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A325A" w14:textId="77777777" w:rsidR="00062907" w:rsidRPr="00062907" w:rsidRDefault="00062907" w:rsidP="00062907">
      <w:pPr>
        <w:shd w:val="clear" w:color="auto" w:fill="FFFFFF"/>
        <w:spacing w:before="300" w:after="150"/>
        <w:outlineLvl w:val="1"/>
        <w:rPr>
          <w:rFonts w:ascii="Helvetica Neue" w:eastAsia="Times New Roman" w:hAnsi="Helvetica Neue" w:cs="Times New Roman"/>
          <w:color w:val="333333"/>
          <w:sz w:val="45"/>
          <w:szCs w:val="45"/>
          <w:lang w:eastAsia="en-GB"/>
        </w:rPr>
      </w:pPr>
      <w:proofErr w:type="spellStart"/>
      <w:r w:rsidRPr="00062907">
        <w:rPr>
          <w:rFonts w:ascii="Helvetica Neue" w:eastAsia="Times New Roman" w:hAnsi="Helvetica Neue" w:cs="Times New Roman"/>
          <w:color w:val="333333"/>
          <w:sz w:val="45"/>
          <w:szCs w:val="45"/>
          <w:lang w:eastAsia="en-GB"/>
        </w:rPr>
        <w:t>Geoms</w:t>
      </w:r>
      <w:proofErr w:type="spellEnd"/>
    </w:p>
    <w:p w14:paraId="632A7B70"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Geometric objects, or </w:t>
      </w:r>
      <w:proofErr w:type="spellStart"/>
      <w:r w:rsidRPr="00062907">
        <w:rPr>
          <w:rFonts w:ascii="Helvetica Neue" w:hAnsi="Helvetica Neue" w:cs="Times New Roman"/>
          <w:b/>
          <w:bCs/>
          <w:color w:val="333333"/>
          <w:sz w:val="21"/>
          <w:szCs w:val="21"/>
          <w:lang w:eastAsia="en-GB"/>
        </w:rPr>
        <w:t>geoms</w:t>
      </w:r>
      <w:proofErr w:type="spellEnd"/>
      <w:r w:rsidRPr="00062907">
        <w:rPr>
          <w:rFonts w:ascii="Helvetica Neue" w:hAnsi="Helvetica Neue" w:cs="Times New Roman"/>
          <w:color w:val="333333"/>
          <w:sz w:val="21"/>
          <w:szCs w:val="21"/>
          <w:lang w:eastAsia="en-GB"/>
        </w:rPr>
        <w:t xml:space="preserve"> for short, perform the actual rendering of the layer, controlling the type of plot that you create. For example, using a point </w:t>
      </w:r>
      <w:proofErr w:type="spellStart"/>
      <w:r w:rsidRPr="00062907">
        <w:rPr>
          <w:rFonts w:ascii="Helvetica Neue" w:hAnsi="Helvetica Neue" w:cs="Times New Roman"/>
          <w:color w:val="333333"/>
          <w:sz w:val="21"/>
          <w:szCs w:val="21"/>
          <w:lang w:eastAsia="en-GB"/>
        </w:rPr>
        <w:t>geom</w:t>
      </w:r>
      <w:proofErr w:type="spellEnd"/>
      <w:r w:rsidRPr="00062907">
        <w:rPr>
          <w:rFonts w:ascii="Helvetica Neue" w:hAnsi="Helvetica Neue" w:cs="Times New Roman"/>
          <w:color w:val="333333"/>
          <w:sz w:val="21"/>
          <w:szCs w:val="21"/>
          <w:lang w:eastAsia="en-GB"/>
        </w:rPr>
        <w:t xml:space="preserve"> will create a scatterplot, while using a line </w:t>
      </w:r>
      <w:proofErr w:type="spellStart"/>
      <w:r w:rsidRPr="00062907">
        <w:rPr>
          <w:rFonts w:ascii="Helvetica Neue" w:hAnsi="Helvetica Neue" w:cs="Times New Roman"/>
          <w:color w:val="333333"/>
          <w:sz w:val="21"/>
          <w:szCs w:val="21"/>
          <w:lang w:eastAsia="en-GB"/>
        </w:rPr>
        <w:t>geom</w:t>
      </w:r>
      <w:proofErr w:type="spellEnd"/>
      <w:r w:rsidRPr="00062907">
        <w:rPr>
          <w:rFonts w:ascii="Helvetica Neue" w:hAnsi="Helvetica Neue" w:cs="Times New Roman"/>
          <w:color w:val="333333"/>
          <w:sz w:val="21"/>
          <w:szCs w:val="21"/>
          <w:lang w:eastAsia="en-GB"/>
        </w:rPr>
        <w:t xml:space="preserve"> will create a line plot.</w:t>
      </w:r>
    </w:p>
    <w:p w14:paraId="6FCE623C" w14:textId="77777777" w:rsidR="00062907" w:rsidRPr="00062907" w:rsidRDefault="00062907" w:rsidP="00062907">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Graphical primitives:</w:t>
      </w:r>
    </w:p>
    <w:p w14:paraId="5B9B7CE0"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blank</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display nothing. Most useful for adjusting axes limits using data.</w:t>
      </w:r>
    </w:p>
    <w:p w14:paraId="7712788F"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point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points.</w:t>
      </w:r>
    </w:p>
    <w:p w14:paraId="1AA80854"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path</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paths.</w:t>
      </w:r>
    </w:p>
    <w:p w14:paraId="3B543417"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ribbon</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ribbons, a path with vertical thickness.</w:t>
      </w:r>
    </w:p>
    <w:p w14:paraId="285F2B53"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segment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a line segment, specified by start and end position.</w:t>
      </w:r>
    </w:p>
    <w:p w14:paraId="660DE83D"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rect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rectangles.</w:t>
      </w:r>
    </w:p>
    <w:p w14:paraId="3E936B3D"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polyon</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filled polygons.</w:t>
      </w:r>
    </w:p>
    <w:p w14:paraId="3885DF66"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text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text.</w:t>
      </w:r>
    </w:p>
    <w:p w14:paraId="02D8168A" w14:textId="77777777" w:rsidR="00062907" w:rsidRPr="00062907" w:rsidRDefault="00062907" w:rsidP="00062907">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One variable:</w:t>
      </w:r>
    </w:p>
    <w:p w14:paraId="36E54E60"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Discrete:</w:t>
      </w:r>
    </w:p>
    <w:p w14:paraId="15FC9318"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bar</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display distribution of discrete variable.</w:t>
      </w:r>
    </w:p>
    <w:p w14:paraId="15A3BE83"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Continuous</w:t>
      </w:r>
    </w:p>
    <w:p w14:paraId="45D0634F"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histogram</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bin and count continuous variable, display with bars.</w:t>
      </w:r>
    </w:p>
    <w:p w14:paraId="667E9E9F"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density</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smoothed density estimate</w:t>
      </w:r>
    </w:p>
    <w:p w14:paraId="22981A32"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dotplot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stack individual points into a dot plot.</w:t>
      </w:r>
    </w:p>
    <w:p w14:paraId="4031C13D"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freqpoly</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bin and count continuous variable, display with lines.</w:t>
      </w:r>
    </w:p>
    <w:p w14:paraId="4FCF092A" w14:textId="77777777" w:rsidR="00062907" w:rsidRPr="00062907" w:rsidRDefault="00062907" w:rsidP="00062907">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Two variables:</w:t>
      </w:r>
    </w:p>
    <w:p w14:paraId="549F7F73"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Both continuous:</w:t>
      </w:r>
    </w:p>
    <w:p w14:paraId="05E94DE6"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point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scatterplot.</w:t>
      </w:r>
    </w:p>
    <w:p w14:paraId="625E3257"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quantile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smoothed quantile regression.</w:t>
      </w:r>
    </w:p>
    <w:p w14:paraId="52BE1FE0"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rug</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marginal rug plots.</w:t>
      </w:r>
    </w:p>
    <w:p w14:paraId="62D9C045"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smooth</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smoothed line of best fit.</w:t>
      </w:r>
    </w:p>
    <w:p w14:paraId="56B2067C"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text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text labels.</w:t>
      </w:r>
    </w:p>
    <w:p w14:paraId="06AFA0B6"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Show distribution:</w:t>
      </w:r>
    </w:p>
    <w:p w14:paraId="1AB51B8B"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Courier" w:hAnsi="Courier" w:cs="Courier New"/>
          <w:color w:val="333333"/>
          <w:sz w:val="19"/>
          <w:szCs w:val="19"/>
          <w:lang w:eastAsia="en-GB"/>
        </w:rPr>
        <w:t>geom_bin2</w:t>
      </w:r>
      <w:proofErr w:type="gramStart"/>
      <w:r w:rsidRPr="00062907">
        <w:rPr>
          <w:rFonts w:ascii="Courier" w:hAnsi="Courier" w:cs="Courier New"/>
          <w:color w:val="333333"/>
          <w:sz w:val="19"/>
          <w:szCs w:val="19"/>
          <w:lang w:eastAsia="en-GB"/>
        </w:rPr>
        <w:t>d(</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bin into rectangles and count.</w:t>
      </w:r>
    </w:p>
    <w:p w14:paraId="30EE6A88"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Courier" w:hAnsi="Courier" w:cs="Courier New"/>
          <w:color w:val="333333"/>
          <w:sz w:val="19"/>
          <w:szCs w:val="19"/>
          <w:lang w:eastAsia="en-GB"/>
        </w:rPr>
        <w:t>geom_density2</w:t>
      </w:r>
      <w:proofErr w:type="gramStart"/>
      <w:r w:rsidRPr="00062907">
        <w:rPr>
          <w:rFonts w:ascii="Courier" w:hAnsi="Courier" w:cs="Courier New"/>
          <w:color w:val="333333"/>
          <w:sz w:val="19"/>
          <w:szCs w:val="19"/>
          <w:lang w:eastAsia="en-GB"/>
        </w:rPr>
        <w:t>d(</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smoothed 2d density estimate.</w:t>
      </w:r>
    </w:p>
    <w:p w14:paraId="45799E60"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hex</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bin into hexagons and count.</w:t>
      </w:r>
    </w:p>
    <w:p w14:paraId="65BDA0D7"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At least one discrete:</w:t>
      </w:r>
    </w:p>
    <w:p w14:paraId="36D03B63"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count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count number of point at distinct locations</w:t>
      </w:r>
    </w:p>
    <w:p w14:paraId="6D83124A"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jitter</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randomly jitter overlapping points.</w:t>
      </w:r>
    </w:p>
    <w:p w14:paraId="58618C1B"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One continuous, one discrete:</w:t>
      </w:r>
    </w:p>
    <w:p w14:paraId="3148BEF4"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bar</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stat = "identity")</w:t>
      </w:r>
      <w:r w:rsidRPr="00062907">
        <w:rPr>
          <w:rFonts w:ascii="Helvetica Neue" w:eastAsia="Times New Roman" w:hAnsi="Helvetica Neue" w:cs="Times New Roman"/>
          <w:color w:val="333333"/>
          <w:sz w:val="21"/>
          <w:szCs w:val="21"/>
          <w:lang w:eastAsia="en-GB"/>
        </w:rPr>
        <w:t>: a bar chart of precomputed summaries</w:t>
      </w:r>
    </w:p>
    <w:p w14:paraId="4ED253A2"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boxplot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boxplots.</w:t>
      </w:r>
    </w:p>
    <w:p w14:paraId="75DF4225"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dotplot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carefully adjust location of overlapping points.</w:t>
      </w:r>
    </w:p>
    <w:p w14:paraId="10F96C8C"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violin</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show density of values in each group.</w:t>
      </w:r>
    </w:p>
    <w:p w14:paraId="4BC5E7F0"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One time, one continuous</w:t>
      </w:r>
    </w:p>
    <w:p w14:paraId="025FBB0E"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area</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area plot.</w:t>
      </w:r>
    </w:p>
    <w:p w14:paraId="2D97CBE6"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line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line plot.</w:t>
      </w:r>
    </w:p>
    <w:p w14:paraId="3375F8CB"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step</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step plot.</w:t>
      </w:r>
    </w:p>
    <w:p w14:paraId="4FD6641A"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Display error:</w:t>
      </w:r>
    </w:p>
    <w:p w14:paraId="6ECB29E9"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crossbar</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xml:space="preserve">: vertical bar with </w:t>
      </w:r>
      <w:proofErr w:type="spellStart"/>
      <w:r w:rsidRPr="00062907">
        <w:rPr>
          <w:rFonts w:ascii="Helvetica Neue" w:eastAsia="Times New Roman" w:hAnsi="Helvetica Neue" w:cs="Times New Roman"/>
          <w:color w:val="333333"/>
          <w:sz w:val="21"/>
          <w:szCs w:val="21"/>
          <w:lang w:eastAsia="en-GB"/>
        </w:rPr>
        <w:t>center</w:t>
      </w:r>
      <w:proofErr w:type="spellEnd"/>
      <w:r w:rsidRPr="00062907">
        <w:rPr>
          <w:rFonts w:ascii="Helvetica Neue" w:eastAsia="Times New Roman" w:hAnsi="Helvetica Neue" w:cs="Times New Roman"/>
          <w:color w:val="333333"/>
          <w:sz w:val="21"/>
          <w:szCs w:val="21"/>
          <w:lang w:eastAsia="en-GB"/>
        </w:rPr>
        <w:t>.</w:t>
      </w:r>
    </w:p>
    <w:p w14:paraId="0313C224"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errorbar</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error bars.</w:t>
      </w:r>
    </w:p>
    <w:p w14:paraId="280B812C"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linerange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vertical line.</w:t>
      </w:r>
    </w:p>
    <w:p w14:paraId="5C674143"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pointrange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xml:space="preserve">: vertical line with </w:t>
      </w:r>
      <w:proofErr w:type="spellStart"/>
      <w:r w:rsidRPr="00062907">
        <w:rPr>
          <w:rFonts w:ascii="Helvetica Neue" w:eastAsia="Times New Roman" w:hAnsi="Helvetica Neue" w:cs="Times New Roman"/>
          <w:color w:val="333333"/>
          <w:sz w:val="21"/>
          <w:szCs w:val="21"/>
          <w:lang w:eastAsia="en-GB"/>
        </w:rPr>
        <w:t>center</w:t>
      </w:r>
      <w:proofErr w:type="spellEnd"/>
      <w:r w:rsidRPr="00062907">
        <w:rPr>
          <w:rFonts w:ascii="Helvetica Neue" w:eastAsia="Times New Roman" w:hAnsi="Helvetica Neue" w:cs="Times New Roman"/>
          <w:color w:val="333333"/>
          <w:sz w:val="21"/>
          <w:szCs w:val="21"/>
          <w:lang w:eastAsia="en-GB"/>
        </w:rPr>
        <w:t>.</w:t>
      </w:r>
    </w:p>
    <w:p w14:paraId="003F94BD"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Spatial</w:t>
      </w:r>
    </w:p>
    <w:p w14:paraId="2239D1A2" w14:textId="77777777" w:rsidR="00062907" w:rsidRPr="00062907" w:rsidRDefault="00062907" w:rsidP="00062907">
      <w:pPr>
        <w:numPr>
          <w:ilvl w:val="2"/>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lastRenderedPageBreak/>
        <w:t>geom_</w:t>
      </w:r>
      <w:proofErr w:type="gramStart"/>
      <w:r w:rsidRPr="00062907">
        <w:rPr>
          <w:rFonts w:ascii="Courier" w:hAnsi="Courier" w:cs="Courier New"/>
          <w:color w:val="333333"/>
          <w:sz w:val="19"/>
          <w:szCs w:val="19"/>
          <w:lang w:eastAsia="en-GB"/>
        </w:rPr>
        <w:t>map</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fast version of </w:t>
      </w:r>
      <w:proofErr w:type="spellStart"/>
      <w:r w:rsidRPr="00062907">
        <w:rPr>
          <w:rFonts w:ascii="Courier" w:hAnsi="Courier" w:cs="Courier New"/>
          <w:color w:val="333333"/>
          <w:sz w:val="19"/>
          <w:szCs w:val="19"/>
          <w:lang w:eastAsia="en-GB"/>
        </w:rPr>
        <w:t>geom_polygon</w:t>
      </w:r>
      <w:proofErr w:type="spell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for map data.</w:t>
      </w:r>
    </w:p>
    <w:p w14:paraId="1F2BE575" w14:textId="77777777" w:rsidR="00062907" w:rsidRPr="00062907" w:rsidRDefault="00062907" w:rsidP="00062907">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Helvetica Neue" w:eastAsia="Times New Roman" w:hAnsi="Helvetica Neue" w:cs="Times New Roman"/>
          <w:color w:val="333333"/>
          <w:sz w:val="21"/>
          <w:szCs w:val="21"/>
          <w:lang w:eastAsia="en-GB"/>
        </w:rPr>
        <w:t>Three variables:</w:t>
      </w:r>
    </w:p>
    <w:p w14:paraId="720E84CE"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contour</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contours.</w:t>
      </w:r>
    </w:p>
    <w:p w14:paraId="3209C1BB"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tile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tile the plane with rectangles.</w:t>
      </w:r>
    </w:p>
    <w:p w14:paraId="3B59F62E" w14:textId="77777777" w:rsidR="00062907" w:rsidRPr="00062907" w:rsidRDefault="00062907" w:rsidP="00062907">
      <w:pPr>
        <w:numPr>
          <w:ilvl w:val="1"/>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raster</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fast version of </w:t>
      </w:r>
      <w:proofErr w:type="spellStart"/>
      <w:r w:rsidRPr="00062907">
        <w:rPr>
          <w:rFonts w:ascii="Courier" w:hAnsi="Courier" w:cs="Courier New"/>
          <w:color w:val="333333"/>
          <w:sz w:val="19"/>
          <w:szCs w:val="19"/>
          <w:lang w:eastAsia="en-GB"/>
        </w:rPr>
        <w:t>geom_tile</w:t>
      </w:r>
      <w:proofErr w:type="spell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for equal sized tiles.</w:t>
      </w:r>
    </w:p>
    <w:p w14:paraId="054614FC"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 xml:space="preserve">Each </w:t>
      </w:r>
      <w:proofErr w:type="spellStart"/>
      <w:r w:rsidRPr="00062907">
        <w:rPr>
          <w:rFonts w:ascii="Helvetica Neue" w:hAnsi="Helvetica Neue" w:cs="Times New Roman"/>
          <w:color w:val="333333"/>
          <w:sz w:val="21"/>
          <w:szCs w:val="21"/>
          <w:lang w:eastAsia="en-GB"/>
        </w:rPr>
        <w:t>geom</w:t>
      </w:r>
      <w:proofErr w:type="spellEnd"/>
      <w:r w:rsidRPr="00062907">
        <w:rPr>
          <w:rFonts w:ascii="Helvetica Neue" w:hAnsi="Helvetica Neue" w:cs="Times New Roman"/>
          <w:color w:val="333333"/>
          <w:sz w:val="21"/>
          <w:szCs w:val="21"/>
          <w:lang w:eastAsia="en-GB"/>
        </w:rPr>
        <w:t xml:space="preserve"> has a set of aesthetics that it understands, some of which </w:t>
      </w:r>
      <w:r w:rsidRPr="00062907">
        <w:rPr>
          <w:rFonts w:ascii="Helvetica Neue" w:hAnsi="Helvetica Neue" w:cs="Times New Roman"/>
          <w:i/>
          <w:iCs/>
          <w:color w:val="333333"/>
          <w:sz w:val="21"/>
          <w:szCs w:val="21"/>
          <w:lang w:eastAsia="en-GB"/>
        </w:rPr>
        <w:t>must</w:t>
      </w:r>
      <w:r w:rsidRPr="00062907">
        <w:rPr>
          <w:rFonts w:ascii="Helvetica Neue" w:hAnsi="Helvetica Neue" w:cs="Times New Roman"/>
          <w:color w:val="333333"/>
          <w:sz w:val="21"/>
          <w:szCs w:val="21"/>
          <w:lang w:eastAsia="en-GB"/>
        </w:rPr>
        <w:t xml:space="preserve"> be provided. For example, the point </w:t>
      </w:r>
      <w:proofErr w:type="spellStart"/>
      <w:r w:rsidRPr="00062907">
        <w:rPr>
          <w:rFonts w:ascii="Helvetica Neue" w:hAnsi="Helvetica Neue" w:cs="Times New Roman"/>
          <w:color w:val="333333"/>
          <w:sz w:val="21"/>
          <w:szCs w:val="21"/>
          <w:lang w:eastAsia="en-GB"/>
        </w:rPr>
        <w:t>geoms</w:t>
      </w:r>
      <w:proofErr w:type="spellEnd"/>
      <w:r w:rsidRPr="00062907">
        <w:rPr>
          <w:rFonts w:ascii="Helvetica Neue" w:hAnsi="Helvetica Neue" w:cs="Times New Roman"/>
          <w:color w:val="333333"/>
          <w:sz w:val="21"/>
          <w:szCs w:val="21"/>
          <w:lang w:eastAsia="en-GB"/>
        </w:rPr>
        <w:t xml:space="preserve"> requires x and y position, and understands colour, size and shape aesthetics. A bar requires height (</w:t>
      </w:r>
      <w:proofErr w:type="spellStart"/>
      <w:r w:rsidRPr="00062907">
        <w:rPr>
          <w:rFonts w:ascii="Courier" w:hAnsi="Courier" w:cs="Courier New"/>
          <w:color w:val="333333"/>
          <w:sz w:val="19"/>
          <w:szCs w:val="19"/>
          <w:lang w:eastAsia="en-GB"/>
        </w:rPr>
        <w:t>ymax</w:t>
      </w:r>
      <w:proofErr w:type="spellEnd"/>
      <w:r w:rsidRPr="00062907">
        <w:rPr>
          <w:rFonts w:ascii="Helvetica Neue" w:hAnsi="Helvetica Neue" w:cs="Times New Roman"/>
          <w:color w:val="333333"/>
          <w:sz w:val="21"/>
          <w:szCs w:val="21"/>
          <w:lang w:eastAsia="en-GB"/>
        </w:rPr>
        <w:t xml:space="preserve">), and understands width, border colour and fill colour. Each </w:t>
      </w:r>
      <w:proofErr w:type="spellStart"/>
      <w:r w:rsidRPr="00062907">
        <w:rPr>
          <w:rFonts w:ascii="Helvetica Neue" w:hAnsi="Helvetica Neue" w:cs="Times New Roman"/>
          <w:color w:val="333333"/>
          <w:sz w:val="21"/>
          <w:szCs w:val="21"/>
          <w:lang w:eastAsia="en-GB"/>
        </w:rPr>
        <w:t>geom</w:t>
      </w:r>
      <w:proofErr w:type="spellEnd"/>
      <w:r w:rsidRPr="00062907">
        <w:rPr>
          <w:rFonts w:ascii="Helvetica Neue" w:hAnsi="Helvetica Neue" w:cs="Times New Roman"/>
          <w:color w:val="333333"/>
          <w:sz w:val="21"/>
          <w:szCs w:val="21"/>
          <w:lang w:eastAsia="en-GB"/>
        </w:rPr>
        <w:t xml:space="preserve"> lists its aesthetics in the </w:t>
      </w:r>
      <w:proofErr w:type="spellStart"/>
      <w:r w:rsidRPr="00062907">
        <w:rPr>
          <w:rFonts w:ascii="Helvetica Neue" w:hAnsi="Helvetica Neue" w:cs="Times New Roman"/>
          <w:color w:val="333333"/>
          <w:sz w:val="21"/>
          <w:szCs w:val="21"/>
          <w:lang w:eastAsia="en-GB"/>
        </w:rPr>
        <w:t>docuementation</w:t>
      </w:r>
      <w:proofErr w:type="spellEnd"/>
      <w:r w:rsidRPr="00062907">
        <w:rPr>
          <w:rFonts w:ascii="Helvetica Neue" w:hAnsi="Helvetica Neue" w:cs="Times New Roman"/>
          <w:color w:val="333333"/>
          <w:sz w:val="21"/>
          <w:szCs w:val="21"/>
          <w:lang w:eastAsia="en-GB"/>
        </w:rPr>
        <w:t>.</w:t>
      </w:r>
    </w:p>
    <w:p w14:paraId="6C9FCBF4"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 xml:space="preserve">Some </w:t>
      </w:r>
      <w:proofErr w:type="spellStart"/>
      <w:r w:rsidRPr="00062907">
        <w:rPr>
          <w:rFonts w:ascii="Helvetica Neue" w:hAnsi="Helvetica Neue" w:cs="Times New Roman"/>
          <w:color w:val="333333"/>
          <w:sz w:val="21"/>
          <w:szCs w:val="21"/>
          <w:lang w:eastAsia="en-GB"/>
        </w:rPr>
        <w:t>geoms</w:t>
      </w:r>
      <w:proofErr w:type="spellEnd"/>
      <w:r w:rsidRPr="00062907">
        <w:rPr>
          <w:rFonts w:ascii="Helvetica Neue" w:hAnsi="Helvetica Neue" w:cs="Times New Roman"/>
          <w:color w:val="333333"/>
          <w:sz w:val="21"/>
          <w:szCs w:val="21"/>
          <w:lang w:eastAsia="en-GB"/>
        </w:rPr>
        <w:t xml:space="preserve"> differ primarily in the way that they are parameterised. For example, you can draw a square in three ways:</w:t>
      </w:r>
    </w:p>
    <w:p w14:paraId="496049A0" w14:textId="77777777" w:rsidR="00062907" w:rsidRPr="00062907" w:rsidRDefault="00062907" w:rsidP="00062907">
      <w:pPr>
        <w:numPr>
          <w:ilvl w:val="0"/>
          <w:numId w:val="2"/>
        </w:num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By giving </w:t>
      </w: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tile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hAnsi="Helvetica Neue" w:cs="Times New Roman"/>
          <w:color w:val="333333"/>
          <w:sz w:val="21"/>
          <w:szCs w:val="21"/>
          <w:lang w:eastAsia="en-GB"/>
        </w:rPr>
        <w:t> the location (</w:t>
      </w:r>
      <w:r w:rsidRPr="00062907">
        <w:rPr>
          <w:rFonts w:ascii="Courier" w:hAnsi="Courier" w:cs="Courier New"/>
          <w:color w:val="333333"/>
          <w:sz w:val="19"/>
          <w:szCs w:val="19"/>
          <w:lang w:eastAsia="en-GB"/>
        </w:rPr>
        <w:t>x</w:t>
      </w:r>
      <w:r w:rsidRPr="00062907">
        <w:rPr>
          <w:rFonts w:ascii="Helvetica Neue" w:hAnsi="Helvetica Neue" w:cs="Times New Roman"/>
          <w:color w:val="333333"/>
          <w:sz w:val="21"/>
          <w:szCs w:val="21"/>
          <w:lang w:eastAsia="en-GB"/>
        </w:rPr>
        <w:t> and </w:t>
      </w:r>
      <w:r w:rsidRPr="00062907">
        <w:rPr>
          <w:rFonts w:ascii="Courier" w:hAnsi="Courier" w:cs="Courier New"/>
          <w:color w:val="333333"/>
          <w:sz w:val="19"/>
          <w:szCs w:val="19"/>
          <w:lang w:eastAsia="en-GB"/>
        </w:rPr>
        <w:t>y</w:t>
      </w:r>
      <w:r w:rsidRPr="00062907">
        <w:rPr>
          <w:rFonts w:ascii="Helvetica Neue" w:hAnsi="Helvetica Neue" w:cs="Times New Roman"/>
          <w:color w:val="333333"/>
          <w:sz w:val="21"/>
          <w:szCs w:val="21"/>
          <w:lang w:eastAsia="en-GB"/>
        </w:rPr>
        <w:t>) and dimensions (</w:t>
      </w:r>
      <w:r w:rsidRPr="00062907">
        <w:rPr>
          <w:rFonts w:ascii="Courier" w:hAnsi="Courier" w:cs="Courier New"/>
          <w:color w:val="333333"/>
          <w:sz w:val="19"/>
          <w:szCs w:val="19"/>
          <w:lang w:eastAsia="en-GB"/>
        </w:rPr>
        <w:t>width</w:t>
      </w:r>
      <w:r w:rsidRPr="00062907">
        <w:rPr>
          <w:rFonts w:ascii="Helvetica Neue" w:hAnsi="Helvetica Neue" w:cs="Times New Roman"/>
          <w:color w:val="333333"/>
          <w:sz w:val="21"/>
          <w:szCs w:val="21"/>
          <w:lang w:eastAsia="en-GB"/>
        </w:rPr>
        <w:t> and </w:t>
      </w:r>
      <w:r w:rsidRPr="00062907">
        <w:rPr>
          <w:rFonts w:ascii="Courier" w:hAnsi="Courier" w:cs="Courier New"/>
          <w:color w:val="333333"/>
          <w:sz w:val="19"/>
          <w:szCs w:val="19"/>
          <w:lang w:eastAsia="en-GB"/>
        </w:rPr>
        <w:t>height</w:t>
      </w:r>
      <w:r w:rsidRPr="00062907">
        <w:rPr>
          <w:rFonts w:ascii="Helvetica Neue" w:hAnsi="Helvetica Neue" w:cs="Times New Roman"/>
          <w:color w:val="333333"/>
          <w:sz w:val="21"/>
          <w:szCs w:val="21"/>
          <w:lang w:eastAsia="en-GB"/>
        </w:rPr>
        <w:t>).</w:t>
      </w:r>
    </w:p>
    <w:p w14:paraId="0DF54DE1" w14:textId="77777777" w:rsidR="00062907" w:rsidRPr="00062907" w:rsidRDefault="00062907" w:rsidP="00062907">
      <w:pPr>
        <w:numPr>
          <w:ilvl w:val="0"/>
          <w:numId w:val="2"/>
        </w:num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By giving </w:t>
      </w: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rect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hAnsi="Helvetica Neue" w:cs="Times New Roman"/>
          <w:color w:val="333333"/>
          <w:sz w:val="21"/>
          <w:szCs w:val="21"/>
          <w:lang w:eastAsia="en-GB"/>
        </w:rPr>
        <w:t> top (</w:t>
      </w:r>
      <w:proofErr w:type="spellStart"/>
      <w:r w:rsidRPr="00062907">
        <w:rPr>
          <w:rFonts w:ascii="Courier" w:hAnsi="Courier" w:cs="Courier New"/>
          <w:color w:val="333333"/>
          <w:sz w:val="19"/>
          <w:szCs w:val="19"/>
          <w:lang w:eastAsia="en-GB"/>
        </w:rPr>
        <w:t>ymax</w:t>
      </w:r>
      <w:proofErr w:type="spellEnd"/>
      <w:r w:rsidRPr="00062907">
        <w:rPr>
          <w:rFonts w:ascii="Helvetica Neue" w:hAnsi="Helvetica Neue" w:cs="Times New Roman"/>
          <w:color w:val="333333"/>
          <w:sz w:val="21"/>
          <w:szCs w:val="21"/>
          <w:lang w:eastAsia="en-GB"/>
        </w:rPr>
        <w:t>), bottom (</w:t>
      </w:r>
      <w:proofErr w:type="spellStart"/>
      <w:r w:rsidRPr="00062907">
        <w:rPr>
          <w:rFonts w:ascii="Courier" w:hAnsi="Courier" w:cs="Courier New"/>
          <w:color w:val="333333"/>
          <w:sz w:val="19"/>
          <w:szCs w:val="19"/>
          <w:lang w:eastAsia="en-GB"/>
        </w:rPr>
        <w:t>ymin</w:t>
      </w:r>
      <w:proofErr w:type="spellEnd"/>
      <w:r w:rsidRPr="00062907">
        <w:rPr>
          <w:rFonts w:ascii="Helvetica Neue" w:hAnsi="Helvetica Neue" w:cs="Times New Roman"/>
          <w:color w:val="333333"/>
          <w:sz w:val="21"/>
          <w:szCs w:val="21"/>
          <w:lang w:eastAsia="en-GB"/>
        </w:rPr>
        <w:t>), left (</w:t>
      </w:r>
      <w:proofErr w:type="spellStart"/>
      <w:r w:rsidRPr="00062907">
        <w:rPr>
          <w:rFonts w:ascii="Courier" w:hAnsi="Courier" w:cs="Courier New"/>
          <w:color w:val="333333"/>
          <w:sz w:val="19"/>
          <w:szCs w:val="19"/>
          <w:lang w:eastAsia="en-GB"/>
        </w:rPr>
        <w:t>xmin</w:t>
      </w:r>
      <w:proofErr w:type="spellEnd"/>
      <w:r w:rsidRPr="00062907">
        <w:rPr>
          <w:rFonts w:ascii="Helvetica Neue" w:hAnsi="Helvetica Neue" w:cs="Times New Roman"/>
          <w:color w:val="333333"/>
          <w:sz w:val="21"/>
          <w:szCs w:val="21"/>
          <w:lang w:eastAsia="en-GB"/>
        </w:rPr>
        <w:t>) and right (</w:t>
      </w:r>
      <w:proofErr w:type="spellStart"/>
      <w:r w:rsidRPr="00062907">
        <w:rPr>
          <w:rFonts w:ascii="Courier" w:hAnsi="Courier" w:cs="Courier New"/>
          <w:color w:val="333333"/>
          <w:sz w:val="19"/>
          <w:szCs w:val="19"/>
          <w:lang w:eastAsia="en-GB"/>
        </w:rPr>
        <w:t>xmax</w:t>
      </w:r>
      <w:proofErr w:type="spellEnd"/>
      <w:r w:rsidRPr="00062907">
        <w:rPr>
          <w:rFonts w:ascii="Helvetica Neue" w:hAnsi="Helvetica Neue" w:cs="Times New Roman"/>
          <w:color w:val="333333"/>
          <w:sz w:val="21"/>
          <w:szCs w:val="21"/>
          <w:lang w:eastAsia="en-GB"/>
        </w:rPr>
        <w:t>) positions.</w:t>
      </w:r>
    </w:p>
    <w:p w14:paraId="16B9608C" w14:textId="77777777" w:rsidR="00062907" w:rsidRPr="00062907" w:rsidRDefault="00062907" w:rsidP="00062907">
      <w:pPr>
        <w:numPr>
          <w:ilvl w:val="0"/>
          <w:numId w:val="2"/>
        </w:num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By giving </w:t>
      </w: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polygon</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hAnsi="Helvetica Neue" w:cs="Times New Roman"/>
          <w:color w:val="333333"/>
          <w:sz w:val="21"/>
          <w:szCs w:val="21"/>
          <w:lang w:eastAsia="en-GB"/>
        </w:rPr>
        <w:t> a four row data frame with the </w:t>
      </w:r>
      <w:r w:rsidRPr="00062907">
        <w:rPr>
          <w:rFonts w:ascii="Courier" w:hAnsi="Courier" w:cs="Courier New"/>
          <w:color w:val="333333"/>
          <w:sz w:val="19"/>
          <w:szCs w:val="19"/>
          <w:lang w:eastAsia="en-GB"/>
        </w:rPr>
        <w:t>x</w:t>
      </w:r>
      <w:r w:rsidRPr="00062907">
        <w:rPr>
          <w:rFonts w:ascii="Helvetica Neue" w:hAnsi="Helvetica Neue" w:cs="Times New Roman"/>
          <w:color w:val="333333"/>
          <w:sz w:val="21"/>
          <w:szCs w:val="21"/>
          <w:lang w:eastAsia="en-GB"/>
        </w:rPr>
        <w:t> and </w:t>
      </w:r>
      <w:r w:rsidRPr="00062907">
        <w:rPr>
          <w:rFonts w:ascii="Courier" w:hAnsi="Courier" w:cs="Courier New"/>
          <w:color w:val="333333"/>
          <w:sz w:val="19"/>
          <w:szCs w:val="19"/>
          <w:lang w:eastAsia="en-GB"/>
        </w:rPr>
        <w:t>y</w:t>
      </w:r>
      <w:r w:rsidRPr="00062907">
        <w:rPr>
          <w:rFonts w:ascii="Helvetica Neue" w:hAnsi="Helvetica Neue" w:cs="Times New Roman"/>
          <w:color w:val="333333"/>
          <w:sz w:val="21"/>
          <w:szCs w:val="21"/>
          <w:lang w:eastAsia="en-GB"/>
        </w:rPr>
        <w:t> positions of each corner.</w:t>
      </w:r>
    </w:p>
    <w:p w14:paraId="60B989FD"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 xml:space="preserve">Other related </w:t>
      </w:r>
      <w:proofErr w:type="spellStart"/>
      <w:r w:rsidRPr="00062907">
        <w:rPr>
          <w:rFonts w:ascii="Helvetica Neue" w:hAnsi="Helvetica Neue" w:cs="Times New Roman"/>
          <w:color w:val="333333"/>
          <w:sz w:val="21"/>
          <w:szCs w:val="21"/>
          <w:lang w:eastAsia="en-GB"/>
        </w:rPr>
        <w:t>geoms</w:t>
      </w:r>
      <w:proofErr w:type="spellEnd"/>
      <w:r w:rsidRPr="00062907">
        <w:rPr>
          <w:rFonts w:ascii="Helvetica Neue" w:hAnsi="Helvetica Neue" w:cs="Times New Roman"/>
          <w:color w:val="333333"/>
          <w:sz w:val="21"/>
          <w:szCs w:val="21"/>
          <w:lang w:eastAsia="en-GB"/>
        </w:rPr>
        <w:t xml:space="preserve"> are:</w:t>
      </w:r>
    </w:p>
    <w:p w14:paraId="48EF926A" w14:textId="77777777" w:rsidR="00062907" w:rsidRPr="00062907" w:rsidRDefault="00062907" w:rsidP="00062907">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segment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and </w:t>
      </w:r>
      <w:proofErr w:type="spellStart"/>
      <w:r w:rsidRPr="00062907">
        <w:rPr>
          <w:rFonts w:ascii="Courier" w:hAnsi="Courier" w:cs="Courier New"/>
          <w:color w:val="333333"/>
          <w:sz w:val="19"/>
          <w:szCs w:val="19"/>
          <w:lang w:eastAsia="en-GB"/>
        </w:rPr>
        <w:t>geom_line</w:t>
      </w:r>
      <w:proofErr w:type="spellEnd"/>
      <w:r w:rsidRPr="00062907">
        <w:rPr>
          <w:rFonts w:ascii="Courier" w:hAnsi="Courier" w:cs="Courier New"/>
          <w:color w:val="333333"/>
          <w:sz w:val="19"/>
          <w:szCs w:val="19"/>
          <w:lang w:eastAsia="en-GB"/>
        </w:rPr>
        <w:t>()</w:t>
      </w:r>
    </w:p>
    <w:p w14:paraId="29D0CEBE" w14:textId="77777777" w:rsidR="00062907" w:rsidRPr="00062907" w:rsidRDefault="00062907" w:rsidP="00062907">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geom_</w:t>
      </w:r>
      <w:proofErr w:type="gramStart"/>
      <w:r w:rsidRPr="00062907">
        <w:rPr>
          <w:rFonts w:ascii="Courier" w:hAnsi="Courier" w:cs="Courier New"/>
          <w:color w:val="333333"/>
          <w:sz w:val="19"/>
          <w:szCs w:val="19"/>
          <w:lang w:eastAsia="en-GB"/>
        </w:rPr>
        <w:t>area</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and </w:t>
      </w:r>
      <w:proofErr w:type="spellStart"/>
      <w:r w:rsidRPr="00062907">
        <w:rPr>
          <w:rFonts w:ascii="Courier" w:hAnsi="Courier" w:cs="Courier New"/>
          <w:color w:val="333333"/>
          <w:sz w:val="19"/>
          <w:szCs w:val="19"/>
          <w:lang w:eastAsia="en-GB"/>
        </w:rPr>
        <w:t>geom_ribbon</w:t>
      </w:r>
      <w:proofErr w:type="spell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w:t>
      </w:r>
    </w:p>
    <w:p w14:paraId="4A980785"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If alternative parameterisations are available, picking the right one for your data will usually make it much easier to draw a plot you want.</w:t>
      </w:r>
    </w:p>
    <w:p w14:paraId="45655182" w14:textId="77777777" w:rsidR="00062907" w:rsidRPr="00062907" w:rsidRDefault="00062907" w:rsidP="00062907">
      <w:pPr>
        <w:shd w:val="clear" w:color="auto" w:fill="FFFFFF"/>
        <w:spacing w:before="300" w:after="150"/>
        <w:outlineLvl w:val="1"/>
        <w:rPr>
          <w:rFonts w:ascii="Helvetica Neue" w:eastAsia="Times New Roman" w:hAnsi="Helvetica Neue" w:cs="Times New Roman"/>
          <w:color w:val="333333"/>
          <w:sz w:val="45"/>
          <w:szCs w:val="45"/>
          <w:lang w:eastAsia="en-GB"/>
        </w:rPr>
      </w:pPr>
      <w:r w:rsidRPr="00062907">
        <w:rPr>
          <w:rFonts w:ascii="Helvetica Neue" w:eastAsia="Times New Roman" w:hAnsi="Helvetica Neue" w:cs="Times New Roman"/>
          <w:color w:val="333333"/>
          <w:sz w:val="45"/>
          <w:szCs w:val="45"/>
          <w:lang w:eastAsia="en-GB"/>
        </w:rPr>
        <w:t>Stats</w:t>
      </w:r>
    </w:p>
    <w:p w14:paraId="5AF4BA0C"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A statistical transformation, or </w:t>
      </w:r>
      <w:r w:rsidRPr="00062907">
        <w:rPr>
          <w:rFonts w:ascii="Helvetica Neue" w:hAnsi="Helvetica Neue" w:cs="Times New Roman"/>
          <w:b/>
          <w:bCs/>
          <w:color w:val="333333"/>
          <w:sz w:val="21"/>
          <w:szCs w:val="21"/>
          <w:lang w:eastAsia="en-GB"/>
        </w:rPr>
        <w:t>stat</w:t>
      </w:r>
      <w:r w:rsidRPr="00062907">
        <w:rPr>
          <w:rFonts w:ascii="Helvetica Neue" w:hAnsi="Helvetica Neue" w:cs="Times New Roman"/>
          <w:color w:val="333333"/>
          <w:sz w:val="21"/>
          <w:szCs w:val="21"/>
          <w:lang w:eastAsia="en-GB"/>
        </w:rPr>
        <w:t xml:space="preserve">, transforms the data, typically by summarising it in some manner. For example, a useful stat is the smoother, which calculates the smoothed mean of y, conditional on x. You’ve already used many of ggplot2’s stats because they’re used behind the scenes for to generate many important </w:t>
      </w:r>
      <w:proofErr w:type="spellStart"/>
      <w:r w:rsidRPr="00062907">
        <w:rPr>
          <w:rFonts w:ascii="Helvetica Neue" w:hAnsi="Helvetica Neue" w:cs="Times New Roman"/>
          <w:color w:val="333333"/>
          <w:sz w:val="21"/>
          <w:szCs w:val="21"/>
          <w:lang w:eastAsia="en-GB"/>
        </w:rPr>
        <w:t>geoms</w:t>
      </w:r>
      <w:proofErr w:type="spellEnd"/>
      <w:r w:rsidRPr="00062907">
        <w:rPr>
          <w:rFonts w:ascii="Helvetica Neue" w:hAnsi="Helvetica Neue" w:cs="Times New Roman"/>
          <w:color w:val="333333"/>
          <w:sz w:val="21"/>
          <w:szCs w:val="21"/>
          <w:lang w:eastAsia="en-GB"/>
        </w:rPr>
        <w:t>:</w:t>
      </w:r>
    </w:p>
    <w:p w14:paraId="799245AF" w14:textId="77777777" w:rsidR="00062907" w:rsidRPr="00062907" w:rsidRDefault="00062907" w:rsidP="0006290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bin</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geom_bar</w:t>
      </w:r>
      <w:proofErr w:type="spell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geom_freqpoly</w:t>
      </w:r>
      <w:proofErr w:type="spell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geom_histogram</w:t>
      </w:r>
      <w:proofErr w:type="spellEnd"/>
      <w:r w:rsidRPr="00062907">
        <w:rPr>
          <w:rFonts w:ascii="Courier" w:hAnsi="Courier" w:cs="Courier New"/>
          <w:color w:val="333333"/>
          <w:sz w:val="19"/>
          <w:szCs w:val="19"/>
          <w:lang w:eastAsia="en-GB"/>
        </w:rPr>
        <w:t>()</w:t>
      </w:r>
    </w:p>
    <w:p w14:paraId="7B8836EB" w14:textId="77777777" w:rsidR="00062907" w:rsidRPr="00062907" w:rsidRDefault="00062907" w:rsidP="0006290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Courier" w:hAnsi="Courier" w:cs="Courier New"/>
          <w:color w:val="333333"/>
          <w:sz w:val="19"/>
          <w:szCs w:val="19"/>
          <w:lang w:eastAsia="en-GB"/>
        </w:rPr>
        <w:t>stat_bin2</w:t>
      </w:r>
      <w:proofErr w:type="gramStart"/>
      <w:r w:rsidRPr="00062907">
        <w:rPr>
          <w:rFonts w:ascii="Courier" w:hAnsi="Courier" w:cs="Courier New"/>
          <w:color w:val="333333"/>
          <w:sz w:val="19"/>
          <w:szCs w:val="19"/>
          <w:lang w:eastAsia="en-GB"/>
        </w:rPr>
        <w:t>d(</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r w:rsidRPr="00062907">
        <w:rPr>
          <w:rFonts w:ascii="Courier" w:hAnsi="Courier" w:cs="Courier New"/>
          <w:color w:val="333333"/>
          <w:sz w:val="19"/>
          <w:szCs w:val="19"/>
          <w:lang w:eastAsia="en-GB"/>
        </w:rPr>
        <w:t>geom_bin2d()</w:t>
      </w:r>
    </w:p>
    <w:p w14:paraId="33AFC863" w14:textId="77777777" w:rsidR="00062907" w:rsidRPr="00062907" w:rsidRDefault="00062907" w:rsidP="0006290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bindot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geom_dotplot</w:t>
      </w:r>
      <w:proofErr w:type="spellEnd"/>
      <w:r w:rsidRPr="00062907">
        <w:rPr>
          <w:rFonts w:ascii="Courier" w:hAnsi="Courier" w:cs="Courier New"/>
          <w:color w:val="333333"/>
          <w:sz w:val="19"/>
          <w:szCs w:val="19"/>
          <w:lang w:eastAsia="en-GB"/>
        </w:rPr>
        <w:t>()</w:t>
      </w:r>
    </w:p>
    <w:p w14:paraId="79A750E8" w14:textId="77777777" w:rsidR="00062907" w:rsidRPr="00062907" w:rsidRDefault="00062907" w:rsidP="0006290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binhex</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geom_hex</w:t>
      </w:r>
      <w:proofErr w:type="spellEnd"/>
      <w:r w:rsidRPr="00062907">
        <w:rPr>
          <w:rFonts w:ascii="Courier" w:hAnsi="Courier" w:cs="Courier New"/>
          <w:color w:val="333333"/>
          <w:sz w:val="19"/>
          <w:szCs w:val="19"/>
          <w:lang w:eastAsia="en-GB"/>
        </w:rPr>
        <w:t>()</w:t>
      </w:r>
    </w:p>
    <w:p w14:paraId="22D7D768" w14:textId="77777777" w:rsidR="00062907" w:rsidRPr="00062907" w:rsidRDefault="00062907" w:rsidP="0006290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boxplot</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geom_boxplot</w:t>
      </w:r>
      <w:proofErr w:type="spellEnd"/>
      <w:r w:rsidRPr="00062907">
        <w:rPr>
          <w:rFonts w:ascii="Courier" w:hAnsi="Courier" w:cs="Courier New"/>
          <w:color w:val="333333"/>
          <w:sz w:val="19"/>
          <w:szCs w:val="19"/>
          <w:lang w:eastAsia="en-GB"/>
        </w:rPr>
        <w:t>()</w:t>
      </w:r>
    </w:p>
    <w:p w14:paraId="4D6F85D3" w14:textId="77777777" w:rsidR="00062907" w:rsidRPr="00062907" w:rsidRDefault="00062907" w:rsidP="0006290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contour</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geom_contour</w:t>
      </w:r>
      <w:proofErr w:type="spellEnd"/>
      <w:r w:rsidRPr="00062907">
        <w:rPr>
          <w:rFonts w:ascii="Courier" w:hAnsi="Courier" w:cs="Courier New"/>
          <w:color w:val="333333"/>
          <w:sz w:val="19"/>
          <w:szCs w:val="19"/>
          <w:lang w:eastAsia="en-GB"/>
        </w:rPr>
        <w:t>()</w:t>
      </w:r>
    </w:p>
    <w:p w14:paraId="4A6DCFB6" w14:textId="77777777" w:rsidR="00062907" w:rsidRPr="00062907" w:rsidRDefault="00062907" w:rsidP="0006290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quantile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geom_quantile</w:t>
      </w:r>
      <w:proofErr w:type="spellEnd"/>
      <w:r w:rsidRPr="00062907">
        <w:rPr>
          <w:rFonts w:ascii="Courier" w:hAnsi="Courier" w:cs="Courier New"/>
          <w:color w:val="333333"/>
          <w:sz w:val="19"/>
          <w:szCs w:val="19"/>
          <w:lang w:eastAsia="en-GB"/>
        </w:rPr>
        <w:t>()</w:t>
      </w:r>
    </w:p>
    <w:p w14:paraId="71C64DB5" w14:textId="77777777" w:rsidR="00062907" w:rsidRPr="00062907" w:rsidRDefault="00062907" w:rsidP="0006290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smooth</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geom_smooth</w:t>
      </w:r>
      <w:proofErr w:type="spellEnd"/>
      <w:r w:rsidRPr="00062907">
        <w:rPr>
          <w:rFonts w:ascii="Courier" w:hAnsi="Courier" w:cs="Courier New"/>
          <w:color w:val="333333"/>
          <w:sz w:val="19"/>
          <w:szCs w:val="19"/>
          <w:lang w:eastAsia="en-GB"/>
        </w:rPr>
        <w:t>()</w:t>
      </w:r>
    </w:p>
    <w:p w14:paraId="5FA01BBA" w14:textId="77777777" w:rsidR="00062907" w:rsidRPr="00062907" w:rsidRDefault="00062907" w:rsidP="00062907">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sum</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geom_count</w:t>
      </w:r>
      <w:proofErr w:type="spellEnd"/>
      <w:r w:rsidRPr="00062907">
        <w:rPr>
          <w:rFonts w:ascii="Courier" w:hAnsi="Courier" w:cs="Courier New"/>
          <w:color w:val="333333"/>
          <w:sz w:val="19"/>
          <w:szCs w:val="19"/>
          <w:lang w:eastAsia="en-GB"/>
        </w:rPr>
        <w:t>()</w:t>
      </w:r>
    </w:p>
    <w:p w14:paraId="1C549BE5"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You’ll rarely call these functions directly, but they are useful to know about because their documentation often provides more detail about the corresponding statistical transformation.</w:t>
      </w:r>
    </w:p>
    <w:p w14:paraId="74ED5430"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Other stats can’t be created with a </w:t>
      </w:r>
      <w:proofErr w:type="spellStart"/>
      <w:r w:rsidRPr="00062907">
        <w:rPr>
          <w:rFonts w:ascii="Courier" w:hAnsi="Courier" w:cs="Courier New"/>
          <w:color w:val="333333"/>
          <w:sz w:val="19"/>
          <w:szCs w:val="19"/>
          <w:lang w:eastAsia="en-GB"/>
        </w:rPr>
        <w:t>geom</w:t>
      </w:r>
      <w:proofErr w:type="spellEnd"/>
      <w:r w:rsidRPr="00062907">
        <w:rPr>
          <w:rFonts w:ascii="Courier" w:hAnsi="Courier" w:cs="Courier New"/>
          <w:color w:val="333333"/>
          <w:sz w:val="19"/>
          <w:szCs w:val="19"/>
          <w:lang w:eastAsia="en-GB"/>
        </w:rPr>
        <w:t>_</w:t>
      </w:r>
      <w:r w:rsidRPr="00062907">
        <w:rPr>
          <w:rFonts w:ascii="Helvetica Neue" w:hAnsi="Helvetica Neue" w:cs="Times New Roman"/>
          <w:color w:val="333333"/>
          <w:sz w:val="21"/>
          <w:szCs w:val="21"/>
          <w:lang w:eastAsia="en-GB"/>
        </w:rPr>
        <w:t> function:</w:t>
      </w:r>
    </w:p>
    <w:p w14:paraId="4FC3B7E3" w14:textId="77777777" w:rsidR="00062907" w:rsidRPr="00062907" w:rsidRDefault="00062907" w:rsidP="00062907">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ecdf</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xml:space="preserve">: compute </w:t>
      </w:r>
      <w:proofErr w:type="spellStart"/>
      <w:r w:rsidRPr="00062907">
        <w:rPr>
          <w:rFonts w:ascii="Helvetica Neue" w:eastAsia="Times New Roman" w:hAnsi="Helvetica Neue" w:cs="Times New Roman"/>
          <w:color w:val="333333"/>
          <w:sz w:val="21"/>
          <w:szCs w:val="21"/>
          <w:lang w:eastAsia="en-GB"/>
        </w:rPr>
        <w:t>a</w:t>
      </w:r>
      <w:proofErr w:type="spellEnd"/>
      <w:r w:rsidRPr="00062907">
        <w:rPr>
          <w:rFonts w:ascii="Helvetica Neue" w:eastAsia="Times New Roman" w:hAnsi="Helvetica Neue" w:cs="Times New Roman"/>
          <w:color w:val="333333"/>
          <w:sz w:val="21"/>
          <w:szCs w:val="21"/>
          <w:lang w:eastAsia="en-GB"/>
        </w:rPr>
        <w:t xml:space="preserve"> empirical cumulative distribution plot.</w:t>
      </w:r>
    </w:p>
    <w:p w14:paraId="22726272" w14:textId="77777777" w:rsidR="00062907" w:rsidRPr="00062907" w:rsidRDefault="00062907" w:rsidP="00062907">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function</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compute y values from a function of x values.</w:t>
      </w:r>
    </w:p>
    <w:p w14:paraId="1937873C" w14:textId="77777777" w:rsidR="00062907" w:rsidRPr="00062907" w:rsidRDefault="00062907" w:rsidP="00062907">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summary</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summarise y values at distinct x values.</w:t>
      </w:r>
    </w:p>
    <w:p w14:paraId="024BB7C8" w14:textId="77777777" w:rsidR="00062907" w:rsidRPr="00062907" w:rsidRDefault="00062907" w:rsidP="00062907">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062907">
        <w:rPr>
          <w:rFonts w:ascii="Courier" w:hAnsi="Courier" w:cs="Courier New"/>
          <w:color w:val="333333"/>
          <w:sz w:val="19"/>
          <w:szCs w:val="19"/>
          <w:lang w:eastAsia="en-GB"/>
        </w:rPr>
        <w:t>stat_summary2</w:t>
      </w:r>
      <w:proofErr w:type="gramStart"/>
      <w:r w:rsidRPr="00062907">
        <w:rPr>
          <w:rFonts w:ascii="Courier" w:hAnsi="Courier" w:cs="Courier New"/>
          <w:color w:val="333333"/>
          <w:sz w:val="19"/>
          <w:szCs w:val="19"/>
          <w:lang w:eastAsia="en-GB"/>
        </w:rPr>
        <w:t>d(</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w:t>
      </w:r>
      <w:proofErr w:type="spellStart"/>
      <w:r w:rsidRPr="00062907">
        <w:rPr>
          <w:rFonts w:ascii="Courier" w:hAnsi="Courier" w:cs="Courier New"/>
          <w:color w:val="333333"/>
          <w:sz w:val="19"/>
          <w:szCs w:val="19"/>
          <w:lang w:eastAsia="en-GB"/>
        </w:rPr>
        <w:t>stat_summary_hex</w:t>
      </w:r>
      <w:proofErr w:type="spell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summarised binned values.</w:t>
      </w:r>
    </w:p>
    <w:p w14:paraId="2DD622DD" w14:textId="77777777" w:rsidR="00062907" w:rsidRPr="00062907" w:rsidRDefault="00062907" w:rsidP="00062907">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qq</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perform calculations for a quantile-</w:t>
      </w:r>
      <w:proofErr w:type="spellStart"/>
      <w:r w:rsidRPr="00062907">
        <w:rPr>
          <w:rFonts w:ascii="Helvetica Neue" w:eastAsia="Times New Roman" w:hAnsi="Helvetica Neue" w:cs="Times New Roman"/>
          <w:color w:val="333333"/>
          <w:sz w:val="21"/>
          <w:szCs w:val="21"/>
          <w:lang w:eastAsia="en-GB"/>
        </w:rPr>
        <w:t>qunatile</w:t>
      </w:r>
      <w:proofErr w:type="spellEnd"/>
      <w:r w:rsidRPr="00062907">
        <w:rPr>
          <w:rFonts w:ascii="Helvetica Neue" w:eastAsia="Times New Roman" w:hAnsi="Helvetica Neue" w:cs="Times New Roman"/>
          <w:color w:val="333333"/>
          <w:sz w:val="21"/>
          <w:szCs w:val="21"/>
          <w:lang w:eastAsia="en-GB"/>
        </w:rPr>
        <w:t xml:space="preserve"> plot.</w:t>
      </w:r>
    </w:p>
    <w:p w14:paraId="0B043C67" w14:textId="77777777" w:rsidR="00062907" w:rsidRPr="00062907" w:rsidRDefault="00062907" w:rsidP="00062907">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lastRenderedPageBreak/>
        <w:t>stat_</w:t>
      </w:r>
      <w:proofErr w:type="gramStart"/>
      <w:r w:rsidRPr="00062907">
        <w:rPr>
          <w:rFonts w:ascii="Courier" w:hAnsi="Courier" w:cs="Courier New"/>
          <w:color w:val="333333"/>
          <w:sz w:val="19"/>
          <w:szCs w:val="19"/>
          <w:lang w:eastAsia="en-GB"/>
        </w:rPr>
        <w:t>spoke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convert angle and radius to position.</w:t>
      </w:r>
    </w:p>
    <w:p w14:paraId="3C8DE3CE" w14:textId="77777777" w:rsidR="00062907" w:rsidRPr="00062907" w:rsidRDefault="00062907" w:rsidP="00062907">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stat_</w:t>
      </w:r>
      <w:proofErr w:type="gramStart"/>
      <w:r w:rsidRPr="00062907">
        <w:rPr>
          <w:rFonts w:ascii="Courier" w:hAnsi="Courier" w:cs="Courier New"/>
          <w:color w:val="333333"/>
          <w:sz w:val="19"/>
          <w:szCs w:val="19"/>
          <w:lang w:eastAsia="en-GB"/>
        </w:rPr>
        <w:t>unique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remove duplicated rows.</w:t>
      </w:r>
    </w:p>
    <w:p w14:paraId="2A692C01"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There are two ways to use these functions. You can either add a </w:t>
      </w:r>
      <w:r w:rsidRPr="00062907">
        <w:rPr>
          <w:rFonts w:ascii="Courier" w:hAnsi="Courier" w:cs="Courier New"/>
          <w:color w:val="333333"/>
          <w:sz w:val="19"/>
          <w:szCs w:val="19"/>
          <w:lang w:eastAsia="en-GB"/>
        </w:rPr>
        <w:t>stat</w:t>
      </w:r>
      <w:proofErr w:type="gramStart"/>
      <w:r w:rsidRPr="00062907">
        <w:rPr>
          <w:rFonts w:ascii="Courier" w:hAnsi="Courier" w:cs="Courier New"/>
          <w:color w:val="333333"/>
          <w:sz w:val="19"/>
          <w:szCs w:val="19"/>
          <w:lang w:eastAsia="en-GB"/>
        </w:rPr>
        <w:t>_(</w:t>
      </w:r>
      <w:proofErr w:type="gramEnd"/>
      <w:r w:rsidRPr="00062907">
        <w:rPr>
          <w:rFonts w:ascii="Courier" w:hAnsi="Courier" w:cs="Courier New"/>
          <w:color w:val="333333"/>
          <w:sz w:val="19"/>
          <w:szCs w:val="19"/>
          <w:lang w:eastAsia="en-GB"/>
        </w:rPr>
        <w:t>)</w:t>
      </w:r>
      <w:r w:rsidRPr="00062907">
        <w:rPr>
          <w:rFonts w:ascii="Helvetica Neue" w:hAnsi="Helvetica Neue" w:cs="Times New Roman"/>
          <w:color w:val="333333"/>
          <w:sz w:val="21"/>
          <w:szCs w:val="21"/>
          <w:lang w:eastAsia="en-GB"/>
        </w:rPr>
        <w:t xml:space="preserve"> function and override the default </w:t>
      </w:r>
      <w:proofErr w:type="spellStart"/>
      <w:r w:rsidRPr="00062907">
        <w:rPr>
          <w:rFonts w:ascii="Helvetica Neue" w:hAnsi="Helvetica Neue" w:cs="Times New Roman"/>
          <w:color w:val="333333"/>
          <w:sz w:val="21"/>
          <w:szCs w:val="21"/>
          <w:lang w:eastAsia="en-GB"/>
        </w:rPr>
        <w:t>geom</w:t>
      </w:r>
      <w:proofErr w:type="spellEnd"/>
      <w:r w:rsidRPr="00062907">
        <w:rPr>
          <w:rFonts w:ascii="Helvetica Neue" w:hAnsi="Helvetica Neue" w:cs="Times New Roman"/>
          <w:color w:val="333333"/>
          <w:sz w:val="21"/>
          <w:szCs w:val="21"/>
          <w:lang w:eastAsia="en-GB"/>
        </w:rPr>
        <w:t>, or add a </w:t>
      </w:r>
      <w:proofErr w:type="spellStart"/>
      <w:r w:rsidRPr="00062907">
        <w:rPr>
          <w:rFonts w:ascii="Courier" w:hAnsi="Courier" w:cs="Courier New"/>
          <w:color w:val="333333"/>
          <w:sz w:val="19"/>
          <w:szCs w:val="19"/>
          <w:lang w:eastAsia="en-GB"/>
        </w:rPr>
        <w:t>geom</w:t>
      </w:r>
      <w:proofErr w:type="spellEnd"/>
      <w:r w:rsidRPr="00062907">
        <w:rPr>
          <w:rFonts w:ascii="Courier" w:hAnsi="Courier" w:cs="Courier New"/>
          <w:color w:val="333333"/>
          <w:sz w:val="19"/>
          <w:szCs w:val="19"/>
          <w:lang w:eastAsia="en-GB"/>
        </w:rPr>
        <w:t>_()</w:t>
      </w:r>
      <w:r w:rsidRPr="00062907">
        <w:rPr>
          <w:rFonts w:ascii="Helvetica Neue" w:hAnsi="Helvetica Neue" w:cs="Times New Roman"/>
          <w:color w:val="333333"/>
          <w:sz w:val="21"/>
          <w:szCs w:val="21"/>
          <w:lang w:eastAsia="en-GB"/>
        </w:rPr>
        <w:t> function and override the default stat:</w:t>
      </w:r>
    </w:p>
    <w:p w14:paraId="1FC9F7DC" w14:textId="77777777" w:rsidR="00062907" w:rsidRDefault="00062907" w:rsidP="00062907">
      <w:pPr>
        <w:pStyle w:val="Heading3"/>
        <w:shd w:val="clear" w:color="auto" w:fill="FFFFFF"/>
        <w:spacing w:before="300" w:after="150"/>
        <w:rPr>
          <w:rFonts w:ascii="Helvetica Neue" w:eastAsia="Times New Roman" w:hAnsi="Helvetica Neue"/>
          <w:color w:val="333333"/>
          <w:sz w:val="36"/>
          <w:szCs w:val="36"/>
          <w:lang w:eastAsia="en-GB"/>
        </w:rPr>
      </w:pPr>
      <w:r>
        <w:rPr>
          <w:rFonts w:ascii="Helvetica Neue" w:eastAsia="Times New Roman" w:hAnsi="Helvetica Neue"/>
          <w:b/>
          <w:bCs/>
          <w:color w:val="333333"/>
          <w:sz w:val="36"/>
          <w:szCs w:val="36"/>
        </w:rPr>
        <w:t>Generated variables</w:t>
      </w:r>
    </w:p>
    <w:p w14:paraId="22367011" w14:textId="77777777" w:rsidR="00062907" w:rsidRDefault="00062907" w:rsidP="00062907">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Internally, a stat takes a data frame as input and returns a data frame as output, and so a stat can add new variables to the original dataset. It is possible to map aesthetics to these new variables. For example, </w:t>
      </w:r>
      <w:proofErr w:type="spellStart"/>
      <w:r>
        <w:rPr>
          <w:rStyle w:val="HTMLCode"/>
          <w:rFonts w:ascii="Courier" w:hAnsi="Courier"/>
          <w:color w:val="333333"/>
          <w:sz w:val="19"/>
          <w:szCs w:val="19"/>
        </w:rPr>
        <w:t>stat_bin</w:t>
      </w:r>
      <w:proofErr w:type="spellEnd"/>
      <w:r>
        <w:rPr>
          <w:rFonts w:ascii="Helvetica Neue" w:hAnsi="Helvetica Neue"/>
          <w:color w:val="333333"/>
          <w:sz w:val="21"/>
          <w:szCs w:val="21"/>
        </w:rPr>
        <w:t>, the statistic used to make histograms, produces the following variables:</w:t>
      </w:r>
    </w:p>
    <w:p w14:paraId="1D75F80C" w14:textId="77777777" w:rsidR="00062907" w:rsidRDefault="00062907" w:rsidP="00062907">
      <w:pPr>
        <w:numPr>
          <w:ilvl w:val="0"/>
          <w:numId w:val="6"/>
        </w:numPr>
        <w:shd w:val="clear" w:color="auto" w:fill="FFFFFF"/>
        <w:spacing w:before="100" w:beforeAutospacing="1" w:after="100" w:afterAutospacing="1"/>
        <w:rPr>
          <w:rFonts w:ascii="Helvetica Neue" w:eastAsia="Times New Roman" w:hAnsi="Helvetica Neue"/>
          <w:color w:val="333333"/>
          <w:sz w:val="21"/>
          <w:szCs w:val="21"/>
        </w:rPr>
      </w:pPr>
      <w:r>
        <w:rPr>
          <w:rStyle w:val="HTMLCode"/>
          <w:rFonts w:ascii="Courier" w:hAnsi="Courier"/>
          <w:color w:val="333333"/>
          <w:sz w:val="19"/>
          <w:szCs w:val="19"/>
        </w:rPr>
        <w:t>count</w:t>
      </w:r>
      <w:r>
        <w:rPr>
          <w:rFonts w:ascii="Helvetica Neue" w:eastAsia="Times New Roman" w:hAnsi="Helvetica Neue"/>
          <w:color w:val="333333"/>
          <w:sz w:val="21"/>
          <w:szCs w:val="21"/>
        </w:rPr>
        <w:t>, the number of observations in each bin</w:t>
      </w:r>
    </w:p>
    <w:p w14:paraId="51B99CDB" w14:textId="77777777" w:rsidR="00062907" w:rsidRDefault="00062907" w:rsidP="00062907">
      <w:pPr>
        <w:numPr>
          <w:ilvl w:val="0"/>
          <w:numId w:val="6"/>
        </w:numPr>
        <w:shd w:val="clear" w:color="auto" w:fill="FFFFFF"/>
        <w:spacing w:before="100" w:beforeAutospacing="1" w:after="100" w:afterAutospacing="1"/>
        <w:rPr>
          <w:rFonts w:ascii="Helvetica Neue" w:eastAsia="Times New Roman" w:hAnsi="Helvetica Neue"/>
          <w:color w:val="333333"/>
          <w:sz w:val="21"/>
          <w:szCs w:val="21"/>
        </w:rPr>
      </w:pPr>
      <w:r>
        <w:rPr>
          <w:rStyle w:val="HTMLCode"/>
          <w:rFonts w:ascii="Courier" w:hAnsi="Courier"/>
          <w:color w:val="333333"/>
          <w:sz w:val="19"/>
          <w:szCs w:val="19"/>
        </w:rPr>
        <w:t>density</w:t>
      </w:r>
      <w:r>
        <w:rPr>
          <w:rFonts w:ascii="Helvetica Neue" w:eastAsia="Times New Roman" w:hAnsi="Helvetica Neue"/>
          <w:color w:val="333333"/>
          <w:sz w:val="21"/>
          <w:szCs w:val="21"/>
        </w:rPr>
        <w:t>, the density of observations in each bin (percentage of total / bar width)</w:t>
      </w:r>
    </w:p>
    <w:p w14:paraId="58C355BF" w14:textId="77777777" w:rsidR="00062907" w:rsidRDefault="00062907" w:rsidP="00062907">
      <w:pPr>
        <w:numPr>
          <w:ilvl w:val="0"/>
          <w:numId w:val="6"/>
        </w:numPr>
        <w:shd w:val="clear" w:color="auto" w:fill="FFFFFF"/>
        <w:spacing w:before="100" w:beforeAutospacing="1" w:after="100" w:afterAutospacing="1"/>
        <w:rPr>
          <w:rFonts w:ascii="Helvetica Neue" w:eastAsia="Times New Roman" w:hAnsi="Helvetica Neue"/>
          <w:color w:val="333333"/>
          <w:sz w:val="21"/>
          <w:szCs w:val="21"/>
        </w:rPr>
      </w:pPr>
      <w:r>
        <w:rPr>
          <w:rStyle w:val="HTMLCode"/>
          <w:rFonts w:ascii="Courier" w:hAnsi="Courier"/>
          <w:color w:val="333333"/>
          <w:sz w:val="19"/>
          <w:szCs w:val="19"/>
        </w:rPr>
        <w:t>x</w:t>
      </w:r>
      <w:r>
        <w:rPr>
          <w:rFonts w:ascii="Helvetica Neue" w:eastAsia="Times New Roman" w:hAnsi="Helvetica Neue"/>
          <w:color w:val="333333"/>
          <w:sz w:val="21"/>
          <w:szCs w:val="21"/>
        </w:rPr>
        <w:t>, the centre of the bin</w:t>
      </w:r>
    </w:p>
    <w:p w14:paraId="58BD7892" w14:textId="77777777" w:rsidR="00062907" w:rsidRDefault="00062907" w:rsidP="00062907">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These generated variables can be used instead of the variables present in the original dataset. For example, the default histogram </w:t>
      </w:r>
      <w:proofErr w:type="spellStart"/>
      <w:r>
        <w:rPr>
          <w:rFonts w:ascii="Helvetica Neue" w:hAnsi="Helvetica Neue"/>
          <w:color w:val="333333"/>
          <w:sz w:val="21"/>
          <w:szCs w:val="21"/>
        </w:rPr>
        <w:t>geom</w:t>
      </w:r>
      <w:proofErr w:type="spellEnd"/>
      <w:r>
        <w:rPr>
          <w:rFonts w:ascii="Helvetica Neue" w:hAnsi="Helvetica Neue"/>
          <w:color w:val="333333"/>
          <w:sz w:val="21"/>
          <w:szCs w:val="21"/>
        </w:rPr>
        <w:t xml:space="preserve"> assigns the height of the bars to the number of observations (</w:t>
      </w:r>
      <w:r>
        <w:rPr>
          <w:rStyle w:val="HTMLCode"/>
          <w:rFonts w:ascii="Courier" w:hAnsi="Courier"/>
          <w:color w:val="333333"/>
          <w:sz w:val="19"/>
          <w:szCs w:val="19"/>
        </w:rPr>
        <w:t>count</w:t>
      </w:r>
      <w:r>
        <w:rPr>
          <w:rFonts w:ascii="Helvetica Neue" w:hAnsi="Helvetica Neue"/>
          <w:color w:val="333333"/>
          <w:sz w:val="21"/>
          <w:szCs w:val="21"/>
        </w:rPr>
        <w:t>), but if you’d prefer a more traditional histogram, you can use the density (</w:t>
      </w:r>
      <w:proofErr w:type="spellStart"/>
      <w:r>
        <w:rPr>
          <w:rStyle w:val="HTMLCode"/>
          <w:rFonts w:ascii="Courier" w:hAnsi="Courier"/>
          <w:color w:val="333333"/>
          <w:sz w:val="19"/>
          <w:szCs w:val="19"/>
        </w:rPr>
        <w:t>density</w:t>
      </w:r>
      <w:proofErr w:type="spellEnd"/>
      <w:r>
        <w:rPr>
          <w:rFonts w:ascii="Helvetica Neue" w:hAnsi="Helvetica Neue"/>
          <w:color w:val="333333"/>
          <w:sz w:val="21"/>
          <w:szCs w:val="21"/>
        </w:rPr>
        <w:t>). The following example shows a density histogram of </w:t>
      </w:r>
      <w:r>
        <w:rPr>
          <w:rStyle w:val="HTMLCode"/>
          <w:rFonts w:ascii="Courier" w:hAnsi="Courier"/>
          <w:color w:val="333333"/>
          <w:sz w:val="19"/>
          <w:szCs w:val="19"/>
        </w:rPr>
        <w:t>carat</w:t>
      </w:r>
      <w:r>
        <w:rPr>
          <w:rFonts w:ascii="Helvetica Neue" w:hAnsi="Helvetica Neue"/>
          <w:color w:val="333333"/>
          <w:sz w:val="21"/>
          <w:szCs w:val="21"/>
        </w:rPr>
        <w:t> from the diamonds dataset.</w:t>
      </w:r>
    </w:p>
    <w:p w14:paraId="77C7605D" w14:textId="77777777" w:rsidR="00062907" w:rsidRDefault="00062907" w:rsidP="00062907">
      <w:pPr>
        <w:rPr>
          <w:rFonts w:ascii="Times New Roman" w:eastAsia="Times New Roman" w:hAnsi="Times New Roman"/>
        </w:rPr>
      </w:pPr>
    </w:p>
    <w:p w14:paraId="36C8BC22" w14:textId="77777777" w:rsidR="00062907" w:rsidRPr="00062907" w:rsidRDefault="00062907" w:rsidP="00062907">
      <w:pPr>
        <w:shd w:val="clear" w:color="auto" w:fill="FFFFFF"/>
        <w:spacing w:before="300" w:after="150"/>
        <w:outlineLvl w:val="1"/>
        <w:rPr>
          <w:rFonts w:ascii="Helvetica Neue" w:eastAsia="Times New Roman" w:hAnsi="Helvetica Neue" w:cs="Times New Roman"/>
          <w:color w:val="333333"/>
          <w:sz w:val="45"/>
          <w:szCs w:val="45"/>
          <w:lang w:eastAsia="en-GB"/>
        </w:rPr>
      </w:pPr>
      <w:r w:rsidRPr="00062907">
        <w:rPr>
          <w:rFonts w:ascii="Helvetica Neue" w:eastAsia="Times New Roman" w:hAnsi="Helvetica Neue" w:cs="Times New Roman"/>
          <w:color w:val="333333"/>
          <w:sz w:val="45"/>
          <w:szCs w:val="45"/>
          <w:lang w:eastAsia="en-GB"/>
        </w:rPr>
        <w:t>Position adjustments</w:t>
      </w:r>
    </w:p>
    <w:p w14:paraId="4DE63101" w14:textId="77777777" w:rsidR="00062907" w:rsidRPr="00062907" w:rsidRDefault="00062907" w:rsidP="00062907">
      <w:pPr>
        <w:shd w:val="clear" w:color="auto" w:fill="FFFFFF"/>
        <w:spacing w:after="150"/>
        <w:rPr>
          <w:rFonts w:ascii="Helvetica Neue" w:hAnsi="Helvetica Neue" w:cs="Times New Roman"/>
          <w:color w:val="333333"/>
          <w:sz w:val="21"/>
          <w:szCs w:val="21"/>
          <w:lang w:eastAsia="en-GB"/>
        </w:rPr>
      </w:pPr>
      <w:r w:rsidRPr="00062907">
        <w:rPr>
          <w:rFonts w:ascii="Helvetica Neue" w:hAnsi="Helvetica Neue" w:cs="Times New Roman"/>
          <w:color w:val="333333"/>
          <w:sz w:val="21"/>
          <w:szCs w:val="21"/>
          <w:lang w:eastAsia="en-GB"/>
        </w:rPr>
        <w:t>Position adjustments apply minor tweaks to the position of elements within a layer. Three adjustments apply primarily to bars:</w:t>
      </w:r>
    </w:p>
    <w:p w14:paraId="12F2C63D" w14:textId="77777777" w:rsidR="00062907" w:rsidRPr="00062907" w:rsidRDefault="00062907" w:rsidP="00062907">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position_</w:t>
      </w:r>
      <w:proofErr w:type="gramStart"/>
      <w:r w:rsidRPr="00062907">
        <w:rPr>
          <w:rFonts w:ascii="Courier" w:hAnsi="Courier" w:cs="Courier New"/>
          <w:color w:val="333333"/>
          <w:sz w:val="19"/>
          <w:szCs w:val="19"/>
          <w:lang w:eastAsia="en-GB"/>
        </w:rPr>
        <w:t>dodge</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place overlapping bars (or boxplots) side-by-side.</w:t>
      </w:r>
    </w:p>
    <w:p w14:paraId="06ABC198" w14:textId="77777777" w:rsidR="00062907" w:rsidRPr="00062907" w:rsidRDefault="00062907" w:rsidP="00062907">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position_</w:t>
      </w:r>
      <w:proofErr w:type="gramStart"/>
      <w:r w:rsidRPr="00062907">
        <w:rPr>
          <w:rFonts w:ascii="Courier" w:hAnsi="Courier" w:cs="Courier New"/>
          <w:color w:val="333333"/>
          <w:sz w:val="19"/>
          <w:szCs w:val="19"/>
          <w:lang w:eastAsia="en-GB"/>
        </w:rPr>
        <w:t>stack</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stack overlapping bars (or areas) on top of each other.</w:t>
      </w:r>
    </w:p>
    <w:p w14:paraId="062E96E0" w14:textId="77777777" w:rsidR="00062907" w:rsidRPr="00062907" w:rsidRDefault="00062907" w:rsidP="00062907">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062907">
        <w:rPr>
          <w:rFonts w:ascii="Courier" w:hAnsi="Courier" w:cs="Courier New"/>
          <w:color w:val="333333"/>
          <w:sz w:val="19"/>
          <w:szCs w:val="19"/>
          <w:lang w:eastAsia="en-GB"/>
        </w:rPr>
        <w:t>position_</w:t>
      </w:r>
      <w:proofErr w:type="gramStart"/>
      <w:r w:rsidRPr="00062907">
        <w:rPr>
          <w:rFonts w:ascii="Courier" w:hAnsi="Courier" w:cs="Courier New"/>
          <w:color w:val="333333"/>
          <w:sz w:val="19"/>
          <w:szCs w:val="19"/>
          <w:lang w:eastAsia="en-GB"/>
        </w:rPr>
        <w:t>fill</w:t>
      </w:r>
      <w:proofErr w:type="spellEnd"/>
      <w:r w:rsidRPr="00062907">
        <w:rPr>
          <w:rFonts w:ascii="Courier" w:hAnsi="Courier" w:cs="Courier New"/>
          <w:color w:val="333333"/>
          <w:sz w:val="19"/>
          <w:szCs w:val="19"/>
          <w:lang w:eastAsia="en-GB"/>
        </w:rPr>
        <w:t>(</w:t>
      </w:r>
      <w:proofErr w:type="gramEnd"/>
      <w:r w:rsidRPr="00062907">
        <w:rPr>
          <w:rFonts w:ascii="Courier" w:hAnsi="Courier" w:cs="Courier New"/>
          <w:color w:val="333333"/>
          <w:sz w:val="19"/>
          <w:szCs w:val="19"/>
          <w:lang w:eastAsia="en-GB"/>
        </w:rPr>
        <w:t>)</w:t>
      </w:r>
      <w:r w:rsidRPr="00062907">
        <w:rPr>
          <w:rFonts w:ascii="Helvetica Neue" w:eastAsia="Times New Roman" w:hAnsi="Helvetica Neue" w:cs="Times New Roman"/>
          <w:color w:val="333333"/>
          <w:sz w:val="21"/>
          <w:szCs w:val="21"/>
          <w:lang w:eastAsia="en-GB"/>
        </w:rPr>
        <w:t>: stack overlapping bars, scaling so the top is always at 1.</w:t>
      </w:r>
    </w:p>
    <w:p w14:paraId="445EBAC2" w14:textId="77777777" w:rsidR="00062907" w:rsidRPr="00062907" w:rsidRDefault="00062907" w:rsidP="00062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GB"/>
        </w:rPr>
      </w:pPr>
      <w:proofErr w:type="spellStart"/>
      <w:r w:rsidRPr="00062907">
        <w:rPr>
          <w:rFonts w:ascii="Courier" w:hAnsi="Courier" w:cs="Courier New"/>
          <w:color w:val="000000"/>
          <w:sz w:val="20"/>
          <w:szCs w:val="20"/>
          <w:lang w:eastAsia="en-GB"/>
        </w:rPr>
        <w:t>dplot</w:t>
      </w:r>
      <w:proofErr w:type="spellEnd"/>
      <w:r w:rsidRPr="00062907">
        <w:rPr>
          <w:rFonts w:ascii="Courier" w:hAnsi="Courier" w:cs="Courier New"/>
          <w:color w:val="333333"/>
          <w:sz w:val="20"/>
          <w:szCs w:val="20"/>
          <w:lang w:eastAsia="en-GB"/>
        </w:rPr>
        <w:t xml:space="preserve"> </w:t>
      </w:r>
      <w:r w:rsidRPr="00062907">
        <w:rPr>
          <w:rFonts w:ascii="Courier" w:hAnsi="Courier" w:cs="Courier New"/>
          <w:color w:val="687687"/>
          <w:sz w:val="20"/>
          <w:szCs w:val="20"/>
          <w:lang w:eastAsia="en-GB"/>
        </w:rPr>
        <w:t>&lt;-</w:t>
      </w:r>
      <w:r w:rsidRPr="00062907">
        <w:rPr>
          <w:rFonts w:ascii="Courier" w:hAnsi="Courier" w:cs="Courier New"/>
          <w:color w:val="333333"/>
          <w:sz w:val="20"/>
          <w:szCs w:val="20"/>
          <w:lang w:eastAsia="en-GB"/>
        </w:rPr>
        <w:t xml:space="preserve"> </w:t>
      </w:r>
      <w:proofErr w:type="spellStart"/>
      <w:proofErr w:type="gramStart"/>
      <w:r w:rsidRPr="00062907">
        <w:rPr>
          <w:rFonts w:ascii="Courier" w:hAnsi="Courier" w:cs="Courier New"/>
          <w:color w:val="000000"/>
          <w:sz w:val="20"/>
          <w:szCs w:val="20"/>
          <w:lang w:eastAsia="en-GB"/>
        </w:rPr>
        <w:t>ggplot</w:t>
      </w:r>
      <w:proofErr w:type="spellEnd"/>
      <w:r w:rsidRPr="00062907">
        <w:rPr>
          <w:rFonts w:ascii="Courier" w:hAnsi="Courier" w:cs="Courier New"/>
          <w:color w:val="687687"/>
          <w:sz w:val="20"/>
          <w:szCs w:val="20"/>
          <w:lang w:eastAsia="en-GB"/>
        </w:rPr>
        <w:t>(</w:t>
      </w:r>
      <w:proofErr w:type="gramEnd"/>
      <w:r w:rsidRPr="00062907">
        <w:rPr>
          <w:rFonts w:ascii="Courier" w:hAnsi="Courier" w:cs="Courier New"/>
          <w:color w:val="000000"/>
          <w:sz w:val="20"/>
          <w:szCs w:val="20"/>
          <w:lang w:eastAsia="en-GB"/>
        </w:rPr>
        <w:t>diamonds</w:t>
      </w:r>
      <w:r w:rsidRPr="00062907">
        <w:rPr>
          <w:rFonts w:ascii="Courier" w:hAnsi="Courier" w:cs="Courier New"/>
          <w:color w:val="333333"/>
          <w:sz w:val="20"/>
          <w:szCs w:val="20"/>
          <w:lang w:eastAsia="en-GB"/>
        </w:rPr>
        <w:t xml:space="preserve">, </w:t>
      </w:r>
      <w:proofErr w:type="spellStart"/>
      <w:r w:rsidRPr="00062907">
        <w:rPr>
          <w:rFonts w:ascii="Courier" w:hAnsi="Courier" w:cs="Courier New"/>
          <w:color w:val="000000"/>
          <w:sz w:val="20"/>
          <w:szCs w:val="20"/>
          <w:lang w:eastAsia="en-GB"/>
        </w:rPr>
        <w:t>aes</w:t>
      </w:r>
      <w:proofErr w:type="spellEnd"/>
      <w:r w:rsidRPr="00062907">
        <w:rPr>
          <w:rFonts w:ascii="Courier" w:hAnsi="Courier" w:cs="Courier New"/>
          <w:color w:val="687687"/>
          <w:sz w:val="20"/>
          <w:szCs w:val="20"/>
          <w:lang w:eastAsia="en-GB"/>
        </w:rPr>
        <w:t>(</w:t>
      </w:r>
      <w:r w:rsidRPr="00062907">
        <w:rPr>
          <w:rFonts w:ascii="Courier" w:hAnsi="Courier" w:cs="Courier New"/>
          <w:color w:val="000000"/>
          <w:sz w:val="20"/>
          <w:szCs w:val="20"/>
          <w:lang w:eastAsia="en-GB"/>
        </w:rPr>
        <w:t>clarity</w:t>
      </w:r>
      <w:r w:rsidRPr="00062907">
        <w:rPr>
          <w:rFonts w:ascii="Courier" w:hAnsi="Courier" w:cs="Courier New"/>
          <w:color w:val="333333"/>
          <w:sz w:val="20"/>
          <w:szCs w:val="20"/>
          <w:lang w:eastAsia="en-GB"/>
        </w:rPr>
        <w:t xml:space="preserve">, </w:t>
      </w:r>
      <w:r w:rsidRPr="00062907">
        <w:rPr>
          <w:rFonts w:ascii="Courier" w:hAnsi="Courier" w:cs="Courier New"/>
          <w:color w:val="000000"/>
          <w:sz w:val="20"/>
          <w:szCs w:val="20"/>
          <w:lang w:eastAsia="en-GB"/>
        </w:rPr>
        <w:t>fill</w:t>
      </w:r>
      <w:r w:rsidRPr="00062907">
        <w:rPr>
          <w:rFonts w:ascii="Courier" w:hAnsi="Courier" w:cs="Courier New"/>
          <w:color w:val="333333"/>
          <w:sz w:val="20"/>
          <w:szCs w:val="20"/>
          <w:lang w:eastAsia="en-GB"/>
        </w:rPr>
        <w:t xml:space="preserve"> </w:t>
      </w:r>
      <w:r w:rsidRPr="00062907">
        <w:rPr>
          <w:rFonts w:ascii="Courier" w:hAnsi="Courier" w:cs="Courier New"/>
          <w:color w:val="687687"/>
          <w:sz w:val="20"/>
          <w:szCs w:val="20"/>
          <w:lang w:eastAsia="en-GB"/>
        </w:rPr>
        <w:t>=</w:t>
      </w:r>
      <w:r w:rsidRPr="00062907">
        <w:rPr>
          <w:rFonts w:ascii="Courier" w:hAnsi="Courier" w:cs="Courier New"/>
          <w:color w:val="333333"/>
          <w:sz w:val="20"/>
          <w:szCs w:val="20"/>
          <w:lang w:eastAsia="en-GB"/>
        </w:rPr>
        <w:t xml:space="preserve"> </w:t>
      </w:r>
      <w:r w:rsidRPr="00062907">
        <w:rPr>
          <w:rFonts w:ascii="Courier" w:hAnsi="Courier" w:cs="Courier New"/>
          <w:color w:val="000000"/>
          <w:sz w:val="20"/>
          <w:szCs w:val="20"/>
          <w:lang w:eastAsia="en-GB"/>
        </w:rPr>
        <w:t>cut</w:t>
      </w:r>
      <w:r w:rsidRPr="00062907">
        <w:rPr>
          <w:rFonts w:ascii="Courier" w:hAnsi="Courier" w:cs="Courier New"/>
          <w:color w:val="687687"/>
          <w:sz w:val="20"/>
          <w:szCs w:val="20"/>
          <w:lang w:eastAsia="en-GB"/>
        </w:rPr>
        <w:t>))</w:t>
      </w:r>
      <w:r w:rsidRPr="00062907">
        <w:rPr>
          <w:rFonts w:ascii="Courier" w:hAnsi="Courier" w:cs="Courier New"/>
          <w:color w:val="333333"/>
          <w:sz w:val="20"/>
          <w:szCs w:val="20"/>
          <w:lang w:eastAsia="en-GB"/>
        </w:rPr>
        <w:t xml:space="preserve"> </w:t>
      </w:r>
      <w:r w:rsidRPr="00062907">
        <w:rPr>
          <w:rFonts w:ascii="Courier" w:hAnsi="Courier" w:cs="Courier New"/>
          <w:color w:val="687687"/>
          <w:sz w:val="20"/>
          <w:szCs w:val="20"/>
          <w:lang w:eastAsia="en-GB"/>
        </w:rPr>
        <w:t>+</w:t>
      </w:r>
      <w:r w:rsidRPr="00062907">
        <w:rPr>
          <w:rFonts w:ascii="Courier" w:hAnsi="Courier" w:cs="Courier New"/>
          <w:color w:val="333333"/>
          <w:sz w:val="20"/>
          <w:szCs w:val="20"/>
          <w:lang w:eastAsia="en-GB"/>
        </w:rPr>
        <w:t xml:space="preserve"> </w:t>
      </w:r>
    </w:p>
    <w:p w14:paraId="012F84D7" w14:textId="77777777" w:rsidR="00062907" w:rsidRPr="00062907" w:rsidRDefault="00062907" w:rsidP="00062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GB"/>
        </w:rPr>
      </w:pPr>
      <w:r w:rsidRPr="00062907">
        <w:rPr>
          <w:rFonts w:ascii="Courier" w:hAnsi="Courier" w:cs="Courier New"/>
          <w:color w:val="333333"/>
          <w:sz w:val="20"/>
          <w:szCs w:val="20"/>
          <w:lang w:eastAsia="en-GB"/>
        </w:rPr>
        <w:t xml:space="preserve">  </w:t>
      </w:r>
      <w:proofErr w:type="gramStart"/>
      <w:r w:rsidRPr="00062907">
        <w:rPr>
          <w:rFonts w:ascii="Courier" w:hAnsi="Courier" w:cs="Courier New"/>
          <w:color w:val="000000"/>
          <w:sz w:val="20"/>
          <w:szCs w:val="20"/>
          <w:lang w:eastAsia="en-GB"/>
        </w:rPr>
        <w:t>theme</w:t>
      </w:r>
      <w:r w:rsidRPr="00062907">
        <w:rPr>
          <w:rFonts w:ascii="Courier" w:hAnsi="Courier" w:cs="Courier New"/>
          <w:color w:val="687687"/>
          <w:sz w:val="20"/>
          <w:szCs w:val="20"/>
          <w:lang w:eastAsia="en-GB"/>
        </w:rPr>
        <w:t>(</w:t>
      </w:r>
      <w:proofErr w:type="spellStart"/>
      <w:proofErr w:type="gramEnd"/>
      <w:r w:rsidRPr="00062907">
        <w:rPr>
          <w:rFonts w:ascii="Courier" w:hAnsi="Courier" w:cs="Courier New"/>
          <w:color w:val="000000"/>
          <w:sz w:val="20"/>
          <w:szCs w:val="20"/>
          <w:lang w:eastAsia="en-GB"/>
        </w:rPr>
        <w:t>legend.position</w:t>
      </w:r>
      <w:proofErr w:type="spellEnd"/>
      <w:r w:rsidRPr="00062907">
        <w:rPr>
          <w:rFonts w:ascii="Courier" w:hAnsi="Courier" w:cs="Courier New"/>
          <w:color w:val="333333"/>
          <w:sz w:val="20"/>
          <w:szCs w:val="20"/>
          <w:lang w:eastAsia="en-GB"/>
        </w:rPr>
        <w:t xml:space="preserve"> </w:t>
      </w:r>
      <w:r w:rsidRPr="00062907">
        <w:rPr>
          <w:rFonts w:ascii="Courier" w:hAnsi="Courier" w:cs="Courier New"/>
          <w:color w:val="687687"/>
          <w:sz w:val="20"/>
          <w:szCs w:val="20"/>
          <w:lang w:eastAsia="en-GB"/>
        </w:rPr>
        <w:t>=</w:t>
      </w:r>
      <w:r w:rsidRPr="00062907">
        <w:rPr>
          <w:rFonts w:ascii="Courier" w:hAnsi="Courier" w:cs="Courier New"/>
          <w:color w:val="333333"/>
          <w:sz w:val="20"/>
          <w:szCs w:val="20"/>
          <w:lang w:eastAsia="en-GB"/>
        </w:rPr>
        <w:t xml:space="preserve"> </w:t>
      </w:r>
      <w:r w:rsidRPr="00062907">
        <w:rPr>
          <w:rFonts w:ascii="Courier" w:hAnsi="Courier" w:cs="Courier New"/>
          <w:color w:val="DD1144"/>
          <w:sz w:val="20"/>
          <w:szCs w:val="20"/>
          <w:lang w:eastAsia="en-GB"/>
        </w:rPr>
        <w:t>"none"</w:t>
      </w:r>
      <w:r w:rsidRPr="00062907">
        <w:rPr>
          <w:rFonts w:ascii="Courier" w:hAnsi="Courier" w:cs="Courier New"/>
          <w:color w:val="687687"/>
          <w:sz w:val="20"/>
          <w:szCs w:val="20"/>
          <w:lang w:eastAsia="en-GB"/>
        </w:rPr>
        <w:t>)</w:t>
      </w:r>
    </w:p>
    <w:p w14:paraId="1707CFD9" w14:textId="77777777" w:rsidR="00062907" w:rsidRPr="00062907" w:rsidRDefault="00062907" w:rsidP="00062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GB"/>
        </w:rPr>
      </w:pPr>
      <w:proofErr w:type="spellStart"/>
      <w:r w:rsidRPr="00062907">
        <w:rPr>
          <w:rFonts w:ascii="Courier" w:hAnsi="Courier" w:cs="Courier New"/>
          <w:color w:val="000000"/>
          <w:sz w:val="20"/>
          <w:szCs w:val="20"/>
          <w:lang w:eastAsia="en-GB"/>
        </w:rPr>
        <w:t>dplot</w:t>
      </w:r>
      <w:proofErr w:type="spellEnd"/>
      <w:r w:rsidRPr="00062907">
        <w:rPr>
          <w:rFonts w:ascii="Courier" w:hAnsi="Courier" w:cs="Courier New"/>
          <w:color w:val="333333"/>
          <w:sz w:val="20"/>
          <w:szCs w:val="20"/>
          <w:lang w:eastAsia="en-GB"/>
        </w:rPr>
        <w:t xml:space="preserve"> </w:t>
      </w:r>
      <w:r w:rsidRPr="00062907">
        <w:rPr>
          <w:rFonts w:ascii="Courier" w:hAnsi="Courier" w:cs="Courier New"/>
          <w:color w:val="687687"/>
          <w:sz w:val="20"/>
          <w:szCs w:val="20"/>
          <w:lang w:eastAsia="en-GB"/>
        </w:rPr>
        <w:t>+</w:t>
      </w:r>
      <w:r w:rsidRPr="00062907">
        <w:rPr>
          <w:rFonts w:ascii="Courier" w:hAnsi="Courier" w:cs="Courier New"/>
          <w:color w:val="333333"/>
          <w:sz w:val="20"/>
          <w:szCs w:val="20"/>
          <w:lang w:eastAsia="en-GB"/>
        </w:rPr>
        <w:t xml:space="preserve"> </w:t>
      </w:r>
      <w:proofErr w:type="spellStart"/>
      <w:r w:rsidRPr="00062907">
        <w:rPr>
          <w:rFonts w:ascii="Courier" w:hAnsi="Courier" w:cs="Courier New"/>
          <w:color w:val="000000"/>
          <w:sz w:val="20"/>
          <w:szCs w:val="20"/>
          <w:lang w:eastAsia="en-GB"/>
        </w:rPr>
        <w:t>geom_</w:t>
      </w:r>
      <w:proofErr w:type="gramStart"/>
      <w:r w:rsidRPr="00062907">
        <w:rPr>
          <w:rFonts w:ascii="Courier" w:hAnsi="Courier" w:cs="Courier New"/>
          <w:color w:val="000000"/>
          <w:sz w:val="20"/>
          <w:szCs w:val="20"/>
          <w:lang w:eastAsia="en-GB"/>
        </w:rPr>
        <w:t>bar</w:t>
      </w:r>
      <w:proofErr w:type="spellEnd"/>
      <w:r w:rsidRPr="00062907">
        <w:rPr>
          <w:rFonts w:ascii="Courier" w:hAnsi="Courier" w:cs="Courier New"/>
          <w:color w:val="687687"/>
          <w:sz w:val="20"/>
          <w:szCs w:val="20"/>
          <w:lang w:eastAsia="en-GB"/>
        </w:rPr>
        <w:t>(</w:t>
      </w:r>
      <w:proofErr w:type="gramEnd"/>
      <w:r w:rsidRPr="00062907">
        <w:rPr>
          <w:rFonts w:ascii="Courier" w:hAnsi="Courier" w:cs="Courier New"/>
          <w:color w:val="687687"/>
          <w:sz w:val="20"/>
          <w:szCs w:val="20"/>
          <w:lang w:eastAsia="en-GB"/>
        </w:rPr>
        <w:t>)</w:t>
      </w:r>
    </w:p>
    <w:p w14:paraId="21BD83F6" w14:textId="77777777" w:rsidR="00062907" w:rsidRPr="00062907" w:rsidRDefault="00062907" w:rsidP="00062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GB"/>
        </w:rPr>
      </w:pPr>
      <w:proofErr w:type="spellStart"/>
      <w:r w:rsidRPr="00062907">
        <w:rPr>
          <w:rFonts w:ascii="Courier" w:hAnsi="Courier" w:cs="Courier New"/>
          <w:color w:val="000000"/>
          <w:sz w:val="20"/>
          <w:szCs w:val="20"/>
          <w:lang w:eastAsia="en-GB"/>
        </w:rPr>
        <w:t>dplot</w:t>
      </w:r>
      <w:proofErr w:type="spellEnd"/>
      <w:r w:rsidRPr="00062907">
        <w:rPr>
          <w:rFonts w:ascii="Courier" w:hAnsi="Courier" w:cs="Courier New"/>
          <w:color w:val="333333"/>
          <w:sz w:val="20"/>
          <w:szCs w:val="20"/>
          <w:lang w:eastAsia="en-GB"/>
        </w:rPr>
        <w:t xml:space="preserve"> </w:t>
      </w:r>
      <w:r w:rsidRPr="00062907">
        <w:rPr>
          <w:rFonts w:ascii="Courier" w:hAnsi="Courier" w:cs="Courier New"/>
          <w:color w:val="687687"/>
          <w:sz w:val="20"/>
          <w:szCs w:val="20"/>
          <w:lang w:eastAsia="en-GB"/>
        </w:rPr>
        <w:t>+</w:t>
      </w:r>
      <w:r w:rsidRPr="00062907">
        <w:rPr>
          <w:rFonts w:ascii="Courier" w:hAnsi="Courier" w:cs="Courier New"/>
          <w:color w:val="333333"/>
          <w:sz w:val="20"/>
          <w:szCs w:val="20"/>
          <w:lang w:eastAsia="en-GB"/>
        </w:rPr>
        <w:t xml:space="preserve"> </w:t>
      </w:r>
      <w:proofErr w:type="spellStart"/>
      <w:r w:rsidRPr="00062907">
        <w:rPr>
          <w:rFonts w:ascii="Courier" w:hAnsi="Courier" w:cs="Courier New"/>
          <w:color w:val="000000"/>
          <w:sz w:val="20"/>
          <w:szCs w:val="20"/>
          <w:lang w:eastAsia="en-GB"/>
        </w:rPr>
        <w:t>geom_</w:t>
      </w:r>
      <w:proofErr w:type="gramStart"/>
      <w:r w:rsidRPr="00062907">
        <w:rPr>
          <w:rFonts w:ascii="Courier" w:hAnsi="Courier" w:cs="Courier New"/>
          <w:color w:val="000000"/>
          <w:sz w:val="20"/>
          <w:szCs w:val="20"/>
          <w:lang w:eastAsia="en-GB"/>
        </w:rPr>
        <w:t>bar</w:t>
      </w:r>
      <w:proofErr w:type="spellEnd"/>
      <w:r w:rsidRPr="00062907">
        <w:rPr>
          <w:rFonts w:ascii="Courier" w:hAnsi="Courier" w:cs="Courier New"/>
          <w:color w:val="687687"/>
          <w:sz w:val="20"/>
          <w:szCs w:val="20"/>
          <w:lang w:eastAsia="en-GB"/>
        </w:rPr>
        <w:t>(</w:t>
      </w:r>
      <w:proofErr w:type="gramEnd"/>
      <w:r w:rsidRPr="00062907">
        <w:rPr>
          <w:rFonts w:ascii="Courier" w:hAnsi="Courier" w:cs="Courier New"/>
          <w:color w:val="000000"/>
          <w:sz w:val="20"/>
          <w:szCs w:val="20"/>
          <w:lang w:eastAsia="en-GB"/>
        </w:rPr>
        <w:t>position</w:t>
      </w:r>
      <w:r w:rsidRPr="00062907">
        <w:rPr>
          <w:rFonts w:ascii="Courier" w:hAnsi="Courier" w:cs="Courier New"/>
          <w:color w:val="333333"/>
          <w:sz w:val="20"/>
          <w:szCs w:val="20"/>
          <w:lang w:eastAsia="en-GB"/>
        </w:rPr>
        <w:t xml:space="preserve"> </w:t>
      </w:r>
      <w:r w:rsidRPr="00062907">
        <w:rPr>
          <w:rFonts w:ascii="Courier" w:hAnsi="Courier" w:cs="Courier New"/>
          <w:color w:val="687687"/>
          <w:sz w:val="20"/>
          <w:szCs w:val="20"/>
          <w:lang w:eastAsia="en-GB"/>
        </w:rPr>
        <w:t>=</w:t>
      </w:r>
      <w:r w:rsidRPr="00062907">
        <w:rPr>
          <w:rFonts w:ascii="Courier" w:hAnsi="Courier" w:cs="Courier New"/>
          <w:color w:val="333333"/>
          <w:sz w:val="20"/>
          <w:szCs w:val="20"/>
          <w:lang w:eastAsia="en-GB"/>
        </w:rPr>
        <w:t xml:space="preserve"> </w:t>
      </w:r>
      <w:r w:rsidRPr="00062907">
        <w:rPr>
          <w:rFonts w:ascii="Courier" w:hAnsi="Courier" w:cs="Courier New"/>
          <w:color w:val="DD1144"/>
          <w:sz w:val="20"/>
          <w:szCs w:val="20"/>
          <w:lang w:eastAsia="en-GB"/>
        </w:rPr>
        <w:t>"fill"</w:t>
      </w:r>
      <w:r w:rsidRPr="00062907">
        <w:rPr>
          <w:rFonts w:ascii="Courier" w:hAnsi="Courier" w:cs="Courier New"/>
          <w:color w:val="687687"/>
          <w:sz w:val="20"/>
          <w:szCs w:val="20"/>
          <w:lang w:eastAsia="en-GB"/>
        </w:rPr>
        <w:t>)</w:t>
      </w:r>
    </w:p>
    <w:p w14:paraId="7E7C4852" w14:textId="77777777" w:rsidR="00062907" w:rsidRPr="00062907" w:rsidRDefault="00062907" w:rsidP="00062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20"/>
          <w:szCs w:val="20"/>
          <w:lang w:eastAsia="en-GB"/>
        </w:rPr>
      </w:pPr>
      <w:proofErr w:type="spellStart"/>
      <w:r w:rsidRPr="00062907">
        <w:rPr>
          <w:rFonts w:ascii="Courier" w:hAnsi="Courier" w:cs="Courier New"/>
          <w:color w:val="000000"/>
          <w:sz w:val="20"/>
          <w:szCs w:val="20"/>
          <w:lang w:eastAsia="en-GB"/>
        </w:rPr>
        <w:t>dplot</w:t>
      </w:r>
      <w:proofErr w:type="spellEnd"/>
      <w:r w:rsidRPr="00062907">
        <w:rPr>
          <w:rFonts w:ascii="Courier" w:hAnsi="Courier" w:cs="Courier New"/>
          <w:color w:val="333333"/>
          <w:sz w:val="20"/>
          <w:szCs w:val="20"/>
          <w:lang w:eastAsia="en-GB"/>
        </w:rPr>
        <w:t xml:space="preserve"> </w:t>
      </w:r>
      <w:r w:rsidRPr="00062907">
        <w:rPr>
          <w:rFonts w:ascii="Courier" w:hAnsi="Courier" w:cs="Courier New"/>
          <w:color w:val="687687"/>
          <w:sz w:val="20"/>
          <w:szCs w:val="20"/>
          <w:lang w:eastAsia="en-GB"/>
        </w:rPr>
        <w:t>+</w:t>
      </w:r>
      <w:r w:rsidRPr="00062907">
        <w:rPr>
          <w:rFonts w:ascii="Courier" w:hAnsi="Courier" w:cs="Courier New"/>
          <w:color w:val="333333"/>
          <w:sz w:val="20"/>
          <w:szCs w:val="20"/>
          <w:lang w:eastAsia="en-GB"/>
        </w:rPr>
        <w:t xml:space="preserve"> </w:t>
      </w:r>
      <w:proofErr w:type="spellStart"/>
      <w:r w:rsidRPr="00062907">
        <w:rPr>
          <w:rFonts w:ascii="Courier" w:hAnsi="Courier" w:cs="Courier New"/>
          <w:color w:val="000000"/>
          <w:sz w:val="20"/>
          <w:szCs w:val="20"/>
          <w:lang w:eastAsia="en-GB"/>
        </w:rPr>
        <w:t>geom_</w:t>
      </w:r>
      <w:proofErr w:type="gramStart"/>
      <w:r w:rsidRPr="00062907">
        <w:rPr>
          <w:rFonts w:ascii="Courier" w:hAnsi="Courier" w:cs="Courier New"/>
          <w:color w:val="000000"/>
          <w:sz w:val="20"/>
          <w:szCs w:val="20"/>
          <w:lang w:eastAsia="en-GB"/>
        </w:rPr>
        <w:t>bar</w:t>
      </w:r>
      <w:proofErr w:type="spellEnd"/>
      <w:r w:rsidRPr="00062907">
        <w:rPr>
          <w:rFonts w:ascii="Courier" w:hAnsi="Courier" w:cs="Courier New"/>
          <w:color w:val="687687"/>
          <w:sz w:val="20"/>
          <w:szCs w:val="20"/>
          <w:lang w:eastAsia="en-GB"/>
        </w:rPr>
        <w:t>(</w:t>
      </w:r>
      <w:proofErr w:type="gramEnd"/>
      <w:r w:rsidRPr="00062907">
        <w:rPr>
          <w:rFonts w:ascii="Courier" w:hAnsi="Courier" w:cs="Courier New"/>
          <w:color w:val="000000"/>
          <w:sz w:val="20"/>
          <w:szCs w:val="20"/>
          <w:lang w:eastAsia="en-GB"/>
        </w:rPr>
        <w:t>position</w:t>
      </w:r>
      <w:r w:rsidRPr="00062907">
        <w:rPr>
          <w:rFonts w:ascii="Courier" w:hAnsi="Courier" w:cs="Courier New"/>
          <w:color w:val="333333"/>
          <w:sz w:val="20"/>
          <w:szCs w:val="20"/>
          <w:lang w:eastAsia="en-GB"/>
        </w:rPr>
        <w:t xml:space="preserve"> </w:t>
      </w:r>
      <w:r w:rsidRPr="00062907">
        <w:rPr>
          <w:rFonts w:ascii="Courier" w:hAnsi="Courier" w:cs="Courier New"/>
          <w:color w:val="687687"/>
          <w:sz w:val="20"/>
          <w:szCs w:val="20"/>
          <w:lang w:eastAsia="en-GB"/>
        </w:rPr>
        <w:t>=</w:t>
      </w:r>
      <w:r w:rsidRPr="00062907">
        <w:rPr>
          <w:rFonts w:ascii="Courier" w:hAnsi="Courier" w:cs="Courier New"/>
          <w:color w:val="333333"/>
          <w:sz w:val="20"/>
          <w:szCs w:val="20"/>
          <w:lang w:eastAsia="en-GB"/>
        </w:rPr>
        <w:t xml:space="preserve"> </w:t>
      </w:r>
      <w:r w:rsidRPr="00062907">
        <w:rPr>
          <w:rFonts w:ascii="Courier" w:hAnsi="Courier" w:cs="Courier New"/>
          <w:color w:val="DD1144"/>
          <w:sz w:val="20"/>
          <w:szCs w:val="20"/>
          <w:lang w:eastAsia="en-GB"/>
        </w:rPr>
        <w:t>"dodge"</w:t>
      </w:r>
      <w:r w:rsidRPr="00062907">
        <w:rPr>
          <w:rFonts w:ascii="Courier" w:hAnsi="Courier" w:cs="Courier New"/>
          <w:color w:val="687687"/>
          <w:sz w:val="20"/>
          <w:szCs w:val="20"/>
          <w:lang w:eastAsia="en-GB"/>
        </w:rPr>
        <w:t>)</w:t>
      </w:r>
    </w:p>
    <w:p w14:paraId="00EF7315" w14:textId="77777777" w:rsidR="00F73B2D" w:rsidRDefault="00F73B2D"/>
    <w:p w14:paraId="7D1E9D1B" w14:textId="77777777" w:rsidR="004B4411" w:rsidRPr="004B4411" w:rsidRDefault="004B4411" w:rsidP="004B4411">
      <w:pPr>
        <w:shd w:val="clear" w:color="auto" w:fill="FFFFFF"/>
        <w:spacing w:after="150"/>
        <w:rPr>
          <w:rFonts w:ascii="Helvetica Neue" w:hAnsi="Helvetica Neue" w:cs="Times New Roman"/>
          <w:color w:val="333333"/>
          <w:sz w:val="21"/>
          <w:szCs w:val="21"/>
          <w:lang w:eastAsia="en-GB"/>
        </w:rPr>
      </w:pPr>
      <w:r w:rsidRPr="004B4411">
        <w:rPr>
          <w:rFonts w:ascii="Helvetica Neue" w:hAnsi="Helvetica Neue" w:cs="Times New Roman"/>
          <w:color w:val="333333"/>
          <w:sz w:val="21"/>
          <w:szCs w:val="21"/>
          <w:lang w:eastAsia="en-GB"/>
        </w:rPr>
        <w:t>There are three position adjustments that are primarily useful for points:</w:t>
      </w:r>
    </w:p>
    <w:p w14:paraId="1A7E02A8" w14:textId="77777777" w:rsidR="004B4411" w:rsidRPr="004B4411" w:rsidRDefault="004B4411" w:rsidP="004B4411">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4B4411">
        <w:rPr>
          <w:rFonts w:ascii="Courier" w:hAnsi="Courier" w:cs="Courier New"/>
          <w:color w:val="333333"/>
          <w:sz w:val="19"/>
          <w:szCs w:val="19"/>
          <w:lang w:eastAsia="en-GB"/>
        </w:rPr>
        <w:t>position_</w:t>
      </w:r>
      <w:proofErr w:type="gramStart"/>
      <w:r w:rsidRPr="004B4411">
        <w:rPr>
          <w:rFonts w:ascii="Courier" w:hAnsi="Courier" w:cs="Courier New"/>
          <w:color w:val="333333"/>
          <w:sz w:val="19"/>
          <w:szCs w:val="19"/>
          <w:lang w:eastAsia="en-GB"/>
        </w:rPr>
        <w:t>nudge</w:t>
      </w:r>
      <w:proofErr w:type="spellEnd"/>
      <w:r w:rsidRPr="004B4411">
        <w:rPr>
          <w:rFonts w:ascii="Courier" w:hAnsi="Courier" w:cs="Courier New"/>
          <w:color w:val="333333"/>
          <w:sz w:val="19"/>
          <w:szCs w:val="19"/>
          <w:lang w:eastAsia="en-GB"/>
        </w:rPr>
        <w:t>(</w:t>
      </w:r>
      <w:proofErr w:type="gramEnd"/>
      <w:r w:rsidRPr="004B4411">
        <w:rPr>
          <w:rFonts w:ascii="Courier" w:hAnsi="Courier" w:cs="Courier New"/>
          <w:color w:val="333333"/>
          <w:sz w:val="19"/>
          <w:szCs w:val="19"/>
          <w:lang w:eastAsia="en-GB"/>
        </w:rPr>
        <w:t>)</w:t>
      </w:r>
      <w:r w:rsidRPr="004B4411">
        <w:rPr>
          <w:rFonts w:ascii="Helvetica Neue" w:eastAsia="Times New Roman" w:hAnsi="Helvetica Neue" w:cs="Times New Roman"/>
          <w:color w:val="333333"/>
          <w:sz w:val="21"/>
          <w:szCs w:val="21"/>
          <w:lang w:eastAsia="en-GB"/>
        </w:rPr>
        <w:t>: move points by a fixed offset.</w:t>
      </w:r>
    </w:p>
    <w:p w14:paraId="6F38B0FC" w14:textId="77777777" w:rsidR="004B4411" w:rsidRPr="004B4411" w:rsidRDefault="004B4411" w:rsidP="004B4411">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4B4411">
        <w:rPr>
          <w:rFonts w:ascii="Courier" w:hAnsi="Courier" w:cs="Courier New"/>
          <w:color w:val="333333"/>
          <w:sz w:val="19"/>
          <w:szCs w:val="19"/>
          <w:lang w:eastAsia="en-GB"/>
        </w:rPr>
        <w:t>position_</w:t>
      </w:r>
      <w:proofErr w:type="gramStart"/>
      <w:r w:rsidRPr="004B4411">
        <w:rPr>
          <w:rFonts w:ascii="Courier" w:hAnsi="Courier" w:cs="Courier New"/>
          <w:color w:val="333333"/>
          <w:sz w:val="19"/>
          <w:szCs w:val="19"/>
          <w:lang w:eastAsia="en-GB"/>
        </w:rPr>
        <w:t>jitter</w:t>
      </w:r>
      <w:proofErr w:type="spellEnd"/>
      <w:r w:rsidRPr="004B4411">
        <w:rPr>
          <w:rFonts w:ascii="Courier" w:hAnsi="Courier" w:cs="Courier New"/>
          <w:color w:val="333333"/>
          <w:sz w:val="19"/>
          <w:szCs w:val="19"/>
          <w:lang w:eastAsia="en-GB"/>
        </w:rPr>
        <w:t>(</w:t>
      </w:r>
      <w:proofErr w:type="gramEnd"/>
      <w:r w:rsidRPr="004B4411">
        <w:rPr>
          <w:rFonts w:ascii="Courier" w:hAnsi="Courier" w:cs="Courier New"/>
          <w:color w:val="333333"/>
          <w:sz w:val="19"/>
          <w:szCs w:val="19"/>
          <w:lang w:eastAsia="en-GB"/>
        </w:rPr>
        <w:t>)</w:t>
      </w:r>
      <w:r w:rsidRPr="004B4411">
        <w:rPr>
          <w:rFonts w:ascii="Helvetica Neue" w:eastAsia="Times New Roman" w:hAnsi="Helvetica Neue" w:cs="Times New Roman"/>
          <w:color w:val="333333"/>
          <w:sz w:val="21"/>
          <w:szCs w:val="21"/>
          <w:lang w:eastAsia="en-GB"/>
        </w:rPr>
        <w:t>: add a little random noise to every position.</w:t>
      </w:r>
    </w:p>
    <w:p w14:paraId="6CEA9819" w14:textId="77777777" w:rsidR="004B4411" w:rsidRPr="004B4411" w:rsidRDefault="004B4411" w:rsidP="004B4411">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proofErr w:type="spellStart"/>
      <w:r w:rsidRPr="004B4411">
        <w:rPr>
          <w:rFonts w:ascii="Courier" w:hAnsi="Courier" w:cs="Courier New"/>
          <w:color w:val="333333"/>
          <w:sz w:val="19"/>
          <w:szCs w:val="19"/>
          <w:lang w:eastAsia="en-GB"/>
        </w:rPr>
        <w:t>position_</w:t>
      </w:r>
      <w:proofErr w:type="gramStart"/>
      <w:r w:rsidRPr="004B4411">
        <w:rPr>
          <w:rFonts w:ascii="Courier" w:hAnsi="Courier" w:cs="Courier New"/>
          <w:color w:val="333333"/>
          <w:sz w:val="19"/>
          <w:szCs w:val="19"/>
          <w:lang w:eastAsia="en-GB"/>
        </w:rPr>
        <w:t>jitterdodge</w:t>
      </w:r>
      <w:proofErr w:type="spellEnd"/>
      <w:r w:rsidRPr="004B4411">
        <w:rPr>
          <w:rFonts w:ascii="Courier" w:hAnsi="Courier" w:cs="Courier New"/>
          <w:color w:val="333333"/>
          <w:sz w:val="19"/>
          <w:szCs w:val="19"/>
          <w:lang w:eastAsia="en-GB"/>
        </w:rPr>
        <w:t>(</w:t>
      </w:r>
      <w:proofErr w:type="gramEnd"/>
      <w:r w:rsidRPr="004B4411">
        <w:rPr>
          <w:rFonts w:ascii="Courier" w:hAnsi="Courier" w:cs="Courier New"/>
          <w:color w:val="333333"/>
          <w:sz w:val="19"/>
          <w:szCs w:val="19"/>
          <w:lang w:eastAsia="en-GB"/>
        </w:rPr>
        <w:t>)</w:t>
      </w:r>
      <w:r w:rsidRPr="004B4411">
        <w:rPr>
          <w:rFonts w:ascii="Helvetica Neue" w:eastAsia="Times New Roman" w:hAnsi="Helvetica Neue" w:cs="Times New Roman"/>
          <w:color w:val="333333"/>
          <w:sz w:val="21"/>
          <w:szCs w:val="21"/>
          <w:lang w:eastAsia="en-GB"/>
        </w:rPr>
        <w:t>: dodge points within groups, then add a little random noise.</w:t>
      </w:r>
    </w:p>
    <w:p w14:paraId="7F53EC78" w14:textId="77777777" w:rsidR="00F73B2D" w:rsidRDefault="00F73B2D" w:rsidP="00F73B2D">
      <w:pPr>
        <w:shd w:val="clear" w:color="auto" w:fill="FFFFFF"/>
        <w:spacing w:before="300" w:after="150"/>
        <w:outlineLvl w:val="1"/>
        <w:rPr>
          <w:rFonts w:ascii="Helvetica Neue" w:eastAsia="Times New Roman" w:hAnsi="Helvetica Neue" w:cs="Times New Roman"/>
          <w:color w:val="333333"/>
          <w:sz w:val="45"/>
          <w:szCs w:val="45"/>
          <w:lang w:eastAsia="en-GB"/>
        </w:rPr>
      </w:pPr>
    </w:p>
    <w:p w14:paraId="0C46909B" w14:textId="1A63BCEF" w:rsidR="00F73B2D" w:rsidRPr="00F73B2D" w:rsidRDefault="00F73B2D" w:rsidP="00F73B2D">
      <w:pPr>
        <w:shd w:val="clear" w:color="auto" w:fill="FFFFFF"/>
        <w:spacing w:before="300" w:after="150"/>
        <w:outlineLvl w:val="1"/>
        <w:rPr>
          <w:rFonts w:ascii="Helvetica Neue" w:eastAsia="Times New Roman" w:hAnsi="Helvetica Neue" w:cs="Times New Roman"/>
          <w:color w:val="333333"/>
          <w:sz w:val="45"/>
          <w:szCs w:val="45"/>
          <w:lang w:eastAsia="en-GB"/>
        </w:rPr>
      </w:pPr>
      <w:r>
        <w:rPr>
          <w:rFonts w:ascii="Helvetica Neue" w:eastAsia="Times New Roman" w:hAnsi="Helvetica Neue" w:cs="Times New Roman"/>
          <w:color w:val="333333"/>
          <w:sz w:val="45"/>
          <w:szCs w:val="45"/>
          <w:lang w:eastAsia="en-GB"/>
        </w:rPr>
        <w:lastRenderedPageBreak/>
        <w:t>Theme Layer</w:t>
      </w:r>
    </w:p>
    <w:p w14:paraId="7ED9EE4A" w14:textId="77777777" w:rsidR="004B4411" w:rsidRDefault="004B4411" w:rsidP="004B4411">
      <w:pPr>
        <w:rPr>
          <w:rFonts w:ascii="Times New Roman" w:eastAsia="Times New Roman" w:hAnsi="Times New Roman" w:cs="Times New Roman"/>
          <w:lang w:eastAsia="en-GB"/>
        </w:rPr>
      </w:pPr>
    </w:p>
    <w:p w14:paraId="759911A3" w14:textId="77777777" w:rsidR="00F73B2D" w:rsidRPr="004B4411" w:rsidRDefault="00F73B2D" w:rsidP="004B4411">
      <w:pPr>
        <w:rPr>
          <w:rFonts w:ascii="Times New Roman" w:eastAsia="Times New Roman" w:hAnsi="Times New Roman" w:cs="Times New Roman"/>
          <w:lang w:eastAsia="en-GB"/>
        </w:rPr>
      </w:pPr>
    </w:p>
    <w:p w14:paraId="163557E4" w14:textId="77777777" w:rsidR="00F73B2D" w:rsidRPr="00F73B2D" w:rsidRDefault="00F73B2D" w:rsidP="00F73B2D">
      <w:pPr>
        <w:shd w:val="clear" w:color="auto" w:fill="FFFFFF"/>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Use </w:t>
      </w:r>
      <w:proofErr w:type="gramStart"/>
      <w:r w:rsidRPr="00F73B2D">
        <w:rPr>
          <w:rFonts w:ascii="Menlo" w:hAnsi="Menlo" w:cs="Menlo"/>
          <w:color w:val="444444"/>
          <w:spacing w:val="2"/>
          <w:sz w:val="20"/>
          <w:szCs w:val="20"/>
          <w:shd w:val="clear" w:color="auto" w:fill="F2F2F2"/>
          <w:lang w:eastAsia="en-GB"/>
        </w:rPr>
        <w:t>theme(</w:t>
      </w:r>
      <w:proofErr w:type="gramEnd"/>
      <w:r w:rsidRPr="00F73B2D">
        <w:rPr>
          <w:rFonts w:ascii="Menlo" w:hAnsi="Menlo" w:cs="Menlo"/>
          <w:color w:val="444444"/>
          <w:spacing w:val="2"/>
          <w:sz w:val="20"/>
          <w:szCs w:val="20"/>
          <w:shd w:val="clear" w:color="auto" w:fill="F2F2F2"/>
          <w:lang w:eastAsia="en-GB"/>
        </w:rPr>
        <w:t>)</w:t>
      </w:r>
      <w:r w:rsidRPr="00F73B2D">
        <w:rPr>
          <w:rFonts w:ascii="Helvetica Neue" w:hAnsi="Helvetica Neue" w:cs="Times New Roman"/>
          <w:color w:val="444444"/>
          <w:spacing w:val="2"/>
          <w:sz w:val="23"/>
          <w:szCs w:val="23"/>
          <w:lang w:eastAsia="en-GB"/>
        </w:rPr>
        <w:t> to modify individual components of a theme, allowing you to control the appearance of all non-data components of the plot. </w:t>
      </w:r>
      <w:proofErr w:type="gramStart"/>
      <w:r w:rsidRPr="00F73B2D">
        <w:rPr>
          <w:rFonts w:ascii="Menlo" w:hAnsi="Menlo" w:cs="Menlo"/>
          <w:color w:val="444444"/>
          <w:spacing w:val="2"/>
          <w:sz w:val="20"/>
          <w:szCs w:val="20"/>
          <w:shd w:val="clear" w:color="auto" w:fill="F2F2F2"/>
          <w:lang w:eastAsia="en-GB"/>
        </w:rPr>
        <w:t>theme(</w:t>
      </w:r>
      <w:proofErr w:type="gramEnd"/>
      <w:r w:rsidRPr="00F73B2D">
        <w:rPr>
          <w:rFonts w:ascii="Menlo" w:hAnsi="Menlo" w:cs="Menlo"/>
          <w:color w:val="444444"/>
          <w:spacing w:val="2"/>
          <w:sz w:val="20"/>
          <w:szCs w:val="20"/>
          <w:shd w:val="clear" w:color="auto" w:fill="F2F2F2"/>
          <w:lang w:eastAsia="en-GB"/>
        </w:rPr>
        <w:t>)</w:t>
      </w:r>
      <w:r w:rsidRPr="00F73B2D">
        <w:rPr>
          <w:rFonts w:ascii="Helvetica Neue" w:hAnsi="Helvetica Neue" w:cs="Times New Roman"/>
          <w:color w:val="444444"/>
          <w:spacing w:val="2"/>
          <w:sz w:val="23"/>
          <w:szCs w:val="23"/>
          <w:lang w:eastAsia="en-GB"/>
        </w:rPr>
        <w:t> only affects a single plot: see </w:t>
      </w:r>
      <w:hyperlink r:id="rId5" w:history="1">
        <w:proofErr w:type="spellStart"/>
        <w:r w:rsidRPr="00F73B2D">
          <w:rPr>
            <w:rFonts w:ascii="Menlo" w:hAnsi="Menlo" w:cs="Menlo"/>
            <w:b/>
            <w:bCs/>
            <w:color w:val="375F84"/>
            <w:spacing w:val="2"/>
            <w:u w:val="single"/>
            <w:lang w:eastAsia="en-GB"/>
          </w:rPr>
          <w:t>theme_update</w:t>
        </w:r>
        <w:proofErr w:type="spellEnd"/>
      </w:hyperlink>
      <w:r w:rsidRPr="00F73B2D">
        <w:rPr>
          <w:rFonts w:ascii="Helvetica Neue" w:hAnsi="Helvetica Neue" w:cs="Times New Roman"/>
          <w:color w:val="444444"/>
          <w:spacing w:val="2"/>
          <w:sz w:val="23"/>
          <w:szCs w:val="23"/>
          <w:lang w:eastAsia="en-GB"/>
        </w:rPr>
        <w:t> if you want modify the active theme, to affect all subsequent plots.</w:t>
      </w:r>
    </w:p>
    <w:p w14:paraId="17799627"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proofErr w:type="gramStart"/>
      <w:r w:rsidRPr="00F73B2D">
        <w:rPr>
          <w:rFonts w:ascii="Menlo" w:hAnsi="Menlo" w:cs="Menlo"/>
          <w:color w:val="264D66"/>
          <w:spacing w:val="2"/>
          <w:sz w:val="21"/>
          <w:szCs w:val="21"/>
          <w:lang w:eastAsia="en-GB"/>
        </w:rPr>
        <w:t>theme</w:t>
      </w:r>
      <w:r w:rsidRPr="00F73B2D">
        <w:rPr>
          <w:rFonts w:ascii="Menlo" w:hAnsi="Menlo" w:cs="Menlo"/>
          <w:color w:val="212121"/>
          <w:spacing w:val="2"/>
          <w:sz w:val="21"/>
          <w:szCs w:val="21"/>
          <w:lang w:eastAsia="en-GB"/>
        </w:rPr>
        <w:t>(</w:t>
      </w:r>
      <w:proofErr w:type="gramEnd"/>
      <w:r w:rsidRPr="00F73B2D">
        <w:rPr>
          <w:rFonts w:ascii="Menlo" w:hAnsi="Menlo" w:cs="Menlo"/>
          <w:color w:val="212121"/>
          <w:spacing w:val="2"/>
          <w:sz w:val="21"/>
          <w:szCs w:val="21"/>
          <w:lang w:eastAsia="en-GB"/>
        </w:rPr>
        <w:t xml:space="preserve">line, </w:t>
      </w:r>
      <w:proofErr w:type="spellStart"/>
      <w:r w:rsidRPr="00F73B2D">
        <w:rPr>
          <w:rFonts w:ascii="Menlo" w:hAnsi="Menlo" w:cs="Menlo"/>
          <w:color w:val="212121"/>
          <w:spacing w:val="2"/>
          <w:sz w:val="21"/>
          <w:szCs w:val="21"/>
          <w:lang w:eastAsia="en-GB"/>
        </w:rPr>
        <w:t>rect</w:t>
      </w:r>
      <w:proofErr w:type="spellEnd"/>
      <w:r w:rsidRPr="00F73B2D">
        <w:rPr>
          <w:rFonts w:ascii="Menlo" w:hAnsi="Menlo" w:cs="Menlo"/>
          <w:color w:val="212121"/>
          <w:spacing w:val="2"/>
          <w:sz w:val="21"/>
          <w:szCs w:val="21"/>
          <w:lang w:eastAsia="en-GB"/>
        </w:rPr>
        <w:t xml:space="preserve">, text, title, </w:t>
      </w:r>
      <w:proofErr w:type="spellStart"/>
      <w:r w:rsidRPr="00F73B2D">
        <w:rPr>
          <w:rFonts w:ascii="Menlo" w:hAnsi="Menlo" w:cs="Menlo"/>
          <w:color w:val="212121"/>
          <w:spacing w:val="2"/>
          <w:sz w:val="21"/>
          <w:szCs w:val="21"/>
          <w:lang w:eastAsia="en-GB"/>
        </w:rPr>
        <w:t>aspect.ratio</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axis.title</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axis.title.x</w:t>
      </w:r>
      <w:proofErr w:type="spellEnd"/>
      <w:r w:rsidRPr="00F73B2D">
        <w:rPr>
          <w:rFonts w:ascii="Menlo" w:hAnsi="Menlo" w:cs="Menlo"/>
          <w:color w:val="212121"/>
          <w:spacing w:val="2"/>
          <w:sz w:val="21"/>
          <w:szCs w:val="21"/>
          <w:lang w:eastAsia="en-GB"/>
        </w:rPr>
        <w:t>,</w:t>
      </w:r>
    </w:p>
    <w:p w14:paraId="2E822538"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axis.title.x.top</w:t>
      </w:r>
      <w:proofErr w:type="spellEnd"/>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axis.title</w:t>
      </w:r>
      <w:proofErr w:type="gramEnd"/>
      <w:r w:rsidRPr="00F73B2D">
        <w:rPr>
          <w:rFonts w:ascii="Menlo" w:hAnsi="Menlo" w:cs="Menlo"/>
          <w:color w:val="212121"/>
          <w:spacing w:val="2"/>
          <w:sz w:val="21"/>
          <w:szCs w:val="21"/>
          <w:lang w:eastAsia="en-GB"/>
        </w:rPr>
        <w:t>.y</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axis.title.y.right</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axis.text</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axis.text.x</w:t>
      </w:r>
      <w:proofErr w:type="spellEnd"/>
      <w:r w:rsidRPr="00F73B2D">
        <w:rPr>
          <w:rFonts w:ascii="Menlo" w:hAnsi="Menlo" w:cs="Menlo"/>
          <w:color w:val="212121"/>
          <w:spacing w:val="2"/>
          <w:sz w:val="21"/>
          <w:szCs w:val="21"/>
          <w:lang w:eastAsia="en-GB"/>
        </w:rPr>
        <w:t>,</w:t>
      </w:r>
    </w:p>
    <w:p w14:paraId="51DAA105"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axis.text.x.top</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w:t>
      </w:r>
      <w:proofErr w:type="gramStart"/>
      <w:r w:rsidRPr="00F73B2D">
        <w:rPr>
          <w:rFonts w:ascii="Menlo" w:hAnsi="Menlo" w:cs="Menlo"/>
          <w:color w:val="212121"/>
          <w:spacing w:val="2"/>
          <w:sz w:val="21"/>
          <w:szCs w:val="21"/>
          <w:lang w:eastAsia="en-GB"/>
        </w:rPr>
        <w:t>text.y</w:t>
      </w:r>
      <w:proofErr w:type="spellEnd"/>
      <w:proofErr w:type="gram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axis.text.y.right</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axis.ticks</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axis.ticks.x</w:t>
      </w:r>
      <w:proofErr w:type="spellEnd"/>
      <w:r w:rsidRPr="00F73B2D">
        <w:rPr>
          <w:rFonts w:ascii="Menlo" w:hAnsi="Menlo" w:cs="Menlo"/>
          <w:color w:val="212121"/>
          <w:spacing w:val="2"/>
          <w:sz w:val="21"/>
          <w:szCs w:val="21"/>
          <w:lang w:eastAsia="en-GB"/>
        </w:rPr>
        <w:t>,</w:t>
      </w:r>
    </w:p>
    <w:p w14:paraId="4B602830"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axis.ticks</w:t>
      </w:r>
      <w:proofErr w:type="gramEnd"/>
      <w:r w:rsidRPr="00F73B2D">
        <w:rPr>
          <w:rFonts w:ascii="Menlo" w:hAnsi="Menlo" w:cs="Menlo"/>
          <w:color w:val="212121"/>
          <w:spacing w:val="2"/>
          <w:sz w:val="21"/>
          <w:szCs w:val="21"/>
          <w:lang w:eastAsia="en-GB"/>
        </w:rPr>
        <w:t>.y</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axis.ticks.length</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axis.line</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axis.line.x</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axis.line.y</w:t>
      </w:r>
      <w:proofErr w:type="spellEnd"/>
      <w:r w:rsidRPr="00F73B2D">
        <w:rPr>
          <w:rFonts w:ascii="Menlo" w:hAnsi="Menlo" w:cs="Menlo"/>
          <w:color w:val="212121"/>
          <w:spacing w:val="2"/>
          <w:sz w:val="21"/>
          <w:szCs w:val="21"/>
          <w:lang w:eastAsia="en-GB"/>
        </w:rPr>
        <w:t>,</w:t>
      </w:r>
    </w:p>
    <w:p w14:paraId="42F29E71"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legend.background</w:t>
      </w:r>
      <w:proofErr w:type="spellEnd"/>
      <w:proofErr w:type="gram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legend.margin</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legend.spacing</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legend.spacing.x</w:t>
      </w:r>
      <w:proofErr w:type="spellEnd"/>
      <w:r w:rsidRPr="00F73B2D">
        <w:rPr>
          <w:rFonts w:ascii="Menlo" w:hAnsi="Menlo" w:cs="Menlo"/>
          <w:color w:val="212121"/>
          <w:spacing w:val="2"/>
          <w:sz w:val="21"/>
          <w:szCs w:val="21"/>
          <w:lang w:eastAsia="en-GB"/>
        </w:rPr>
        <w:t>,</w:t>
      </w:r>
    </w:p>
    <w:p w14:paraId="70B52931"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legend.spacing</w:t>
      </w:r>
      <w:proofErr w:type="gramEnd"/>
      <w:r w:rsidRPr="00F73B2D">
        <w:rPr>
          <w:rFonts w:ascii="Menlo" w:hAnsi="Menlo" w:cs="Menlo"/>
          <w:color w:val="212121"/>
          <w:spacing w:val="2"/>
          <w:sz w:val="21"/>
          <w:szCs w:val="21"/>
          <w:lang w:eastAsia="en-GB"/>
        </w:rPr>
        <w:t>.y</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legend.key</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legend.key.size</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legend.key.height</w:t>
      </w:r>
      <w:proofErr w:type="spellEnd"/>
      <w:r w:rsidRPr="00F73B2D">
        <w:rPr>
          <w:rFonts w:ascii="Menlo" w:hAnsi="Menlo" w:cs="Menlo"/>
          <w:color w:val="212121"/>
          <w:spacing w:val="2"/>
          <w:sz w:val="21"/>
          <w:szCs w:val="21"/>
          <w:lang w:eastAsia="en-GB"/>
        </w:rPr>
        <w:t>,</w:t>
      </w:r>
    </w:p>
    <w:p w14:paraId="70FA3C53"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legend.key.width</w:t>
      </w:r>
      <w:proofErr w:type="spellEnd"/>
      <w:proofErr w:type="gram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legend.text</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legend.text.align</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legend.title</w:t>
      </w:r>
      <w:proofErr w:type="spellEnd"/>
      <w:r w:rsidRPr="00F73B2D">
        <w:rPr>
          <w:rFonts w:ascii="Menlo" w:hAnsi="Menlo" w:cs="Menlo"/>
          <w:color w:val="212121"/>
          <w:spacing w:val="2"/>
          <w:sz w:val="21"/>
          <w:szCs w:val="21"/>
          <w:lang w:eastAsia="en-GB"/>
        </w:rPr>
        <w:t>,</w:t>
      </w:r>
    </w:p>
    <w:p w14:paraId="4AE94259"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legend.title</w:t>
      </w:r>
      <w:proofErr w:type="gramEnd"/>
      <w:r w:rsidRPr="00F73B2D">
        <w:rPr>
          <w:rFonts w:ascii="Menlo" w:hAnsi="Menlo" w:cs="Menlo"/>
          <w:color w:val="212121"/>
          <w:spacing w:val="2"/>
          <w:sz w:val="21"/>
          <w:szCs w:val="21"/>
          <w:lang w:eastAsia="en-GB"/>
        </w:rPr>
        <w:t>.align</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legend.position</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legend.direction</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legend.justification</w:t>
      </w:r>
      <w:proofErr w:type="spellEnd"/>
      <w:r w:rsidRPr="00F73B2D">
        <w:rPr>
          <w:rFonts w:ascii="Menlo" w:hAnsi="Menlo" w:cs="Menlo"/>
          <w:color w:val="212121"/>
          <w:spacing w:val="2"/>
          <w:sz w:val="21"/>
          <w:szCs w:val="21"/>
          <w:lang w:eastAsia="en-GB"/>
        </w:rPr>
        <w:t>,</w:t>
      </w:r>
    </w:p>
    <w:p w14:paraId="71A33675"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legend.box</w:t>
      </w:r>
      <w:proofErr w:type="spellEnd"/>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legend.box.just</w:t>
      </w:r>
      <w:proofErr w:type="spellEnd"/>
      <w:proofErr w:type="gram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legend.box.margin</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legend.box.background</w:t>
      </w:r>
      <w:proofErr w:type="spellEnd"/>
      <w:r w:rsidRPr="00F73B2D">
        <w:rPr>
          <w:rFonts w:ascii="Menlo" w:hAnsi="Menlo" w:cs="Menlo"/>
          <w:color w:val="212121"/>
          <w:spacing w:val="2"/>
          <w:sz w:val="21"/>
          <w:szCs w:val="21"/>
          <w:lang w:eastAsia="en-GB"/>
        </w:rPr>
        <w:t>,</w:t>
      </w:r>
    </w:p>
    <w:p w14:paraId="1D6D1673"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legend.box.spacing</w:t>
      </w:r>
      <w:proofErr w:type="spellEnd"/>
      <w:proofErr w:type="gram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panel.background</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panel.border</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panel.spacing</w:t>
      </w:r>
      <w:proofErr w:type="spellEnd"/>
      <w:r w:rsidRPr="00F73B2D">
        <w:rPr>
          <w:rFonts w:ascii="Menlo" w:hAnsi="Menlo" w:cs="Menlo"/>
          <w:color w:val="212121"/>
          <w:spacing w:val="2"/>
          <w:sz w:val="21"/>
          <w:szCs w:val="21"/>
          <w:lang w:eastAsia="en-GB"/>
        </w:rPr>
        <w:t>,</w:t>
      </w:r>
    </w:p>
    <w:p w14:paraId="7D02FBA3"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panel.spacing</w:t>
      </w:r>
      <w:proofErr w:type="gramEnd"/>
      <w:r w:rsidRPr="00F73B2D">
        <w:rPr>
          <w:rFonts w:ascii="Menlo" w:hAnsi="Menlo" w:cs="Menlo"/>
          <w:color w:val="212121"/>
          <w:spacing w:val="2"/>
          <w:sz w:val="21"/>
          <w:szCs w:val="21"/>
          <w:lang w:eastAsia="en-GB"/>
        </w:rPr>
        <w:t>.x</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panel.spacing.y</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panel.grid</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panel.grid.major</w:t>
      </w:r>
      <w:proofErr w:type="spellEnd"/>
      <w:r w:rsidRPr="00F73B2D">
        <w:rPr>
          <w:rFonts w:ascii="Menlo" w:hAnsi="Menlo" w:cs="Menlo"/>
          <w:color w:val="212121"/>
          <w:spacing w:val="2"/>
          <w:sz w:val="21"/>
          <w:szCs w:val="21"/>
          <w:lang w:eastAsia="en-GB"/>
        </w:rPr>
        <w:t>,</w:t>
      </w:r>
    </w:p>
    <w:p w14:paraId="767C8F74"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panel.grid</w:t>
      </w:r>
      <w:proofErr w:type="gramEnd"/>
      <w:r w:rsidRPr="00F73B2D">
        <w:rPr>
          <w:rFonts w:ascii="Menlo" w:hAnsi="Menlo" w:cs="Menlo"/>
          <w:color w:val="212121"/>
          <w:spacing w:val="2"/>
          <w:sz w:val="21"/>
          <w:szCs w:val="21"/>
          <w:lang w:eastAsia="en-GB"/>
        </w:rPr>
        <w:t>.minor</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panel.grid.major.x</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panel.grid.major.y</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panel.grid.minor.x</w:t>
      </w:r>
      <w:proofErr w:type="spellEnd"/>
      <w:r w:rsidRPr="00F73B2D">
        <w:rPr>
          <w:rFonts w:ascii="Menlo" w:hAnsi="Menlo" w:cs="Menlo"/>
          <w:color w:val="212121"/>
          <w:spacing w:val="2"/>
          <w:sz w:val="21"/>
          <w:szCs w:val="21"/>
          <w:lang w:eastAsia="en-GB"/>
        </w:rPr>
        <w:t>,</w:t>
      </w:r>
    </w:p>
    <w:p w14:paraId="23983D11"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panel.grid</w:t>
      </w:r>
      <w:proofErr w:type="gramEnd"/>
      <w:r w:rsidRPr="00F73B2D">
        <w:rPr>
          <w:rFonts w:ascii="Menlo" w:hAnsi="Menlo" w:cs="Menlo"/>
          <w:color w:val="212121"/>
          <w:spacing w:val="2"/>
          <w:sz w:val="21"/>
          <w:szCs w:val="21"/>
          <w:lang w:eastAsia="en-GB"/>
        </w:rPr>
        <w:t>.minor.y</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panel.ontop</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plot.background</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plot.title</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plot.subtitle</w:t>
      </w:r>
      <w:proofErr w:type="spellEnd"/>
      <w:r w:rsidRPr="00F73B2D">
        <w:rPr>
          <w:rFonts w:ascii="Menlo" w:hAnsi="Menlo" w:cs="Menlo"/>
          <w:color w:val="212121"/>
          <w:spacing w:val="2"/>
          <w:sz w:val="21"/>
          <w:szCs w:val="21"/>
          <w:lang w:eastAsia="en-GB"/>
        </w:rPr>
        <w:t>,</w:t>
      </w:r>
    </w:p>
    <w:p w14:paraId="226B8C9F"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proofErr w:type="gramStart"/>
      <w:r w:rsidRPr="00F73B2D">
        <w:rPr>
          <w:rFonts w:ascii="Menlo" w:hAnsi="Menlo" w:cs="Menlo"/>
          <w:color w:val="212121"/>
          <w:spacing w:val="2"/>
          <w:sz w:val="21"/>
          <w:szCs w:val="21"/>
          <w:lang w:eastAsia="en-GB"/>
        </w:rPr>
        <w:t>plot.caption</w:t>
      </w:r>
      <w:proofErr w:type="spellEnd"/>
      <w:proofErr w:type="gram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plot.margin</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strip.background</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strip.placement</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strip.text</w:t>
      </w:r>
      <w:proofErr w:type="spellEnd"/>
      <w:r w:rsidRPr="00F73B2D">
        <w:rPr>
          <w:rFonts w:ascii="Menlo" w:hAnsi="Menlo" w:cs="Menlo"/>
          <w:color w:val="212121"/>
          <w:spacing w:val="2"/>
          <w:sz w:val="21"/>
          <w:szCs w:val="21"/>
          <w:lang w:eastAsia="en-GB"/>
        </w:rPr>
        <w:t>,</w:t>
      </w:r>
    </w:p>
    <w:p w14:paraId="12FE6244"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strip.text.x</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strip.</w:t>
      </w:r>
      <w:proofErr w:type="gramStart"/>
      <w:r w:rsidRPr="00F73B2D">
        <w:rPr>
          <w:rFonts w:ascii="Menlo" w:hAnsi="Menlo" w:cs="Menlo"/>
          <w:color w:val="212121"/>
          <w:spacing w:val="2"/>
          <w:sz w:val="21"/>
          <w:szCs w:val="21"/>
          <w:lang w:eastAsia="en-GB"/>
        </w:rPr>
        <w:t>text.y</w:t>
      </w:r>
      <w:proofErr w:type="spellEnd"/>
      <w:proofErr w:type="gram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strip.switch.pad.grid</w:t>
      </w:r>
      <w:proofErr w:type="spellEnd"/>
      <w:r w:rsidRPr="00F73B2D">
        <w:rPr>
          <w:rFonts w:ascii="Menlo" w:hAnsi="Menlo" w:cs="Menlo"/>
          <w:color w:val="212121"/>
          <w:spacing w:val="2"/>
          <w:sz w:val="21"/>
          <w:szCs w:val="21"/>
          <w:lang w:eastAsia="en-GB"/>
        </w:rPr>
        <w:t xml:space="preserve">, </w:t>
      </w:r>
      <w:proofErr w:type="spellStart"/>
      <w:r w:rsidRPr="00F73B2D">
        <w:rPr>
          <w:rFonts w:ascii="Menlo" w:hAnsi="Menlo" w:cs="Menlo"/>
          <w:color w:val="212121"/>
          <w:spacing w:val="2"/>
          <w:sz w:val="21"/>
          <w:szCs w:val="21"/>
          <w:lang w:eastAsia="en-GB"/>
        </w:rPr>
        <w:t>strip.switch.pad.wrap</w:t>
      </w:r>
      <w:proofErr w:type="spellEnd"/>
      <w:r w:rsidRPr="00F73B2D">
        <w:rPr>
          <w:rFonts w:ascii="Menlo" w:hAnsi="Menlo" w:cs="Menlo"/>
          <w:color w:val="212121"/>
          <w:spacing w:val="2"/>
          <w:sz w:val="21"/>
          <w:szCs w:val="21"/>
          <w:lang w:eastAsia="en-GB"/>
        </w:rPr>
        <w:t>, ...,</w:t>
      </w:r>
    </w:p>
    <w:p w14:paraId="440C8E83" w14:textId="77777777" w:rsidR="00F73B2D" w:rsidRPr="00F73B2D" w:rsidRDefault="00F73B2D" w:rsidP="00F73B2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rPr>
          <w:rFonts w:ascii="Menlo" w:hAnsi="Menlo" w:cs="Menlo"/>
          <w:color w:val="212121"/>
          <w:spacing w:val="2"/>
          <w:sz w:val="21"/>
          <w:szCs w:val="21"/>
          <w:lang w:eastAsia="en-GB"/>
        </w:rPr>
      </w:pPr>
      <w:r w:rsidRPr="00F73B2D">
        <w:rPr>
          <w:rFonts w:ascii="Menlo" w:hAnsi="Menlo" w:cs="Menlo"/>
          <w:color w:val="212121"/>
          <w:spacing w:val="2"/>
          <w:sz w:val="21"/>
          <w:szCs w:val="21"/>
          <w:lang w:eastAsia="en-GB"/>
        </w:rPr>
        <w:t xml:space="preserve">  </w:t>
      </w:r>
      <w:r w:rsidRPr="00F73B2D">
        <w:rPr>
          <w:rFonts w:ascii="Menlo" w:hAnsi="Menlo" w:cs="Menlo"/>
          <w:b/>
          <w:bCs/>
          <w:color w:val="212121"/>
          <w:spacing w:val="2"/>
          <w:sz w:val="21"/>
          <w:szCs w:val="21"/>
          <w:lang w:eastAsia="en-GB"/>
        </w:rPr>
        <w:t>complete</w:t>
      </w:r>
      <w:r w:rsidRPr="00F73B2D">
        <w:rPr>
          <w:rFonts w:ascii="Menlo" w:hAnsi="Menlo" w:cs="Menlo"/>
          <w:color w:val="212121"/>
          <w:spacing w:val="2"/>
          <w:sz w:val="21"/>
          <w:szCs w:val="21"/>
          <w:lang w:eastAsia="en-GB"/>
        </w:rPr>
        <w:t xml:space="preserve"> </w:t>
      </w:r>
      <w:r w:rsidRPr="00F73B2D">
        <w:rPr>
          <w:rFonts w:ascii="Menlo" w:hAnsi="Menlo" w:cs="Menlo"/>
          <w:b/>
          <w:bCs/>
          <w:color w:val="212121"/>
          <w:spacing w:val="2"/>
          <w:sz w:val="21"/>
          <w:szCs w:val="21"/>
          <w:lang w:eastAsia="en-GB"/>
        </w:rPr>
        <w:t>=</w:t>
      </w:r>
      <w:r w:rsidRPr="00F73B2D">
        <w:rPr>
          <w:rFonts w:ascii="Menlo" w:hAnsi="Menlo" w:cs="Menlo"/>
          <w:color w:val="212121"/>
          <w:spacing w:val="2"/>
          <w:sz w:val="21"/>
          <w:szCs w:val="21"/>
          <w:lang w:eastAsia="en-GB"/>
        </w:rPr>
        <w:t xml:space="preserve"> </w:t>
      </w:r>
      <w:r w:rsidRPr="00F73B2D">
        <w:rPr>
          <w:rFonts w:ascii="Menlo" w:hAnsi="Menlo" w:cs="Menlo"/>
          <w:color w:val="1514B5"/>
          <w:spacing w:val="2"/>
          <w:sz w:val="21"/>
          <w:szCs w:val="21"/>
          <w:lang w:eastAsia="en-GB"/>
        </w:rPr>
        <w:t>FALSE</w:t>
      </w:r>
      <w:r w:rsidRPr="00F73B2D">
        <w:rPr>
          <w:rFonts w:ascii="Menlo" w:hAnsi="Menlo" w:cs="Menlo"/>
          <w:color w:val="212121"/>
          <w:spacing w:val="2"/>
          <w:sz w:val="21"/>
          <w:szCs w:val="21"/>
          <w:lang w:eastAsia="en-GB"/>
        </w:rPr>
        <w:t xml:space="preserve">, </w:t>
      </w:r>
      <w:r w:rsidRPr="00F73B2D">
        <w:rPr>
          <w:rFonts w:ascii="Menlo" w:hAnsi="Menlo" w:cs="Menlo"/>
          <w:b/>
          <w:bCs/>
          <w:color w:val="212121"/>
          <w:spacing w:val="2"/>
          <w:sz w:val="21"/>
          <w:szCs w:val="21"/>
          <w:lang w:eastAsia="en-GB"/>
        </w:rPr>
        <w:t>validate</w:t>
      </w:r>
      <w:r w:rsidRPr="00F73B2D">
        <w:rPr>
          <w:rFonts w:ascii="Menlo" w:hAnsi="Menlo" w:cs="Menlo"/>
          <w:color w:val="212121"/>
          <w:spacing w:val="2"/>
          <w:sz w:val="21"/>
          <w:szCs w:val="21"/>
          <w:lang w:eastAsia="en-GB"/>
        </w:rPr>
        <w:t xml:space="preserve"> </w:t>
      </w:r>
      <w:r w:rsidRPr="00F73B2D">
        <w:rPr>
          <w:rFonts w:ascii="Menlo" w:hAnsi="Menlo" w:cs="Menlo"/>
          <w:b/>
          <w:bCs/>
          <w:color w:val="212121"/>
          <w:spacing w:val="2"/>
          <w:sz w:val="21"/>
          <w:szCs w:val="21"/>
          <w:lang w:eastAsia="en-GB"/>
        </w:rPr>
        <w:t>=</w:t>
      </w:r>
      <w:r w:rsidRPr="00F73B2D">
        <w:rPr>
          <w:rFonts w:ascii="Menlo" w:hAnsi="Menlo" w:cs="Menlo"/>
          <w:color w:val="212121"/>
          <w:spacing w:val="2"/>
          <w:sz w:val="21"/>
          <w:szCs w:val="21"/>
          <w:lang w:eastAsia="en-GB"/>
        </w:rPr>
        <w:t xml:space="preserve"> </w:t>
      </w:r>
      <w:r w:rsidRPr="00F73B2D">
        <w:rPr>
          <w:rFonts w:ascii="Menlo" w:hAnsi="Menlo" w:cs="Menlo"/>
          <w:color w:val="1514B5"/>
          <w:spacing w:val="2"/>
          <w:sz w:val="21"/>
          <w:szCs w:val="21"/>
          <w:lang w:eastAsia="en-GB"/>
        </w:rPr>
        <w:t>TRUE</w:t>
      </w:r>
      <w:r w:rsidRPr="00F73B2D">
        <w:rPr>
          <w:rFonts w:ascii="Menlo" w:hAnsi="Menlo" w:cs="Menlo"/>
          <w:color w:val="212121"/>
          <w:spacing w:val="2"/>
          <w:sz w:val="21"/>
          <w:szCs w:val="21"/>
          <w:lang w:eastAsia="en-GB"/>
        </w:rPr>
        <w:t>)</w:t>
      </w:r>
    </w:p>
    <w:p w14:paraId="30C42031" w14:textId="77777777" w:rsidR="00F73B2D" w:rsidRPr="00F73B2D" w:rsidRDefault="00F73B2D" w:rsidP="00F73B2D">
      <w:pPr>
        <w:shd w:val="clear" w:color="auto" w:fill="FFFFFF"/>
        <w:spacing w:after="203"/>
        <w:ind w:left="-450"/>
        <w:outlineLvl w:val="1"/>
        <w:rPr>
          <w:rFonts w:ascii="Helvetica Neue" w:eastAsia="Times New Roman" w:hAnsi="Helvetica Neue" w:cs="Times New Roman"/>
          <w:color w:val="444444"/>
          <w:spacing w:val="2"/>
          <w:sz w:val="60"/>
          <w:szCs w:val="60"/>
          <w:lang w:eastAsia="en-GB"/>
        </w:rPr>
      </w:pPr>
      <w:r w:rsidRPr="00F73B2D">
        <w:rPr>
          <w:rFonts w:ascii="Helvetica Neue" w:eastAsia="Times New Roman" w:hAnsi="Helvetica Neue" w:cs="Times New Roman"/>
          <w:color w:val="444444"/>
          <w:spacing w:val="2"/>
          <w:sz w:val="60"/>
          <w:szCs w:val="60"/>
          <w:lang w:eastAsia="en-GB"/>
        </w:rPr>
        <w:t> Arguments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6"/>
        <w:gridCol w:w="6234"/>
      </w:tblGrid>
      <w:tr w:rsidR="00F73B2D" w:rsidRPr="00F73B2D" w14:paraId="07033AD9" w14:textId="77777777" w:rsidTr="00F73B2D">
        <w:tc>
          <w:tcPr>
            <w:tcW w:w="0" w:type="auto"/>
            <w:shd w:val="clear" w:color="auto" w:fill="FFFFFF"/>
            <w:tcMar>
              <w:top w:w="0" w:type="dxa"/>
              <w:left w:w="0" w:type="dxa"/>
              <w:bottom w:w="0" w:type="dxa"/>
              <w:right w:w="150" w:type="dxa"/>
            </w:tcMar>
            <w:hideMark/>
          </w:tcPr>
          <w:p w14:paraId="6F13C127"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r w:rsidRPr="00F73B2D">
              <w:rPr>
                <w:rFonts w:ascii="Helvetica Neue" w:eastAsia="Times New Roman" w:hAnsi="Helvetica Neue" w:cs="Times New Roman"/>
                <w:b/>
                <w:bCs/>
                <w:color w:val="444444"/>
                <w:spacing w:val="2"/>
                <w:sz w:val="23"/>
                <w:szCs w:val="23"/>
                <w:lang w:eastAsia="en-GB"/>
              </w:rPr>
              <w:t>line</w:t>
            </w:r>
          </w:p>
        </w:tc>
        <w:tc>
          <w:tcPr>
            <w:tcW w:w="0" w:type="auto"/>
            <w:shd w:val="clear" w:color="auto" w:fill="FFFFFF"/>
            <w:tcMar>
              <w:top w:w="0" w:type="dxa"/>
              <w:left w:w="0" w:type="dxa"/>
              <w:bottom w:w="0" w:type="dxa"/>
              <w:right w:w="0" w:type="dxa"/>
            </w:tcMar>
            <w:hideMark/>
          </w:tcPr>
          <w:p w14:paraId="63E5EEB3"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all line elements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w:t>
            </w:r>
          </w:p>
        </w:tc>
      </w:tr>
      <w:tr w:rsidR="00F73B2D" w:rsidRPr="00F73B2D" w14:paraId="30D89AD3" w14:textId="77777777" w:rsidTr="00F73B2D">
        <w:tc>
          <w:tcPr>
            <w:tcW w:w="0" w:type="auto"/>
            <w:shd w:val="clear" w:color="auto" w:fill="FFFFFF"/>
            <w:tcMar>
              <w:top w:w="0" w:type="dxa"/>
              <w:left w:w="0" w:type="dxa"/>
              <w:bottom w:w="0" w:type="dxa"/>
              <w:right w:w="150" w:type="dxa"/>
            </w:tcMar>
            <w:hideMark/>
          </w:tcPr>
          <w:p w14:paraId="21F546F0"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lastRenderedPageBreak/>
              <w:t>rect</w:t>
            </w:r>
            <w:proofErr w:type="spellEnd"/>
          </w:p>
        </w:tc>
        <w:tc>
          <w:tcPr>
            <w:tcW w:w="0" w:type="auto"/>
            <w:shd w:val="clear" w:color="auto" w:fill="FFFFFF"/>
            <w:tcMar>
              <w:top w:w="0" w:type="dxa"/>
              <w:left w:w="0" w:type="dxa"/>
              <w:bottom w:w="0" w:type="dxa"/>
              <w:right w:w="0" w:type="dxa"/>
            </w:tcMar>
            <w:hideMark/>
          </w:tcPr>
          <w:p w14:paraId="59AF3031"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all rectangular elements (</w:t>
            </w:r>
            <w:proofErr w:type="spellStart"/>
            <w:r w:rsidRPr="00F73B2D">
              <w:rPr>
                <w:rFonts w:ascii="Menlo" w:hAnsi="Menlo" w:cs="Menlo"/>
                <w:color w:val="444444"/>
                <w:spacing w:val="2"/>
                <w:sz w:val="20"/>
                <w:szCs w:val="20"/>
                <w:shd w:val="clear" w:color="auto" w:fill="F2F2F2"/>
                <w:lang w:eastAsia="en-GB"/>
              </w:rPr>
              <w:t>element_rect</w:t>
            </w:r>
            <w:proofErr w:type="spellEnd"/>
            <w:r w:rsidRPr="00F73B2D">
              <w:rPr>
                <w:rFonts w:ascii="Helvetica Neue" w:hAnsi="Helvetica Neue" w:cs="Times New Roman"/>
                <w:color w:val="444444"/>
                <w:spacing w:val="2"/>
                <w:sz w:val="23"/>
                <w:szCs w:val="23"/>
                <w:lang w:eastAsia="en-GB"/>
              </w:rPr>
              <w:t>)</w:t>
            </w:r>
          </w:p>
        </w:tc>
      </w:tr>
      <w:tr w:rsidR="00F73B2D" w:rsidRPr="00F73B2D" w14:paraId="46BC015A" w14:textId="77777777" w:rsidTr="00F73B2D">
        <w:tc>
          <w:tcPr>
            <w:tcW w:w="0" w:type="auto"/>
            <w:shd w:val="clear" w:color="auto" w:fill="FFFFFF"/>
            <w:tcMar>
              <w:top w:w="0" w:type="dxa"/>
              <w:left w:w="0" w:type="dxa"/>
              <w:bottom w:w="0" w:type="dxa"/>
              <w:right w:w="150" w:type="dxa"/>
            </w:tcMar>
            <w:hideMark/>
          </w:tcPr>
          <w:p w14:paraId="00B84E06"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r w:rsidRPr="00F73B2D">
              <w:rPr>
                <w:rFonts w:ascii="Helvetica Neue" w:eastAsia="Times New Roman" w:hAnsi="Helvetica Neue" w:cs="Times New Roman"/>
                <w:b/>
                <w:bCs/>
                <w:color w:val="444444"/>
                <w:spacing w:val="2"/>
                <w:sz w:val="23"/>
                <w:szCs w:val="23"/>
                <w:lang w:eastAsia="en-GB"/>
              </w:rPr>
              <w:t>text</w:t>
            </w:r>
          </w:p>
        </w:tc>
        <w:tc>
          <w:tcPr>
            <w:tcW w:w="0" w:type="auto"/>
            <w:shd w:val="clear" w:color="auto" w:fill="FFFFFF"/>
            <w:tcMar>
              <w:top w:w="0" w:type="dxa"/>
              <w:left w:w="0" w:type="dxa"/>
              <w:bottom w:w="0" w:type="dxa"/>
              <w:right w:w="0" w:type="dxa"/>
            </w:tcMar>
            <w:hideMark/>
          </w:tcPr>
          <w:p w14:paraId="3995E697"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all text elements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w:t>
            </w:r>
          </w:p>
        </w:tc>
      </w:tr>
      <w:tr w:rsidR="00F73B2D" w:rsidRPr="00F73B2D" w14:paraId="46390C7A" w14:textId="77777777" w:rsidTr="00F73B2D">
        <w:tc>
          <w:tcPr>
            <w:tcW w:w="0" w:type="auto"/>
            <w:shd w:val="clear" w:color="auto" w:fill="FFFFFF"/>
            <w:tcMar>
              <w:top w:w="0" w:type="dxa"/>
              <w:left w:w="0" w:type="dxa"/>
              <w:bottom w:w="0" w:type="dxa"/>
              <w:right w:w="150" w:type="dxa"/>
            </w:tcMar>
            <w:hideMark/>
          </w:tcPr>
          <w:p w14:paraId="358CBE7A"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r w:rsidRPr="00F73B2D">
              <w:rPr>
                <w:rFonts w:ascii="Helvetica Neue" w:eastAsia="Times New Roman" w:hAnsi="Helvetica Neue" w:cs="Times New Roman"/>
                <w:b/>
                <w:bCs/>
                <w:color w:val="444444"/>
                <w:spacing w:val="2"/>
                <w:sz w:val="23"/>
                <w:szCs w:val="23"/>
                <w:lang w:eastAsia="en-GB"/>
              </w:rPr>
              <w:t>title</w:t>
            </w:r>
          </w:p>
        </w:tc>
        <w:tc>
          <w:tcPr>
            <w:tcW w:w="0" w:type="auto"/>
            <w:shd w:val="clear" w:color="auto" w:fill="FFFFFF"/>
            <w:tcMar>
              <w:top w:w="0" w:type="dxa"/>
              <w:left w:w="0" w:type="dxa"/>
              <w:bottom w:w="0" w:type="dxa"/>
              <w:right w:w="0" w:type="dxa"/>
            </w:tcMar>
            <w:hideMark/>
          </w:tcPr>
          <w:p w14:paraId="73740D8F"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all title elements: plot, axes, legends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text</w:t>
            </w:r>
            <w:r w:rsidRPr="00F73B2D">
              <w:rPr>
                <w:rFonts w:ascii="Helvetica Neue" w:hAnsi="Helvetica Neue" w:cs="Times New Roman"/>
                <w:color w:val="444444"/>
                <w:spacing w:val="2"/>
                <w:sz w:val="23"/>
                <w:szCs w:val="23"/>
                <w:lang w:eastAsia="en-GB"/>
              </w:rPr>
              <w:t>)</w:t>
            </w:r>
          </w:p>
        </w:tc>
      </w:tr>
      <w:tr w:rsidR="00F73B2D" w:rsidRPr="00F73B2D" w14:paraId="4D2D5911" w14:textId="77777777" w:rsidTr="00F73B2D">
        <w:tc>
          <w:tcPr>
            <w:tcW w:w="0" w:type="auto"/>
            <w:shd w:val="clear" w:color="auto" w:fill="FFFFFF"/>
            <w:tcMar>
              <w:top w:w="0" w:type="dxa"/>
              <w:left w:w="0" w:type="dxa"/>
              <w:bottom w:w="0" w:type="dxa"/>
              <w:right w:w="150" w:type="dxa"/>
            </w:tcMar>
            <w:hideMark/>
          </w:tcPr>
          <w:p w14:paraId="15A082F5"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aspect.ratio</w:t>
            </w:r>
            <w:proofErr w:type="spellEnd"/>
            <w:proofErr w:type="gramEnd"/>
          </w:p>
        </w:tc>
        <w:tc>
          <w:tcPr>
            <w:tcW w:w="0" w:type="auto"/>
            <w:shd w:val="clear" w:color="auto" w:fill="FFFFFF"/>
            <w:tcMar>
              <w:top w:w="0" w:type="dxa"/>
              <w:left w:w="0" w:type="dxa"/>
              <w:bottom w:w="0" w:type="dxa"/>
              <w:right w:w="0" w:type="dxa"/>
            </w:tcMar>
            <w:hideMark/>
          </w:tcPr>
          <w:p w14:paraId="49CCB44A"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aspect ratio of the panel</w:t>
            </w:r>
          </w:p>
        </w:tc>
      </w:tr>
      <w:tr w:rsidR="00F73B2D" w:rsidRPr="00F73B2D" w14:paraId="020596FA" w14:textId="77777777" w:rsidTr="00F73B2D">
        <w:tc>
          <w:tcPr>
            <w:tcW w:w="0" w:type="auto"/>
            <w:shd w:val="clear" w:color="auto" w:fill="FFFFFF"/>
            <w:tcMar>
              <w:top w:w="0" w:type="dxa"/>
              <w:left w:w="0" w:type="dxa"/>
              <w:bottom w:w="0" w:type="dxa"/>
              <w:right w:w="150" w:type="dxa"/>
            </w:tcMar>
            <w:hideMark/>
          </w:tcPr>
          <w:p w14:paraId="5FBEC760"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axis.title</w:t>
            </w:r>
            <w:proofErr w:type="spellEnd"/>
            <w:proofErr w:type="gramEnd"/>
          </w:p>
        </w:tc>
        <w:tc>
          <w:tcPr>
            <w:tcW w:w="0" w:type="auto"/>
            <w:shd w:val="clear" w:color="auto" w:fill="FFFFFF"/>
            <w:tcMar>
              <w:top w:w="0" w:type="dxa"/>
              <w:left w:w="0" w:type="dxa"/>
              <w:bottom w:w="0" w:type="dxa"/>
              <w:right w:w="0" w:type="dxa"/>
            </w:tcMar>
            <w:hideMark/>
          </w:tcPr>
          <w:p w14:paraId="34F3A4CA"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label of axes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text</w:t>
            </w:r>
            <w:r w:rsidRPr="00F73B2D">
              <w:rPr>
                <w:rFonts w:ascii="Helvetica Neue" w:hAnsi="Helvetica Neue" w:cs="Times New Roman"/>
                <w:color w:val="444444"/>
                <w:spacing w:val="2"/>
                <w:sz w:val="23"/>
                <w:szCs w:val="23"/>
                <w:lang w:eastAsia="en-GB"/>
              </w:rPr>
              <w:t>)</w:t>
            </w:r>
          </w:p>
        </w:tc>
      </w:tr>
      <w:tr w:rsidR="00F73B2D" w:rsidRPr="00F73B2D" w14:paraId="5CE73E46" w14:textId="77777777" w:rsidTr="00F73B2D">
        <w:tc>
          <w:tcPr>
            <w:tcW w:w="0" w:type="auto"/>
            <w:shd w:val="clear" w:color="auto" w:fill="FFFFFF"/>
            <w:tcMar>
              <w:top w:w="0" w:type="dxa"/>
              <w:left w:w="0" w:type="dxa"/>
              <w:bottom w:w="0" w:type="dxa"/>
              <w:right w:w="150" w:type="dxa"/>
            </w:tcMar>
            <w:hideMark/>
          </w:tcPr>
          <w:p w14:paraId="2B7DB423"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axis.title</w:t>
            </w:r>
            <w:proofErr w:type="gramEnd"/>
            <w:r w:rsidRPr="00F73B2D">
              <w:rPr>
                <w:rFonts w:ascii="Helvetica Neue" w:eastAsia="Times New Roman" w:hAnsi="Helvetica Neue" w:cs="Times New Roman"/>
                <w:b/>
                <w:bCs/>
                <w:color w:val="444444"/>
                <w:spacing w:val="2"/>
                <w:sz w:val="23"/>
                <w:szCs w:val="23"/>
                <w:lang w:eastAsia="en-GB"/>
              </w:rPr>
              <w:t>.x</w:t>
            </w:r>
            <w:proofErr w:type="spellEnd"/>
          </w:p>
        </w:tc>
        <w:tc>
          <w:tcPr>
            <w:tcW w:w="0" w:type="auto"/>
            <w:shd w:val="clear" w:color="auto" w:fill="FFFFFF"/>
            <w:tcMar>
              <w:top w:w="0" w:type="dxa"/>
              <w:left w:w="0" w:type="dxa"/>
              <w:bottom w:w="0" w:type="dxa"/>
              <w:right w:w="0" w:type="dxa"/>
            </w:tcMar>
            <w:hideMark/>
          </w:tcPr>
          <w:p w14:paraId="107468DA"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x axis label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axis.title</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3B920CD5" w14:textId="77777777" w:rsidTr="00F73B2D">
        <w:tc>
          <w:tcPr>
            <w:tcW w:w="0" w:type="auto"/>
            <w:shd w:val="clear" w:color="auto" w:fill="FFFFFF"/>
            <w:tcMar>
              <w:top w:w="0" w:type="dxa"/>
              <w:left w:w="0" w:type="dxa"/>
              <w:bottom w:w="0" w:type="dxa"/>
              <w:right w:w="150" w:type="dxa"/>
            </w:tcMar>
            <w:hideMark/>
          </w:tcPr>
          <w:p w14:paraId="2E4CDD6C"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axis.title.x.top</w:t>
            </w:r>
            <w:proofErr w:type="spellEnd"/>
          </w:p>
        </w:tc>
        <w:tc>
          <w:tcPr>
            <w:tcW w:w="0" w:type="auto"/>
            <w:shd w:val="clear" w:color="auto" w:fill="FFFFFF"/>
            <w:tcMar>
              <w:top w:w="0" w:type="dxa"/>
              <w:left w:w="0" w:type="dxa"/>
              <w:bottom w:w="0" w:type="dxa"/>
              <w:right w:w="0" w:type="dxa"/>
            </w:tcMar>
            <w:hideMark/>
          </w:tcPr>
          <w:p w14:paraId="55D7317B"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x axis label on top axis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axis.title</w:t>
            </w:r>
            <w:proofErr w:type="gramEnd"/>
            <w:r w:rsidRPr="00F73B2D">
              <w:rPr>
                <w:rFonts w:ascii="Menlo" w:hAnsi="Menlo" w:cs="Menlo"/>
                <w:color w:val="444444"/>
                <w:spacing w:val="2"/>
                <w:sz w:val="20"/>
                <w:szCs w:val="20"/>
                <w:shd w:val="clear" w:color="auto" w:fill="F2F2F2"/>
                <w:lang w:eastAsia="en-GB"/>
              </w:rPr>
              <w:t>.x</w:t>
            </w:r>
            <w:proofErr w:type="spellEnd"/>
            <w:r w:rsidRPr="00F73B2D">
              <w:rPr>
                <w:rFonts w:ascii="Helvetica Neue" w:hAnsi="Helvetica Neue" w:cs="Times New Roman"/>
                <w:color w:val="444444"/>
                <w:spacing w:val="2"/>
                <w:sz w:val="23"/>
                <w:szCs w:val="23"/>
                <w:lang w:eastAsia="en-GB"/>
              </w:rPr>
              <w:t>)</w:t>
            </w:r>
          </w:p>
        </w:tc>
      </w:tr>
      <w:tr w:rsidR="00F73B2D" w:rsidRPr="00F73B2D" w14:paraId="27B5FFC6" w14:textId="77777777" w:rsidTr="00F73B2D">
        <w:tc>
          <w:tcPr>
            <w:tcW w:w="0" w:type="auto"/>
            <w:shd w:val="clear" w:color="auto" w:fill="FFFFFF"/>
            <w:tcMar>
              <w:top w:w="0" w:type="dxa"/>
              <w:left w:w="0" w:type="dxa"/>
              <w:bottom w:w="0" w:type="dxa"/>
              <w:right w:w="150" w:type="dxa"/>
            </w:tcMar>
            <w:hideMark/>
          </w:tcPr>
          <w:p w14:paraId="6D03165A"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axis.title</w:t>
            </w:r>
            <w:proofErr w:type="gramEnd"/>
            <w:r w:rsidRPr="00F73B2D">
              <w:rPr>
                <w:rFonts w:ascii="Helvetica Neue" w:eastAsia="Times New Roman" w:hAnsi="Helvetica Neue" w:cs="Times New Roman"/>
                <w:b/>
                <w:bCs/>
                <w:color w:val="444444"/>
                <w:spacing w:val="2"/>
                <w:sz w:val="23"/>
                <w:szCs w:val="23"/>
                <w:lang w:eastAsia="en-GB"/>
              </w:rPr>
              <w:t>.y</w:t>
            </w:r>
            <w:proofErr w:type="spellEnd"/>
          </w:p>
        </w:tc>
        <w:tc>
          <w:tcPr>
            <w:tcW w:w="0" w:type="auto"/>
            <w:shd w:val="clear" w:color="auto" w:fill="FFFFFF"/>
            <w:tcMar>
              <w:top w:w="0" w:type="dxa"/>
              <w:left w:w="0" w:type="dxa"/>
              <w:bottom w:w="0" w:type="dxa"/>
              <w:right w:w="0" w:type="dxa"/>
            </w:tcMar>
            <w:hideMark/>
          </w:tcPr>
          <w:p w14:paraId="2A7D65C5"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y axis label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axis.title</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6317409E" w14:textId="77777777" w:rsidTr="00F73B2D">
        <w:tc>
          <w:tcPr>
            <w:tcW w:w="0" w:type="auto"/>
            <w:shd w:val="clear" w:color="auto" w:fill="FFFFFF"/>
            <w:tcMar>
              <w:top w:w="0" w:type="dxa"/>
              <w:left w:w="0" w:type="dxa"/>
              <w:bottom w:w="0" w:type="dxa"/>
              <w:right w:w="150" w:type="dxa"/>
            </w:tcMar>
            <w:hideMark/>
          </w:tcPr>
          <w:p w14:paraId="0C22142B"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axis.title</w:t>
            </w:r>
            <w:proofErr w:type="gramEnd"/>
            <w:r w:rsidRPr="00F73B2D">
              <w:rPr>
                <w:rFonts w:ascii="Helvetica Neue" w:eastAsia="Times New Roman" w:hAnsi="Helvetica Neue" w:cs="Times New Roman"/>
                <w:b/>
                <w:bCs/>
                <w:color w:val="444444"/>
                <w:spacing w:val="2"/>
                <w:sz w:val="23"/>
                <w:szCs w:val="23"/>
                <w:lang w:eastAsia="en-GB"/>
              </w:rPr>
              <w:t>.y.right</w:t>
            </w:r>
            <w:proofErr w:type="spellEnd"/>
          </w:p>
        </w:tc>
        <w:tc>
          <w:tcPr>
            <w:tcW w:w="0" w:type="auto"/>
            <w:shd w:val="clear" w:color="auto" w:fill="FFFFFF"/>
            <w:tcMar>
              <w:top w:w="0" w:type="dxa"/>
              <w:left w:w="0" w:type="dxa"/>
              <w:bottom w:w="0" w:type="dxa"/>
              <w:right w:w="0" w:type="dxa"/>
            </w:tcMar>
            <w:hideMark/>
          </w:tcPr>
          <w:p w14:paraId="126C62CE"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y axis label on right axis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axis.title</w:t>
            </w:r>
            <w:proofErr w:type="gramEnd"/>
            <w:r w:rsidRPr="00F73B2D">
              <w:rPr>
                <w:rFonts w:ascii="Menlo" w:hAnsi="Menlo" w:cs="Menlo"/>
                <w:color w:val="444444"/>
                <w:spacing w:val="2"/>
                <w:sz w:val="20"/>
                <w:szCs w:val="20"/>
                <w:shd w:val="clear" w:color="auto" w:fill="F2F2F2"/>
                <w:lang w:eastAsia="en-GB"/>
              </w:rPr>
              <w:t>.y</w:t>
            </w:r>
            <w:proofErr w:type="spellEnd"/>
            <w:r w:rsidRPr="00F73B2D">
              <w:rPr>
                <w:rFonts w:ascii="Helvetica Neue" w:hAnsi="Helvetica Neue" w:cs="Times New Roman"/>
                <w:color w:val="444444"/>
                <w:spacing w:val="2"/>
                <w:sz w:val="23"/>
                <w:szCs w:val="23"/>
                <w:lang w:eastAsia="en-GB"/>
              </w:rPr>
              <w:t>)</w:t>
            </w:r>
          </w:p>
        </w:tc>
      </w:tr>
      <w:tr w:rsidR="00F73B2D" w:rsidRPr="00F73B2D" w14:paraId="23F8801D" w14:textId="77777777" w:rsidTr="00F73B2D">
        <w:tc>
          <w:tcPr>
            <w:tcW w:w="0" w:type="auto"/>
            <w:shd w:val="clear" w:color="auto" w:fill="FFFFFF"/>
            <w:tcMar>
              <w:top w:w="0" w:type="dxa"/>
              <w:left w:w="0" w:type="dxa"/>
              <w:bottom w:w="0" w:type="dxa"/>
              <w:right w:w="150" w:type="dxa"/>
            </w:tcMar>
            <w:hideMark/>
          </w:tcPr>
          <w:p w14:paraId="0E16C7B1"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axis.text</w:t>
            </w:r>
            <w:proofErr w:type="spellEnd"/>
          </w:p>
        </w:tc>
        <w:tc>
          <w:tcPr>
            <w:tcW w:w="0" w:type="auto"/>
            <w:shd w:val="clear" w:color="auto" w:fill="FFFFFF"/>
            <w:tcMar>
              <w:top w:w="0" w:type="dxa"/>
              <w:left w:w="0" w:type="dxa"/>
              <w:bottom w:w="0" w:type="dxa"/>
              <w:right w:w="0" w:type="dxa"/>
            </w:tcMar>
            <w:hideMark/>
          </w:tcPr>
          <w:p w14:paraId="1AF7800F"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tick labels along axes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text</w:t>
            </w:r>
            <w:r w:rsidRPr="00F73B2D">
              <w:rPr>
                <w:rFonts w:ascii="Helvetica Neue" w:hAnsi="Helvetica Neue" w:cs="Times New Roman"/>
                <w:color w:val="444444"/>
                <w:spacing w:val="2"/>
                <w:sz w:val="23"/>
                <w:szCs w:val="23"/>
                <w:lang w:eastAsia="en-GB"/>
              </w:rPr>
              <w:t>)</w:t>
            </w:r>
          </w:p>
        </w:tc>
      </w:tr>
      <w:tr w:rsidR="00F73B2D" w:rsidRPr="00F73B2D" w14:paraId="3D9EC5EB" w14:textId="77777777" w:rsidTr="00F73B2D">
        <w:tc>
          <w:tcPr>
            <w:tcW w:w="0" w:type="auto"/>
            <w:shd w:val="clear" w:color="auto" w:fill="FFFFFF"/>
            <w:tcMar>
              <w:top w:w="0" w:type="dxa"/>
              <w:left w:w="0" w:type="dxa"/>
              <w:bottom w:w="0" w:type="dxa"/>
              <w:right w:w="150" w:type="dxa"/>
            </w:tcMar>
            <w:hideMark/>
          </w:tcPr>
          <w:p w14:paraId="0F57A903"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axis.text.x</w:t>
            </w:r>
            <w:proofErr w:type="spellEnd"/>
          </w:p>
        </w:tc>
        <w:tc>
          <w:tcPr>
            <w:tcW w:w="0" w:type="auto"/>
            <w:shd w:val="clear" w:color="auto" w:fill="FFFFFF"/>
            <w:tcMar>
              <w:top w:w="0" w:type="dxa"/>
              <w:left w:w="0" w:type="dxa"/>
              <w:bottom w:w="0" w:type="dxa"/>
              <w:right w:w="0" w:type="dxa"/>
            </w:tcMar>
            <w:hideMark/>
          </w:tcPr>
          <w:p w14:paraId="30FB8EB7"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x axis tick labels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axis.text</w:t>
            </w:r>
            <w:proofErr w:type="spellEnd"/>
            <w:r w:rsidRPr="00F73B2D">
              <w:rPr>
                <w:rFonts w:ascii="Helvetica Neue" w:hAnsi="Helvetica Neue" w:cs="Times New Roman"/>
                <w:color w:val="444444"/>
                <w:spacing w:val="2"/>
                <w:sz w:val="23"/>
                <w:szCs w:val="23"/>
                <w:lang w:eastAsia="en-GB"/>
              </w:rPr>
              <w:t>)</w:t>
            </w:r>
          </w:p>
        </w:tc>
      </w:tr>
      <w:tr w:rsidR="00F73B2D" w:rsidRPr="00F73B2D" w14:paraId="3BDBEC93" w14:textId="77777777" w:rsidTr="00F73B2D">
        <w:tc>
          <w:tcPr>
            <w:tcW w:w="0" w:type="auto"/>
            <w:shd w:val="clear" w:color="auto" w:fill="FFFFFF"/>
            <w:tcMar>
              <w:top w:w="0" w:type="dxa"/>
              <w:left w:w="0" w:type="dxa"/>
              <w:bottom w:w="0" w:type="dxa"/>
              <w:right w:w="150" w:type="dxa"/>
            </w:tcMar>
            <w:hideMark/>
          </w:tcPr>
          <w:p w14:paraId="0F1B8E22"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axis.text.x.top</w:t>
            </w:r>
            <w:proofErr w:type="spellEnd"/>
          </w:p>
        </w:tc>
        <w:tc>
          <w:tcPr>
            <w:tcW w:w="0" w:type="auto"/>
            <w:shd w:val="clear" w:color="auto" w:fill="FFFFFF"/>
            <w:tcMar>
              <w:top w:w="0" w:type="dxa"/>
              <w:left w:w="0" w:type="dxa"/>
              <w:bottom w:w="0" w:type="dxa"/>
              <w:right w:w="0" w:type="dxa"/>
            </w:tcMar>
            <w:hideMark/>
          </w:tcPr>
          <w:p w14:paraId="2F2865F3"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x axis tick labels on top axis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axis.text.x</w:t>
            </w:r>
            <w:proofErr w:type="spellEnd"/>
            <w:r w:rsidRPr="00F73B2D">
              <w:rPr>
                <w:rFonts w:ascii="Helvetica Neue" w:hAnsi="Helvetica Neue" w:cs="Times New Roman"/>
                <w:color w:val="444444"/>
                <w:spacing w:val="2"/>
                <w:sz w:val="23"/>
                <w:szCs w:val="23"/>
                <w:lang w:eastAsia="en-GB"/>
              </w:rPr>
              <w:t>)</w:t>
            </w:r>
          </w:p>
        </w:tc>
      </w:tr>
      <w:tr w:rsidR="00F73B2D" w:rsidRPr="00F73B2D" w14:paraId="50B6BE25" w14:textId="77777777" w:rsidTr="00F73B2D">
        <w:tc>
          <w:tcPr>
            <w:tcW w:w="0" w:type="auto"/>
            <w:shd w:val="clear" w:color="auto" w:fill="FFFFFF"/>
            <w:tcMar>
              <w:top w:w="0" w:type="dxa"/>
              <w:left w:w="0" w:type="dxa"/>
              <w:bottom w:w="0" w:type="dxa"/>
              <w:right w:w="150" w:type="dxa"/>
            </w:tcMar>
            <w:hideMark/>
          </w:tcPr>
          <w:p w14:paraId="7F0FA04F"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axis.</w:t>
            </w:r>
            <w:proofErr w:type="gramStart"/>
            <w:r w:rsidRPr="00F73B2D">
              <w:rPr>
                <w:rFonts w:ascii="Helvetica Neue" w:eastAsia="Times New Roman" w:hAnsi="Helvetica Neue" w:cs="Times New Roman"/>
                <w:b/>
                <w:bCs/>
                <w:color w:val="444444"/>
                <w:spacing w:val="2"/>
                <w:sz w:val="23"/>
                <w:szCs w:val="23"/>
                <w:lang w:eastAsia="en-GB"/>
              </w:rPr>
              <w:t>text.y</w:t>
            </w:r>
            <w:proofErr w:type="spellEnd"/>
            <w:proofErr w:type="gramEnd"/>
          </w:p>
        </w:tc>
        <w:tc>
          <w:tcPr>
            <w:tcW w:w="0" w:type="auto"/>
            <w:shd w:val="clear" w:color="auto" w:fill="FFFFFF"/>
            <w:tcMar>
              <w:top w:w="0" w:type="dxa"/>
              <w:left w:w="0" w:type="dxa"/>
              <w:bottom w:w="0" w:type="dxa"/>
              <w:right w:w="0" w:type="dxa"/>
            </w:tcMar>
            <w:hideMark/>
          </w:tcPr>
          <w:p w14:paraId="1585FFE5"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y axis tick labels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axis.text</w:t>
            </w:r>
            <w:proofErr w:type="spellEnd"/>
            <w:r w:rsidRPr="00F73B2D">
              <w:rPr>
                <w:rFonts w:ascii="Helvetica Neue" w:hAnsi="Helvetica Neue" w:cs="Times New Roman"/>
                <w:color w:val="444444"/>
                <w:spacing w:val="2"/>
                <w:sz w:val="23"/>
                <w:szCs w:val="23"/>
                <w:lang w:eastAsia="en-GB"/>
              </w:rPr>
              <w:t>)</w:t>
            </w:r>
          </w:p>
        </w:tc>
      </w:tr>
      <w:tr w:rsidR="00F73B2D" w:rsidRPr="00F73B2D" w14:paraId="301B16C5" w14:textId="77777777" w:rsidTr="00F73B2D">
        <w:tc>
          <w:tcPr>
            <w:tcW w:w="0" w:type="auto"/>
            <w:shd w:val="clear" w:color="auto" w:fill="FFFFFF"/>
            <w:tcMar>
              <w:top w:w="0" w:type="dxa"/>
              <w:left w:w="0" w:type="dxa"/>
              <w:bottom w:w="0" w:type="dxa"/>
              <w:right w:w="150" w:type="dxa"/>
            </w:tcMar>
            <w:hideMark/>
          </w:tcPr>
          <w:p w14:paraId="0DA97600"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axis.text.</w:t>
            </w:r>
            <w:proofErr w:type="gramStart"/>
            <w:r w:rsidRPr="00F73B2D">
              <w:rPr>
                <w:rFonts w:ascii="Helvetica Neue" w:eastAsia="Times New Roman" w:hAnsi="Helvetica Neue" w:cs="Times New Roman"/>
                <w:b/>
                <w:bCs/>
                <w:color w:val="444444"/>
                <w:spacing w:val="2"/>
                <w:sz w:val="23"/>
                <w:szCs w:val="23"/>
                <w:lang w:eastAsia="en-GB"/>
              </w:rPr>
              <w:t>y.right</w:t>
            </w:r>
            <w:proofErr w:type="spellEnd"/>
            <w:proofErr w:type="gramEnd"/>
          </w:p>
        </w:tc>
        <w:tc>
          <w:tcPr>
            <w:tcW w:w="0" w:type="auto"/>
            <w:shd w:val="clear" w:color="auto" w:fill="FFFFFF"/>
            <w:tcMar>
              <w:top w:w="0" w:type="dxa"/>
              <w:left w:w="0" w:type="dxa"/>
              <w:bottom w:w="0" w:type="dxa"/>
              <w:right w:w="0" w:type="dxa"/>
            </w:tcMar>
            <w:hideMark/>
          </w:tcPr>
          <w:p w14:paraId="39208856"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y axis tick labels on right axis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axis.</w:t>
            </w:r>
            <w:proofErr w:type="gramStart"/>
            <w:r w:rsidRPr="00F73B2D">
              <w:rPr>
                <w:rFonts w:ascii="Menlo" w:hAnsi="Menlo" w:cs="Menlo"/>
                <w:color w:val="444444"/>
                <w:spacing w:val="2"/>
                <w:sz w:val="20"/>
                <w:szCs w:val="20"/>
                <w:shd w:val="clear" w:color="auto" w:fill="F2F2F2"/>
                <w:lang w:eastAsia="en-GB"/>
              </w:rPr>
              <w:t>text.y</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120C8649" w14:textId="77777777" w:rsidTr="00F73B2D">
        <w:tc>
          <w:tcPr>
            <w:tcW w:w="0" w:type="auto"/>
            <w:shd w:val="clear" w:color="auto" w:fill="FFFFFF"/>
            <w:tcMar>
              <w:top w:w="0" w:type="dxa"/>
              <w:left w:w="0" w:type="dxa"/>
              <w:bottom w:w="0" w:type="dxa"/>
              <w:right w:w="150" w:type="dxa"/>
            </w:tcMar>
            <w:hideMark/>
          </w:tcPr>
          <w:p w14:paraId="1A456101"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axis.ticks</w:t>
            </w:r>
            <w:proofErr w:type="spellEnd"/>
            <w:proofErr w:type="gramEnd"/>
          </w:p>
        </w:tc>
        <w:tc>
          <w:tcPr>
            <w:tcW w:w="0" w:type="auto"/>
            <w:shd w:val="clear" w:color="auto" w:fill="FFFFFF"/>
            <w:tcMar>
              <w:top w:w="0" w:type="dxa"/>
              <w:left w:w="0" w:type="dxa"/>
              <w:bottom w:w="0" w:type="dxa"/>
              <w:right w:w="0" w:type="dxa"/>
            </w:tcMar>
            <w:hideMark/>
          </w:tcPr>
          <w:p w14:paraId="72A72A3E"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tick marks along axes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line</w:t>
            </w:r>
            <w:r w:rsidRPr="00F73B2D">
              <w:rPr>
                <w:rFonts w:ascii="Helvetica Neue" w:hAnsi="Helvetica Neue" w:cs="Times New Roman"/>
                <w:color w:val="444444"/>
                <w:spacing w:val="2"/>
                <w:sz w:val="23"/>
                <w:szCs w:val="23"/>
                <w:lang w:eastAsia="en-GB"/>
              </w:rPr>
              <w:t>)</w:t>
            </w:r>
          </w:p>
        </w:tc>
      </w:tr>
      <w:tr w:rsidR="00F73B2D" w:rsidRPr="00F73B2D" w14:paraId="064EC3B1" w14:textId="77777777" w:rsidTr="00F73B2D">
        <w:tc>
          <w:tcPr>
            <w:tcW w:w="0" w:type="auto"/>
            <w:shd w:val="clear" w:color="auto" w:fill="FFFFFF"/>
            <w:tcMar>
              <w:top w:w="0" w:type="dxa"/>
              <w:left w:w="0" w:type="dxa"/>
              <w:bottom w:w="0" w:type="dxa"/>
              <w:right w:w="150" w:type="dxa"/>
            </w:tcMar>
            <w:hideMark/>
          </w:tcPr>
          <w:p w14:paraId="05885871"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axis.ticks</w:t>
            </w:r>
            <w:proofErr w:type="gramEnd"/>
            <w:r w:rsidRPr="00F73B2D">
              <w:rPr>
                <w:rFonts w:ascii="Helvetica Neue" w:eastAsia="Times New Roman" w:hAnsi="Helvetica Neue" w:cs="Times New Roman"/>
                <w:b/>
                <w:bCs/>
                <w:color w:val="444444"/>
                <w:spacing w:val="2"/>
                <w:sz w:val="23"/>
                <w:szCs w:val="23"/>
                <w:lang w:eastAsia="en-GB"/>
              </w:rPr>
              <w:t>.x</w:t>
            </w:r>
            <w:proofErr w:type="spellEnd"/>
          </w:p>
        </w:tc>
        <w:tc>
          <w:tcPr>
            <w:tcW w:w="0" w:type="auto"/>
            <w:shd w:val="clear" w:color="auto" w:fill="FFFFFF"/>
            <w:tcMar>
              <w:top w:w="0" w:type="dxa"/>
              <w:left w:w="0" w:type="dxa"/>
              <w:bottom w:w="0" w:type="dxa"/>
              <w:right w:w="0" w:type="dxa"/>
            </w:tcMar>
            <w:hideMark/>
          </w:tcPr>
          <w:p w14:paraId="5AB5AA2F"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x axis tick marks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axis.ticks</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65739C08" w14:textId="77777777" w:rsidTr="00F73B2D">
        <w:tc>
          <w:tcPr>
            <w:tcW w:w="0" w:type="auto"/>
            <w:shd w:val="clear" w:color="auto" w:fill="FFFFFF"/>
            <w:tcMar>
              <w:top w:w="0" w:type="dxa"/>
              <w:left w:w="0" w:type="dxa"/>
              <w:bottom w:w="0" w:type="dxa"/>
              <w:right w:w="150" w:type="dxa"/>
            </w:tcMar>
            <w:hideMark/>
          </w:tcPr>
          <w:p w14:paraId="16B5FF05"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axis.ticks</w:t>
            </w:r>
            <w:proofErr w:type="gramEnd"/>
            <w:r w:rsidRPr="00F73B2D">
              <w:rPr>
                <w:rFonts w:ascii="Helvetica Neue" w:eastAsia="Times New Roman" w:hAnsi="Helvetica Neue" w:cs="Times New Roman"/>
                <w:b/>
                <w:bCs/>
                <w:color w:val="444444"/>
                <w:spacing w:val="2"/>
                <w:sz w:val="23"/>
                <w:szCs w:val="23"/>
                <w:lang w:eastAsia="en-GB"/>
              </w:rPr>
              <w:t>.y</w:t>
            </w:r>
            <w:proofErr w:type="spellEnd"/>
          </w:p>
        </w:tc>
        <w:tc>
          <w:tcPr>
            <w:tcW w:w="0" w:type="auto"/>
            <w:shd w:val="clear" w:color="auto" w:fill="FFFFFF"/>
            <w:tcMar>
              <w:top w:w="0" w:type="dxa"/>
              <w:left w:w="0" w:type="dxa"/>
              <w:bottom w:w="0" w:type="dxa"/>
              <w:right w:w="0" w:type="dxa"/>
            </w:tcMar>
            <w:hideMark/>
          </w:tcPr>
          <w:p w14:paraId="5F05329D"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y axis tick marks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axis.ticks</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7FD1B068" w14:textId="77777777" w:rsidTr="00F73B2D">
        <w:tc>
          <w:tcPr>
            <w:tcW w:w="0" w:type="auto"/>
            <w:shd w:val="clear" w:color="auto" w:fill="FFFFFF"/>
            <w:tcMar>
              <w:top w:w="0" w:type="dxa"/>
              <w:left w:w="0" w:type="dxa"/>
              <w:bottom w:w="0" w:type="dxa"/>
              <w:right w:w="150" w:type="dxa"/>
            </w:tcMar>
            <w:hideMark/>
          </w:tcPr>
          <w:p w14:paraId="1F35C76F"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axis.ticks</w:t>
            </w:r>
            <w:proofErr w:type="gramEnd"/>
            <w:r w:rsidRPr="00F73B2D">
              <w:rPr>
                <w:rFonts w:ascii="Helvetica Neue" w:eastAsia="Times New Roman" w:hAnsi="Helvetica Neue" w:cs="Times New Roman"/>
                <w:b/>
                <w:bCs/>
                <w:color w:val="444444"/>
                <w:spacing w:val="2"/>
                <w:sz w:val="23"/>
                <w:szCs w:val="23"/>
                <w:lang w:eastAsia="en-GB"/>
              </w:rPr>
              <w:t>.length</w:t>
            </w:r>
            <w:proofErr w:type="spellEnd"/>
          </w:p>
        </w:tc>
        <w:tc>
          <w:tcPr>
            <w:tcW w:w="0" w:type="auto"/>
            <w:shd w:val="clear" w:color="auto" w:fill="FFFFFF"/>
            <w:tcMar>
              <w:top w:w="0" w:type="dxa"/>
              <w:left w:w="0" w:type="dxa"/>
              <w:bottom w:w="0" w:type="dxa"/>
              <w:right w:w="0" w:type="dxa"/>
            </w:tcMar>
            <w:hideMark/>
          </w:tcPr>
          <w:p w14:paraId="6D30AFB5"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length of tick marks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w:t>
            </w:r>
          </w:p>
        </w:tc>
      </w:tr>
      <w:tr w:rsidR="00F73B2D" w:rsidRPr="00F73B2D" w14:paraId="232AC541" w14:textId="77777777" w:rsidTr="00F73B2D">
        <w:tc>
          <w:tcPr>
            <w:tcW w:w="0" w:type="auto"/>
            <w:shd w:val="clear" w:color="auto" w:fill="FFFFFF"/>
            <w:tcMar>
              <w:top w:w="0" w:type="dxa"/>
              <w:left w:w="0" w:type="dxa"/>
              <w:bottom w:w="0" w:type="dxa"/>
              <w:right w:w="150" w:type="dxa"/>
            </w:tcMar>
            <w:hideMark/>
          </w:tcPr>
          <w:p w14:paraId="2A697726"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axis.line</w:t>
            </w:r>
            <w:proofErr w:type="spellEnd"/>
            <w:proofErr w:type="gramEnd"/>
          </w:p>
        </w:tc>
        <w:tc>
          <w:tcPr>
            <w:tcW w:w="0" w:type="auto"/>
            <w:shd w:val="clear" w:color="auto" w:fill="FFFFFF"/>
            <w:tcMar>
              <w:top w:w="0" w:type="dxa"/>
              <w:left w:w="0" w:type="dxa"/>
              <w:bottom w:w="0" w:type="dxa"/>
              <w:right w:w="0" w:type="dxa"/>
            </w:tcMar>
            <w:hideMark/>
          </w:tcPr>
          <w:p w14:paraId="2B0CBFE7"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lines along axes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line</w:t>
            </w:r>
            <w:r w:rsidRPr="00F73B2D">
              <w:rPr>
                <w:rFonts w:ascii="Helvetica Neue" w:hAnsi="Helvetica Neue" w:cs="Times New Roman"/>
                <w:color w:val="444444"/>
                <w:spacing w:val="2"/>
                <w:sz w:val="23"/>
                <w:szCs w:val="23"/>
                <w:lang w:eastAsia="en-GB"/>
              </w:rPr>
              <w:t>)</w:t>
            </w:r>
          </w:p>
        </w:tc>
      </w:tr>
      <w:tr w:rsidR="00F73B2D" w:rsidRPr="00F73B2D" w14:paraId="34432732" w14:textId="77777777" w:rsidTr="00F73B2D">
        <w:tc>
          <w:tcPr>
            <w:tcW w:w="0" w:type="auto"/>
            <w:shd w:val="clear" w:color="auto" w:fill="FFFFFF"/>
            <w:tcMar>
              <w:top w:w="0" w:type="dxa"/>
              <w:left w:w="0" w:type="dxa"/>
              <w:bottom w:w="0" w:type="dxa"/>
              <w:right w:w="150" w:type="dxa"/>
            </w:tcMar>
            <w:hideMark/>
          </w:tcPr>
          <w:p w14:paraId="3ADE1B44"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axis.line</w:t>
            </w:r>
            <w:proofErr w:type="gramEnd"/>
            <w:r w:rsidRPr="00F73B2D">
              <w:rPr>
                <w:rFonts w:ascii="Helvetica Neue" w:eastAsia="Times New Roman" w:hAnsi="Helvetica Neue" w:cs="Times New Roman"/>
                <w:b/>
                <w:bCs/>
                <w:color w:val="444444"/>
                <w:spacing w:val="2"/>
                <w:sz w:val="23"/>
                <w:szCs w:val="23"/>
                <w:lang w:eastAsia="en-GB"/>
              </w:rPr>
              <w:t>.x</w:t>
            </w:r>
            <w:proofErr w:type="spellEnd"/>
          </w:p>
        </w:tc>
        <w:tc>
          <w:tcPr>
            <w:tcW w:w="0" w:type="auto"/>
            <w:shd w:val="clear" w:color="auto" w:fill="FFFFFF"/>
            <w:tcMar>
              <w:top w:w="0" w:type="dxa"/>
              <w:left w:w="0" w:type="dxa"/>
              <w:bottom w:w="0" w:type="dxa"/>
              <w:right w:w="0" w:type="dxa"/>
            </w:tcMar>
            <w:hideMark/>
          </w:tcPr>
          <w:p w14:paraId="75C8D292"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line along x axis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axis.line</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1D8D02C1" w14:textId="77777777" w:rsidTr="00F73B2D">
        <w:tc>
          <w:tcPr>
            <w:tcW w:w="0" w:type="auto"/>
            <w:shd w:val="clear" w:color="auto" w:fill="FFFFFF"/>
            <w:tcMar>
              <w:top w:w="0" w:type="dxa"/>
              <w:left w:w="0" w:type="dxa"/>
              <w:bottom w:w="0" w:type="dxa"/>
              <w:right w:w="150" w:type="dxa"/>
            </w:tcMar>
            <w:hideMark/>
          </w:tcPr>
          <w:p w14:paraId="0F438242"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axis.line</w:t>
            </w:r>
            <w:proofErr w:type="gramEnd"/>
            <w:r w:rsidRPr="00F73B2D">
              <w:rPr>
                <w:rFonts w:ascii="Helvetica Neue" w:eastAsia="Times New Roman" w:hAnsi="Helvetica Neue" w:cs="Times New Roman"/>
                <w:b/>
                <w:bCs/>
                <w:color w:val="444444"/>
                <w:spacing w:val="2"/>
                <w:sz w:val="23"/>
                <w:szCs w:val="23"/>
                <w:lang w:eastAsia="en-GB"/>
              </w:rPr>
              <w:t>.y</w:t>
            </w:r>
            <w:proofErr w:type="spellEnd"/>
          </w:p>
        </w:tc>
        <w:tc>
          <w:tcPr>
            <w:tcW w:w="0" w:type="auto"/>
            <w:shd w:val="clear" w:color="auto" w:fill="FFFFFF"/>
            <w:tcMar>
              <w:top w:w="0" w:type="dxa"/>
              <w:left w:w="0" w:type="dxa"/>
              <w:bottom w:w="0" w:type="dxa"/>
              <w:right w:w="0" w:type="dxa"/>
            </w:tcMar>
            <w:hideMark/>
          </w:tcPr>
          <w:p w14:paraId="2BE8D054"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line along y axis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axis.line</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0AC05BDF" w14:textId="77777777" w:rsidTr="00F73B2D">
        <w:tc>
          <w:tcPr>
            <w:tcW w:w="0" w:type="auto"/>
            <w:shd w:val="clear" w:color="auto" w:fill="FFFFFF"/>
            <w:tcMar>
              <w:top w:w="0" w:type="dxa"/>
              <w:left w:w="0" w:type="dxa"/>
              <w:bottom w:w="0" w:type="dxa"/>
              <w:right w:w="150" w:type="dxa"/>
            </w:tcMar>
            <w:hideMark/>
          </w:tcPr>
          <w:p w14:paraId="45AF7098"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legend.background</w:t>
            </w:r>
            <w:proofErr w:type="spellEnd"/>
            <w:proofErr w:type="gramEnd"/>
          </w:p>
        </w:tc>
        <w:tc>
          <w:tcPr>
            <w:tcW w:w="0" w:type="auto"/>
            <w:shd w:val="clear" w:color="auto" w:fill="FFFFFF"/>
            <w:tcMar>
              <w:top w:w="0" w:type="dxa"/>
              <w:left w:w="0" w:type="dxa"/>
              <w:bottom w:w="0" w:type="dxa"/>
              <w:right w:w="0" w:type="dxa"/>
            </w:tcMar>
            <w:hideMark/>
          </w:tcPr>
          <w:p w14:paraId="767F3FD2"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background of legend (</w:t>
            </w:r>
            <w:proofErr w:type="spellStart"/>
            <w:r w:rsidRPr="00F73B2D">
              <w:rPr>
                <w:rFonts w:ascii="Menlo" w:hAnsi="Menlo" w:cs="Menlo"/>
                <w:color w:val="444444"/>
                <w:spacing w:val="2"/>
                <w:sz w:val="20"/>
                <w:szCs w:val="20"/>
                <w:shd w:val="clear" w:color="auto" w:fill="F2F2F2"/>
                <w:lang w:eastAsia="en-GB"/>
              </w:rPr>
              <w:t>element_rect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rect</w:t>
            </w:r>
            <w:proofErr w:type="spellEnd"/>
            <w:r w:rsidRPr="00F73B2D">
              <w:rPr>
                <w:rFonts w:ascii="Helvetica Neue" w:hAnsi="Helvetica Neue" w:cs="Times New Roman"/>
                <w:color w:val="444444"/>
                <w:spacing w:val="2"/>
                <w:sz w:val="23"/>
                <w:szCs w:val="23"/>
                <w:lang w:eastAsia="en-GB"/>
              </w:rPr>
              <w:t>)</w:t>
            </w:r>
          </w:p>
        </w:tc>
      </w:tr>
      <w:tr w:rsidR="00F73B2D" w:rsidRPr="00F73B2D" w14:paraId="34C10613" w14:textId="77777777" w:rsidTr="00F73B2D">
        <w:tc>
          <w:tcPr>
            <w:tcW w:w="0" w:type="auto"/>
            <w:shd w:val="clear" w:color="auto" w:fill="FFFFFF"/>
            <w:tcMar>
              <w:top w:w="0" w:type="dxa"/>
              <w:left w:w="0" w:type="dxa"/>
              <w:bottom w:w="0" w:type="dxa"/>
              <w:right w:w="150" w:type="dxa"/>
            </w:tcMar>
            <w:hideMark/>
          </w:tcPr>
          <w:p w14:paraId="109121CD"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legend.margin</w:t>
            </w:r>
            <w:proofErr w:type="spellEnd"/>
            <w:proofErr w:type="gramEnd"/>
          </w:p>
        </w:tc>
        <w:tc>
          <w:tcPr>
            <w:tcW w:w="0" w:type="auto"/>
            <w:shd w:val="clear" w:color="auto" w:fill="FFFFFF"/>
            <w:tcMar>
              <w:top w:w="0" w:type="dxa"/>
              <w:left w:w="0" w:type="dxa"/>
              <w:bottom w:w="0" w:type="dxa"/>
              <w:right w:w="0" w:type="dxa"/>
            </w:tcMar>
            <w:hideMark/>
          </w:tcPr>
          <w:p w14:paraId="2ACA7A42"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the margin around each legend (</w:t>
            </w:r>
            <w:r w:rsidRPr="00F73B2D">
              <w:rPr>
                <w:rFonts w:ascii="Menlo" w:hAnsi="Menlo" w:cs="Menlo"/>
                <w:color w:val="444444"/>
                <w:spacing w:val="2"/>
                <w:sz w:val="20"/>
                <w:szCs w:val="20"/>
                <w:shd w:val="clear" w:color="auto" w:fill="F2F2F2"/>
                <w:lang w:eastAsia="en-GB"/>
              </w:rPr>
              <w:t>margin</w:t>
            </w:r>
            <w:r w:rsidRPr="00F73B2D">
              <w:rPr>
                <w:rFonts w:ascii="Helvetica Neue" w:hAnsi="Helvetica Neue" w:cs="Times New Roman"/>
                <w:color w:val="444444"/>
                <w:spacing w:val="2"/>
                <w:sz w:val="23"/>
                <w:szCs w:val="23"/>
                <w:lang w:eastAsia="en-GB"/>
              </w:rPr>
              <w:t>)</w:t>
            </w:r>
          </w:p>
        </w:tc>
      </w:tr>
      <w:tr w:rsidR="00F73B2D" w:rsidRPr="00F73B2D" w14:paraId="5AD01865" w14:textId="77777777" w:rsidTr="00F73B2D">
        <w:tc>
          <w:tcPr>
            <w:tcW w:w="0" w:type="auto"/>
            <w:shd w:val="clear" w:color="auto" w:fill="FFFFFF"/>
            <w:tcMar>
              <w:top w:w="0" w:type="dxa"/>
              <w:left w:w="0" w:type="dxa"/>
              <w:bottom w:w="0" w:type="dxa"/>
              <w:right w:w="150" w:type="dxa"/>
            </w:tcMar>
            <w:hideMark/>
          </w:tcPr>
          <w:p w14:paraId="6C12E768"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legend.spacing</w:t>
            </w:r>
            <w:proofErr w:type="spellEnd"/>
            <w:proofErr w:type="gramEnd"/>
          </w:p>
        </w:tc>
        <w:tc>
          <w:tcPr>
            <w:tcW w:w="0" w:type="auto"/>
            <w:shd w:val="clear" w:color="auto" w:fill="FFFFFF"/>
            <w:tcMar>
              <w:top w:w="0" w:type="dxa"/>
              <w:left w:w="0" w:type="dxa"/>
              <w:bottom w:w="0" w:type="dxa"/>
              <w:right w:w="0" w:type="dxa"/>
            </w:tcMar>
            <w:hideMark/>
          </w:tcPr>
          <w:p w14:paraId="2C447F30"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the spacing between legends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w:t>
            </w:r>
          </w:p>
        </w:tc>
      </w:tr>
      <w:tr w:rsidR="00F73B2D" w:rsidRPr="00F73B2D" w14:paraId="75DF1FDA" w14:textId="77777777" w:rsidTr="00F73B2D">
        <w:tc>
          <w:tcPr>
            <w:tcW w:w="0" w:type="auto"/>
            <w:shd w:val="clear" w:color="auto" w:fill="FFFFFF"/>
            <w:tcMar>
              <w:top w:w="0" w:type="dxa"/>
              <w:left w:w="0" w:type="dxa"/>
              <w:bottom w:w="0" w:type="dxa"/>
              <w:right w:w="150" w:type="dxa"/>
            </w:tcMar>
            <w:hideMark/>
          </w:tcPr>
          <w:p w14:paraId="7C44D139"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lastRenderedPageBreak/>
              <w:t>legend.spacing</w:t>
            </w:r>
            <w:proofErr w:type="gramEnd"/>
            <w:r w:rsidRPr="00F73B2D">
              <w:rPr>
                <w:rFonts w:ascii="Helvetica Neue" w:eastAsia="Times New Roman" w:hAnsi="Helvetica Neue" w:cs="Times New Roman"/>
                <w:b/>
                <w:bCs/>
                <w:color w:val="444444"/>
                <w:spacing w:val="2"/>
                <w:sz w:val="23"/>
                <w:szCs w:val="23"/>
                <w:lang w:eastAsia="en-GB"/>
              </w:rPr>
              <w:t>.x</w:t>
            </w:r>
            <w:proofErr w:type="spellEnd"/>
          </w:p>
        </w:tc>
        <w:tc>
          <w:tcPr>
            <w:tcW w:w="0" w:type="auto"/>
            <w:shd w:val="clear" w:color="auto" w:fill="FFFFFF"/>
            <w:tcMar>
              <w:top w:w="0" w:type="dxa"/>
              <w:left w:w="0" w:type="dxa"/>
              <w:bottom w:w="0" w:type="dxa"/>
              <w:right w:w="0" w:type="dxa"/>
            </w:tcMar>
            <w:hideMark/>
          </w:tcPr>
          <w:p w14:paraId="771B858B"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the horizontal spacing between legends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legend.spacing</w:t>
            </w:r>
            <w:proofErr w:type="spellEnd"/>
            <w:proofErr w:type="gramEnd"/>
          </w:p>
        </w:tc>
      </w:tr>
      <w:tr w:rsidR="00F73B2D" w:rsidRPr="00F73B2D" w14:paraId="5C8EAA0A" w14:textId="77777777" w:rsidTr="00F73B2D">
        <w:tc>
          <w:tcPr>
            <w:tcW w:w="0" w:type="auto"/>
            <w:shd w:val="clear" w:color="auto" w:fill="FFFFFF"/>
            <w:tcMar>
              <w:top w:w="0" w:type="dxa"/>
              <w:left w:w="0" w:type="dxa"/>
              <w:bottom w:w="0" w:type="dxa"/>
              <w:right w:w="150" w:type="dxa"/>
            </w:tcMar>
            <w:hideMark/>
          </w:tcPr>
          <w:p w14:paraId="0BD5DFDD"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legend.spacing</w:t>
            </w:r>
            <w:proofErr w:type="gramEnd"/>
            <w:r w:rsidRPr="00F73B2D">
              <w:rPr>
                <w:rFonts w:ascii="Helvetica Neue" w:eastAsia="Times New Roman" w:hAnsi="Helvetica Neue" w:cs="Times New Roman"/>
                <w:b/>
                <w:bCs/>
                <w:color w:val="444444"/>
                <w:spacing w:val="2"/>
                <w:sz w:val="23"/>
                <w:szCs w:val="23"/>
                <w:lang w:eastAsia="en-GB"/>
              </w:rPr>
              <w:t>.y</w:t>
            </w:r>
            <w:proofErr w:type="spellEnd"/>
          </w:p>
        </w:tc>
        <w:tc>
          <w:tcPr>
            <w:tcW w:w="0" w:type="auto"/>
            <w:shd w:val="clear" w:color="auto" w:fill="FFFFFF"/>
            <w:tcMar>
              <w:top w:w="0" w:type="dxa"/>
              <w:left w:w="0" w:type="dxa"/>
              <w:bottom w:w="0" w:type="dxa"/>
              <w:right w:w="0" w:type="dxa"/>
            </w:tcMar>
            <w:hideMark/>
          </w:tcPr>
          <w:p w14:paraId="26F9E9E4"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the horizontal spacing between legends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legend.spacing</w:t>
            </w:r>
            <w:proofErr w:type="spellEnd"/>
            <w:proofErr w:type="gramEnd"/>
          </w:p>
        </w:tc>
      </w:tr>
      <w:tr w:rsidR="00F73B2D" w:rsidRPr="00F73B2D" w14:paraId="05F2B4F5" w14:textId="77777777" w:rsidTr="00F73B2D">
        <w:tc>
          <w:tcPr>
            <w:tcW w:w="0" w:type="auto"/>
            <w:shd w:val="clear" w:color="auto" w:fill="FFFFFF"/>
            <w:tcMar>
              <w:top w:w="0" w:type="dxa"/>
              <w:left w:w="0" w:type="dxa"/>
              <w:bottom w:w="0" w:type="dxa"/>
              <w:right w:w="150" w:type="dxa"/>
            </w:tcMar>
            <w:hideMark/>
          </w:tcPr>
          <w:p w14:paraId="681E3625"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legend.key</w:t>
            </w:r>
            <w:proofErr w:type="spellEnd"/>
          </w:p>
        </w:tc>
        <w:tc>
          <w:tcPr>
            <w:tcW w:w="0" w:type="auto"/>
            <w:shd w:val="clear" w:color="auto" w:fill="FFFFFF"/>
            <w:tcMar>
              <w:top w:w="0" w:type="dxa"/>
              <w:left w:w="0" w:type="dxa"/>
              <w:bottom w:w="0" w:type="dxa"/>
              <w:right w:w="0" w:type="dxa"/>
            </w:tcMar>
            <w:hideMark/>
          </w:tcPr>
          <w:p w14:paraId="6A101496"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background underneath legend keys (</w:t>
            </w:r>
            <w:proofErr w:type="spellStart"/>
            <w:r w:rsidRPr="00F73B2D">
              <w:rPr>
                <w:rFonts w:ascii="Menlo" w:hAnsi="Menlo" w:cs="Menlo"/>
                <w:color w:val="444444"/>
                <w:spacing w:val="2"/>
                <w:sz w:val="20"/>
                <w:szCs w:val="20"/>
                <w:shd w:val="clear" w:color="auto" w:fill="F2F2F2"/>
                <w:lang w:eastAsia="en-GB"/>
              </w:rPr>
              <w:t>element_rect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rect</w:t>
            </w:r>
            <w:proofErr w:type="spellEnd"/>
            <w:r w:rsidRPr="00F73B2D">
              <w:rPr>
                <w:rFonts w:ascii="Helvetica Neue" w:hAnsi="Helvetica Neue" w:cs="Times New Roman"/>
                <w:color w:val="444444"/>
                <w:spacing w:val="2"/>
                <w:sz w:val="23"/>
                <w:szCs w:val="23"/>
                <w:lang w:eastAsia="en-GB"/>
              </w:rPr>
              <w:t>)</w:t>
            </w:r>
          </w:p>
        </w:tc>
      </w:tr>
      <w:tr w:rsidR="00F73B2D" w:rsidRPr="00F73B2D" w14:paraId="70DB4AB7" w14:textId="77777777" w:rsidTr="00F73B2D">
        <w:tc>
          <w:tcPr>
            <w:tcW w:w="0" w:type="auto"/>
            <w:shd w:val="clear" w:color="auto" w:fill="FFFFFF"/>
            <w:tcMar>
              <w:top w:w="0" w:type="dxa"/>
              <w:left w:w="0" w:type="dxa"/>
              <w:bottom w:w="0" w:type="dxa"/>
              <w:right w:w="150" w:type="dxa"/>
            </w:tcMar>
            <w:hideMark/>
          </w:tcPr>
          <w:p w14:paraId="4B14D526"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legend.key.size</w:t>
            </w:r>
            <w:proofErr w:type="spellEnd"/>
            <w:proofErr w:type="gramEnd"/>
          </w:p>
        </w:tc>
        <w:tc>
          <w:tcPr>
            <w:tcW w:w="0" w:type="auto"/>
            <w:shd w:val="clear" w:color="auto" w:fill="FFFFFF"/>
            <w:tcMar>
              <w:top w:w="0" w:type="dxa"/>
              <w:left w:w="0" w:type="dxa"/>
              <w:bottom w:w="0" w:type="dxa"/>
              <w:right w:w="0" w:type="dxa"/>
            </w:tcMar>
            <w:hideMark/>
          </w:tcPr>
          <w:p w14:paraId="7941EAD8"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size of legend keys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w:t>
            </w:r>
          </w:p>
        </w:tc>
      </w:tr>
      <w:tr w:rsidR="00F73B2D" w:rsidRPr="00F73B2D" w14:paraId="41F86733" w14:textId="77777777" w:rsidTr="00F73B2D">
        <w:tc>
          <w:tcPr>
            <w:tcW w:w="0" w:type="auto"/>
            <w:shd w:val="clear" w:color="auto" w:fill="FFFFFF"/>
            <w:tcMar>
              <w:top w:w="0" w:type="dxa"/>
              <w:left w:w="0" w:type="dxa"/>
              <w:bottom w:w="0" w:type="dxa"/>
              <w:right w:w="150" w:type="dxa"/>
            </w:tcMar>
            <w:hideMark/>
          </w:tcPr>
          <w:p w14:paraId="27CE3E33"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legend.key.height</w:t>
            </w:r>
            <w:proofErr w:type="spellEnd"/>
            <w:proofErr w:type="gramEnd"/>
          </w:p>
        </w:tc>
        <w:tc>
          <w:tcPr>
            <w:tcW w:w="0" w:type="auto"/>
            <w:shd w:val="clear" w:color="auto" w:fill="FFFFFF"/>
            <w:tcMar>
              <w:top w:w="0" w:type="dxa"/>
              <w:left w:w="0" w:type="dxa"/>
              <w:bottom w:w="0" w:type="dxa"/>
              <w:right w:w="0" w:type="dxa"/>
            </w:tcMar>
            <w:hideMark/>
          </w:tcPr>
          <w:p w14:paraId="2E34FDC6"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key background height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legend.key.size</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71D4A8F7" w14:textId="77777777" w:rsidTr="00F73B2D">
        <w:tc>
          <w:tcPr>
            <w:tcW w:w="0" w:type="auto"/>
            <w:shd w:val="clear" w:color="auto" w:fill="FFFFFF"/>
            <w:tcMar>
              <w:top w:w="0" w:type="dxa"/>
              <w:left w:w="0" w:type="dxa"/>
              <w:bottom w:w="0" w:type="dxa"/>
              <w:right w:w="150" w:type="dxa"/>
            </w:tcMar>
            <w:hideMark/>
          </w:tcPr>
          <w:p w14:paraId="719BFA4C"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legend.key.width</w:t>
            </w:r>
            <w:proofErr w:type="spellEnd"/>
            <w:proofErr w:type="gramEnd"/>
          </w:p>
        </w:tc>
        <w:tc>
          <w:tcPr>
            <w:tcW w:w="0" w:type="auto"/>
            <w:shd w:val="clear" w:color="auto" w:fill="FFFFFF"/>
            <w:tcMar>
              <w:top w:w="0" w:type="dxa"/>
              <w:left w:w="0" w:type="dxa"/>
              <w:bottom w:w="0" w:type="dxa"/>
              <w:right w:w="0" w:type="dxa"/>
            </w:tcMar>
            <w:hideMark/>
          </w:tcPr>
          <w:p w14:paraId="07DE2F99"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key background width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legend.key.size</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7044D99F" w14:textId="77777777" w:rsidTr="00F73B2D">
        <w:tc>
          <w:tcPr>
            <w:tcW w:w="0" w:type="auto"/>
            <w:shd w:val="clear" w:color="auto" w:fill="FFFFFF"/>
            <w:tcMar>
              <w:top w:w="0" w:type="dxa"/>
              <w:left w:w="0" w:type="dxa"/>
              <w:bottom w:w="0" w:type="dxa"/>
              <w:right w:w="150" w:type="dxa"/>
            </w:tcMar>
            <w:hideMark/>
          </w:tcPr>
          <w:p w14:paraId="06630844"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legend.text</w:t>
            </w:r>
            <w:proofErr w:type="spellEnd"/>
          </w:p>
        </w:tc>
        <w:tc>
          <w:tcPr>
            <w:tcW w:w="0" w:type="auto"/>
            <w:shd w:val="clear" w:color="auto" w:fill="FFFFFF"/>
            <w:tcMar>
              <w:top w:w="0" w:type="dxa"/>
              <w:left w:w="0" w:type="dxa"/>
              <w:bottom w:w="0" w:type="dxa"/>
              <w:right w:w="0" w:type="dxa"/>
            </w:tcMar>
            <w:hideMark/>
          </w:tcPr>
          <w:p w14:paraId="2040C7FC"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legend item labels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text</w:t>
            </w:r>
            <w:r w:rsidRPr="00F73B2D">
              <w:rPr>
                <w:rFonts w:ascii="Helvetica Neue" w:hAnsi="Helvetica Neue" w:cs="Times New Roman"/>
                <w:color w:val="444444"/>
                <w:spacing w:val="2"/>
                <w:sz w:val="23"/>
                <w:szCs w:val="23"/>
                <w:lang w:eastAsia="en-GB"/>
              </w:rPr>
              <w:t>)</w:t>
            </w:r>
          </w:p>
        </w:tc>
      </w:tr>
      <w:tr w:rsidR="00F73B2D" w:rsidRPr="00F73B2D" w14:paraId="00F54577" w14:textId="77777777" w:rsidTr="00F73B2D">
        <w:tc>
          <w:tcPr>
            <w:tcW w:w="0" w:type="auto"/>
            <w:shd w:val="clear" w:color="auto" w:fill="FFFFFF"/>
            <w:tcMar>
              <w:top w:w="0" w:type="dxa"/>
              <w:left w:w="0" w:type="dxa"/>
              <w:bottom w:w="0" w:type="dxa"/>
              <w:right w:w="150" w:type="dxa"/>
            </w:tcMar>
            <w:hideMark/>
          </w:tcPr>
          <w:p w14:paraId="1C5DA91E"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legend.</w:t>
            </w:r>
            <w:proofErr w:type="gramStart"/>
            <w:r w:rsidRPr="00F73B2D">
              <w:rPr>
                <w:rFonts w:ascii="Helvetica Neue" w:eastAsia="Times New Roman" w:hAnsi="Helvetica Neue" w:cs="Times New Roman"/>
                <w:b/>
                <w:bCs/>
                <w:color w:val="444444"/>
                <w:spacing w:val="2"/>
                <w:sz w:val="23"/>
                <w:szCs w:val="23"/>
                <w:lang w:eastAsia="en-GB"/>
              </w:rPr>
              <w:t>text.align</w:t>
            </w:r>
            <w:proofErr w:type="spellEnd"/>
            <w:proofErr w:type="gramEnd"/>
          </w:p>
        </w:tc>
        <w:tc>
          <w:tcPr>
            <w:tcW w:w="0" w:type="auto"/>
            <w:shd w:val="clear" w:color="auto" w:fill="FFFFFF"/>
            <w:tcMar>
              <w:top w:w="0" w:type="dxa"/>
              <w:left w:w="0" w:type="dxa"/>
              <w:bottom w:w="0" w:type="dxa"/>
              <w:right w:w="0" w:type="dxa"/>
            </w:tcMar>
            <w:hideMark/>
          </w:tcPr>
          <w:p w14:paraId="502D9D38"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alignment of legend labels (number from 0 (left) to 1 (right))</w:t>
            </w:r>
          </w:p>
        </w:tc>
      </w:tr>
      <w:tr w:rsidR="00F73B2D" w:rsidRPr="00F73B2D" w14:paraId="0E762E52" w14:textId="77777777" w:rsidTr="00F73B2D">
        <w:tc>
          <w:tcPr>
            <w:tcW w:w="0" w:type="auto"/>
            <w:shd w:val="clear" w:color="auto" w:fill="FFFFFF"/>
            <w:tcMar>
              <w:top w:w="0" w:type="dxa"/>
              <w:left w:w="0" w:type="dxa"/>
              <w:bottom w:w="0" w:type="dxa"/>
              <w:right w:w="150" w:type="dxa"/>
            </w:tcMar>
            <w:hideMark/>
          </w:tcPr>
          <w:p w14:paraId="5C768AB8"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legend.title</w:t>
            </w:r>
            <w:proofErr w:type="spellEnd"/>
            <w:proofErr w:type="gramEnd"/>
          </w:p>
        </w:tc>
        <w:tc>
          <w:tcPr>
            <w:tcW w:w="0" w:type="auto"/>
            <w:shd w:val="clear" w:color="auto" w:fill="FFFFFF"/>
            <w:tcMar>
              <w:top w:w="0" w:type="dxa"/>
              <w:left w:w="0" w:type="dxa"/>
              <w:bottom w:w="0" w:type="dxa"/>
              <w:right w:w="0" w:type="dxa"/>
            </w:tcMar>
            <w:hideMark/>
          </w:tcPr>
          <w:p w14:paraId="4AB4A04B"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title of legend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title</w:t>
            </w:r>
            <w:r w:rsidRPr="00F73B2D">
              <w:rPr>
                <w:rFonts w:ascii="Helvetica Neue" w:hAnsi="Helvetica Neue" w:cs="Times New Roman"/>
                <w:color w:val="444444"/>
                <w:spacing w:val="2"/>
                <w:sz w:val="23"/>
                <w:szCs w:val="23"/>
                <w:lang w:eastAsia="en-GB"/>
              </w:rPr>
              <w:t>)</w:t>
            </w:r>
          </w:p>
        </w:tc>
      </w:tr>
      <w:tr w:rsidR="00F73B2D" w:rsidRPr="00F73B2D" w14:paraId="66C6D74E" w14:textId="77777777" w:rsidTr="00F73B2D">
        <w:tc>
          <w:tcPr>
            <w:tcW w:w="0" w:type="auto"/>
            <w:shd w:val="clear" w:color="auto" w:fill="FFFFFF"/>
            <w:tcMar>
              <w:top w:w="0" w:type="dxa"/>
              <w:left w:w="0" w:type="dxa"/>
              <w:bottom w:w="0" w:type="dxa"/>
              <w:right w:w="150" w:type="dxa"/>
            </w:tcMar>
            <w:hideMark/>
          </w:tcPr>
          <w:p w14:paraId="66DBC7CB"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legend.title</w:t>
            </w:r>
            <w:proofErr w:type="gramEnd"/>
            <w:r w:rsidRPr="00F73B2D">
              <w:rPr>
                <w:rFonts w:ascii="Helvetica Neue" w:eastAsia="Times New Roman" w:hAnsi="Helvetica Neue" w:cs="Times New Roman"/>
                <w:b/>
                <w:bCs/>
                <w:color w:val="444444"/>
                <w:spacing w:val="2"/>
                <w:sz w:val="23"/>
                <w:szCs w:val="23"/>
                <w:lang w:eastAsia="en-GB"/>
              </w:rPr>
              <w:t>.align</w:t>
            </w:r>
            <w:proofErr w:type="spellEnd"/>
          </w:p>
        </w:tc>
        <w:tc>
          <w:tcPr>
            <w:tcW w:w="0" w:type="auto"/>
            <w:shd w:val="clear" w:color="auto" w:fill="FFFFFF"/>
            <w:tcMar>
              <w:top w:w="0" w:type="dxa"/>
              <w:left w:w="0" w:type="dxa"/>
              <w:bottom w:w="0" w:type="dxa"/>
              <w:right w:w="0" w:type="dxa"/>
            </w:tcMar>
            <w:hideMark/>
          </w:tcPr>
          <w:p w14:paraId="188CA5F1"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alignment of legend title (number from 0 (left) to 1 (right))</w:t>
            </w:r>
          </w:p>
        </w:tc>
      </w:tr>
      <w:tr w:rsidR="00F73B2D" w:rsidRPr="00F73B2D" w14:paraId="08127767" w14:textId="77777777" w:rsidTr="00F73B2D">
        <w:tc>
          <w:tcPr>
            <w:tcW w:w="0" w:type="auto"/>
            <w:shd w:val="clear" w:color="auto" w:fill="FFFFFF"/>
            <w:tcMar>
              <w:top w:w="0" w:type="dxa"/>
              <w:left w:w="0" w:type="dxa"/>
              <w:bottom w:w="0" w:type="dxa"/>
              <w:right w:w="150" w:type="dxa"/>
            </w:tcMar>
            <w:hideMark/>
          </w:tcPr>
          <w:p w14:paraId="753EB37C"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legend.position</w:t>
            </w:r>
            <w:proofErr w:type="spellEnd"/>
            <w:proofErr w:type="gramEnd"/>
          </w:p>
        </w:tc>
        <w:tc>
          <w:tcPr>
            <w:tcW w:w="0" w:type="auto"/>
            <w:shd w:val="clear" w:color="auto" w:fill="FFFFFF"/>
            <w:tcMar>
              <w:top w:w="0" w:type="dxa"/>
              <w:left w:w="0" w:type="dxa"/>
              <w:bottom w:w="0" w:type="dxa"/>
              <w:right w:w="0" w:type="dxa"/>
            </w:tcMar>
            <w:hideMark/>
          </w:tcPr>
          <w:p w14:paraId="01788853"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the position of legends ("none", "left", "right", "bottom", "top", or two-element numeric vector)</w:t>
            </w:r>
          </w:p>
        </w:tc>
      </w:tr>
      <w:tr w:rsidR="00F73B2D" w:rsidRPr="00F73B2D" w14:paraId="248F6330" w14:textId="77777777" w:rsidTr="00F73B2D">
        <w:tc>
          <w:tcPr>
            <w:tcW w:w="0" w:type="auto"/>
            <w:shd w:val="clear" w:color="auto" w:fill="FFFFFF"/>
            <w:tcMar>
              <w:top w:w="0" w:type="dxa"/>
              <w:left w:w="0" w:type="dxa"/>
              <w:bottom w:w="0" w:type="dxa"/>
              <w:right w:w="150" w:type="dxa"/>
            </w:tcMar>
            <w:hideMark/>
          </w:tcPr>
          <w:p w14:paraId="477B5414"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legend.direction</w:t>
            </w:r>
            <w:proofErr w:type="spellEnd"/>
            <w:proofErr w:type="gramEnd"/>
          </w:p>
        </w:tc>
        <w:tc>
          <w:tcPr>
            <w:tcW w:w="0" w:type="auto"/>
            <w:shd w:val="clear" w:color="auto" w:fill="FFFFFF"/>
            <w:tcMar>
              <w:top w:w="0" w:type="dxa"/>
              <w:left w:w="0" w:type="dxa"/>
              <w:bottom w:w="0" w:type="dxa"/>
              <w:right w:w="0" w:type="dxa"/>
            </w:tcMar>
            <w:hideMark/>
          </w:tcPr>
          <w:p w14:paraId="6155684E"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layout of items in legends ("horizontal" or "vertical")</w:t>
            </w:r>
          </w:p>
        </w:tc>
      </w:tr>
      <w:tr w:rsidR="00F73B2D" w:rsidRPr="00F73B2D" w14:paraId="48EF1C82" w14:textId="77777777" w:rsidTr="00F73B2D">
        <w:tc>
          <w:tcPr>
            <w:tcW w:w="0" w:type="auto"/>
            <w:shd w:val="clear" w:color="auto" w:fill="FFFFFF"/>
            <w:tcMar>
              <w:top w:w="0" w:type="dxa"/>
              <w:left w:w="0" w:type="dxa"/>
              <w:bottom w:w="0" w:type="dxa"/>
              <w:right w:w="150" w:type="dxa"/>
            </w:tcMar>
            <w:hideMark/>
          </w:tcPr>
          <w:p w14:paraId="2BDCDCAA"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legend.justification</w:t>
            </w:r>
            <w:proofErr w:type="spellEnd"/>
            <w:proofErr w:type="gramEnd"/>
          </w:p>
        </w:tc>
        <w:tc>
          <w:tcPr>
            <w:tcW w:w="0" w:type="auto"/>
            <w:shd w:val="clear" w:color="auto" w:fill="FFFFFF"/>
            <w:tcMar>
              <w:top w:w="0" w:type="dxa"/>
              <w:left w:w="0" w:type="dxa"/>
              <w:bottom w:w="0" w:type="dxa"/>
              <w:right w:w="0" w:type="dxa"/>
            </w:tcMar>
            <w:hideMark/>
          </w:tcPr>
          <w:p w14:paraId="530A3063"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anchor point for positioning legend inside plot ("</w:t>
            </w:r>
            <w:proofErr w:type="spellStart"/>
            <w:r w:rsidRPr="00F73B2D">
              <w:rPr>
                <w:rFonts w:ascii="Helvetica Neue" w:hAnsi="Helvetica Neue" w:cs="Times New Roman"/>
                <w:color w:val="444444"/>
                <w:spacing w:val="2"/>
                <w:sz w:val="23"/>
                <w:szCs w:val="23"/>
                <w:lang w:eastAsia="en-GB"/>
              </w:rPr>
              <w:t>center</w:t>
            </w:r>
            <w:proofErr w:type="spellEnd"/>
            <w:r w:rsidRPr="00F73B2D">
              <w:rPr>
                <w:rFonts w:ascii="Helvetica Neue" w:hAnsi="Helvetica Neue" w:cs="Times New Roman"/>
                <w:color w:val="444444"/>
                <w:spacing w:val="2"/>
                <w:sz w:val="23"/>
                <w:szCs w:val="23"/>
                <w:lang w:eastAsia="en-GB"/>
              </w:rPr>
              <w:t>" or two-element numeric vector) or the justification according to the plot area when positioned outside the plot</w:t>
            </w:r>
          </w:p>
        </w:tc>
      </w:tr>
      <w:tr w:rsidR="00F73B2D" w:rsidRPr="00F73B2D" w14:paraId="615E01B3" w14:textId="77777777" w:rsidTr="00F73B2D">
        <w:tc>
          <w:tcPr>
            <w:tcW w:w="0" w:type="auto"/>
            <w:shd w:val="clear" w:color="auto" w:fill="FFFFFF"/>
            <w:tcMar>
              <w:top w:w="0" w:type="dxa"/>
              <w:left w:w="0" w:type="dxa"/>
              <w:bottom w:w="0" w:type="dxa"/>
              <w:right w:w="150" w:type="dxa"/>
            </w:tcMar>
            <w:hideMark/>
          </w:tcPr>
          <w:p w14:paraId="18257933"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legend.box</w:t>
            </w:r>
            <w:proofErr w:type="spellEnd"/>
          </w:p>
        </w:tc>
        <w:tc>
          <w:tcPr>
            <w:tcW w:w="0" w:type="auto"/>
            <w:shd w:val="clear" w:color="auto" w:fill="FFFFFF"/>
            <w:tcMar>
              <w:top w:w="0" w:type="dxa"/>
              <w:left w:w="0" w:type="dxa"/>
              <w:bottom w:w="0" w:type="dxa"/>
              <w:right w:w="0" w:type="dxa"/>
            </w:tcMar>
            <w:hideMark/>
          </w:tcPr>
          <w:p w14:paraId="70A7686D"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arrangement of multiple legends ("horizontal" or "vertical")</w:t>
            </w:r>
          </w:p>
        </w:tc>
      </w:tr>
      <w:tr w:rsidR="00F73B2D" w:rsidRPr="00F73B2D" w14:paraId="1B797CB8" w14:textId="77777777" w:rsidTr="00F73B2D">
        <w:tc>
          <w:tcPr>
            <w:tcW w:w="0" w:type="auto"/>
            <w:shd w:val="clear" w:color="auto" w:fill="FFFFFF"/>
            <w:tcMar>
              <w:top w:w="0" w:type="dxa"/>
              <w:left w:w="0" w:type="dxa"/>
              <w:bottom w:w="0" w:type="dxa"/>
              <w:right w:w="150" w:type="dxa"/>
            </w:tcMar>
            <w:hideMark/>
          </w:tcPr>
          <w:p w14:paraId="6E7423A4"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legend.box.just</w:t>
            </w:r>
            <w:proofErr w:type="spellEnd"/>
            <w:proofErr w:type="gramEnd"/>
          </w:p>
        </w:tc>
        <w:tc>
          <w:tcPr>
            <w:tcW w:w="0" w:type="auto"/>
            <w:shd w:val="clear" w:color="auto" w:fill="FFFFFF"/>
            <w:tcMar>
              <w:top w:w="0" w:type="dxa"/>
              <w:left w:w="0" w:type="dxa"/>
              <w:bottom w:w="0" w:type="dxa"/>
              <w:right w:w="0" w:type="dxa"/>
            </w:tcMar>
            <w:hideMark/>
          </w:tcPr>
          <w:p w14:paraId="78882ED4"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justification of each legend within the overall bounding box, when there are multiple legends ("top", "bottom", "left", or "right")</w:t>
            </w:r>
          </w:p>
        </w:tc>
      </w:tr>
      <w:tr w:rsidR="00F73B2D" w:rsidRPr="00F73B2D" w14:paraId="273511A4" w14:textId="77777777" w:rsidTr="00F73B2D">
        <w:tc>
          <w:tcPr>
            <w:tcW w:w="0" w:type="auto"/>
            <w:shd w:val="clear" w:color="auto" w:fill="FFFFFF"/>
            <w:tcMar>
              <w:top w:w="0" w:type="dxa"/>
              <w:left w:w="0" w:type="dxa"/>
              <w:bottom w:w="0" w:type="dxa"/>
              <w:right w:w="150" w:type="dxa"/>
            </w:tcMar>
            <w:hideMark/>
          </w:tcPr>
          <w:p w14:paraId="1EB26282"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legend.box.margin</w:t>
            </w:r>
            <w:proofErr w:type="spellEnd"/>
            <w:proofErr w:type="gramEnd"/>
          </w:p>
        </w:tc>
        <w:tc>
          <w:tcPr>
            <w:tcW w:w="0" w:type="auto"/>
            <w:shd w:val="clear" w:color="auto" w:fill="FFFFFF"/>
            <w:tcMar>
              <w:top w:w="0" w:type="dxa"/>
              <w:left w:w="0" w:type="dxa"/>
              <w:bottom w:w="0" w:type="dxa"/>
              <w:right w:w="0" w:type="dxa"/>
            </w:tcMar>
            <w:hideMark/>
          </w:tcPr>
          <w:p w14:paraId="3C79C987"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margins around the full legend area, as specified using </w:t>
            </w:r>
            <w:hyperlink r:id="rId6" w:history="1">
              <w:r w:rsidRPr="00F73B2D">
                <w:rPr>
                  <w:rFonts w:ascii="Menlo" w:hAnsi="Menlo" w:cs="Menlo"/>
                  <w:b/>
                  <w:bCs/>
                  <w:color w:val="375F84"/>
                  <w:spacing w:val="2"/>
                  <w:u w:val="single"/>
                  <w:lang w:eastAsia="en-GB"/>
                </w:rPr>
                <w:t>margin</w:t>
              </w:r>
            </w:hyperlink>
          </w:p>
        </w:tc>
      </w:tr>
      <w:tr w:rsidR="00F73B2D" w:rsidRPr="00F73B2D" w14:paraId="18EAD6B6" w14:textId="77777777" w:rsidTr="00F73B2D">
        <w:tc>
          <w:tcPr>
            <w:tcW w:w="0" w:type="auto"/>
            <w:shd w:val="clear" w:color="auto" w:fill="FFFFFF"/>
            <w:tcMar>
              <w:top w:w="0" w:type="dxa"/>
              <w:left w:w="0" w:type="dxa"/>
              <w:bottom w:w="0" w:type="dxa"/>
              <w:right w:w="150" w:type="dxa"/>
            </w:tcMar>
            <w:hideMark/>
          </w:tcPr>
          <w:p w14:paraId="39F29300"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legend.box.background</w:t>
            </w:r>
            <w:proofErr w:type="spellEnd"/>
            <w:proofErr w:type="gramEnd"/>
          </w:p>
        </w:tc>
        <w:tc>
          <w:tcPr>
            <w:tcW w:w="0" w:type="auto"/>
            <w:shd w:val="clear" w:color="auto" w:fill="FFFFFF"/>
            <w:tcMar>
              <w:top w:w="0" w:type="dxa"/>
              <w:left w:w="0" w:type="dxa"/>
              <w:bottom w:w="0" w:type="dxa"/>
              <w:right w:w="0" w:type="dxa"/>
            </w:tcMar>
            <w:hideMark/>
          </w:tcPr>
          <w:p w14:paraId="29FE3959"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background of legend area (</w:t>
            </w:r>
            <w:proofErr w:type="spellStart"/>
            <w:r w:rsidRPr="00F73B2D">
              <w:rPr>
                <w:rFonts w:ascii="Menlo" w:hAnsi="Menlo" w:cs="Menlo"/>
                <w:color w:val="444444"/>
                <w:spacing w:val="2"/>
                <w:sz w:val="20"/>
                <w:szCs w:val="20"/>
                <w:shd w:val="clear" w:color="auto" w:fill="F2F2F2"/>
                <w:lang w:eastAsia="en-GB"/>
              </w:rPr>
              <w:t>element_rect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rect</w:t>
            </w:r>
            <w:proofErr w:type="spellEnd"/>
            <w:r w:rsidRPr="00F73B2D">
              <w:rPr>
                <w:rFonts w:ascii="Helvetica Neue" w:hAnsi="Helvetica Neue" w:cs="Times New Roman"/>
                <w:color w:val="444444"/>
                <w:spacing w:val="2"/>
                <w:sz w:val="23"/>
                <w:szCs w:val="23"/>
                <w:lang w:eastAsia="en-GB"/>
              </w:rPr>
              <w:t>)</w:t>
            </w:r>
          </w:p>
        </w:tc>
      </w:tr>
      <w:tr w:rsidR="00F73B2D" w:rsidRPr="00F73B2D" w14:paraId="4C899E53" w14:textId="77777777" w:rsidTr="00F73B2D">
        <w:tc>
          <w:tcPr>
            <w:tcW w:w="0" w:type="auto"/>
            <w:shd w:val="clear" w:color="auto" w:fill="FFFFFF"/>
            <w:tcMar>
              <w:top w:w="0" w:type="dxa"/>
              <w:left w:w="0" w:type="dxa"/>
              <w:bottom w:w="0" w:type="dxa"/>
              <w:right w:w="150" w:type="dxa"/>
            </w:tcMar>
            <w:hideMark/>
          </w:tcPr>
          <w:p w14:paraId="043BD39F"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legend.box.spacing</w:t>
            </w:r>
            <w:proofErr w:type="spellEnd"/>
            <w:proofErr w:type="gramEnd"/>
          </w:p>
        </w:tc>
        <w:tc>
          <w:tcPr>
            <w:tcW w:w="0" w:type="auto"/>
            <w:shd w:val="clear" w:color="auto" w:fill="FFFFFF"/>
            <w:tcMar>
              <w:top w:w="0" w:type="dxa"/>
              <w:left w:w="0" w:type="dxa"/>
              <w:bottom w:w="0" w:type="dxa"/>
              <w:right w:w="0" w:type="dxa"/>
            </w:tcMar>
            <w:hideMark/>
          </w:tcPr>
          <w:p w14:paraId="06322387"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The spacing between the plotting area and the legend box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w:t>
            </w:r>
          </w:p>
        </w:tc>
      </w:tr>
      <w:tr w:rsidR="00F73B2D" w:rsidRPr="00F73B2D" w14:paraId="4A2E4BBB" w14:textId="77777777" w:rsidTr="00F73B2D">
        <w:tc>
          <w:tcPr>
            <w:tcW w:w="0" w:type="auto"/>
            <w:shd w:val="clear" w:color="auto" w:fill="FFFFFF"/>
            <w:tcMar>
              <w:top w:w="0" w:type="dxa"/>
              <w:left w:w="0" w:type="dxa"/>
              <w:bottom w:w="0" w:type="dxa"/>
              <w:right w:w="150" w:type="dxa"/>
            </w:tcMar>
            <w:hideMark/>
          </w:tcPr>
          <w:p w14:paraId="568BBD67"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panel.background</w:t>
            </w:r>
            <w:proofErr w:type="spellEnd"/>
            <w:proofErr w:type="gramEnd"/>
          </w:p>
        </w:tc>
        <w:tc>
          <w:tcPr>
            <w:tcW w:w="0" w:type="auto"/>
            <w:shd w:val="clear" w:color="auto" w:fill="FFFFFF"/>
            <w:tcMar>
              <w:top w:w="0" w:type="dxa"/>
              <w:left w:w="0" w:type="dxa"/>
              <w:bottom w:w="0" w:type="dxa"/>
              <w:right w:w="0" w:type="dxa"/>
            </w:tcMar>
            <w:hideMark/>
          </w:tcPr>
          <w:p w14:paraId="49EDFDCC"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background of plotting area, drawn underneath plot (</w:t>
            </w:r>
            <w:proofErr w:type="spellStart"/>
            <w:r w:rsidRPr="00F73B2D">
              <w:rPr>
                <w:rFonts w:ascii="Menlo" w:hAnsi="Menlo" w:cs="Menlo"/>
                <w:color w:val="444444"/>
                <w:spacing w:val="2"/>
                <w:sz w:val="20"/>
                <w:szCs w:val="20"/>
                <w:shd w:val="clear" w:color="auto" w:fill="F2F2F2"/>
                <w:lang w:eastAsia="en-GB"/>
              </w:rPr>
              <w:t>element_rect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rect</w:t>
            </w:r>
            <w:proofErr w:type="spellEnd"/>
            <w:r w:rsidRPr="00F73B2D">
              <w:rPr>
                <w:rFonts w:ascii="Helvetica Neue" w:hAnsi="Helvetica Neue" w:cs="Times New Roman"/>
                <w:color w:val="444444"/>
                <w:spacing w:val="2"/>
                <w:sz w:val="23"/>
                <w:szCs w:val="23"/>
                <w:lang w:eastAsia="en-GB"/>
              </w:rPr>
              <w:t>)</w:t>
            </w:r>
          </w:p>
        </w:tc>
      </w:tr>
      <w:tr w:rsidR="00F73B2D" w:rsidRPr="00F73B2D" w14:paraId="4E11338E" w14:textId="77777777" w:rsidTr="00F73B2D">
        <w:tc>
          <w:tcPr>
            <w:tcW w:w="0" w:type="auto"/>
            <w:shd w:val="clear" w:color="auto" w:fill="FFFFFF"/>
            <w:tcMar>
              <w:top w:w="0" w:type="dxa"/>
              <w:left w:w="0" w:type="dxa"/>
              <w:bottom w:w="0" w:type="dxa"/>
              <w:right w:w="150" w:type="dxa"/>
            </w:tcMar>
            <w:hideMark/>
          </w:tcPr>
          <w:p w14:paraId="6D1C2FDB"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lastRenderedPageBreak/>
              <w:t>panel.border</w:t>
            </w:r>
            <w:proofErr w:type="spellEnd"/>
            <w:proofErr w:type="gramEnd"/>
          </w:p>
        </w:tc>
        <w:tc>
          <w:tcPr>
            <w:tcW w:w="0" w:type="auto"/>
            <w:shd w:val="clear" w:color="auto" w:fill="FFFFFF"/>
            <w:tcMar>
              <w:top w:w="0" w:type="dxa"/>
              <w:left w:w="0" w:type="dxa"/>
              <w:bottom w:w="0" w:type="dxa"/>
              <w:right w:w="0" w:type="dxa"/>
            </w:tcMar>
            <w:hideMark/>
          </w:tcPr>
          <w:p w14:paraId="6D64C61D"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border around plotting area, drawn on top of plot so that it covers tick marks and grid lines. This should be used with </w:t>
            </w:r>
            <w:r w:rsidRPr="00F73B2D">
              <w:rPr>
                <w:rFonts w:ascii="Menlo" w:hAnsi="Menlo" w:cs="Menlo"/>
                <w:color w:val="444444"/>
                <w:spacing w:val="2"/>
                <w:sz w:val="20"/>
                <w:szCs w:val="20"/>
                <w:shd w:val="clear" w:color="auto" w:fill="F2F2F2"/>
                <w:lang w:eastAsia="en-GB"/>
              </w:rPr>
              <w:t>fill=NA</w:t>
            </w:r>
            <w:r w:rsidRPr="00F73B2D">
              <w:rPr>
                <w:rFonts w:ascii="Helvetica Neue" w:hAnsi="Helvetica Neue" w:cs="Times New Roman"/>
                <w:color w:val="444444"/>
                <w:spacing w:val="2"/>
                <w:sz w:val="23"/>
                <w:szCs w:val="23"/>
                <w:lang w:eastAsia="en-GB"/>
              </w:rPr>
              <w:t> (</w:t>
            </w:r>
            <w:proofErr w:type="spellStart"/>
            <w:r w:rsidRPr="00F73B2D">
              <w:rPr>
                <w:rFonts w:ascii="Menlo" w:hAnsi="Menlo" w:cs="Menlo"/>
                <w:color w:val="444444"/>
                <w:spacing w:val="2"/>
                <w:sz w:val="20"/>
                <w:szCs w:val="20"/>
                <w:shd w:val="clear" w:color="auto" w:fill="F2F2F2"/>
                <w:lang w:eastAsia="en-GB"/>
              </w:rPr>
              <w:t>element_rect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rect</w:t>
            </w:r>
            <w:proofErr w:type="spellEnd"/>
            <w:r w:rsidRPr="00F73B2D">
              <w:rPr>
                <w:rFonts w:ascii="Helvetica Neue" w:hAnsi="Helvetica Neue" w:cs="Times New Roman"/>
                <w:color w:val="444444"/>
                <w:spacing w:val="2"/>
                <w:sz w:val="23"/>
                <w:szCs w:val="23"/>
                <w:lang w:eastAsia="en-GB"/>
              </w:rPr>
              <w:t>)</w:t>
            </w:r>
          </w:p>
        </w:tc>
      </w:tr>
      <w:tr w:rsidR="00F73B2D" w:rsidRPr="00F73B2D" w14:paraId="27847B47" w14:textId="77777777" w:rsidTr="00F73B2D">
        <w:tc>
          <w:tcPr>
            <w:tcW w:w="0" w:type="auto"/>
            <w:shd w:val="clear" w:color="auto" w:fill="FFFFFF"/>
            <w:tcMar>
              <w:top w:w="0" w:type="dxa"/>
              <w:left w:w="0" w:type="dxa"/>
              <w:bottom w:w="0" w:type="dxa"/>
              <w:right w:w="150" w:type="dxa"/>
            </w:tcMar>
            <w:hideMark/>
          </w:tcPr>
          <w:p w14:paraId="04F3B385"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panel.spacing</w:t>
            </w:r>
            <w:proofErr w:type="spellEnd"/>
            <w:proofErr w:type="gramEnd"/>
          </w:p>
        </w:tc>
        <w:tc>
          <w:tcPr>
            <w:tcW w:w="0" w:type="auto"/>
            <w:shd w:val="clear" w:color="auto" w:fill="FFFFFF"/>
            <w:tcMar>
              <w:top w:w="0" w:type="dxa"/>
              <w:left w:w="0" w:type="dxa"/>
              <w:bottom w:w="0" w:type="dxa"/>
              <w:right w:w="0" w:type="dxa"/>
            </w:tcMar>
            <w:hideMark/>
          </w:tcPr>
          <w:p w14:paraId="143A9C22"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spacing between facet panels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w:t>
            </w:r>
          </w:p>
        </w:tc>
      </w:tr>
      <w:tr w:rsidR="00F73B2D" w:rsidRPr="00F73B2D" w14:paraId="64D39C11" w14:textId="77777777" w:rsidTr="00F73B2D">
        <w:tc>
          <w:tcPr>
            <w:tcW w:w="0" w:type="auto"/>
            <w:shd w:val="clear" w:color="auto" w:fill="FFFFFF"/>
            <w:tcMar>
              <w:top w:w="0" w:type="dxa"/>
              <w:left w:w="0" w:type="dxa"/>
              <w:bottom w:w="0" w:type="dxa"/>
              <w:right w:w="150" w:type="dxa"/>
            </w:tcMar>
            <w:hideMark/>
          </w:tcPr>
          <w:p w14:paraId="207A0BBE"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panel.spacing</w:t>
            </w:r>
            <w:proofErr w:type="gramEnd"/>
            <w:r w:rsidRPr="00F73B2D">
              <w:rPr>
                <w:rFonts w:ascii="Helvetica Neue" w:eastAsia="Times New Roman" w:hAnsi="Helvetica Neue" w:cs="Times New Roman"/>
                <w:b/>
                <w:bCs/>
                <w:color w:val="444444"/>
                <w:spacing w:val="2"/>
                <w:sz w:val="23"/>
                <w:szCs w:val="23"/>
                <w:lang w:eastAsia="en-GB"/>
              </w:rPr>
              <w:t>.x</w:t>
            </w:r>
            <w:proofErr w:type="spellEnd"/>
          </w:p>
        </w:tc>
        <w:tc>
          <w:tcPr>
            <w:tcW w:w="0" w:type="auto"/>
            <w:shd w:val="clear" w:color="auto" w:fill="FFFFFF"/>
            <w:tcMar>
              <w:top w:w="0" w:type="dxa"/>
              <w:left w:w="0" w:type="dxa"/>
              <w:bottom w:w="0" w:type="dxa"/>
              <w:right w:w="0" w:type="dxa"/>
            </w:tcMar>
            <w:hideMark/>
          </w:tcPr>
          <w:p w14:paraId="05212D4D"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horizontal spacing between facet panels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panel.spacing</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77FD830D" w14:textId="77777777" w:rsidTr="00F73B2D">
        <w:tc>
          <w:tcPr>
            <w:tcW w:w="0" w:type="auto"/>
            <w:shd w:val="clear" w:color="auto" w:fill="FFFFFF"/>
            <w:tcMar>
              <w:top w:w="0" w:type="dxa"/>
              <w:left w:w="0" w:type="dxa"/>
              <w:bottom w:w="0" w:type="dxa"/>
              <w:right w:w="150" w:type="dxa"/>
            </w:tcMar>
            <w:hideMark/>
          </w:tcPr>
          <w:p w14:paraId="251721C0"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panel.spacing</w:t>
            </w:r>
            <w:proofErr w:type="gramEnd"/>
            <w:r w:rsidRPr="00F73B2D">
              <w:rPr>
                <w:rFonts w:ascii="Helvetica Neue" w:eastAsia="Times New Roman" w:hAnsi="Helvetica Neue" w:cs="Times New Roman"/>
                <w:b/>
                <w:bCs/>
                <w:color w:val="444444"/>
                <w:spacing w:val="2"/>
                <w:sz w:val="23"/>
                <w:szCs w:val="23"/>
                <w:lang w:eastAsia="en-GB"/>
              </w:rPr>
              <w:t>.y</w:t>
            </w:r>
            <w:proofErr w:type="spellEnd"/>
          </w:p>
        </w:tc>
        <w:tc>
          <w:tcPr>
            <w:tcW w:w="0" w:type="auto"/>
            <w:shd w:val="clear" w:color="auto" w:fill="FFFFFF"/>
            <w:tcMar>
              <w:top w:w="0" w:type="dxa"/>
              <w:left w:w="0" w:type="dxa"/>
              <w:bottom w:w="0" w:type="dxa"/>
              <w:right w:w="0" w:type="dxa"/>
            </w:tcMar>
            <w:hideMark/>
          </w:tcPr>
          <w:p w14:paraId="037699F8"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vertical spacing between facet panels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panel.spacing</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4B9334CD" w14:textId="77777777" w:rsidTr="00F73B2D">
        <w:tc>
          <w:tcPr>
            <w:tcW w:w="0" w:type="auto"/>
            <w:shd w:val="clear" w:color="auto" w:fill="FFFFFF"/>
            <w:tcMar>
              <w:top w:w="0" w:type="dxa"/>
              <w:left w:w="0" w:type="dxa"/>
              <w:bottom w:w="0" w:type="dxa"/>
              <w:right w:w="150" w:type="dxa"/>
            </w:tcMar>
            <w:hideMark/>
          </w:tcPr>
          <w:p w14:paraId="53998042"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panel.grid</w:t>
            </w:r>
            <w:proofErr w:type="spellEnd"/>
            <w:proofErr w:type="gramEnd"/>
          </w:p>
        </w:tc>
        <w:tc>
          <w:tcPr>
            <w:tcW w:w="0" w:type="auto"/>
            <w:shd w:val="clear" w:color="auto" w:fill="FFFFFF"/>
            <w:tcMar>
              <w:top w:w="0" w:type="dxa"/>
              <w:left w:w="0" w:type="dxa"/>
              <w:bottom w:w="0" w:type="dxa"/>
              <w:right w:w="0" w:type="dxa"/>
            </w:tcMar>
            <w:hideMark/>
          </w:tcPr>
          <w:p w14:paraId="42DA4B9A"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grid lines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line</w:t>
            </w:r>
            <w:r w:rsidRPr="00F73B2D">
              <w:rPr>
                <w:rFonts w:ascii="Helvetica Neue" w:hAnsi="Helvetica Neue" w:cs="Times New Roman"/>
                <w:color w:val="444444"/>
                <w:spacing w:val="2"/>
                <w:sz w:val="23"/>
                <w:szCs w:val="23"/>
                <w:lang w:eastAsia="en-GB"/>
              </w:rPr>
              <w:t>)</w:t>
            </w:r>
          </w:p>
        </w:tc>
      </w:tr>
      <w:tr w:rsidR="00F73B2D" w:rsidRPr="00F73B2D" w14:paraId="019AA93A" w14:textId="77777777" w:rsidTr="00F73B2D">
        <w:tc>
          <w:tcPr>
            <w:tcW w:w="0" w:type="auto"/>
            <w:shd w:val="clear" w:color="auto" w:fill="FFFFFF"/>
            <w:tcMar>
              <w:top w:w="0" w:type="dxa"/>
              <w:left w:w="0" w:type="dxa"/>
              <w:bottom w:w="0" w:type="dxa"/>
              <w:right w:w="150" w:type="dxa"/>
            </w:tcMar>
            <w:hideMark/>
          </w:tcPr>
          <w:p w14:paraId="695D7EDA"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panel.grid</w:t>
            </w:r>
            <w:proofErr w:type="gramEnd"/>
            <w:r w:rsidRPr="00F73B2D">
              <w:rPr>
                <w:rFonts w:ascii="Helvetica Neue" w:eastAsia="Times New Roman" w:hAnsi="Helvetica Neue" w:cs="Times New Roman"/>
                <w:b/>
                <w:bCs/>
                <w:color w:val="444444"/>
                <w:spacing w:val="2"/>
                <w:sz w:val="23"/>
                <w:szCs w:val="23"/>
                <w:lang w:eastAsia="en-GB"/>
              </w:rPr>
              <w:t>.major</w:t>
            </w:r>
            <w:proofErr w:type="spellEnd"/>
          </w:p>
        </w:tc>
        <w:tc>
          <w:tcPr>
            <w:tcW w:w="0" w:type="auto"/>
            <w:shd w:val="clear" w:color="auto" w:fill="FFFFFF"/>
            <w:tcMar>
              <w:top w:w="0" w:type="dxa"/>
              <w:left w:w="0" w:type="dxa"/>
              <w:bottom w:w="0" w:type="dxa"/>
              <w:right w:w="0" w:type="dxa"/>
            </w:tcMar>
            <w:hideMark/>
          </w:tcPr>
          <w:p w14:paraId="42D85DFE"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major grid lines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panel.grid</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03AF13E8" w14:textId="77777777" w:rsidTr="00F73B2D">
        <w:tc>
          <w:tcPr>
            <w:tcW w:w="0" w:type="auto"/>
            <w:shd w:val="clear" w:color="auto" w:fill="FFFFFF"/>
            <w:tcMar>
              <w:top w:w="0" w:type="dxa"/>
              <w:left w:w="0" w:type="dxa"/>
              <w:bottom w:w="0" w:type="dxa"/>
              <w:right w:w="150" w:type="dxa"/>
            </w:tcMar>
            <w:hideMark/>
          </w:tcPr>
          <w:p w14:paraId="255AC248"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panel.grid</w:t>
            </w:r>
            <w:proofErr w:type="gramEnd"/>
            <w:r w:rsidRPr="00F73B2D">
              <w:rPr>
                <w:rFonts w:ascii="Helvetica Neue" w:eastAsia="Times New Roman" w:hAnsi="Helvetica Neue" w:cs="Times New Roman"/>
                <w:b/>
                <w:bCs/>
                <w:color w:val="444444"/>
                <w:spacing w:val="2"/>
                <w:sz w:val="23"/>
                <w:szCs w:val="23"/>
                <w:lang w:eastAsia="en-GB"/>
              </w:rPr>
              <w:t>.minor</w:t>
            </w:r>
            <w:proofErr w:type="spellEnd"/>
          </w:p>
        </w:tc>
        <w:tc>
          <w:tcPr>
            <w:tcW w:w="0" w:type="auto"/>
            <w:shd w:val="clear" w:color="auto" w:fill="FFFFFF"/>
            <w:tcMar>
              <w:top w:w="0" w:type="dxa"/>
              <w:left w:w="0" w:type="dxa"/>
              <w:bottom w:w="0" w:type="dxa"/>
              <w:right w:w="0" w:type="dxa"/>
            </w:tcMar>
            <w:hideMark/>
          </w:tcPr>
          <w:p w14:paraId="25DBFE14"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minor grid lines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panel.grid</w:t>
            </w:r>
            <w:proofErr w:type="spellEnd"/>
            <w:proofErr w:type="gramEnd"/>
            <w:r w:rsidRPr="00F73B2D">
              <w:rPr>
                <w:rFonts w:ascii="Helvetica Neue" w:hAnsi="Helvetica Neue" w:cs="Times New Roman"/>
                <w:color w:val="444444"/>
                <w:spacing w:val="2"/>
                <w:sz w:val="23"/>
                <w:szCs w:val="23"/>
                <w:lang w:eastAsia="en-GB"/>
              </w:rPr>
              <w:t>)</w:t>
            </w:r>
          </w:p>
        </w:tc>
      </w:tr>
      <w:tr w:rsidR="00F73B2D" w:rsidRPr="00F73B2D" w14:paraId="731618D9" w14:textId="77777777" w:rsidTr="00F73B2D">
        <w:tc>
          <w:tcPr>
            <w:tcW w:w="0" w:type="auto"/>
            <w:shd w:val="clear" w:color="auto" w:fill="FFFFFF"/>
            <w:tcMar>
              <w:top w:w="0" w:type="dxa"/>
              <w:left w:w="0" w:type="dxa"/>
              <w:bottom w:w="0" w:type="dxa"/>
              <w:right w:w="150" w:type="dxa"/>
            </w:tcMar>
            <w:hideMark/>
          </w:tcPr>
          <w:p w14:paraId="6E9B63D0"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panel.grid</w:t>
            </w:r>
            <w:proofErr w:type="gramEnd"/>
            <w:r w:rsidRPr="00F73B2D">
              <w:rPr>
                <w:rFonts w:ascii="Helvetica Neue" w:eastAsia="Times New Roman" w:hAnsi="Helvetica Neue" w:cs="Times New Roman"/>
                <w:b/>
                <w:bCs/>
                <w:color w:val="444444"/>
                <w:spacing w:val="2"/>
                <w:sz w:val="23"/>
                <w:szCs w:val="23"/>
                <w:lang w:eastAsia="en-GB"/>
              </w:rPr>
              <w:t>.major.x</w:t>
            </w:r>
            <w:proofErr w:type="spellEnd"/>
          </w:p>
        </w:tc>
        <w:tc>
          <w:tcPr>
            <w:tcW w:w="0" w:type="auto"/>
            <w:shd w:val="clear" w:color="auto" w:fill="FFFFFF"/>
            <w:tcMar>
              <w:top w:w="0" w:type="dxa"/>
              <w:left w:w="0" w:type="dxa"/>
              <w:bottom w:w="0" w:type="dxa"/>
              <w:right w:w="0" w:type="dxa"/>
            </w:tcMar>
            <w:hideMark/>
          </w:tcPr>
          <w:p w14:paraId="5A51116B"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vertical major grid lines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panel.grid</w:t>
            </w:r>
            <w:proofErr w:type="gramEnd"/>
            <w:r w:rsidRPr="00F73B2D">
              <w:rPr>
                <w:rFonts w:ascii="Menlo" w:hAnsi="Menlo" w:cs="Menlo"/>
                <w:color w:val="444444"/>
                <w:spacing w:val="2"/>
                <w:sz w:val="20"/>
                <w:szCs w:val="20"/>
                <w:shd w:val="clear" w:color="auto" w:fill="F2F2F2"/>
                <w:lang w:eastAsia="en-GB"/>
              </w:rPr>
              <w:t>.major</w:t>
            </w:r>
            <w:proofErr w:type="spellEnd"/>
            <w:r w:rsidRPr="00F73B2D">
              <w:rPr>
                <w:rFonts w:ascii="Helvetica Neue" w:hAnsi="Helvetica Neue" w:cs="Times New Roman"/>
                <w:color w:val="444444"/>
                <w:spacing w:val="2"/>
                <w:sz w:val="23"/>
                <w:szCs w:val="23"/>
                <w:lang w:eastAsia="en-GB"/>
              </w:rPr>
              <w:t>)</w:t>
            </w:r>
          </w:p>
        </w:tc>
      </w:tr>
      <w:tr w:rsidR="00F73B2D" w:rsidRPr="00F73B2D" w14:paraId="5F41F2E4" w14:textId="77777777" w:rsidTr="00F73B2D">
        <w:tc>
          <w:tcPr>
            <w:tcW w:w="0" w:type="auto"/>
            <w:shd w:val="clear" w:color="auto" w:fill="FFFFFF"/>
            <w:tcMar>
              <w:top w:w="0" w:type="dxa"/>
              <w:left w:w="0" w:type="dxa"/>
              <w:bottom w:w="0" w:type="dxa"/>
              <w:right w:w="150" w:type="dxa"/>
            </w:tcMar>
            <w:hideMark/>
          </w:tcPr>
          <w:p w14:paraId="31C43B03"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panel.grid</w:t>
            </w:r>
            <w:proofErr w:type="gramEnd"/>
            <w:r w:rsidRPr="00F73B2D">
              <w:rPr>
                <w:rFonts w:ascii="Helvetica Neue" w:eastAsia="Times New Roman" w:hAnsi="Helvetica Neue" w:cs="Times New Roman"/>
                <w:b/>
                <w:bCs/>
                <w:color w:val="444444"/>
                <w:spacing w:val="2"/>
                <w:sz w:val="23"/>
                <w:szCs w:val="23"/>
                <w:lang w:eastAsia="en-GB"/>
              </w:rPr>
              <w:t>.major.y</w:t>
            </w:r>
            <w:proofErr w:type="spellEnd"/>
          </w:p>
        </w:tc>
        <w:tc>
          <w:tcPr>
            <w:tcW w:w="0" w:type="auto"/>
            <w:shd w:val="clear" w:color="auto" w:fill="FFFFFF"/>
            <w:tcMar>
              <w:top w:w="0" w:type="dxa"/>
              <w:left w:w="0" w:type="dxa"/>
              <w:bottom w:w="0" w:type="dxa"/>
              <w:right w:w="0" w:type="dxa"/>
            </w:tcMar>
            <w:hideMark/>
          </w:tcPr>
          <w:p w14:paraId="5018B76F"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horizontal major grid lines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panel.grid</w:t>
            </w:r>
            <w:proofErr w:type="gramEnd"/>
            <w:r w:rsidRPr="00F73B2D">
              <w:rPr>
                <w:rFonts w:ascii="Menlo" w:hAnsi="Menlo" w:cs="Menlo"/>
                <w:color w:val="444444"/>
                <w:spacing w:val="2"/>
                <w:sz w:val="20"/>
                <w:szCs w:val="20"/>
                <w:shd w:val="clear" w:color="auto" w:fill="F2F2F2"/>
                <w:lang w:eastAsia="en-GB"/>
              </w:rPr>
              <w:t>.major</w:t>
            </w:r>
            <w:proofErr w:type="spellEnd"/>
            <w:r w:rsidRPr="00F73B2D">
              <w:rPr>
                <w:rFonts w:ascii="Helvetica Neue" w:hAnsi="Helvetica Neue" w:cs="Times New Roman"/>
                <w:color w:val="444444"/>
                <w:spacing w:val="2"/>
                <w:sz w:val="23"/>
                <w:szCs w:val="23"/>
                <w:lang w:eastAsia="en-GB"/>
              </w:rPr>
              <w:t>)</w:t>
            </w:r>
          </w:p>
        </w:tc>
      </w:tr>
      <w:tr w:rsidR="00F73B2D" w:rsidRPr="00F73B2D" w14:paraId="2F3003DE" w14:textId="77777777" w:rsidTr="00F73B2D">
        <w:tc>
          <w:tcPr>
            <w:tcW w:w="0" w:type="auto"/>
            <w:shd w:val="clear" w:color="auto" w:fill="FFFFFF"/>
            <w:tcMar>
              <w:top w:w="0" w:type="dxa"/>
              <w:left w:w="0" w:type="dxa"/>
              <w:bottom w:w="0" w:type="dxa"/>
              <w:right w:w="150" w:type="dxa"/>
            </w:tcMar>
            <w:hideMark/>
          </w:tcPr>
          <w:p w14:paraId="000FFF4E"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panel.grid</w:t>
            </w:r>
            <w:proofErr w:type="gramEnd"/>
            <w:r w:rsidRPr="00F73B2D">
              <w:rPr>
                <w:rFonts w:ascii="Helvetica Neue" w:eastAsia="Times New Roman" w:hAnsi="Helvetica Neue" w:cs="Times New Roman"/>
                <w:b/>
                <w:bCs/>
                <w:color w:val="444444"/>
                <w:spacing w:val="2"/>
                <w:sz w:val="23"/>
                <w:szCs w:val="23"/>
                <w:lang w:eastAsia="en-GB"/>
              </w:rPr>
              <w:t>.minor.x</w:t>
            </w:r>
            <w:proofErr w:type="spellEnd"/>
          </w:p>
        </w:tc>
        <w:tc>
          <w:tcPr>
            <w:tcW w:w="0" w:type="auto"/>
            <w:shd w:val="clear" w:color="auto" w:fill="FFFFFF"/>
            <w:tcMar>
              <w:top w:w="0" w:type="dxa"/>
              <w:left w:w="0" w:type="dxa"/>
              <w:bottom w:w="0" w:type="dxa"/>
              <w:right w:w="0" w:type="dxa"/>
            </w:tcMar>
            <w:hideMark/>
          </w:tcPr>
          <w:p w14:paraId="00C20B16"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vertical minor grid lines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panel.grid</w:t>
            </w:r>
            <w:proofErr w:type="gramEnd"/>
            <w:r w:rsidRPr="00F73B2D">
              <w:rPr>
                <w:rFonts w:ascii="Menlo" w:hAnsi="Menlo" w:cs="Menlo"/>
                <w:color w:val="444444"/>
                <w:spacing w:val="2"/>
                <w:sz w:val="20"/>
                <w:szCs w:val="20"/>
                <w:shd w:val="clear" w:color="auto" w:fill="F2F2F2"/>
                <w:lang w:eastAsia="en-GB"/>
              </w:rPr>
              <w:t>.minor</w:t>
            </w:r>
            <w:proofErr w:type="spellEnd"/>
            <w:r w:rsidRPr="00F73B2D">
              <w:rPr>
                <w:rFonts w:ascii="Helvetica Neue" w:hAnsi="Helvetica Neue" w:cs="Times New Roman"/>
                <w:color w:val="444444"/>
                <w:spacing w:val="2"/>
                <w:sz w:val="23"/>
                <w:szCs w:val="23"/>
                <w:lang w:eastAsia="en-GB"/>
              </w:rPr>
              <w:t>)</w:t>
            </w:r>
            <w:bookmarkStart w:id="0" w:name="_GoBack"/>
            <w:bookmarkEnd w:id="0"/>
          </w:p>
        </w:tc>
      </w:tr>
      <w:tr w:rsidR="00F73B2D" w:rsidRPr="00F73B2D" w14:paraId="0C0DC702" w14:textId="77777777" w:rsidTr="00F73B2D">
        <w:tc>
          <w:tcPr>
            <w:tcW w:w="0" w:type="auto"/>
            <w:shd w:val="clear" w:color="auto" w:fill="FFFFFF"/>
            <w:tcMar>
              <w:top w:w="0" w:type="dxa"/>
              <w:left w:w="0" w:type="dxa"/>
              <w:bottom w:w="0" w:type="dxa"/>
              <w:right w:w="150" w:type="dxa"/>
            </w:tcMar>
            <w:hideMark/>
          </w:tcPr>
          <w:p w14:paraId="6011179C"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panel.grid</w:t>
            </w:r>
            <w:proofErr w:type="gramEnd"/>
            <w:r w:rsidRPr="00F73B2D">
              <w:rPr>
                <w:rFonts w:ascii="Helvetica Neue" w:eastAsia="Times New Roman" w:hAnsi="Helvetica Neue" w:cs="Times New Roman"/>
                <w:b/>
                <w:bCs/>
                <w:color w:val="444444"/>
                <w:spacing w:val="2"/>
                <w:sz w:val="23"/>
                <w:szCs w:val="23"/>
                <w:lang w:eastAsia="en-GB"/>
              </w:rPr>
              <w:t>.minor.y</w:t>
            </w:r>
            <w:proofErr w:type="spellEnd"/>
          </w:p>
        </w:tc>
        <w:tc>
          <w:tcPr>
            <w:tcW w:w="0" w:type="auto"/>
            <w:shd w:val="clear" w:color="auto" w:fill="FFFFFF"/>
            <w:tcMar>
              <w:top w:w="0" w:type="dxa"/>
              <w:left w:w="0" w:type="dxa"/>
              <w:bottom w:w="0" w:type="dxa"/>
              <w:right w:w="0" w:type="dxa"/>
            </w:tcMar>
            <w:hideMark/>
          </w:tcPr>
          <w:p w14:paraId="0AC393E7"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horizontal minor grid lines (</w:t>
            </w:r>
            <w:proofErr w:type="spellStart"/>
            <w:r w:rsidRPr="00F73B2D">
              <w:rPr>
                <w:rFonts w:ascii="Menlo" w:hAnsi="Menlo" w:cs="Menlo"/>
                <w:color w:val="444444"/>
                <w:spacing w:val="2"/>
                <w:sz w:val="20"/>
                <w:szCs w:val="20"/>
                <w:shd w:val="clear" w:color="auto" w:fill="F2F2F2"/>
                <w:lang w:eastAsia="en-GB"/>
              </w:rPr>
              <w:t>element_line</w:t>
            </w:r>
            <w:proofErr w:type="spellEnd"/>
            <w:r w:rsidRPr="00F73B2D">
              <w:rPr>
                <w:rFonts w:ascii="Helvetica Neue" w:hAnsi="Helvetica Neue" w:cs="Times New Roman"/>
                <w:color w:val="444444"/>
                <w:spacing w:val="2"/>
                <w:sz w:val="23"/>
                <w:szCs w:val="23"/>
                <w:lang w:eastAsia="en-GB"/>
              </w:rPr>
              <w:t>; inherits from </w:t>
            </w:r>
            <w:proofErr w:type="spellStart"/>
            <w:proofErr w:type="gramStart"/>
            <w:r w:rsidRPr="00F73B2D">
              <w:rPr>
                <w:rFonts w:ascii="Menlo" w:hAnsi="Menlo" w:cs="Menlo"/>
                <w:color w:val="444444"/>
                <w:spacing w:val="2"/>
                <w:sz w:val="20"/>
                <w:szCs w:val="20"/>
                <w:shd w:val="clear" w:color="auto" w:fill="F2F2F2"/>
                <w:lang w:eastAsia="en-GB"/>
              </w:rPr>
              <w:t>panel.grid</w:t>
            </w:r>
            <w:proofErr w:type="gramEnd"/>
            <w:r w:rsidRPr="00F73B2D">
              <w:rPr>
                <w:rFonts w:ascii="Menlo" w:hAnsi="Menlo" w:cs="Menlo"/>
                <w:color w:val="444444"/>
                <w:spacing w:val="2"/>
                <w:sz w:val="20"/>
                <w:szCs w:val="20"/>
                <w:shd w:val="clear" w:color="auto" w:fill="F2F2F2"/>
                <w:lang w:eastAsia="en-GB"/>
              </w:rPr>
              <w:t>.minor</w:t>
            </w:r>
            <w:proofErr w:type="spellEnd"/>
            <w:r w:rsidRPr="00F73B2D">
              <w:rPr>
                <w:rFonts w:ascii="Helvetica Neue" w:hAnsi="Helvetica Neue" w:cs="Times New Roman"/>
                <w:color w:val="444444"/>
                <w:spacing w:val="2"/>
                <w:sz w:val="23"/>
                <w:szCs w:val="23"/>
                <w:lang w:eastAsia="en-GB"/>
              </w:rPr>
              <w:t>)</w:t>
            </w:r>
          </w:p>
        </w:tc>
      </w:tr>
      <w:tr w:rsidR="00F73B2D" w:rsidRPr="00F73B2D" w14:paraId="04E0D51E" w14:textId="77777777" w:rsidTr="00F73B2D">
        <w:tc>
          <w:tcPr>
            <w:tcW w:w="0" w:type="auto"/>
            <w:shd w:val="clear" w:color="auto" w:fill="FFFFFF"/>
            <w:tcMar>
              <w:top w:w="0" w:type="dxa"/>
              <w:left w:w="0" w:type="dxa"/>
              <w:bottom w:w="0" w:type="dxa"/>
              <w:right w:w="150" w:type="dxa"/>
            </w:tcMar>
            <w:hideMark/>
          </w:tcPr>
          <w:p w14:paraId="07985326"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panel.ontop</w:t>
            </w:r>
            <w:proofErr w:type="spellEnd"/>
            <w:proofErr w:type="gramEnd"/>
          </w:p>
        </w:tc>
        <w:tc>
          <w:tcPr>
            <w:tcW w:w="0" w:type="auto"/>
            <w:shd w:val="clear" w:color="auto" w:fill="FFFFFF"/>
            <w:tcMar>
              <w:top w:w="0" w:type="dxa"/>
              <w:left w:w="0" w:type="dxa"/>
              <w:bottom w:w="0" w:type="dxa"/>
              <w:right w:w="0" w:type="dxa"/>
            </w:tcMar>
            <w:hideMark/>
          </w:tcPr>
          <w:p w14:paraId="79BA8DDA"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option to place the panel (background, gridlines) over the data layers. Usually used with a transparent or blank </w:t>
            </w:r>
            <w:proofErr w:type="spellStart"/>
            <w:proofErr w:type="gramStart"/>
            <w:r w:rsidRPr="00F73B2D">
              <w:rPr>
                <w:rFonts w:ascii="Menlo" w:hAnsi="Menlo" w:cs="Menlo"/>
                <w:color w:val="444444"/>
                <w:spacing w:val="2"/>
                <w:sz w:val="20"/>
                <w:szCs w:val="20"/>
                <w:shd w:val="clear" w:color="auto" w:fill="F2F2F2"/>
                <w:lang w:eastAsia="en-GB"/>
              </w:rPr>
              <w:t>panel.background</w:t>
            </w:r>
            <w:proofErr w:type="spellEnd"/>
            <w:proofErr w:type="gramEnd"/>
            <w:r w:rsidRPr="00F73B2D">
              <w:rPr>
                <w:rFonts w:ascii="Helvetica Neue" w:hAnsi="Helvetica Neue" w:cs="Times New Roman"/>
                <w:color w:val="444444"/>
                <w:spacing w:val="2"/>
                <w:sz w:val="23"/>
                <w:szCs w:val="23"/>
                <w:lang w:eastAsia="en-GB"/>
              </w:rPr>
              <w:t>. (</w:t>
            </w:r>
            <w:r w:rsidRPr="00F73B2D">
              <w:rPr>
                <w:rFonts w:ascii="Menlo" w:hAnsi="Menlo" w:cs="Menlo"/>
                <w:color w:val="444444"/>
                <w:spacing w:val="2"/>
                <w:sz w:val="20"/>
                <w:szCs w:val="20"/>
                <w:shd w:val="clear" w:color="auto" w:fill="F2F2F2"/>
                <w:lang w:eastAsia="en-GB"/>
              </w:rPr>
              <w:t>logical</w:t>
            </w:r>
            <w:r w:rsidRPr="00F73B2D">
              <w:rPr>
                <w:rFonts w:ascii="Helvetica Neue" w:hAnsi="Helvetica Neue" w:cs="Times New Roman"/>
                <w:color w:val="444444"/>
                <w:spacing w:val="2"/>
                <w:sz w:val="23"/>
                <w:szCs w:val="23"/>
                <w:lang w:eastAsia="en-GB"/>
              </w:rPr>
              <w:t>)</w:t>
            </w:r>
          </w:p>
        </w:tc>
      </w:tr>
      <w:tr w:rsidR="00F73B2D" w:rsidRPr="00F73B2D" w14:paraId="7689E21E" w14:textId="77777777" w:rsidTr="00F73B2D">
        <w:tc>
          <w:tcPr>
            <w:tcW w:w="0" w:type="auto"/>
            <w:shd w:val="clear" w:color="auto" w:fill="FFFFFF"/>
            <w:tcMar>
              <w:top w:w="0" w:type="dxa"/>
              <w:left w:w="0" w:type="dxa"/>
              <w:bottom w:w="0" w:type="dxa"/>
              <w:right w:w="150" w:type="dxa"/>
            </w:tcMar>
            <w:hideMark/>
          </w:tcPr>
          <w:p w14:paraId="405C892F"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plot.background</w:t>
            </w:r>
            <w:proofErr w:type="spellEnd"/>
            <w:proofErr w:type="gramEnd"/>
          </w:p>
        </w:tc>
        <w:tc>
          <w:tcPr>
            <w:tcW w:w="0" w:type="auto"/>
            <w:shd w:val="clear" w:color="auto" w:fill="FFFFFF"/>
            <w:tcMar>
              <w:top w:w="0" w:type="dxa"/>
              <w:left w:w="0" w:type="dxa"/>
              <w:bottom w:w="0" w:type="dxa"/>
              <w:right w:w="0" w:type="dxa"/>
            </w:tcMar>
            <w:hideMark/>
          </w:tcPr>
          <w:p w14:paraId="3907AD23"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background of the entire plot (</w:t>
            </w:r>
            <w:proofErr w:type="spellStart"/>
            <w:r w:rsidRPr="00F73B2D">
              <w:rPr>
                <w:rFonts w:ascii="Menlo" w:hAnsi="Menlo" w:cs="Menlo"/>
                <w:color w:val="444444"/>
                <w:spacing w:val="2"/>
                <w:sz w:val="20"/>
                <w:szCs w:val="20"/>
                <w:shd w:val="clear" w:color="auto" w:fill="F2F2F2"/>
                <w:lang w:eastAsia="en-GB"/>
              </w:rPr>
              <w:t>element_rect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rect</w:t>
            </w:r>
            <w:proofErr w:type="spellEnd"/>
            <w:r w:rsidRPr="00F73B2D">
              <w:rPr>
                <w:rFonts w:ascii="Helvetica Neue" w:hAnsi="Helvetica Neue" w:cs="Times New Roman"/>
                <w:color w:val="444444"/>
                <w:spacing w:val="2"/>
                <w:sz w:val="23"/>
                <w:szCs w:val="23"/>
                <w:lang w:eastAsia="en-GB"/>
              </w:rPr>
              <w:t>)</w:t>
            </w:r>
          </w:p>
        </w:tc>
      </w:tr>
      <w:tr w:rsidR="00F73B2D" w:rsidRPr="00F73B2D" w14:paraId="0437599C" w14:textId="77777777" w:rsidTr="00F73B2D">
        <w:tc>
          <w:tcPr>
            <w:tcW w:w="0" w:type="auto"/>
            <w:shd w:val="clear" w:color="auto" w:fill="FFFFFF"/>
            <w:tcMar>
              <w:top w:w="0" w:type="dxa"/>
              <w:left w:w="0" w:type="dxa"/>
              <w:bottom w:w="0" w:type="dxa"/>
              <w:right w:w="150" w:type="dxa"/>
            </w:tcMar>
            <w:hideMark/>
          </w:tcPr>
          <w:p w14:paraId="22B480E7"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plot.title</w:t>
            </w:r>
            <w:proofErr w:type="spellEnd"/>
            <w:proofErr w:type="gramEnd"/>
          </w:p>
        </w:tc>
        <w:tc>
          <w:tcPr>
            <w:tcW w:w="0" w:type="auto"/>
            <w:shd w:val="clear" w:color="auto" w:fill="FFFFFF"/>
            <w:tcMar>
              <w:top w:w="0" w:type="dxa"/>
              <w:left w:w="0" w:type="dxa"/>
              <w:bottom w:w="0" w:type="dxa"/>
              <w:right w:w="0" w:type="dxa"/>
            </w:tcMar>
            <w:hideMark/>
          </w:tcPr>
          <w:p w14:paraId="01C1D5E5"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plot title (text appearance)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title</w:t>
            </w:r>
            <w:r w:rsidRPr="00F73B2D">
              <w:rPr>
                <w:rFonts w:ascii="Helvetica Neue" w:hAnsi="Helvetica Neue" w:cs="Times New Roman"/>
                <w:color w:val="444444"/>
                <w:spacing w:val="2"/>
                <w:sz w:val="23"/>
                <w:szCs w:val="23"/>
                <w:lang w:eastAsia="en-GB"/>
              </w:rPr>
              <w:t>) left-aligned by default</w:t>
            </w:r>
          </w:p>
        </w:tc>
      </w:tr>
      <w:tr w:rsidR="00F73B2D" w:rsidRPr="00F73B2D" w14:paraId="73147B94" w14:textId="77777777" w:rsidTr="00F73B2D">
        <w:tc>
          <w:tcPr>
            <w:tcW w:w="0" w:type="auto"/>
            <w:shd w:val="clear" w:color="auto" w:fill="FFFFFF"/>
            <w:tcMar>
              <w:top w:w="0" w:type="dxa"/>
              <w:left w:w="0" w:type="dxa"/>
              <w:bottom w:w="0" w:type="dxa"/>
              <w:right w:w="150" w:type="dxa"/>
            </w:tcMar>
            <w:hideMark/>
          </w:tcPr>
          <w:p w14:paraId="5A75579E"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plot.subtitle</w:t>
            </w:r>
            <w:proofErr w:type="spellEnd"/>
            <w:proofErr w:type="gramEnd"/>
          </w:p>
        </w:tc>
        <w:tc>
          <w:tcPr>
            <w:tcW w:w="0" w:type="auto"/>
            <w:shd w:val="clear" w:color="auto" w:fill="FFFFFF"/>
            <w:tcMar>
              <w:top w:w="0" w:type="dxa"/>
              <w:left w:w="0" w:type="dxa"/>
              <w:bottom w:w="0" w:type="dxa"/>
              <w:right w:w="0" w:type="dxa"/>
            </w:tcMar>
            <w:hideMark/>
          </w:tcPr>
          <w:p w14:paraId="62AF1DBB"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plot subtitle (text appearance)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title</w:t>
            </w:r>
            <w:r w:rsidRPr="00F73B2D">
              <w:rPr>
                <w:rFonts w:ascii="Helvetica Neue" w:hAnsi="Helvetica Neue" w:cs="Times New Roman"/>
                <w:color w:val="444444"/>
                <w:spacing w:val="2"/>
                <w:sz w:val="23"/>
                <w:szCs w:val="23"/>
                <w:lang w:eastAsia="en-GB"/>
              </w:rPr>
              <w:t>) left-aligned by default</w:t>
            </w:r>
          </w:p>
        </w:tc>
      </w:tr>
      <w:tr w:rsidR="00F73B2D" w:rsidRPr="00F73B2D" w14:paraId="66757A4E" w14:textId="77777777" w:rsidTr="00F73B2D">
        <w:tc>
          <w:tcPr>
            <w:tcW w:w="0" w:type="auto"/>
            <w:shd w:val="clear" w:color="auto" w:fill="FFFFFF"/>
            <w:tcMar>
              <w:top w:w="0" w:type="dxa"/>
              <w:left w:w="0" w:type="dxa"/>
              <w:bottom w:w="0" w:type="dxa"/>
              <w:right w:w="150" w:type="dxa"/>
            </w:tcMar>
            <w:hideMark/>
          </w:tcPr>
          <w:p w14:paraId="73D5C523"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plot.caption</w:t>
            </w:r>
            <w:proofErr w:type="spellEnd"/>
            <w:proofErr w:type="gramEnd"/>
          </w:p>
        </w:tc>
        <w:tc>
          <w:tcPr>
            <w:tcW w:w="0" w:type="auto"/>
            <w:shd w:val="clear" w:color="auto" w:fill="FFFFFF"/>
            <w:tcMar>
              <w:top w:w="0" w:type="dxa"/>
              <w:left w:w="0" w:type="dxa"/>
              <w:bottom w:w="0" w:type="dxa"/>
              <w:right w:w="0" w:type="dxa"/>
            </w:tcMar>
            <w:hideMark/>
          </w:tcPr>
          <w:p w14:paraId="6AF8D0F7"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caption below the plot (text appearance)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title</w:t>
            </w:r>
            <w:r w:rsidRPr="00F73B2D">
              <w:rPr>
                <w:rFonts w:ascii="Helvetica Neue" w:hAnsi="Helvetica Neue" w:cs="Times New Roman"/>
                <w:color w:val="444444"/>
                <w:spacing w:val="2"/>
                <w:sz w:val="23"/>
                <w:szCs w:val="23"/>
                <w:lang w:eastAsia="en-GB"/>
              </w:rPr>
              <w:t>) right-aligned by default</w:t>
            </w:r>
          </w:p>
        </w:tc>
      </w:tr>
      <w:tr w:rsidR="00F73B2D" w:rsidRPr="00F73B2D" w14:paraId="5A5C1BD0" w14:textId="77777777" w:rsidTr="00F73B2D">
        <w:tc>
          <w:tcPr>
            <w:tcW w:w="0" w:type="auto"/>
            <w:shd w:val="clear" w:color="auto" w:fill="FFFFFF"/>
            <w:tcMar>
              <w:top w:w="0" w:type="dxa"/>
              <w:left w:w="0" w:type="dxa"/>
              <w:bottom w:w="0" w:type="dxa"/>
              <w:right w:w="150" w:type="dxa"/>
            </w:tcMar>
            <w:hideMark/>
          </w:tcPr>
          <w:p w14:paraId="43E1F5CD"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plot.margin</w:t>
            </w:r>
            <w:proofErr w:type="spellEnd"/>
            <w:proofErr w:type="gramEnd"/>
          </w:p>
        </w:tc>
        <w:tc>
          <w:tcPr>
            <w:tcW w:w="0" w:type="auto"/>
            <w:shd w:val="clear" w:color="auto" w:fill="FFFFFF"/>
            <w:tcMar>
              <w:top w:w="0" w:type="dxa"/>
              <w:left w:w="0" w:type="dxa"/>
              <w:bottom w:w="0" w:type="dxa"/>
              <w:right w:w="0" w:type="dxa"/>
            </w:tcMar>
            <w:hideMark/>
          </w:tcPr>
          <w:p w14:paraId="4E9F8FCA"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margin around entire plot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 with the sizes of the top, right, bottom, and left margins)</w:t>
            </w:r>
          </w:p>
        </w:tc>
      </w:tr>
      <w:tr w:rsidR="00F73B2D" w:rsidRPr="00F73B2D" w14:paraId="5F5938AA" w14:textId="77777777" w:rsidTr="00F73B2D">
        <w:tc>
          <w:tcPr>
            <w:tcW w:w="0" w:type="auto"/>
            <w:shd w:val="clear" w:color="auto" w:fill="FFFFFF"/>
            <w:tcMar>
              <w:top w:w="0" w:type="dxa"/>
              <w:left w:w="0" w:type="dxa"/>
              <w:bottom w:w="0" w:type="dxa"/>
              <w:right w:w="150" w:type="dxa"/>
            </w:tcMar>
            <w:hideMark/>
          </w:tcPr>
          <w:p w14:paraId="1AA3D5D4"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strip.background</w:t>
            </w:r>
            <w:proofErr w:type="spellEnd"/>
            <w:proofErr w:type="gramEnd"/>
          </w:p>
        </w:tc>
        <w:tc>
          <w:tcPr>
            <w:tcW w:w="0" w:type="auto"/>
            <w:shd w:val="clear" w:color="auto" w:fill="FFFFFF"/>
            <w:tcMar>
              <w:top w:w="0" w:type="dxa"/>
              <w:left w:w="0" w:type="dxa"/>
              <w:bottom w:w="0" w:type="dxa"/>
              <w:right w:w="0" w:type="dxa"/>
            </w:tcMar>
            <w:hideMark/>
          </w:tcPr>
          <w:p w14:paraId="1A4EE2A3"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background of facet labels (</w:t>
            </w:r>
            <w:proofErr w:type="spellStart"/>
            <w:r w:rsidRPr="00F73B2D">
              <w:rPr>
                <w:rFonts w:ascii="Menlo" w:hAnsi="Menlo" w:cs="Menlo"/>
                <w:color w:val="444444"/>
                <w:spacing w:val="2"/>
                <w:sz w:val="20"/>
                <w:szCs w:val="20"/>
                <w:shd w:val="clear" w:color="auto" w:fill="F2F2F2"/>
                <w:lang w:eastAsia="en-GB"/>
              </w:rPr>
              <w:t>element_rect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rect</w:t>
            </w:r>
            <w:proofErr w:type="spellEnd"/>
            <w:r w:rsidRPr="00F73B2D">
              <w:rPr>
                <w:rFonts w:ascii="Helvetica Neue" w:hAnsi="Helvetica Neue" w:cs="Times New Roman"/>
                <w:color w:val="444444"/>
                <w:spacing w:val="2"/>
                <w:sz w:val="23"/>
                <w:szCs w:val="23"/>
                <w:lang w:eastAsia="en-GB"/>
              </w:rPr>
              <w:t>)</w:t>
            </w:r>
          </w:p>
        </w:tc>
      </w:tr>
      <w:tr w:rsidR="00F73B2D" w:rsidRPr="00F73B2D" w14:paraId="3B9C33BC" w14:textId="77777777" w:rsidTr="00F73B2D">
        <w:tc>
          <w:tcPr>
            <w:tcW w:w="0" w:type="auto"/>
            <w:shd w:val="clear" w:color="auto" w:fill="FFFFFF"/>
            <w:tcMar>
              <w:top w:w="0" w:type="dxa"/>
              <w:left w:w="0" w:type="dxa"/>
              <w:bottom w:w="0" w:type="dxa"/>
              <w:right w:w="150" w:type="dxa"/>
            </w:tcMar>
            <w:hideMark/>
          </w:tcPr>
          <w:p w14:paraId="7CDFCD76"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lastRenderedPageBreak/>
              <w:t>strip.placement</w:t>
            </w:r>
            <w:proofErr w:type="spellEnd"/>
            <w:proofErr w:type="gramEnd"/>
          </w:p>
        </w:tc>
        <w:tc>
          <w:tcPr>
            <w:tcW w:w="0" w:type="auto"/>
            <w:shd w:val="clear" w:color="auto" w:fill="FFFFFF"/>
            <w:tcMar>
              <w:top w:w="0" w:type="dxa"/>
              <w:left w:w="0" w:type="dxa"/>
              <w:bottom w:w="0" w:type="dxa"/>
              <w:right w:w="0" w:type="dxa"/>
            </w:tcMar>
            <w:hideMark/>
          </w:tcPr>
          <w:p w14:paraId="30DA23CD"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placement of strip with respect to axes, either "inside" or "outside". Only important when axes and strips are on the same side of the plot.</w:t>
            </w:r>
          </w:p>
        </w:tc>
      </w:tr>
      <w:tr w:rsidR="00F73B2D" w:rsidRPr="00F73B2D" w14:paraId="1096EFD8" w14:textId="77777777" w:rsidTr="00F73B2D">
        <w:tc>
          <w:tcPr>
            <w:tcW w:w="0" w:type="auto"/>
            <w:shd w:val="clear" w:color="auto" w:fill="FFFFFF"/>
            <w:tcMar>
              <w:top w:w="0" w:type="dxa"/>
              <w:left w:w="0" w:type="dxa"/>
              <w:bottom w:w="0" w:type="dxa"/>
              <w:right w:w="150" w:type="dxa"/>
            </w:tcMar>
            <w:hideMark/>
          </w:tcPr>
          <w:p w14:paraId="727978FA"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strip.text</w:t>
            </w:r>
            <w:proofErr w:type="spellEnd"/>
          </w:p>
        </w:tc>
        <w:tc>
          <w:tcPr>
            <w:tcW w:w="0" w:type="auto"/>
            <w:shd w:val="clear" w:color="auto" w:fill="FFFFFF"/>
            <w:tcMar>
              <w:top w:w="0" w:type="dxa"/>
              <w:left w:w="0" w:type="dxa"/>
              <w:bottom w:w="0" w:type="dxa"/>
              <w:right w:w="0" w:type="dxa"/>
            </w:tcMar>
            <w:hideMark/>
          </w:tcPr>
          <w:p w14:paraId="39230C2D"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facet labels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r w:rsidRPr="00F73B2D">
              <w:rPr>
                <w:rFonts w:ascii="Menlo" w:hAnsi="Menlo" w:cs="Menlo"/>
                <w:color w:val="444444"/>
                <w:spacing w:val="2"/>
                <w:sz w:val="20"/>
                <w:szCs w:val="20"/>
                <w:shd w:val="clear" w:color="auto" w:fill="F2F2F2"/>
                <w:lang w:eastAsia="en-GB"/>
              </w:rPr>
              <w:t>text</w:t>
            </w:r>
            <w:r w:rsidRPr="00F73B2D">
              <w:rPr>
                <w:rFonts w:ascii="Helvetica Neue" w:hAnsi="Helvetica Neue" w:cs="Times New Roman"/>
                <w:color w:val="444444"/>
                <w:spacing w:val="2"/>
                <w:sz w:val="23"/>
                <w:szCs w:val="23"/>
                <w:lang w:eastAsia="en-GB"/>
              </w:rPr>
              <w:t>)</w:t>
            </w:r>
          </w:p>
        </w:tc>
      </w:tr>
      <w:tr w:rsidR="00F73B2D" w:rsidRPr="00F73B2D" w14:paraId="5C2B54C7" w14:textId="77777777" w:rsidTr="00F73B2D">
        <w:tc>
          <w:tcPr>
            <w:tcW w:w="0" w:type="auto"/>
            <w:shd w:val="clear" w:color="auto" w:fill="FFFFFF"/>
            <w:tcMar>
              <w:top w:w="0" w:type="dxa"/>
              <w:left w:w="0" w:type="dxa"/>
              <w:bottom w:w="0" w:type="dxa"/>
              <w:right w:w="150" w:type="dxa"/>
            </w:tcMar>
            <w:hideMark/>
          </w:tcPr>
          <w:p w14:paraId="097BEE9D"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strip.text.x</w:t>
            </w:r>
            <w:proofErr w:type="spellEnd"/>
          </w:p>
        </w:tc>
        <w:tc>
          <w:tcPr>
            <w:tcW w:w="0" w:type="auto"/>
            <w:shd w:val="clear" w:color="auto" w:fill="FFFFFF"/>
            <w:tcMar>
              <w:top w:w="0" w:type="dxa"/>
              <w:left w:w="0" w:type="dxa"/>
              <w:bottom w:w="0" w:type="dxa"/>
              <w:right w:w="0" w:type="dxa"/>
            </w:tcMar>
            <w:hideMark/>
          </w:tcPr>
          <w:p w14:paraId="727DB8E6"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facet labels along horizontal direction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strip.text</w:t>
            </w:r>
            <w:proofErr w:type="spellEnd"/>
            <w:r w:rsidRPr="00F73B2D">
              <w:rPr>
                <w:rFonts w:ascii="Helvetica Neue" w:hAnsi="Helvetica Neue" w:cs="Times New Roman"/>
                <w:color w:val="444444"/>
                <w:spacing w:val="2"/>
                <w:sz w:val="23"/>
                <w:szCs w:val="23"/>
                <w:lang w:eastAsia="en-GB"/>
              </w:rPr>
              <w:t>)</w:t>
            </w:r>
          </w:p>
        </w:tc>
      </w:tr>
      <w:tr w:rsidR="00F73B2D" w:rsidRPr="00F73B2D" w14:paraId="07C12BC2" w14:textId="77777777" w:rsidTr="00F73B2D">
        <w:tc>
          <w:tcPr>
            <w:tcW w:w="0" w:type="auto"/>
            <w:shd w:val="clear" w:color="auto" w:fill="FFFFFF"/>
            <w:tcMar>
              <w:top w:w="0" w:type="dxa"/>
              <w:left w:w="0" w:type="dxa"/>
              <w:bottom w:w="0" w:type="dxa"/>
              <w:right w:w="150" w:type="dxa"/>
            </w:tcMar>
            <w:hideMark/>
          </w:tcPr>
          <w:p w14:paraId="05602EA3"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r w:rsidRPr="00F73B2D">
              <w:rPr>
                <w:rFonts w:ascii="Helvetica Neue" w:eastAsia="Times New Roman" w:hAnsi="Helvetica Neue" w:cs="Times New Roman"/>
                <w:b/>
                <w:bCs/>
                <w:color w:val="444444"/>
                <w:spacing w:val="2"/>
                <w:sz w:val="23"/>
                <w:szCs w:val="23"/>
                <w:lang w:eastAsia="en-GB"/>
              </w:rPr>
              <w:t>strip.</w:t>
            </w:r>
            <w:proofErr w:type="gramStart"/>
            <w:r w:rsidRPr="00F73B2D">
              <w:rPr>
                <w:rFonts w:ascii="Helvetica Neue" w:eastAsia="Times New Roman" w:hAnsi="Helvetica Neue" w:cs="Times New Roman"/>
                <w:b/>
                <w:bCs/>
                <w:color w:val="444444"/>
                <w:spacing w:val="2"/>
                <w:sz w:val="23"/>
                <w:szCs w:val="23"/>
                <w:lang w:eastAsia="en-GB"/>
              </w:rPr>
              <w:t>text.y</w:t>
            </w:r>
            <w:proofErr w:type="spellEnd"/>
            <w:proofErr w:type="gramEnd"/>
          </w:p>
        </w:tc>
        <w:tc>
          <w:tcPr>
            <w:tcW w:w="0" w:type="auto"/>
            <w:shd w:val="clear" w:color="auto" w:fill="FFFFFF"/>
            <w:tcMar>
              <w:top w:w="0" w:type="dxa"/>
              <w:left w:w="0" w:type="dxa"/>
              <w:bottom w:w="0" w:type="dxa"/>
              <w:right w:w="0" w:type="dxa"/>
            </w:tcMar>
            <w:hideMark/>
          </w:tcPr>
          <w:p w14:paraId="55E9DC9C"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facet labels along vertical direction (</w:t>
            </w:r>
            <w:proofErr w:type="spellStart"/>
            <w:r w:rsidRPr="00F73B2D">
              <w:rPr>
                <w:rFonts w:ascii="Menlo" w:hAnsi="Menlo" w:cs="Menlo"/>
                <w:color w:val="444444"/>
                <w:spacing w:val="2"/>
                <w:sz w:val="20"/>
                <w:szCs w:val="20"/>
                <w:shd w:val="clear" w:color="auto" w:fill="F2F2F2"/>
                <w:lang w:eastAsia="en-GB"/>
              </w:rPr>
              <w:t>element_text</w:t>
            </w:r>
            <w:proofErr w:type="spellEnd"/>
            <w:r w:rsidRPr="00F73B2D">
              <w:rPr>
                <w:rFonts w:ascii="Helvetica Neue" w:hAnsi="Helvetica Neue" w:cs="Times New Roman"/>
                <w:color w:val="444444"/>
                <w:spacing w:val="2"/>
                <w:sz w:val="23"/>
                <w:szCs w:val="23"/>
                <w:lang w:eastAsia="en-GB"/>
              </w:rPr>
              <w:t>; inherits from </w:t>
            </w:r>
            <w:proofErr w:type="spellStart"/>
            <w:r w:rsidRPr="00F73B2D">
              <w:rPr>
                <w:rFonts w:ascii="Menlo" w:hAnsi="Menlo" w:cs="Menlo"/>
                <w:color w:val="444444"/>
                <w:spacing w:val="2"/>
                <w:sz w:val="20"/>
                <w:szCs w:val="20"/>
                <w:shd w:val="clear" w:color="auto" w:fill="F2F2F2"/>
                <w:lang w:eastAsia="en-GB"/>
              </w:rPr>
              <w:t>strip.text</w:t>
            </w:r>
            <w:proofErr w:type="spellEnd"/>
            <w:r w:rsidRPr="00F73B2D">
              <w:rPr>
                <w:rFonts w:ascii="Helvetica Neue" w:hAnsi="Helvetica Neue" w:cs="Times New Roman"/>
                <w:color w:val="444444"/>
                <w:spacing w:val="2"/>
                <w:sz w:val="23"/>
                <w:szCs w:val="23"/>
                <w:lang w:eastAsia="en-GB"/>
              </w:rPr>
              <w:t>)</w:t>
            </w:r>
          </w:p>
        </w:tc>
      </w:tr>
      <w:tr w:rsidR="00F73B2D" w:rsidRPr="00F73B2D" w14:paraId="2BE0425B" w14:textId="77777777" w:rsidTr="00F73B2D">
        <w:tc>
          <w:tcPr>
            <w:tcW w:w="0" w:type="auto"/>
            <w:shd w:val="clear" w:color="auto" w:fill="FFFFFF"/>
            <w:tcMar>
              <w:top w:w="0" w:type="dxa"/>
              <w:left w:w="0" w:type="dxa"/>
              <w:bottom w:w="0" w:type="dxa"/>
              <w:right w:w="150" w:type="dxa"/>
            </w:tcMar>
            <w:hideMark/>
          </w:tcPr>
          <w:p w14:paraId="18B87836"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strip.switch.pad.grid</w:t>
            </w:r>
            <w:proofErr w:type="spellEnd"/>
            <w:proofErr w:type="gramEnd"/>
          </w:p>
        </w:tc>
        <w:tc>
          <w:tcPr>
            <w:tcW w:w="0" w:type="auto"/>
            <w:shd w:val="clear" w:color="auto" w:fill="FFFFFF"/>
            <w:tcMar>
              <w:top w:w="0" w:type="dxa"/>
              <w:left w:w="0" w:type="dxa"/>
              <w:bottom w:w="0" w:type="dxa"/>
              <w:right w:w="0" w:type="dxa"/>
            </w:tcMar>
            <w:hideMark/>
          </w:tcPr>
          <w:p w14:paraId="77E87513"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space between strips and axes when strips are switched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w:t>
            </w:r>
          </w:p>
        </w:tc>
      </w:tr>
      <w:tr w:rsidR="00F73B2D" w:rsidRPr="00F73B2D" w14:paraId="474299A2" w14:textId="77777777" w:rsidTr="00F73B2D">
        <w:tc>
          <w:tcPr>
            <w:tcW w:w="0" w:type="auto"/>
            <w:shd w:val="clear" w:color="auto" w:fill="FFFFFF"/>
            <w:tcMar>
              <w:top w:w="0" w:type="dxa"/>
              <w:left w:w="0" w:type="dxa"/>
              <w:bottom w:w="0" w:type="dxa"/>
              <w:right w:w="150" w:type="dxa"/>
            </w:tcMar>
            <w:hideMark/>
          </w:tcPr>
          <w:p w14:paraId="555E58A0"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proofErr w:type="spellStart"/>
            <w:proofErr w:type="gramStart"/>
            <w:r w:rsidRPr="00F73B2D">
              <w:rPr>
                <w:rFonts w:ascii="Helvetica Neue" w:eastAsia="Times New Roman" w:hAnsi="Helvetica Neue" w:cs="Times New Roman"/>
                <w:b/>
                <w:bCs/>
                <w:color w:val="444444"/>
                <w:spacing w:val="2"/>
                <w:sz w:val="23"/>
                <w:szCs w:val="23"/>
                <w:lang w:eastAsia="en-GB"/>
              </w:rPr>
              <w:t>strip.switch.pad.wrap</w:t>
            </w:r>
            <w:proofErr w:type="spellEnd"/>
            <w:proofErr w:type="gramEnd"/>
          </w:p>
        </w:tc>
        <w:tc>
          <w:tcPr>
            <w:tcW w:w="0" w:type="auto"/>
            <w:shd w:val="clear" w:color="auto" w:fill="FFFFFF"/>
            <w:tcMar>
              <w:top w:w="0" w:type="dxa"/>
              <w:left w:w="0" w:type="dxa"/>
              <w:bottom w:w="0" w:type="dxa"/>
              <w:right w:w="0" w:type="dxa"/>
            </w:tcMar>
            <w:hideMark/>
          </w:tcPr>
          <w:p w14:paraId="1F7ADB7A"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space between strips and axes when strips are switched (</w:t>
            </w:r>
            <w:r w:rsidRPr="00F73B2D">
              <w:rPr>
                <w:rFonts w:ascii="Menlo" w:hAnsi="Menlo" w:cs="Menlo"/>
                <w:color w:val="444444"/>
                <w:spacing w:val="2"/>
                <w:sz w:val="20"/>
                <w:szCs w:val="20"/>
                <w:shd w:val="clear" w:color="auto" w:fill="F2F2F2"/>
                <w:lang w:eastAsia="en-GB"/>
              </w:rPr>
              <w:t>unit</w:t>
            </w:r>
            <w:r w:rsidRPr="00F73B2D">
              <w:rPr>
                <w:rFonts w:ascii="Helvetica Neue" w:hAnsi="Helvetica Neue" w:cs="Times New Roman"/>
                <w:color w:val="444444"/>
                <w:spacing w:val="2"/>
                <w:sz w:val="23"/>
                <w:szCs w:val="23"/>
                <w:lang w:eastAsia="en-GB"/>
              </w:rPr>
              <w:t>)</w:t>
            </w:r>
          </w:p>
        </w:tc>
      </w:tr>
      <w:tr w:rsidR="00F73B2D" w:rsidRPr="00F73B2D" w14:paraId="3A1359BC" w14:textId="77777777" w:rsidTr="00F73B2D">
        <w:tc>
          <w:tcPr>
            <w:tcW w:w="0" w:type="auto"/>
            <w:shd w:val="clear" w:color="auto" w:fill="FFFFFF"/>
            <w:tcMar>
              <w:top w:w="0" w:type="dxa"/>
              <w:left w:w="0" w:type="dxa"/>
              <w:bottom w:w="0" w:type="dxa"/>
              <w:right w:w="150" w:type="dxa"/>
            </w:tcMar>
            <w:hideMark/>
          </w:tcPr>
          <w:p w14:paraId="610CAC2C"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r w:rsidRPr="00F73B2D">
              <w:rPr>
                <w:rFonts w:ascii="Helvetica Neue" w:eastAsia="Times New Roman" w:hAnsi="Helvetica Neue" w:cs="Times New Roman"/>
                <w:b/>
                <w:bCs/>
                <w:color w:val="444444"/>
                <w:spacing w:val="2"/>
                <w:sz w:val="23"/>
                <w:szCs w:val="23"/>
                <w:lang w:eastAsia="en-GB"/>
              </w:rPr>
              <w:t>...</w:t>
            </w:r>
          </w:p>
        </w:tc>
        <w:tc>
          <w:tcPr>
            <w:tcW w:w="0" w:type="auto"/>
            <w:shd w:val="clear" w:color="auto" w:fill="FFFFFF"/>
            <w:tcMar>
              <w:top w:w="0" w:type="dxa"/>
              <w:left w:w="0" w:type="dxa"/>
              <w:bottom w:w="0" w:type="dxa"/>
              <w:right w:w="0" w:type="dxa"/>
            </w:tcMar>
            <w:hideMark/>
          </w:tcPr>
          <w:p w14:paraId="3E360966"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additional element specifications not part of base ggplot2. If supplied </w:t>
            </w:r>
            <w:r w:rsidRPr="00F73B2D">
              <w:rPr>
                <w:rFonts w:ascii="Menlo" w:hAnsi="Menlo" w:cs="Menlo"/>
                <w:color w:val="444444"/>
                <w:spacing w:val="2"/>
                <w:sz w:val="20"/>
                <w:szCs w:val="20"/>
                <w:shd w:val="clear" w:color="auto" w:fill="F2F2F2"/>
                <w:lang w:eastAsia="en-GB"/>
              </w:rPr>
              <w:t>validate</w:t>
            </w:r>
            <w:r w:rsidRPr="00F73B2D">
              <w:rPr>
                <w:rFonts w:ascii="Helvetica Neue" w:hAnsi="Helvetica Neue" w:cs="Times New Roman"/>
                <w:color w:val="444444"/>
                <w:spacing w:val="2"/>
                <w:sz w:val="23"/>
                <w:szCs w:val="23"/>
                <w:lang w:eastAsia="en-GB"/>
              </w:rPr>
              <w:t> needs to be set to </w:t>
            </w:r>
            <w:r w:rsidRPr="00F73B2D">
              <w:rPr>
                <w:rFonts w:ascii="Menlo" w:hAnsi="Menlo" w:cs="Menlo"/>
                <w:color w:val="444444"/>
                <w:spacing w:val="2"/>
                <w:sz w:val="20"/>
                <w:szCs w:val="20"/>
                <w:shd w:val="clear" w:color="auto" w:fill="F2F2F2"/>
                <w:lang w:eastAsia="en-GB"/>
              </w:rPr>
              <w:t>FALSE</w:t>
            </w:r>
            <w:r w:rsidRPr="00F73B2D">
              <w:rPr>
                <w:rFonts w:ascii="Helvetica Neue" w:hAnsi="Helvetica Neue" w:cs="Times New Roman"/>
                <w:color w:val="444444"/>
                <w:spacing w:val="2"/>
                <w:sz w:val="23"/>
                <w:szCs w:val="23"/>
                <w:lang w:eastAsia="en-GB"/>
              </w:rPr>
              <w:t>.</w:t>
            </w:r>
          </w:p>
        </w:tc>
      </w:tr>
      <w:tr w:rsidR="00F73B2D" w:rsidRPr="00F73B2D" w14:paraId="1020F4C1" w14:textId="77777777" w:rsidTr="00F73B2D">
        <w:tc>
          <w:tcPr>
            <w:tcW w:w="0" w:type="auto"/>
            <w:shd w:val="clear" w:color="auto" w:fill="FFFFFF"/>
            <w:tcMar>
              <w:top w:w="0" w:type="dxa"/>
              <w:left w:w="0" w:type="dxa"/>
              <w:bottom w:w="0" w:type="dxa"/>
              <w:right w:w="150" w:type="dxa"/>
            </w:tcMar>
            <w:hideMark/>
          </w:tcPr>
          <w:p w14:paraId="1366464F"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r w:rsidRPr="00F73B2D">
              <w:rPr>
                <w:rFonts w:ascii="Helvetica Neue" w:eastAsia="Times New Roman" w:hAnsi="Helvetica Neue" w:cs="Times New Roman"/>
                <w:b/>
                <w:bCs/>
                <w:color w:val="444444"/>
                <w:spacing w:val="2"/>
                <w:sz w:val="23"/>
                <w:szCs w:val="23"/>
                <w:lang w:eastAsia="en-GB"/>
              </w:rPr>
              <w:t>complete</w:t>
            </w:r>
          </w:p>
        </w:tc>
        <w:tc>
          <w:tcPr>
            <w:tcW w:w="0" w:type="auto"/>
            <w:shd w:val="clear" w:color="auto" w:fill="FFFFFF"/>
            <w:tcMar>
              <w:top w:w="0" w:type="dxa"/>
              <w:left w:w="0" w:type="dxa"/>
              <w:bottom w:w="0" w:type="dxa"/>
              <w:right w:w="0" w:type="dxa"/>
            </w:tcMar>
            <w:hideMark/>
          </w:tcPr>
          <w:p w14:paraId="55A40357"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Helvetica Neue" w:hAnsi="Helvetica Neue" w:cs="Times New Roman"/>
                <w:color w:val="444444"/>
                <w:spacing w:val="2"/>
                <w:sz w:val="23"/>
                <w:szCs w:val="23"/>
                <w:lang w:eastAsia="en-GB"/>
              </w:rPr>
              <w:t>set this to TRUE if this is a complete theme, such as the one returned </w:t>
            </w:r>
            <w:r w:rsidRPr="00F73B2D">
              <w:rPr>
                <w:rFonts w:ascii="Menlo" w:hAnsi="Menlo" w:cs="Menlo"/>
                <w:color w:val="444444"/>
                <w:spacing w:val="2"/>
                <w:sz w:val="20"/>
                <w:szCs w:val="20"/>
                <w:shd w:val="clear" w:color="auto" w:fill="F2F2F2"/>
                <w:lang w:eastAsia="en-GB"/>
              </w:rPr>
              <w:t xml:space="preserve">by </w:t>
            </w:r>
            <w:proofErr w:type="spellStart"/>
            <w:r w:rsidRPr="00F73B2D">
              <w:rPr>
                <w:rFonts w:ascii="Menlo" w:hAnsi="Menlo" w:cs="Menlo"/>
                <w:color w:val="444444"/>
                <w:spacing w:val="2"/>
                <w:sz w:val="20"/>
                <w:szCs w:val="20"/>
                <w:shd w:val="clear" w:color="auto" w:fill="F2F2F2"/>
                <w:lang w:eastAsia="en-GB"/>
              </w:rPr>
              <w:t>theme_</w:t>
            </w:r>
            <w:proofErr w:type="gramStart"/>
            <w:r w:rsidRPr="00F73B2D">
              <w:rPr>
                <w:rFonts w:ascii="Menlo" w:hAnsi="Menlo" w:cs="Menlo"/>
                <w:color w:val="444444"/>
                <w:spacing w:val="2"/>
                <w:sz w:val="20"/>
                <w:szCs w:val="20"/>
                <w:shd w:val="clear" w:color="auto" w:fill="F2F2F2"/>
                <w:lang w:eastAsia="en-GB"/>
              </w:rPr>
              <w:t>grey</w:t>
            </w:r>
            <w:proofErr w:type="spellEnd"/>
            <w:r w:rsidRPr="00F73B2D">
              <w:rPr>
                <w:rFonts w:ascii="Menlo" w:hAnsi="Menlo" w:cs="Menlo"/>
                <w:color w:val="444444"/>
                <w:spacing w:val="2"/>
                <w:sz w:val="20"/>
                <w:szCs w:val="20"/>
                <w:shd w:val="clear" w:color="auto" w:fill="F2F2F2"/>
                <w:lang w:eastAsia="en-GB"/>
              </w:rPr>
              <w:t>(</w:t>
            </w:r>
            <w:proofErr w:type="gramEnd"/>
            <w:r w:rsidRPr="00F73B2D">
              <w:rPr>
                <w:rFonts w:ascii="Menlo" w:hAnsi="Menlo" w:cs="Menlo"/>
                <w:color w:val="444444"/>
                <w:spacing w:val="2"/>
                <w:sz w:val="20"/>
                <w:szCs w:val="20"/>
                <w:shd w:val="clear" w:color="auto" w:fill="F2F2F2"/>
                <w:lang w:eastAsia="en-GB"/>
              </w:rPr>
              <w:t>)</w:t>
            </w:r>
            <w:r w:rsidRPr="00F73B2D">
              <w:rPr>
                <w:rFonts w:ascii="Helvetica Neue" w:hAnsi="Helvetica Neue" w:cs="Times New Roman"/>
                <w:color w:val="444444"/>
                <w:spacing w:val="2"/>
                <w:sz w:val="23"/>
                <w:szCs w:val="23"/>
                <w:lang w:eastAsia="en-GB"/>
              </w:rPr>
              <w:t xml:space="preserve">. Complete themes behave differently when added to a </w:t>
            </w:r>
            <w:proofErr w:type="spellStart"/>
            <w:r w:rsidRPr="00F73B2D">
              <w:rPr>
                <w:rFonts w:ascii="Helvetica Neue" w:hAnsi="Helvetica Neue" w:cs="Times New Roman"/>
                <w:color w:val="444444"/>
                <w:spacing w:val="2"/>
                <w:sz w:val="23"/>
                <w:szCs w:val="23"/>
                <w:lang w:eastAsia="en-GB"/>
              </w:rPr>
              <w:t>ggplot</w:t>
            </w:r>
            <w:proofErr w:type="spellEnd"/>
            <w:r w:rsidRPr="00F73B2D">
              <w:rPr>
                <w:rFonts w:ascii="Helvetica Neue" w:hAnsi="Helvetica Neue" w:cs="Times New Roman"/>
                <w:color w:val="444444"/>
                <w:spacing w:val="2"/>
                <w:sz w:val="23"/>
                <w:szCs w:val="23"/>
                <w:lang w:eastAsia="en-GB"/>
              </w:rPr>
              <w:t xml:space="preserve"> object. Also, when setting </w:t>
            </w:r>
            <w:r w:rsidRPr="00F73B2D">
              <w:rPr>
                <w:rFonts w:ascii="Menlo" w:hAnsi="Menlo" w:cs="Menlo"/>
                <w:color w:val="444444"/>
                <w:spacing w:val="2"/>
                <w:sz w:val="20"/>
                <w:szCs w:val="20"/>
                <w:shd w:val="clear" w:color="auto" w:fill="F2F2F2"/>
                <w:lang w:eastAsia="en-GB"/>
              </w:rPr>
              <w:t>complete = TRUE</w:t>
            </w:r>
            <w:r w:rsidRPr="00F73B2D">
              <w:rPr>
                <w:rFonts w:ascii="Helvetica Neue" w:hAnsi="Helvetica Neue" w:cs="Times New Roman"/>
                <w:color w:val="444444"/>
                <w:spacing w:val="2"/>
                <w:sz w:val="23"/>
                <w:szCs w:val="23"/>
                <w:lang w:eastAsia="en-GB"/>
              </w:rPr>
              <w:t> all elements will be set to inherit from blank elements.</w:t>
            </w:r>
          </w:p>
        </w:tc>
      </w:tr>
      <w:tr w:rsidR="00F73B2D" w:rsidRPr="00F73B2D" w14:paraId="33C9606B" w14:textId="77777777" w:rsidTr="00F73B2D">
        <w:tc>
          <w:tcPr>
            <w:tcW w:w="0" w:type="auto"/>
            <w:shd w:val="clear" w:color="auto" w:fill="FFFFFF"/>
            <w:tcMar>
              <w:top w:w="0" w:type="dxa"/>
              <w:left w:w="0" w:type="dxa"/>
              <w:bottom w:w="0" w:type="dxa"/>
              <w:right w:w="150" w:type="dxa"/>
            </w:tcMar>
            <w:hideMark/>
          </w:tcPr>
          <w:p w14:paraId="5B5A42EA" w14:textId="77777777" w:rsidR="00F73B2D" w:rsidRPr="00F73B2D" w:rsidRDefault="00F73B2D" w:rsidP="00F73B2D">
            <w:pPr>
              <w:jc w:val="right"/>
              <w:rPr>
                <w:rFonts w:ascii="Helvetica Neue" w:eastAsia="Times New Roman" w:hAnsi="Helvetica Neue" w:cs="Times New Roman"/>
                <w:b/>
                <w:bCs/>
                <w:color w:val="444444"/>
                <w:spacing w:val="2"/>
                <w:sz w:val="23"/>
                <w:szCs w:val="23"/>
                <w:lang w:eastAsia="en-GB"/>
              </w:rPr>
            </w:pPr>
            <w:r w:rsidRPr="00F73B2D">
              <w:rPr>
                <w:rFonts w:ascii="Helvetica Neue" w:eastAsia="Times New Roman" w:hAnsi="Helvetica Neue" w:cs="Times New Roman"/>
                <w:b/>
                <w:bCs/>
                <w:color w:val="444444"/>
                <w:spacing w:val="2"/>
                <w:sz w:val="23"/>
                <w:szCs w:val="23"/>
                <w:lang w:eastAsia="en-GB"/>
              </w:rPr>
              <w:t>validate</w:t>
            </w:r>
          </w:p>
        </w:tc>
        <w:tc>
          <w:tcPr>
            <w:tcW w:w="0" w:type="auto"/>
            <w:shd w:val="clear" w:color="auto" w:fill="FFFFFF"/>
            <w:tcMar>
              <w:top w:w="0" w:type="dxa"/>
              <w:left w:w="0" w:type="dxa"/>
              <w:bottom w:w="0" w:type="dxa"/>
              <w:right w:w="0" w:type="dxa"/>
            </w:tcMar>
            <w:hideMark/>
          </w:tcPr>
          <w:p w14:paraId="30C5EAB1" w14:textId="77777777" w:rsidR="00F73B2D" w:rsidRPr="00F73B2D" w:rsidRDefault="00F73B2D" w:rsidP="00F73B2D">
            <w:pPr>
              <w:spacing w:after="240"/>
              <w:rPr>
                <w:rFonts w:ascii="Helvetica Neue" w:hAnsi="Helvetica Neue" w:cs="Times New Roman"/>
                <w:color w:val="444444"/>
                <w:spacing w:val="2"/>
                <w:sz w:val="23"/>
                <w:szCs w:val="23"/>
                <w:lang w:eastAsia="en-GB"/>
              </w:rPr>
            </w:pPr>
            <w:r w:rsidRPr="00F73B2D">
              <w:rPr>
                <w:rFonts w:ascii="Menlo" w:hAnsi="Menlo" w:cs="Menlo"/>
                <w:color w:val="444444"/>
                <w:spacing w:val="2"/>
                <w:sz w:val="20"/>
                <w:szCs w:val="20"/>
                <w:shd w:val="clear" w:color="auto" w:fill="F2F2F2"/>
                <w:lang w:eastAsia="en-GB"/>
              </w:rPr>
              <w:t>TRUE</w:t>
            </w:r>
            <w:r w:rsidRPr="00F73B2D">
              <w:rPr>
                <w:rFonts w:ascii="Helvetica Neue" w:hAnsi="Helvetica Neue" w:cs="Times New Roman"/>
                <w:color w:val="444444"/>
                <w:spacing w:val="2"/>
                <w:sz w:val="23"/>
                <w:szCs w:val="23"/>
                <w:lang w:eastAsia="en-GB"/>
              </w:rPr>
              <w:t xml:space="preserve"> to run </w:t>
            </w:r>
            <w:proofErr w:type="spellStart"/>
            <w:r w:rsidRPr="00F73B2D">
              <w:rPr>
                <w:rFonts w:ascii="Helvetica Neue" w:hAnsi="Helvetica Neue" w:cs="Times New Roman"/>
                <w:color w:val="444444"/>
                <w:spacing w:val="2"/>
                <w:sz w:val="23"/>
                <w:szCs w:val="23"/>
                <w:lang w:eastAsia="en-GB"/>
              </w:rPr>
              <w:t>validate_element</w:t>
            </w:r>
            <w:proofErr w:type="spellEnd"/>
            <w:r w:rsidRPr="00F73B2D">
              <w:rPr>
                <w:rFonts w:ascii="Helvetica Neue" w:hAnsi="Helvetica Neue" w:cs="Times New Roman"/>
                <w:color w:val="444444"/>
                <w:spacing w:val="2"/>
                <w:sz w:val="23"/>
                <w:szCs w:val="23"/>
                <w:lang w:eastAsia="en-GB"/>
              </w:rPr>
              <w:t>, </w:t>
            </w:r>
            <w:r w:rsidRPr="00F73B2D">
              <w:rPr>
                <w:rFonts w:ascii="Menlo" w:hAnsi="Menlo" w:cs="Menlo"/>
                <w:color w:val="444444"/>
                <w:spacing w:val="2"/>
                <w:sz w:val="20"/>
                <w:szCs w:val="20"/>
                <w:shd w:val="clear" w:color="auto" w:fill="F2F2F2"/>
                <w:lang w:eastAsia="en-GB"/>
              </w:rPr>
              <w:t>FALSE</w:t>
            </w:r>
            <w:r w:rsidRPr="00F73B2D">
              <w:rPr>
                <w:rFonts w:ascii="Helvetica Neue" w:hAnsi="Helvetica Neue" w:cs="Times New Roman"/>
                <w:color w:val="444444"/>
                <w:spacing w:val="2"/>
                <w:sz w:val="23"/>
                <w:szCs w:val="23"/>
                <w:lang w:eastAsia="en-GB"/>
              </w:rPr>
              <w:t> to bypass checks.</w:t>
            </w:r>
          </w:p>
        </w:tc>
      </w:tr>
    </w:tbl>
    <w:p w14:paraId="4F84B3B9" w14:textId="77777777" w:rsidR="00F73B2D" w:rsidRPr="00F73B2D" w:rsidRDefault="00F73B2D" w:rsidP="00F73B2D">
      <w:pPr>
        <w:rPr>
          <w:rFonts w:ascii="Times New Roman" w:eastAsia="Times New Roman" w:hAnsi="Times New Roman" w:cs="Times New Roman"/>
          <w:lang w:eastAsia="en-GB"/>
        </w:rPr>
      </w:pPr>
    </w:p>
    <w:p w14:paraId="09978CCA" w14:textId="77777777" w:rsidR="004B4411" w:rsidRDefault="004B4411"/>
    <w:sectPr w:rsidR="004B4411" w:rsidSect="00F27A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547E"/>
    <w:multiLevelType w:val="multilevel"/>
    <w:tmpl w:val="6AB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B45DE"/>
    <w:multiLevelType w:val="multilevel"/>
    <w:tmpl w:val="38E2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C4EB6"/>
    <w:multiLevelType w:val="multilevel"/>
    <w:tmpl w:val="C58E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502769"/>
    <w:multiLevelType w:val="multilevel"/>
    <w:tmpl w:val="5E7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D1896"/>
    <w:multiLevelType w:val="multilevel"/>
    <w:tmpl w:val="DE4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8E4264"/>
    <w:multiLevelType w:val="multilevel"/>
    <w:tmpl w:val="8C6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01865"/>
    <w:multiLevelType w:val="multilevel"/>
    <w:tmpl w:val="188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C91782"/>
    <w:multiLevelType w:val="multilevel"/>
    <w:tmpl w:val="36BE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07"/>
    <w:rsid w:val="00062907"/>
    <w:rsid w:val="004B4411"/>
    <w:rsid w:val="006F60F9"/>
    <w:rsid w:val="008F7E83"/>
    <w:rsid w:val="00A3114A"/>
    <w:rsid w:val="00F013D0"/>
    <w:rsid w:val="00F27A0F"/>
    <w:rsid w:val="00F73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DEC0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62907"/>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629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90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062907"/>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062907"/>
    <w:rPr>
      <w:b/>
      <w:bCs/>
    </w:rPr>
  </w:style>
  <w:style w:type="character" w:styleId="HTMLCode">
    <w:name w:val="HTML Code"/>
    <w:basedOn w:val="DefaultParagraphFont"/>
    <w:uiPriority w:val="99"/>
    <w:semiHidden/>
    <w:unhideWhenUsed/>
    <w:rsid w:val="00062907"/>
    <w:rPr>
      <w:rFonts w:ascii="Courier New" w:eastAsiaTheme="minorHAnsi" w:hAnsi="Courier New" w:cs="Courier New"/>
      <w:sz w:val="20"/>
      <w:szCs w:val="20"/>
    </w:rPr>
  </w:style>
  <w:style w:type="character" w:styleId="Emphasis">
    <w:name w:val="Emphasis"/>
    <w:basedOn w:val="DefaultParagraphFont"/>
    <w:uiPriority w:val="20"/>
    <w:qFormat/>
    <w:rsid w:val="00062907"/>
    <w:rPr>
      <w:i/>
      <w:iCs/>
    </w:rPr>
  </w:style>
  <w:style w:type="character" w:customStyle="1" w:styleId="Heading3Char">
    <w:name w:val="Heading 3 Char"/>
    <w:basedOn w:val="DefaultParagraphFont"/>
    <w:link w:val="Heading3"/>
    <w:uiPriority w:val="9"/>
    <w:semiHidden/>
    <w:rsid w:val="0006290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06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2907"/>
    <w:rPr>
      <w:rFonts w:ascii="Courier New" w:hAnsi="Courier New" w:cs="Courier New"/>
      <w:sz w:val="20"/>
      <w:szCs w:val="20"/>
      <w:lang w:eastAsia="en-GB"/>
    </w:rPr>
  </w:style>
  <w:style w:type="character" w:customStyle="1" w:styleId="identifier">
    <w:name w:val="identifier"/>
    <w:basedOn w:val="DefaultParagraphFont"/>
    <w:rsid w:val="00062907"/>
  </w:style>
  <w:style w:type="character" w:customStyle="1" w:styleId="operator">
    <w:name w:val="operator"/>
    <w:basedOn w:val="DefaultParagraphFont"/>
    <w:rsid w:val="00062907"/>
  </w:style>
  <w:style w:type="character" w:customStyle="1" w:styleId="paren">
    <w:name w:val="paren"/>
    <w:basedOn w:val="DefaultParagraphFont"/>
    <w:rsid w:val="00062907"/>
  </w:style>
  <w:style w:type="character" w:customStyle="1" w:styleId="string">
    <w:name w:val="string"/>
    <w:basedOn w:val="DefaultParagraphFont"/>
    <w:rsid w:val="00062907"/>
  </w:style>
  <w:style w:type="character" w:styleId="Hyperlink">
    <w:name w:val="Hyperlink"/>
    <w:basedOn w:val="DefaultParagraphFont"/>
    <w:uiPriority w:val="99"/>
    <w:semiHidden/>
    <w:unhideWhenUsed/>
    <w:rsid w:val="00F73B2D"/>
    <w:rPr>
      <w:color w:val="0000FF"/>
      <w:u w:val="single"/>
    </w:rPr>
  </w:style>
  <w:style w:type="character" w:customStyle="1" w:styleId="fu">
    <w:name w:val="fu"/>
    <w:basedOn w:val="DefaultParagraphFont"/>
    <w:rsid w:val="00F73B2D"/>
  </w:style>
  <w:style w:type="character" w:customStyle="1" w:styleId="no">
    <w:name w:val="no"/>
    <w:basedOn w:val="DefaultParagraphFont"/>
    <w:rsid w:val="00F73B2D"/>
  </w:style>
  <w:style w:type="character" w:customStyle="1" w:styleId="kw">
    <w:name w:val="kw"/>
    <w:basedOn w:val="DefaultParagraphFont"/>
    <w:rsid w:val="00F73B2D"/>
  </w:style>
  <w:style w:type="character" w:customStyle="1" w:styleId="fl">
    <w:name w:val="fl"/>
    <w:basedOn w:val="DefaultParagraphFont"/>
    <w:rsid w:val="00F73B2D"/>
  </w:style>
  <w:style w:type="paragraph" w:styleId="ListParagraph">
    <w:name w:val="List Paragraph"/>
    <w:basedOn w:val="Normal"/>
    <w:uiPriority w:val="34"/>
    <w:qFormat/>
    <w:rsid w:val="00F73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859">
      <w:bodyDiv w:val="1"/>
      <w:marLeft w:val="0"/>
      <w:marRight w:val="0"/>
      <w:marTop w:val="0"/>
      <w:marBottom w:val="0"/>
      <w:divBdr>
        <w:top w:val="none" w:sz="0" w:space="0" w:color="auto"/>
        <w:left w:val="none" w:sz="0" w:space="0" w:color="auto"/>
        <w:bottom w:val="none" w:sz="0" w:space="0" w:color="auto"/>
        <w:right w:val="none" w:sz="0" w:space="0" w:color="auto"/>
      </w:divBdr>
    </w:div>
    <w:div w:id="276303148">
      <w:bodyDiv w:val="1"/>
      <w:marLeft w:val="0"/>
      <w:marRight w:val="0"/>
      <w:marTop w:val="0"/>
      <w:marBottom w:val="0"/>
      <w:divBdr>
        <w:top w:val="none" w:sz="0" w:space="0" w:color="auto"/>
        <w:left w:val="none" w:sz="0" w:space="0" w:color="auto"/>
        <w:bottom w:val="none" w:sz="0" w:space="0" w:color="auto"/>
        <w:right w:val="none" w:sz="0" w:space="0" w:color="auto"/>
      </w:divBdr>
    </w:div>
    <w:div w:id="529729813">
      <w:bodyDiv w:val="1"/>
      <w:marLeft w:val="0"/>
      <w:marRight w:val="0"/>
      <w:marTop w:val="0"/>
      <w:marBottom w:val="0"/>
      <w:divBdr>
        <w:top w:val="none" w:sz="0" w:space="0" w:color="auto"/>
        <w:left w:val="none" w:sz="0" w:space="0" w:color="auto"/>
        <w:bottom w:val="none" w:sz="0" w:space="0" w:color="auto"/>
        <w:right w:val="none" w:sz="0" w:space="0" w:color="auto"/>
      </w:divBdr>
    </w:div>
    <w:div w:id="1107233105">
      <w:bodyDiv w:val="1"/>
      <w:marLeft w:val="0"/>
      <w:marRight w:val="0"/>
      <w:marTop w:val="0"/>
      <w:marBottom w:val="0"/>
      <w:divBdr>
        <w:top w:val="none" w:sz="0" w:space="0" w:color="auto"/>
        <w:left w:val="none" w:sz="0" w:space="0" w:color="auto"/>
        <w:bottom w:val="none" w:sz="0" w:space="0" w:color="auto"/>
        <w:right w:val="none" w:sz="0" w:space="0" w:color="auto"/>
      </w:divBdr>
    </w:div>
    <w:div w:id="1719738309">
      <w:bodyDiv w:val="1"/>
      <w:marLeft w:val="0"/>
      <w:marRight w:val="0"/>
      <w:marTop w:val="0"/>
      <w:marBottom w:val="0"/>
      <w:divBdr>
        <w:top w:val="none" w:sz="0" w:space="0" w:color="auto"/>
        <w:left w:val="none" w:sz="0" w:space="0" w:color="auto"/>
        <w:bottom w:val="none" w:sz="0" w:space="0" w:color="auto"/>
        <w:right w:val="none" w:sz="0" w:space="0" w:color="auto"/>
      </w:divBdr>
    </w:div>
    <w:div w:id="1770738055">
      <w:bodyDiv w:val="1"/>
      <w:marLeft w:val="0"/>
      <w:marRight w:val="0"/>
      <w:marTop w:val="0"/>
      <w:marBottom w:val="0"/>
      <w:divBdr>
        <w:top w:val="none" w:sz="0" w:space="0" w:color="auto"/>
        <w:left w:val="none" w:sz="0" w:space="0" w:color="auto"/>
        <w:bottom w:val="none" w:sz="0" w:space="0" w:color="auto"/>
        <w:right w:val="none" w:sz="0" w:space="0" w:color="auto"/>
      </w:divBdr>
    </w:div>
    <w:div w:id="2042780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gplot2.tidyverse.org/reference/theme_get.html" TargetMode="External"/><Relationship Id="rId6" Type="http://schemas.openxmlformats.org/officeDocument/2006/relationships/hyperlink" Target="http://ggplot2.tidyverse.org/reference/elemen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2071</Words>
  <Characters>11805</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Geoms</vt:lpstr>
      <vt:lpstr>    Stats</vt:lpstr>
      <vt:lpstr>        Generated variables</vt:lpstr>
      <vt:lpstr>    Position adjustments</vt:lpstr>
    </vt:vector>
  </TitlesOfParts>
  <LinksUpToDate>false</LinksUpToDate>
  <CharactersWithSpaces>13849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2017-10-26T04:06:00Z</dcterms:created>
  <dcterms:modified xsi:type="dcterms:W3CDTF">2017-10-26T07:55:00Z</dcterms:modified>
</cp:coreProperties>
</file>