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空气净化器模板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特定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112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研发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3333 3334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办公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211 121 112 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研发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3132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家用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112 121 211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车内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111 121 211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玩具模板（6个产品）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品质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1111 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研发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3331 3332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经济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1111 112 211</w:t>
      </w: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highlight w:val="yellow"/>
          <w:lang w:val="en-US" w:eastAsia="zh-CN"/>
        </w:rPr>
        <w:t>实惠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121 1111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手机模板（6个产品）柔性买即用</w:t>
      </w:r>
    </w:p>
    <w:p>
      <w:pP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时尚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1114研发34343</w:t>
      </w:r>
    </w:p>
    <w:p>
      <w:pP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商务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1112研发13343</w:t>
      </w:r>
    </w:p>
    <w:p>
      <w:pP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科技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1113</w:t>
      </w:r>
    </w:p>
    <w:p>
      <w:pPr>
        <w:rPr>
          <w:rFonts w:hint="default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实用</w:t>
      </w: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D015B"/>
    <w:rsid w:val="54AF314A"/>
    <w:rsid w:val="736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161</Characters>
  <Lines>0</Lines>
  <Paragraphs>0</Paragraphs>
  <TotalTime>25</TotalTime>
  <ScaleCrop>false</ScaleCrop>
  <LinksUpToDate>false</LinksUpToDate>
  <CharactersWithSpaces>174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2022-04-23T12:01:00Z</dcterms:created>
  <dc:creator>DELL</dc:creator>
  <cp:lastModifiedBy>zero℃</cp:lastModifiedBy>
  <dcterms:modified xsi:type="dcterms:W3CDTF">2022-04-23T12:30:25Z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eyJoZGlkIjoiMDI0MjZlODEwNmMwZTMwMjNiYTVjOTY1M2RmZDdlZGMifQ==</vt:lpwstr>
  </property>
  <property fmtid="{D5CDD505-2E9C-101B-9397-08002B2CF9AE}" pid="4" name="ICV">
    <vt:lpwstr>B810CE650DD34CA197535C723455774B</vt:lpwstr>
  </property>
</Properties>
</file>