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72"/>
          <w:szCs w:val="72"/>
        </w:rPr>
      </w:pPr>
    </w:p>
    <w:p>
      <w:pPr>
        <w:rPr>
          <w:sz w:val="72"/>
          <w:szCs w:val="72"/>
        </w:rPr>
      </w:pPr>
    </w:p>
    <w:p>
      <w:pPr>
        <w:rPr>
          <w:sz w:val="72"/>
          <w:szCs w:val="72"/>
        </w:rPr>
      </w:pPr>
    </w:p>
    <w:p>
      <w:pPr>
        <w:jc w:val="center"/>
        <w:rPr>
          <w:rFonts w:eastAsia="黑体"/>
          <w:sz w:val="72"/>
          <w:szCs w:val="72"/>
        </w:rPr>
      </w:pPr>
      <w:r>
        <w:rPr>
          <w:rFonts w:hint="eastAsia" w:eastAsia="黑体"/>
          <w:sz w:val="72"/>
          <w:szCs w:val="72"/>
        </w:rPr>
        <w:t>企业网组建</w:t>
      </w:r>
      <w:r>
        <w:rPr>
          <w:rFonts w:eastAsia="黑体"/>
          <w:sz w:val="72"/>
          <w:szCs w:val="72"/>
        </w:rPr>
        <w:t>工程实践</w:t>
      </w:r>
    </w:p>
    <w:p>
      <w:pPr>
        <w:ind w:firstLine="1440"/>
        <w:rPr>
          <w:sz w:val="72"/>
          <w:szCs w:val="72"/>
        </w:rPr>
      </w:pPr>
    </w:p>
    <w:p>
      <w:pPr>
        <w:ind w:firstLine="1440"/>
        <w:rPr>
          <w:sz w:val="24"/>
          <w:szCs w:val="24"/>
        </w:rPr>
      </w:pPr>
    </w:p>
    <w:p>
      <w:pPr>
        <w:ind w:firstLine="1440"/>
        <w:rPr>
          <w:sz w:val="24"/>
          <w:szCs w:val="24"/>
        </w:rPr>
      </w:pPr>
    </w:p>
    <w:p>
      <w:pPr>
        <w:spacing w:line="360" w:lineRule="auto"/>
        <w:ind w:left="840" w:leftChars="400" w:firstLine="1440"/>
        <w:rPr>
          <w:rFonts w:ascii="仿宋" w:hAnsi="仿宋" w:eastAsia="仿宋"/>
          <w:sz w:val="24"/>
          <w:szCs w:val="24"/>
          <w:u w:val="single"/>
        </w:rPr>
      </w:pPr>
      <w:r>
        <w:rPr>
          <w:rFonts w:hint="eastAsia" w:ascii="仿宋" w:hAnsi="仿宋" w:eastAsia="仿宋"/>
          <w:sz w:val="24"/>
          <w:szCs w:val="24"/>
        </w:rPr>
        <w:t>学校：</w:t>
      </w:r>
      <w:r>
        <w:rPr>
          <w:rFonts w:ascii="仿宋" w:hAnsi="仿宋" w:eastAsia="仿宋"/>
          <w:sz w:val="24"/>
          <w:szCs w:val="24"/>
          <w:u w:val="single"/>
        </w:rPr>
        <w:t xml:space="preserve">    </w:t>
      </w:r>
      <w:r>
        <w:rPr>
          <w:rFonts w:hint="eastAsia" w:ascii="仿宋" w:hAnsi="仿宋" w:eastAsia="仿宋"/>
          <w:sz w:val="24"/>
          <w:szCs w:val="24"/>
          <w:u w:val="single"/>
          <w:lang w:val="en-US" w:eastAsia="zh-CN"/>
        </w:rPr>
        <w:t>中南民族大学</w:t>
      </w:r>
      <w:r>
        <w:rPr>
          <w:rFonts w:ascii="仿宋" w:hAnsi="仿宋" w:eastAsia="仿宋"/>
          <w:sz w:val="24"/>
          <w:szCs w:val="24"/>
          <w:u w:val="single"/>
        </w:rPr>
        <w:t xml:space="preserve">      </w:t>
      </w:r>
    </w:p>
    <w:p>
      <w:pPr>
        <w:spacing w:line="360" w:lineRule="auto"/>
        <w:ind w:left="840" w:leftChars="400" w:firstLine="1440"/>
        <w:rPr>
          <w:rFonts w:ascii="仿宋" w:hAnsi="仿宋" w:eastAsia="仿宋"/>
          <w:sz w:val="24"/>
          <w:szCs w:val="24"/>
        </w:rPr>
      </w:pPr>
      <w:r>
        <w:rPr>
          <w:rFonts w:hint="eastAsia" w:ascii="仿宋" w:hAnsi="仿宋" w:eastAsia="仿宋"/>
          <w:sz w:val="24"/>
          <w:szCs w:val="24"/>
        </w:rPr>
        <w:t>班级：</w:t>
      </w:r>
      <w:r>
        <w:rPr>
          <w:rFonts w:ascii="仿宋" w:hAnsi="仿宋" w:eastAsia="仿宋"/>
          <w:sz w:val="24"/>
          <w:szCs w:val="24"/>
          <w:u w:val="single"/>
        </w:rPr>
        <w:t xml:space="preserve">    </w:t>
      </w:r>
      <w:r>
        <w:rPr>
          <w:rFonts w:hint="eastAsia" w:ascii="仿宋" w:hAnsi="仿宋" w:eastAsia="仿宋"/>
          <w:sz w:val="24"/>
          <w:szCs w:val="24"/>
          <w:u w:val="single"/>
          <w:lang w:val="en-US" w:eastAsia="zh-CN"/>
        </w:rPr>
        <w:t>电信1801</w:t>
      </w:r>
      <w:r>
        <w:rPr>
          <w:rFonts w:ascii="仿宋" w:hAnsi="仿宋" w:eastAsia="仿宋"/>
          <w:sz w:val="24"/>
          <w:szCs w:val="24"/>
          <w:u w:val="single"/>
        </w:rPr>
        <w:t xml:space="preserve">          </w:t>
      </w:r>
    </w:p>
    <w:p>
      <w:pPr>
        <w:spacing w:line="360" w:lineRule="auto"/>
        <w:ind w:left="840" w:leftChars="400" w:firstLine="1440"/>
        <w:rPr>
          <w:rFonts w:ascii="仿宋" w:hAnsi="仿宋" w:eastAsia="仿宋"/>
          <w:sz w:val="24"/>
          <w:szCs w:val="24"/>
        </w:rPr>
      </w:pPr>
      <w:r>
        <w:rPr>
          <w:rFonts w:hint="eastAsia" w:ascii="仿宋" w:hAnsi="仿宋" w:eastAsia="仿宋"/>
          <w:sz w:val="24"/>
          <w:szCs w:val="24"/>
        </w:rPr>
        <w:t>学号：</w:t>
      </w:r>
      <w:r>
        <w:rPr>
          <w:rFonts w:ascii="仿宋" w:hAnsi="仿宋" w:eastAsia="仿宋"/>
          <w:sz w:val="24"/>
          <w:szCs w:val="24"/>
          <w:u w:val="single"/>
        </w:rPr>
        <w:t xml:space="preserve">    </w:t>
      </w:r>
      <w:r>
        <w:rPr>
          <w:rFonts w:hint="eastAsia" w:ascii="仿宋" w:hAnsi="仿宋" w:eastAsia="仿宋"/>
          <w:sz w:val="24"/>
          <w:szCs w:val="24"/>
          <w:u w:val="single"/>
          <w:lang w:val="en-US" w:eastAsia="zh-CN"/>
        </w:rPr>
        <w:t>201821111324</w:t>
      </w:r>
      <w:r>
        <w:rPr>
          <w:rFonts w:ascii="仿宋" w:hAnsi="仿宋" w:eastAsia="仿宋"/>
          <w:sz w:val="24"/>
          <w:szCs w:val="24"/>
          <w:u w:val="single"/>
        </w:rPr>
        <w:t xml:space="preserve">       </w:t>
      </w:r>
    </w:p>
    <w:p>
      <w:pPr>
        <w:spacing w:line="360" w:lineRule="auto"/>
        <w:ind w:left="840" w:leftChars="400" w:firstLine="1440"/>
        <w:rPr>
          <w:rFonts w:ascii="仿宋" w:hAnsi="仿宋" w:eastAsia="仿宋"/>
          <w:sz w:val="24"/>
          <w:szCs w:val="24"/>
          <w:u w:val="single"/>
        </w:rPr>
      </w:pPr>
      <w:r>
        <w:rPr>
          <w:rFonts w:hint="eastAsia" w:ascii="仿宋" w:hAnsi="仿宋" w:eastAsia="仿宋"/>
          <w:sz w:val="24"/>
          <w:szCs w:val="24"/>
        </w:rPr>
        <w:t>姓名：</w:t>
      </w:r>
      <w:r>
        <w:rPr>
          <w:rFonts w:ascii="仿宋" w:hAnsi="仿宋" w:eastAsia="仿宋"/>
          <w:sz w:val="24"/>
          <w:szCs w:val="24"/>
          <w:u w:val="single"/>
        </w:rPr>
        <w:t xml:space="preserve">    </w:t>
      </w:r>
      <w:r>
        <w:rPr>
          <w:rFonts w:hint="eastAsia" w:ascii="仿宋" w:hAnsi="仿宋" w:eastAsia="仿宋"/>
          <w:sz w:val="24"/>
          <w:szCs w:val="24"/>
          <w:u w:val="single"/>
          <w:lang w:val="en-US" w:eastAsia="zh-CN"/>
        </w:rPr>
        <w:t>刘超帆</w:t>
      </w:r>
      <w:r>
        <w:rPr>
          <w:rFonts w:ascii="仿宋" w:hAnsi="仿宋" w:eastAsia="仿宋"/>
          <w:sz w:val="24"/>
          <w:szCs w:val="24"/>
          <w:u w:val="single"/>
        </w:rPr>
        <w:t xml:space="preserve">             </w:t>
      </w:r>
    </w:p>
    <w:p>
      <w:pPr>
        <w:spacing w:line="360" w:lineRule="auto"/>
        <w:ind w:left="840" w:leftChars="400" w:firstLine="1440"/>
        <w:rPr>
          <w:rFonts w:ascii="仿宋" w:hAnsi="仿宋" w:eastAsia="仿宋"/>
          <w:sz w:val="24"/>
          <w:szCs w:val="24"/>
        </w:rPr>
      </w:pPr>
      <w:r>
        <w:rPr>
          <w:rFonts w:hint="eastAsia" w:ascii="仿宋" w:hAnsi="仿宋" w:eastAsia="仿宋"/>
          <w:sz w:val="24"/>
          <w:szCs w:val="24"/>
        </w:rPr>
        <w:t>项目：</w:t>
      </w:r>
      <w:r>
        <w:rPr>
          <w:rFonts w:ascii="仿宋" w:hAnsi="仿宋" w:eastAsia="仿宋"/>
          <w:sz w:val="24"/>
          <w:szCs w:val="24"/>
          <w:u w:val="single"/>
        </w:rPr>
        <w:t xml:space="preserve">    </w:t>
      </w:r>
      <w:r>
        <w:rPr>
          <w:rFonts w:hint="eastAsia" w:ascii="仿宋" w:hAnsi="仿宋" w:eastAsia="仿宋"/>
          <w:sz w:val="24"/>
          <w:szCs w:val="24"/>
          <w:u w:val="single"/>
        </w:rPr>
        <w:t>企业网工程组建</w:t>
      </w:r>
      <w:r>
        <w:rPr>
          <w:rFonts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ascii="仿宋" w:hAnsi="仿宋" w:eastAsia="仿宋"/>
          <w:sz w:val="24"/>
          <w:szCs w:val="24"/>
          <w:u w:val="single"/>
        </w:rPr>
        <w:t xml:space="preserve">   </w:t>
      </w:r>
    </w:p>
    <w:p>
      <w:pPr>
        <w:spacing w:line="360" w:lineRule="auto"/>
        <w:ind w:left="840" w:leftChars="400" w:firstLine="1440"/>
        <w:rPr>
          <w:rFonts w:ascii="仿宋" w:hAnsi="仿宋" w:eastAsia="仿宋"/>
          <w:sz w:val="24"/>
          <w:szCs w:val="24"/>
          <w:u w:val="single"/>
        </w:rPr>
      </w:pPr>
      <w:r>
        <w:rPr>
          <w:rFonts w:hint="eastAsia" w:ascii="仿宋" w:hAnsi="仿宋" w:eastAsia="仿宋"/>
          <w:sz w:val="24"/>
          <w:szCs w:val="24"/>
        </w:rPr>
        <w:t>时间：</w:t>
      </w:r>
      <w:r>
        <w:rPr>
          <w:rFonts w:ascii="仿宋" w:hAnsi="仿宋" w:eastAsia="仿宋"/>
          <w:sz w:val="24"/>
          <w:szCs w:val="24"/>
          <w:u w:val="single"/>
        </w:rPr>
        <w:t xml:space="preserve">    </w:t>
      </w:r>
      <w:r>
        <w:rPr>
          <w:rFonts w:hint="eastAsia" w:ascii="仿宋" w:hAnsi="仿宋" w:eastAsia="仿宋"/>
          <w:sz w:val="24"/>
          <w:szCs w:val="24"/>
          <w:u w:val="single"/>
          <w:lang w:val="en-US" w:eastAsia="zh-CN"/>
        </w:rPr>
        <w:t>2021.7.9</w:t>
      </w:r>
      <w:r>
        <w:rPr>
          <w:rFonts w:ascii="仿宋" w:hAnsi="仿宋" w:eastAsia="仿宋"/>
          <w:sz w:val="24"/>
          <w:szCs w:val="24"/>
          <w:u w:val="single"/>
        </w:rPr>
        <w:t xml:space="preserve">           </w:t>
      </w:r>
    </w:p>
    <w:p>
      <w:pPr>
        <w:jc w:val="center"/>
        <w:rPr>
          <w:sz w:val="24"/>
          <w:szCs w:val="24"/>
        </w:rPr>
        <w:sectPr>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1593857146"/>
        <w:docPartObj>
          <w:docPartGallery w:val="Table of Contents"/>
          <w:docPartUnique/>
        </w:docPartObj>
      </w:sdtPr>
      <w:sdtEndPr>
        <w:rPr>
          <w:rFonts w:hint="eastAsia" w:ascii="黑体" w:hAnsi="黑体" w:eastAsia="黑体" w:cs="黑体"/>
          <w:b/>
          <w:bCs/>
          <w:color w:val="auto"/>
          <w:kern w:val="2"/>
          <w:sz w:val="28"/>
          <w:szCs w:val="28"/>
          <w:lang w:val="zh-CN"/>
        </w:rPr>
      </w:sdtEndPr>
      <w:sdtContent>
        <w:p>
          <w:pPr>
            <w:pStyle w:val="12"/>
            <w:jc w:val="center"/>
            <w:rPr>
              <w:rFonts w:hint="eastAsia" w:ascii="黑体" w:hAnsi="黑体" w:eastAsia="黑体" w:cs="黑体"/>
              <w:sz w:val="28"/>
              <w:szCs w:val="28"/>
            </w:rPr>
          </w:pPr>
          <w:r>
            <w:rPr>
              <w:rFonts w:hint="eastAsia" w:ascii="黑体" w:hAnsi="黑体" w:eastAsia="黑体" w:cs="黑体"/>
              <w:b/>
              <w:bCs/>
              <w:color w:val="000000" w:themeColor="text1"/>
              <w:sz w:val="28"/>
              <w:szCs w:val="28"/>
              <w:lang w:val="zh-CN"/>
              <w14:textFill>
                <w14:solidFill>
                  <w14:schemeClr w14:val="tx1"/>
                </w14:solidFill>
              </w14:textFill>
            </w:rPr>
            <w:t>目  录</w:t>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TOC \o "1-3" \h \z \u </w:instrText>
          </w:r>
          <w:r>
            <w:rPr>
              <w:rFonts w:hint="eastAsia" w:ascii="黑体" w:hAnsi="黑体" w:eastAsia="黑体" w:cs="黑体"/>
              <w:sz w:val="28"/>
              <w:szCs w:val="28"/>
            </w:rPr>
            <w:fldChar w:fldCharType="separate"/>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"_Toc76110259"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1.</w:t>
          </w:r>
          <w:r>
            <w:rPr>
              <w:rFonts w:hint="eastAsia" w:ascii="黑体" w:hAnsi="黑体" w:eastAsia="黑体" w:cs="黑体"/>
              <w:sz w:val="24"/>
              <w:szCs w:val="24"/>
            </w:rPr>
            <w:tab/>
          </w:r>
          <w:r>
            <w:rPr>
              <w:rStyle w:val="9"/>
              <w:rFonts w:hint="eastAsia" w:ascii="黑体" w:hAnsi="黑体" w:eastAsia="黑体" w:cs="黑体"/>
              <w:sz w:val="24"/>
              <w:szCs w:val="24"/>
            </w:rPr>
            <w:t>网络背景</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_Toc76110259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"_Toc76110260"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2.</w:t>
          </w:r>
          <w:r>
            <w:rPr>
              <w:rFonts w:hint="eastAsia" w:ascii="黑体" w:hAnsi="黑体" w:eastAsia="黑体" w:cs="黑体"/>
              <w:sz w:val="24"/>
              <w:szCs w:val="24"/>
            </w:rPr>
            <w:tab/>
          </w:r>
          <w:r>
            <w:rPr>
              <w:rStyle w:val="9"/>
              <w:rFonts w:hint="eastAsia" w:ascii="黑体" w:hAnsi="黑体" w:eastAsia="黑体" w:cs="黑体"/>
              <w:sz w:val="24"/>
              <w:szCs w:val="24"/>
            </w:rPr>
            <w:t>需求分析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_Toc76110260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"_Toc76110261"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3.</w:t>
          </w:r>
          <w:r>
            <w:rPr>
              <w:rFonts w:hint="eastAsia" w:ascii="黑体" w:hAnsi="黑体" w:eastAsia="黑体" w:cs="黑体"/>
              <w:sz w:val="24"/>
              <w:szCs w:val="24"/>
            </w:rPr>
            <w:tab/>
          </w:r>
          <w:r>
            <w:rPr>
              <w:rStyle w:val="9"/>
              <w:rFonts w:hint="eastAsia" w:ascii="黑体" w:hAnsi="黑体" w:eastAsia="黑体" w:cs="黑体"/>
              <w:sz w:val="24"/>
              <w:szCs w:val="24"/>
            </w:rPr>
            <w:t>子网划分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_Toc76110261 \h </w:instrText>
          </w:r>
          <w:r>
            <w:rPr>
              <w:rFonts w:hint="eastAsia" w:ascii="黑体" w:hAnsi="黑体" w:eastAsia="黑体" w:cs="黑体"/>
              <w:sz w:val="24"/>
              <w:szCs w:val="24"/>
            </w:rPr>
            <w:fldChar w:fldCharType="separate"/>
          </w:r>
          <w:r>
            <w:rPr>
              <w:rFonts w:hint="eastAsia" w:ascii="黑体" w:hAnsi="黑体" w:eastAsia="黑体" w:cs="黑体"/>
              <w:sz w:val="24"/>
              <w:szCs w:val="24"/>
            </w:rPr>
            <w:t>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"_Toc76110262"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4.</w:t>
          </w:r>
          <w:r>
            <w:rPr>
              <w:rFonts w:hint="eastAsia" w:ascii="黑体" w:hAnsi="黑体" w:eastAsia="黑体" w:cs="黑体"/>
              <w:sz w:val="24"/>
              <w:szCs w:val="24"/>
            </w:rPr>
            <w:tab/>
          </w:r>
          <w:r>
            <w:rPr>
              <w:rStyle w:val="9"/>
              <w:rFonts w:hint="eastAsia" w:ascii="黑体" w:hAnsi="黑体" w:eastAsia="黑体" w:cs="黑体"/>
              <w:sz w:val="24"/>
              <w:szCs w:val="24"/>
            </w:rPr>
            <w:t>组网技术分析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_Toc76110262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"_Toc76110263"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5.</w:t>
          </w:r>
          <w:r>
            <w:rPr>
              <w:rFonts w:hint="eastAsia" w:ascii="黑体" w:hAnsi="黑体" w:eastAsia="黑体" w:cs="黑体"/>
              <w:sz w:val="24"/>
              <w:szCs w:val="24"/>
            </w:rPr>
            <w:tab/>
          </w:r>
          <w:r>
            <w:rPr>
              <w:rStyle w:val="9"/>
              <w:rFonts w:hint="eastAsia" w:ascii="黑体" w:hAnsi="黑体" w:eastAsia="黑体" w:cs="黑体"/>
              <w:sz w:val="24"/>
              <w:szCs w:val="24"/>
            </w:rPr>
            <w:t>网络设备选型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_Toc76110263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"_Toc76110264"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6.</w:t>
          </w:r>
          <w:r>
            <w:rPr>
              <w:rFonts w:hint="eastAsia" w:ascii="黑体" w:hAnsi="黑体" w:eastAsia="黑体" w:cs="黑体"/>
              <w:sz w:val="24"/>
              <w:szCs w:val="24"/>
            </w:rPr>
            <w:tab/>
          </w:r>
          <w:r>
            <w:rPr>
              <w:rStyle w:val="9"/>
              <w:rFonts w:hint="eastAsia" w:ascii="黑体" w:hAnsi="黑体" w:eastAsia="黑体" w:cs="黑体"/>
              <w:sz w:val="24"/>
              <w:szCs w:val="24"/>
            </w:rPr>
            <w:t>图纸设计</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_Toc76110264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"_Toc76110265"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7.</w:t>
          </w:r>
          <w:r>
            <w:rPr>
              <w:rFonts w:hint="eastAsia" w:ascii="黑体" w:hAnsi="黑体" w:eastAsia="黑体" w:cs="黑体"/>
              <w:sz w:val="24"/>
              <w:szCs w:val="24"/>
            </w:rPr>
            <w:tab/>
          </w:r>
          <w:r>
            <w:rPr>
              <w:rStyle w:val="9"/>
              <w:rFonts w:hint="eastAsia" w:ascii="黑体" w:hAnsi="黑体" w:eastAsia="黑体" w:cs="黑体"/>
              <w:sz w:val="24"/>
              <w:szCs w:val="24"/>
            </w:rPr>
            <w:t>网络实施</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_Toc76110265 \h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"_Toc76110266"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8.</w:t>
          </w:r>
          <w:r>
            <w:rPr>
              <w:rFonts w:hint="eastAsia" w:ascii="黑体" w:hAnsi="黑体" w:eastAsia="黑体" w:cs="黑体"/>
              <w:sz w:val="24"/>
              <w:szCs w:val="24"/>
            </w:rPr>
            <w:tab/>
          </w:r>
          <w:r>
            <w:rPr>
              <w:rStyle w:val="9"/>
              <w:rFonts w:hint="eastAsia" w:ascii="黑体" w:hAnsi="黑体" w:eastAsia="黑体" w:cs="黑体"/>
              <w:sz w:val="24"/>
              <w:szCs w:val="24"/>
            </w:rPr>
            <w:t>网络测试与验收</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_Toc76110266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tabs>
              <w:tab w:val="left" w:pos="840"/>
              <w:tab w:val="right" w:leader="dot" w:pos="8296"/>
            </w:tabs>
            <w:spacing w:line="360" w:lineRule="auto"/>
            <w:rPr>
              <w:rFonts w:hint="eastAsia" w:ascii="黑体" w:hAnsi="黑体" w:eastAsia="黑体" w:cs="黑体"/>
              <w:sz w:val="28"/>
              <w:szCs w:val="28"/>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"_Toc76110267" </w:instrText>
          </w:r>
          <w:r>
            <w:rPr>
              <w:rFonts w:hint="eastAsia" w:ascii="黑体" w:hAnsi="黑体" w:eastAsia="黑体" w:cs="黑体"/>
              <w:sz w:val="24"/>
              <w:szCs w:val="24"/>
            </w:rPr>
            <w:fldChar w:fldCharType="separate"/>
          </w:r>
          <w:r>
            <w:rPr>
              <w:rStyle w:val="9"/>
              <w:rFonts w:hint="eastAsia" w:ascii="黑体" w:hAnsi="黑体" w:eastAsia="黑体" w:cs="黑体"/>
              <w:sz w:val="24"/>
              <w:szCs w:val="24"/>
            </w:rPr>
            <w:t>9.</w:t>
          </w:r>
          <w:r>
            <w:rPr>
              <w:rFonts w:hint="eastAsia" w:ascii="黑体" w:hAnsi="黑体" w:eastAsia="黑体" w:cs="黑体"/>
              <w:sz w:val="24"/>
              <w:szCs w:val="24"/>
            </w:rPr>
            <w:tab/>
          </w:r>
          <w:r>
            <w:rPr>
              <w:rStyle w:val="9"/>
              <w:rFonts w:hint="eastAsia" w:ascii="黑体" w:hAnsi="黑体" w:eastAsia="黑体" w:cs="黑体"/>
              <w:sz w:val="24"/>
              <w:szCs w:val="24"/>
            </w:rPr>
            <w:t>实习心得</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_Toc76110267 \h </w:instrText>
          </w:r>
          <w:r>
            <w:rPr>
              <w:rFonts w:hint="eastAsia" w:ascii="黑体" w:hAnsi="黑体" w:eastAsia="黑体" w:cs="黑体"/>
              <w:sz w:val="24"/>
              <w:szCs w:val="24"/>
            </w:rPr>
            <w:fldChar w:fldCharType="separate"/>
          </w:r>
          <w:r>
            <w:rPr>
              <w:rFonts w:hint="eastAsia" w:ascii="黑体" w:hAnsi="黑体" w:eastAsia="黑体" w:cs="黑体"/>
              <w:sz w:val="24"/>
              <w:szCs w:val="24"/>
            </w:rPr>
            <w:t>15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spacing w:line="360" w:lineRule="auto"/>
            <w:rPr>
              <w:rFonts w:hint="eastAsia" w:ascii="黑体" w:hAnsi="黑体" w:eastAsia="黑体" w:cs="黑体"/>
              <w:sz w:val="28"/>
              <w:szCs w:val="28"/>
            </w:rPr>
          </w:pPr>
          <w:r>
            <w:rPr>
              <w:rFonts w:hint="eastAsia" w:ascii="黑体" w:hAnsi="黑体" w:eastAsia="黑体" w:cs="黑体"/>
              <w:b/>
              <w:bCs/>
              <w:sz w:val="28"/>
              <w:szCs w:val="28"/>
              <w:lang w:val="zh-CN"/>
            </w:rPr>
            <w:fldChar w:fldCharType="end"/>
          </w:r>
        </w:p>
      </w:sdtContent>
    </w:sdt>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sectPr>
          <w:pgSz w:w="11906" w:h="16838"/>
          <w:pgMar w:top="1440" w:right="1800" w:bottom="1440" w:left="1800" w:header="851" w:footer="992" w:gutter="0"/>
          <w:cols w:space="425" w:num="1"/>
          <w:docGrid w:type="lines" w:linePitch="312" w:charSpace="0"/>
        </w:sectPr>
      </w:pPr>
    </w:p>
    <w:p>
      <w:pPr>
        <w:pStyle w:val="3"/>
        <w:numPr>
          <w:ilvl w:val="0"/>
          <w:numId w:val="1"/>
        </w:numPr>
        <w:bidi w:val="0"/>
      </w:pPr>
      <w:bookmarkStart w:id="0" w:name="_Toc76110259"/>
      <w:r>
        <w:rPr>
          <w:rFonts w:hint="eastAsia"/>
        </w:rPr>
        <w:t>网络背景</w:t>
      </w:r>
      <w:bookmarkEnd w:id="0"/>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公司现状：共有三栋楼，1号楼，2号楼，3号楼。各栋楼之间距离100米。该公司在外地有一个办事处。</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1号楼分三层，作为行政办公楼，该楼包括综合办公室，财务部，人事部共有20台电脑分布在各个办公室中，具体分布是一层5台，二层10台，三层5台；</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2号楼分五层，作为产品研发部、销售部和售后部，共有40台电脑，其中20台集中在研发部（三至五层），设计室专设一个机房，销售部、售后部（一至二层），各部门10台电脑。</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3号楼分五层，作为生产车间，每层一个车间，每个车间3台电脑，共15台。</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办事处，包括综合办公室2台电脑、销售部7台电脑、售后部5台电脑。</w:t>
      </w:r>
    </w:p>
    <w:p>
      <w:pPr>
        <w:widowControl/>
        <w:jc w:val="left"/>
      </w:pPr>
    </w:p>
    <w:p>
      <w:pPr>
        <w:widowControl/>
        <w:jc w:val="left"/>
      </w:pPr>
    </w:p>
    <w:p>
      <w:pPr>
        <w:pStyle w:val="3"/>
        <w:numPr>
          <w:ilvl w:val="0"/>
          <w:numId w:val="1"/>
        </w:numPr>
      </w:pPr>
      <w:bookmarkStart w:id="1" w:name="_Toc76110260"/>
      <w:r>
        <w:rPr>
          <w:rFonts w:hint="eastAsia"/>
        </w:rPr>
        <w:t>需求分析</w:t>
      </w:r>
      <w:bookmarkEnd w:id="1"/>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根据公司现有规模，业务需要及发展范围建立的网络有如下功能：</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1. 建立公司自己的网站，可向外界发布信息，并进行网络上的业务</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2. 要求销售部可以连接Internet，与各企业保持联络，接受订单及发布本公司产品信息。其他部门都不能连接Internet，但要求公司内部有网络连接。</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3. 公司内部网络实现资源共享，以提高工作效率。</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4. 财务部可以访问财务数据服务器，其他部门不能访问财务数据服务器。</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5. 建立网络时应注意网络的扩展性，以方便日后的网络升级和增加计算机。但公司北部建立公司的数据库，如员工档案，业务计划。会议日程等。</w:t>
      </w:r>
    </w:p>
    <w:p>
      <w:pPr>
        <w:pStyle w:val="13"/>
        <w:ind w:left="390" w:firstLine="0" w:firstLineChars="0"/>
      </w:pPr>
    </w:p>
    <w:p>
      <w:pPr>
        <w:widowControl/>
        <w:jc w:val="left"/>
        <w:rPr>
          <w:rFonts w:asciiTheme="majorHAnsi" w:hAnsiTheme="majorHAnsi" w:eastAsiaTheme="majorEastAsia" w:cstheme="majorBidi"/>
          <w:b/>
          <w:bCs/>
          <w:sz w:val="32"/>
          <w:szCs w:val="32"/>
        </w:rPr>
      </w:pPr>
      <w:r>
        <w:br w:type="page"/>
      </w:r>
    </w:p>
    <w:p>
      <w:pPr>
        <w:pStyle w:val="3"/>
        <w:numPr>
          <w:ilvl w:val="0"/>
          <w:numId w:val="1"/>
        </w:numPr>
      </w:pPr>
      <w:bookmarkStart w:id="2" w:name="_Toc76110261"/>
      <w:r>
        <w:rPr>
          <w:rFonts w:hint="eastAsia"/>
        </w:rPr>
        <w:t>子网划分</w:t>
      </w:r>
      <w:bookmarkEnd w:id="2"/>
      <w:r>
        <w:rPr>
          <w:rFonts w:hint="eastAsia"/>
        </w:rPr>
        <w:t xml:space="preserve">  </w:t>
      </w:r>
    </w:p>
    <w:tbl>
      <w:tblPr>
        <w:tblStyle w:val="7"/>
        <w:tblW w:w="8025" w:type="dxa"/>
        <w:tblInd w:w="0" w:type="dxa"/>
        <w:shd w:val="clear" w:color="auto" w:fill="auto"/>
        <w:tblLayout w:type="autofit"/>
        <w:tblCellMar>
          <w:top w:w="0" w:type="dxa"/>
          <w:left w:w="0" w:type="dxa"/>
          <w:bottom w:w="0" w:type="dxa"/>
          <w:right w:w="0" w:type="dxa"/>
        </w:tblCellMar>
      </w:tblPr>
      <w:tblGrid>
        <w:gridCol w:w="1080"/>
        <w:gridCol w:w="1080"/>
        <w:gridCol w:w="2025"/>
        <w:gridCol w:w="2190"/>
        <w:gridCol w:w="1650"/>
      </w:tblGrid>
      <w:tr>
        <w:tblPrEx>
          <w:shd w:val="clear" w:color="auto" w:fill="auto"/>
          <w:tblCellMar>
            <w:top w:w="0" w:type="dxa"/>
            <w:left w:w="0" w:type="dxa"/>
            <w:bottom w:w="0" w:type="dxa"/>
            <w:right w:w="0" w:type="dxa"/>
          </w:tblCellMar>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vlan号</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vlan名称</w:t>
            </w:r>
          </w:p>
        </w:tc>
        <w:tc>
          <w:tcPr>
            <w:tcW w:w="202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ip网段</w:t>
            </w:r>
          </w:p>
        </w:tc>
        <w:tc>
          <w:tcPr>
            <w:tcW w:w="21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默认网关</w:t>
            </w:r>
          </w:p>
        </w:tc>
        <w:tc>
          <w:tcPr>
            <w:tcW w:w="165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说明</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zhbgs</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192.168.11.0/24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192.168.11.1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综合办公室</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cwb</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192.168.1.0/24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192.168.1.1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财务部</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rsb</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192.168.2.0/24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192.168.2.1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人事部</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yfb</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192.168.3.0/24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192.168.3.1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研发部</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xsb</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192.168.4.0/24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192.168.4.1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销售部</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shb</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192.168.5.0/24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192.168.5.1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472C4"/>
                <w:sz w:val="24"/>
                <w:szCs w:val="24"/>
                <w:u w:val="none"/>
              </w:rPr>
            </w:pPr>
            <w:r>
              <w:rPr>
                <w:rFonts w:hint="eastAsia" w:ascii="宋体" w:hAnsi="宋体" w:eastAsia="宋体" w:cs="宋体"/>
                <w:i w:val="0"/>
                <w:color w:val="4472C4"/>
                <w:kern w:val="0"/>
                <w:sz w:val="24"/>
                <w:szCs w:val="24"/>
                <w:u w:val="none"/>
                <w:lang w:val="en-US" w:eastAsia="zh-CN" w:bidi="ar"/>
              </w:rPr>
              <w:t>售后部</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cj1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192.168.6.0/24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192.168.6.1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生产车间1</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cj2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192.168.7.0/24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192.168.7.1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生产车间2</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cj3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192.168.8.0/24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192.168.8.1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生产车间3</w:t>
            </w:r>
          </w:p>
        </w:tc>
      </w:tr>
      <w:tr>
        <w:tblPrEx>
          <w:shd w:val="clear" w:color="auto" w:fill="auto"/>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cj4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192.168.9.0/24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192.168.9.1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生产车间4</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cj5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192.168.10.0/24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192.168.10.1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生产车间5</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13</w:t>
            </w:r>
          </w:p>
        </w:tc>
        <w:tc>
          <w:tcPr>
            <w:tcW w:w="0" w:type="auto"/>
            <w:vMerge w:val="restart"/>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fwqq</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192.168.100.0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192.168.100.1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web服务器</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14</w:t>
            </w:r>
          </w:p>
        </w:tc>
        <w:tc>
          <w:tcPr>
            <w:tcW w:w="0" w:type="auto"/>
            <w:vMerge w:val="continue"/>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7030A0"/>
                <w:sz w:val="24"/>
                <w:szCs w:val="24"/>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192.168.110.0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192.168.110.1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ftp服务器</w:t>
            </w:r>
          </w:p>
        </w:tc>
      </w:tr>
      <w:tr>
        <w:tblPrEx>
          <w:tblCellMar>
            <w:top w:w="0" w:type="dxa"/>
            <w:left w:w="0" w:type="dxa"/>
            <w:bottom w:w="0" w:type="dxa"/>
            <w:right w:w="0" w:type="dxa"/>
          </w:tblCellMar>
        </w:tblPrEx>
        <w:trPr>
          <w:trHeight w:val="285"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15</w:t>
            </w:r>
          </w:p>
        </w:tc>
        <w:tc>
          <w:tcPr>
            <w:tcW w:w="0" w:type="auto"/>
            <w:vMerge w:val="continue"/>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7030A0"/>
                <w:sz w:val="24"/>
                <w:szCs w:val="24"/>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192.168.120.0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192.168.120.1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7030A0"/>
                <w:sz w:val="24"/>
                <w:szCs w:val="24"/>
                <w:u w:val="none"/>
              </w:rPr>
            </w:pPr>
            <w:r>
              <w:rPr>
                <w:rFonts w:hint="eastAsia" w:ascii="宋体" w:hAnsi="宋体" w:eastAsia="宋体" w:cs="宋体"/>
                <w:i w:val="0"/>
                <w:color w:val="7030A0"/>
                <w:kern w:val="0"/>
                <w:sz w:val="24"/>
                <w:szCs w:val="24"/>
                <w:u w:val="none"/>
                <w:lang w:val="en-US" w:eastAsia="zh-CN" w:bidi="ar"/>
              </w:rPr>
              <w:t>财务部服务器</w:t>
            </w:r>
          </w:p>
        </w:tc>
      </w:tr>
    </w:tbl>
    <w:p/>
    <w:p>
      <w:pPr>
        <w:widowControl/>
        <w:jc w:val="left"/>
        <w:rPr>
          <w:rFonts w:asciiTheme="majorHAnsi" w:hAnsiTheme="majorHAnsi" w:eastAsiaTheme="majorEastAsia" w:cstheme="majorBidi"/>
          <w:b/>
          <w:bCs/>
          <w:sz w:val="32"/>
          <w:szCs w:val="32"/>
        </w:rPr>
      </w:pPr>
      <w:r>
        <w:br w:type="page"/>
      </w:r>
    </w:p>
    <w:p>
      <w:pPr>
        <w:pStyle w:val="3"/>
        <w:numPr>
          <w:ilvl w:val="0"/>
          <w:numId w:val="1"/>
        </w:numPr>
      </w:pPr>
      <w:bookmarkStart w:id="3" w:name="_Toc76110262"/>
      <w:r>
        <w:rPr>
          <w:rFonts w:hint="eastAsia"/>
        </w:rPr>
        <w:t>组网技术分析</w:t>
      </w:r>
      <w:bookmarkEnd w:id="3"/>
    </w:p>
    <w:p>
      <w:pPr>
        <w:pStyle w:val="13"/>
        <w:spacing w:line="360" w:lineRule="auto"/>
        <w:ind w:firstLineChars="0"/>
        <w:rPr>
          <w:rFonts w:ascii="宋体" w:hAnsi="宋体" w:eastAsia="宋体"/>
          <w:sz w:val="22"/>
        </w:rPr>
      </w:pPr>
      <w:r>
        <w:rPr>
          <w:rFonts w:hint="eastAsia" w:ascii="宋体" w:hAnsi="宋体" w:eastAsia="宋体"/>
          <w:sz w:val="22"/>
        </w:rPr>
        <w:t>为公司的每个部门划分一个虚拟局域网即V</w:t>
      </w:r>
      <w:r>
        <w:rPr>
          <w:rFonts w:ascii="宋体" w:hAnsi="宋体" w:eastAsia="宋体"/>
          <w:sz w:val="22"/>
        </w:rPr>
        <w:t>LAN（Virtual Local Area Network）</w:t>
      </w:r>
      <w:r>
        <w:rPr>
          <w:rFonts w:hint="eastAsia" w:ascii="宋体" w:hAnsi="宋体" w:eastAsia="宋体"/>
          <w:sz w:val="22"/>
        </w:rPr>
        <w:t>，V</w:t>
      </w:r>
      <w:r>
        <w:rPr>
          <w:rFonts w:ascii="宋体" w:hAnsi="宋体" w:eastAsia="宋体"/>
          <w:sz w:val="22"/>
        </w:rPr>
        <w:t>LAN</w:t>
      </w:r>
      <w:r>
        <w:rPr>
          <w:rFonts w:hint="eastAsia" w:ascii="宋体" w:hAnsi="宋体" w:eastAsia="宋体"/>
          <w:sz w:val="22"/>
        </w:rPr>
        <w:t>是</w:t>
      </w:r>
      <w:r>
        <w:rPr>
          <w:rFonts w:ascii="宋体" w:hAnsi="宋体" w:eastAsia="宋体"/>
          <w:sz w:val="22"/>
        </w:rPr>
        <w:t>在逻辑上将一个局域网 LAN（Local Area Network）划分成多个子集，每个子集形成各自的广播域，</w:t>
      </w:r>
      <w:r>
        <w:rPr>
          <w:rFonts w:hint="eastAsia" w:ascii="宋体" w:hAnsi="宋体" w:eastAsia="宋体"/>
          <w:sz w:val="22"/>
        </w:rPr>
        <w:t>其功能是</w:t>
      </w:r>
      <w:r>
        <w:rPr>
          <w:rFonts w:ascii="宋体" w:hAnsi="宋体" w:eastAsia="宋体"/>
          <w:sz w:val="22"/>
        </w:rPr>
        <w:t>隔离广播域，减少广播风暴，增强了安全性。</w:t>
      </w:r>
    </w:p>
    <w:p>
      <w:pPr>
        <w:pStyle w:val="13"/>
        <w:spacing w:line="360" w:lineRule="auto"/>
        <w:ind w:firstLineChars="0"/>
        <w:rPr>
          <w:rFonts w:hint="eastAsia" w:ascii="宋体" w:hAnsi="宋体" w:eastAsia="宋体" w:cs="Arial"/>
          <w:color w:val="000000" w:themeColor="text1"/>
          <w:sz w:val="22"/>
          <w14:textFill>
            <w14:solidFill>
              <w14:schemeClr w14:val="tx1"/>
            </w14:solidFill>
          </w14:textFill>
        </w:rPr>
      </w:pPr>
      <w:r>
        <w:rPr>
          <w:rFonts w:hint="eastAsia" w:ascii="宋体" w:hAnsi="宋体" w:eastAsia="宋体"/>
          <w:sz w:val="22"/>
        </w:rPr>
        <w:t>通过二层交换机实现不同V</w:t>
      </w:r>
      <w:r>
        <w:rPr>
          <w:rFonts w:ascii="宋体" w:hAnsi="宋体" w:eastAsia="宋体"/>
          <w:sz w:val="22"/>
        </w:rPr>
        <w:t>LAN</w:t>
      </w:r>
      <w:r>
        <w:rPr>
          <w:rFonts w:hint="eastAsia" w:ascii="宋体" w:hAnsi="宋体" w:eastAsia="宋体"/>
          <w:sz w:val="22"/>
        </w:rPr>
        <w:t>间进行数据交换，利用交换机上的T</w:t>
      </w:r>
      <w:r>
        <w:rPr>
          <w:rFonts w:ascii="宋体" w:hAnsi="宋体" w:eastAsia="宋体"/>
          <w:sz w:val="22"/>
        </w:rPr>
        <w:t>RUNK</w:t>
      </w:r>
      <w:r>
        <w:rPr>
          <w:rFonts w:hint="eastAsia" w:ascii="宋体" w:hAnsi="宋体" w:eastAsia="宋体"/>
          <w:sz w:val="22"/>
        </w:rPr>
        <w:t>接口实现不同的V</w:t>
      </w:r>
      <w:r>
        <w:rPr>
          <w:rFonts w:ascii="宋体" w:hAnsi="宋体" w:eastAsia="宋体"/>
          <w:sz w:val="22"/>
        </w:rPr>
        <w:t>LAN</w:t>
      </w:r>
      <w:r>
        <w:rPr>
          <w:rFonts w:hint="eastAsia" w:ascii="宋体" w:hAnsi="宋体" w:eastAsia="宋体"/>
          <w:sz w:val="22"/>
        </w:rPr>
        <w:t>间通过一条链路进行通信。在网络层可使用三层交换机实现部分路由器的功能，可加快局域网内的数据交换。此外，通过路由器连接w</w:t>
      </w:r>
      <w:r>
        <w:rPr>
          <w:rFonts w:ascii="宋体" w:hAnsi="宋体" w:eastAsia="宋体"/>
          <w:sz w:val="22"/>
        </w:rPr>
        <w:t>eb</w:t>
      </w:r>
      <w:r>
        <w:rPr>
          <w:rFonts w:hint="eastAsia" w:ascii="宋体" w:hAnsi="宋体" w:eastAsia="宋体"/>
          <w:sz w:val="22"/>
        </w:rPr>
        <w:t>服务器，</w:t>
      </w:r>
      <w:r>
        <w:rPr>
          <w:rFonts w:ascii="宋体" w:hAnsi="宋体" w:eastAsia="宋体" w:cs="Arial"/>
          <w:color w:val="000000" w:themeColor="text1"/>
          <w:sz w:val="22"/>
          <w14:textFill>
            <w14:solidFill>
              <w14:schemeClr w14:val="tx1"/>
            </w14:solidFill>
          </w14:textFill>
        </w:rPr>
        <w:t>路由器（Router）又称</w:t>
      </w:r>
      <w:r>
        <w:fldChar w:fldCharType="begin"/>
      </w:r>
      <w:r>
        <w:rPr>
          <w:rFonts w:ascii="宋体" w:hAnsi="宋体" w:eastAsia="宋体"/>
          <w:sz w:val="22"/>
        </w:rPr>
        <w:instrText xml:space="preserve"> HYPERLINK "https://baike.sogou.com/lemma/ShowInnerLink.htm?lemmaId=59561633&amp;ss_c=ssc.citiao.link" \t "_blank" </w:instrText>
      </w:r>
      <w:r>
        <w:fldChar w:fldCharType="separate"/>
      </w:r>
      <w:r>
        <w:rPr>
          <w:rStyle w:val="9"/>
          <w:rFonts w:ascii="宋体" w:hAnsi="宋体" w:eastAsia="宋体" w:cs="Arial"/>
          <w:color w:val="000000" w:themeColor="text1"/>
          <w:sz w:val="22"/>
          <w14:textFill>
            <w14:solidFill>
              <w14:schemeClr w14:val="tx1"/>
            </w14:solidFill>
          </w14:textFill>
        </w:rPr>
        <w:t>网关设备</w:t>
      </w:r>
      <w:r>
        <w:rPr>
          <w:rStyle w:val="9"/>
          <w:rFonts w:ascii="宋体" w:hAnsi="宋体" w:eastAsia="宋体" w:cs="Arial"/>
          <w:color w:val="000000" w:themeColor="text1"/>
          <w:sz w:val="22"/>
          <w14:textFill>
            <w14:solidFill>
              <w14:schemeClr w14:val="tx1"/>
            </w14:solidFill>
          </w14:textFill>
        </w:rPr>
        <w:fldChar w:fldCharType="end"/>
      </w:r>
      <w:r>
        <w:rPr>
          <w:rFonts w:ascii="宋体" w:hAnsi="宋体" w:eastAsia="宋体" w:cs="Arial"/>
          <w:color w:val="000000" w:themeColor="text1"/>
          <w:sz w:val="22"/>
          <w14:textFill>
            <w14:solidFill>
              <w14:schemeClr w14:val="tx1"/>
            </w14:solidFill>
          </w14:textFill>
        </w:rPr>
        <w:t>（Gateway）是用于连接多个逻辑上分开的网络，所谓逻辑网络是代表一个单独的网络或者一个子网。当数据从一个子网传输到另一个子网时，可通过路由器的路由功能来完成。因此，路由器具有判断网络地址和选择IP路径的功能，它能在多网络互联环境中，建立灵活的连接，可用完全不同的</w:t>
      </w:r>
      <w:r>
        <w:fldChar w:fldCharType="begin"/>
      </w:r>
      <w:r>
        <w:rPr>
          <w:rFonts w:ascii="宋体" w:hAnsi="宋体" w:eastAsia="宋体"/>
          <w:sz w:val="22"/>
        </w:rPr>
        <w:instrText xml:space="preserve"> HYPERLINK "https://baike.sogou.com/lemma/ShowInnerLink.htm?lemmaId=66175033&amp;ss_c=ssc.citiao.link" \t "_blank" </w:instrText>
      </w:r>
      <w:r>
        <w:fldChar w:fldCharType="separate"/>
      </w:r>
      <w:r>
        <w:rPr>
          <w:rStyle w:val="9"/>
          <w:rFonts w:ascii="宋体" w:hAnsi="宋体" w:eastAsia="宋体" w:cs="Arial"/>
          <w:color w:val="000000" w:themeColor="text1"/>
          <w:sz w:val="22"/>
          <w14:textFill>
            <w14:solidFill>
              <w14:schemeClr w14:val="tx1"/>
            </w14:solidFill>
          </w14:textFill>
        </w:rPr>
        <w:t>数据分组</w:t>
      </w:r>
      <w:r>
        <w:rPr>
          <w:rStyle w:val="9"/>
          <w:rFonts w:ascii="宋体" w:hAnsi="宋体" w:eastAsia="宋体" w:cs="Arial"/>
          <w:color w:val="000000" w:themeColor="text1"/>
          <w:sz w:val="22"/>
          <w14:textFill>
            <w14:solidFill>
              <w14:schemeClr w14:val="tx1"/>
            </w14:solidFill>
          </w14:textFill>
        </w:rPr>
        <w:fldChar w:fldCharType="end"/>
      </w:r>
      <w:r>
        <w:rPr>
          <w:rFonts w:ascii="宋体" w:hAnsi="宋体" w:eastAsia="宋体" w:cs="Arial"/>
          <w:color w:val="000000" w:themeColor="text1"/>
          <w:sz w:val="22"/>
          <w14:textFill>
            <w14:solidFill>
              <w14:schemeClr w14:val="tx1"/>
            </w14:solidFill>
          </w14:textFill>
        </w:rPr>
        <w:t>和介质访问方法连接各</w:t>
      </w:r>
      <w:r>
        <w:fldChar w:fldCharType="begin"/>
      </w:r>
      <w:r>
        <w:instrText xml:space="preserve"> HYPERLINK "https://baike.sogou.com/lemma/ShowInnerLink.htm?lemmaId=63697880&amp;ss_c=ssc.citiao.link" \t "_blank" </w:instrText>
      </w:r>
      <w:r>
        <w:fldChar w:fldCharType="separate"/>
      </w:r>
      <w:r>
        <w:rPr>
          <w:rStyle w:val="9"/>
          <w:rFonts w:ascii="宋体" w:hAnsi="宋体" w:eastAsia="宋体" w:cs="Arial"/>
          <w:color w:val="000000" w:themeColor="text1"/>
          <w:sz w:val="22"/>
          <w14:textFill>
            <w14:solidFill>
              <w14:schemeClr w14:val="tx1"/>
            </w14:solidFill>
          </w14:textFill>
        </w:rPr>
        <w:t>种子网</w:t>
      </w:r>
      <w:r>
        <w:rPr>
          <w:rStyle w:val="9"/>
          <w:rFonts w:ascii="宋体" w:hAnsi="宋体" w:eastAsia="宋体" w:cs="Arial"/>
          <w:color w:val="000000" w:themeColor="text1"/>
          <w:sz w:val="22"/>
          <w14:textFill>
            <w14:solidFill>
              <w14:schemeClr w14:val="tx1"/>
            </w14:solidFill>
          </w14:textFill>
        </w:rPr>
        <w:fldChar w:fldCharType="end"/>
      </w:r>
      <w:r>
        <w:rPr>
          <w:rFonts w:ascii="宋体" w:hAnsi="宋体" w:eastAsia="宋体" w:cs="Arial"/>
          <w:color w:val="000000" w:themeColor="text1"/>
          <w:sz w:val="22"/>
          <w14:textFill>
            <w14:solidFill>
              <w14:schemeClr w14:val="tx1"/>
            </w14:solidFill>
          </w14:textFill>
        </w:rPr>
        <w:t>，路由器只接受源站或其他路由器的信息，属网络层的一种互联设备</w:t>
      </w:r>
      <w:r>
        <w:rPr>
          <w:rFonts w:hint="eastAsia" w:ascii="宋体" w:hAnsi="宋体" w:eastAsia="宋体" w:cs="Arial"/>
          <w:color w:val="000000" w:themeColor="text1"/>
          <w:sz w:val="22"/>
          <w14:textFill>
            <w14:solidFill>
              <w14:schemeClr w14:val="tx1"/>
            </w14:solidFill>
          </w14:textFill>
        </w:rPr>
        <w:t>。</w:t>
      </w:r>
    </w:p>
    <w:p>
      <w:pPr>
        <w:pStyle w:val="13"/>
        <w:spacing w:line="360" w:lineRule="auto"/>
        <w:ind w:firstLineChars="0"/>
        <w:rPr>
          <w:rFonts w:ascii="宋体" w:hAnsi="宋体" w:eastAsia="宋体"/>
          <w:color w:val="000000" w:themeColor="text1"/>
          <w:sz w:val="22"/>
          <w14:textFill>
            <w14:solidFill>
              <w14:schemeClr w14:val="tx1"/>
            </w14:solidFill>
          </w14:textFill>
        </w:rPr>
      </w:pPr>
      <w:r>
        <w:rPr>
          <w:rFonts w:hint="eastAsia" w:ascii="宋体" w:hAnsi="宋体" w:eastAsia="宋体" w:cs="Arial"/>
          <w:color w:val="000000" w:themeColor="text1"/>
          <w:sz w:val="22"/>
          <w14:textFill>
            <w14:solidFill>
              <w14:schemeClr w14:val="tx1"/>
            </w14:solidFill>
          </w14:textFill>
        </w:rPr>
        <w:t>为了实现企业各部门的访问控制，需要用到A</w:t>
      </w:r>
      <w:r>
        <w:rPr>
          <w:rFonts w:ascii="宋体" w:hAnsi="宋体" w:eastAsia="宋体" w:cs="Arial"/>
          <w:color w:val="000000" w:themeColor="text1"/>
          <w:sz w:val="22"/>
          <w14:textFill>
            <w14:solidFill>
              <w14:schemeClr w14:val="tx1"/>
            </w14:solidFill>
          </w14:textFill>
        </w:rPr>
        <w:t>LC</w:t>
      </w:r>
      <w:r>
        <w:rPr>
          <w:rFonts w:hint="eastAsia" w:ascii="宋体" w:hAnsi="宋体" w:eastAsia="宋体" w:cs="Arial"/>
          <w:color w:val="000000" w:themeColor="text1"/>
          <w:sz w:val="22"/>
          <w14:textFill>
            <w14:solidFill>
              <w14:schemeClr w14:val="tx1"/>
            </w14:solidFill>
          </w14:textFill>
        </w:rPr>
        <w:t>技术，</w:t>
      </w:r>
      <w:r>
        <w:rPr>
          <w:rFonts w:ascii="宋体" w:hAnsi="宋体" w:eastAsia="宋体"/>
          <w:sz w:val="22"/>
        </w:rPr>
        <w:t>S3800 通过配置访问控制列表 ACL（Access Control List）的规则和动作来决定什么样的数据包能够通过，什么样的数据包要拒绝等，从而实现控制数据的传输、提高网络性能、保障业务安全。ACL 是由二层 MAC，三层 IP 组成的一系列有顺序的规则和动作，这些规则根据数据包的源地址、目的地址、端口号等来对数据包进行过滤。ACL 通过这些规则对数据包进行分类，这些规则应用到 S3800 上，S3800 根据这些规则判断哪些数据包可以接收，哪些数据包需要拒绝以及其他动作。</w:t>
      </w:r>
    </w:p>
    <w:p>
      <w:pPr>
        <w:pStyle w:val="13"/>
        <w:spacing w:line="360" w:lineRule="auto"/>
        <w:ind w:firstLineChars="0"/>
        <w:rPr>
          <w:sz w:val="28"/>
          <w:szCs w:val="28"/>
        </w:rPr>
      </w:pPr>
      <w:r>
        <w:rPr>
          <w:rFonts w:ascii="宋体" w:hAnsi="宋体" w:eastAsia="宋体"/>
          <w:sz w:val="22"/>
        </w:rPr>
        <w:t>OSPF 是 IETF 的 OSPF 工作组的开发的 IGP 路由协议。 为 IP 网络设计的 OSPF 支持 IP 子网和外部路由信息标记，也允许报文的认证以及支持 IP 多播</w:t>
      </w:r>
      <w:r>
        <w:t>。</w:t>
      </w:r>
    </w:p>
    <w:p>
      <w:pPr>
        <w:widowControl/>
        <w:jc w:val="left"/>
        <w:rPr>
          <w:rFonts w:asciiTheme="majorHAnsi" w:hAnsiTheme="majorHAnsi" w:eastAsiaTheme="majorEastAsia" w:cstheme="majorBidi"/>
          <w:b/>
          <w:bCs/>
          <w:sz w:val="32"/>
          <w:szCs w:val="32"/>
        </w:rPr>
      </w:pPr>
      <w:r>
        <w:br w:type="page"/>
      </w:r>
    </w:p>
    <w:p>
      <w:pPr>
        <w:pStyle w:val="3"/>
        <w:numPr>
          <w:ilvl w:val="0"/>
          <w:numId w:val="1"/>
        </w:numPr>
      </w:pPr>
      <w:bookmarkStart w:id="4" w:name="_Toc76110263"/>
      <w:r>
        <w:rPr>
          <w:rFonts w:hint="eastAsia"/>
        </w:rPr>
        <w:t>网络设备选型</w:t>
      </w:r>
      <w:bookmarkEnd w:id="4"/>
    </w:p>
    <w:p>
      <w:pPr>
        <w:pStyle w:val="13"/>
        <w:ind w:firstLine="0" w:firstLineChars="0"/>
        <w:rPr>
          <w:rFonts w:hint="default" w:ascii="Times New Roman" w:hAnsi="Times New Roman" w:cs="Times New Roman"/>
          <w:sz w:val="24"/>
          <w:szCs w:val="24"/>
        </w:rPr>
      </w:pPr>
      <w:r>
        <w:rPr>
          <w:rFonts w:hint="eastAsia"/>
          <w:sz w:val="24"/>
          <w:szCs w:val="24"/>
        </w:rPr>
        <w:t>交换机：</w:t>
      </w:r>
      <w:r>
        <w:rPr>
          <w:rFonts w:hint="default" w:ascii="Times New Roman" w:hAnsi="Times New Roman" w:cs="Times New Roman"/>
          <w:sz w:val="24"/>
          <w:szCs w:val="24"/>
        </w:rPr>
        <w:t>FR2600-300-AC路由器   1个</w:t>
      </w:r>
    </w:p>
    <w:p>
      <w:pPr>
        <w:pStyle w:val="13"/>
        <w:ind w:firstLine="960" w:firstLineChars="400"/>
        <w:rPr>
          <w:rFonts w:hint="default" w:ascii="Times New Roman" w:hAnsi="Times New Roman" w:cs="Times New Roman"/>
          <w:sz w:val="24"/>
          <w:szCs w:val="24"/>
        </w:rPr>
      </w:pPr>
      <w:r>
        <w:rPr>
          <w:rFonts w:hint="default" w:ascii="Times New Roman" w:hAnsi="Times New Roman" w:cs="Times New Roman"/>
          <w:sz w:val="24"/>
          <w:szCs w:val="24"/>
        </w:rPr>
        <w:t>Cisco Fiberhome s3800   1个</w:t>
      </w:r>
    </w:p>
    <w:p>
      <w:pPr>
        <w:pStyle w:val="13"/>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Cisco Fiberhome s2800   </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个 </w:t>
      </w:r>
    </w:p>
    <w:p>
      <w:pPr>
        <w:pStyle w:val="13"/>
        <w:ind w:firstLine="0" w:firstLineChars="0"/>
        <w:rPr>
          <w:sz w:val="24"/>
          <w:szCs w:val="24"/>
        </w:rPr>
      </w:pPr>
      <w:r>
        <w:rPr>
          <w:rFonts w:hint="eastAsia"/>
          <w:sz w:val="24"/>
          <w:szCs w:val="24"/>
        </w:rPr>
        <w:t xml:space="preserve">        网线若干条</w:t>
      </w:r>
    </w:p>
    <w:p>
      <w:pPr>
        <w:pStyle w:val="13"/>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PC：装有window10系统的可上网的PC电脑若干</w:t>
      </w:r>
    </w:p>
    <w:p>
      <w:pPr>
        <w:widowControl/>
        <w:jc w:val="left"/>
        <w:rPr>
          <w:rFonts w:asciiTheme="majorHAnsi" w:hAnsiTheme="majorHAnsi" w:eastAsiaTheme="majorEastAsia" w:cstheme="majorBidi"/>
          <w:b/>
          <w:bCs/>
          <w:sz w:val="32"/>
          <w:szCs w:val="32"/>
        </w:rPr>
      </w:pPr>
    </w:p>
    <w:p>
      <w:pPr>
        <w:pStyle w:val="3"/>
        <w:numPr>
          <w:ilvl w:val="0"/>
          <w:numId w:val="1"/>
        </w:numPr>
      </w:pPr>
      <w:bookmarkStart w:id="5" w:name="_Toc76110264"/>
      <w:r>
        <w:rPr>
          <w:rFonts w:hint="eastAsia"/>
        </w:rPr>
        <w:t>图纸设计</w:t>
      </w:r>
      <w:bookmarkEnd w:id="5"/>
    </w:p>
    <w:p>
      <w:pPr>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drawing>
          <wp:inline distT="0" distB="0" distL="114300" distR="114300">
            <wp:extent cx="5269865" cy="4032885"/>
            <wp:effectExtent l="0" t="0" r="6985" b="5715"/>
            <wp:docPr id="8" name="图片 8"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2"/>
                    <pic:cNvPicPr>
                      <a:picLocks noChangeAspect="1"/>
                    </pic:cNvPicPr>
                  </pic:nvPicPr>
                  <pic:blipFill>
                    <a:blip r:embed="rId4"/>
                    <a:stretch>
                      <a:fillRect/>
                    </a:stretch>
                  </pic:blipFill>
                  <pic:spPr>
                    <a:xfrm>
                      <a:off x="0" y="0"/>
                      <a:ext cx="5269865" cy="4032885"/>
                    </a:xfrm>
                    <a:prstGeom prst="rect">
                      <a:avLst/>
                    </a:prstGeom>
                  </pic:spPr>
                </pic:pic>
              </a:graphicData>
            </a:graphic>
          </wp:inline>
        </w:drawing>
      </w:r>
    </w:p>
    <w:p>
      <w:pPr>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网络拓扑图</w:t>
      </w:r>
    </w:p>
    <w:p>
      <w:pPr>
        <w:widowControl/>
        <w:jc w:val="left"/>
        <w:rPr>
          <w:rFonts w:asciiTheme="majorHAnsi" w:hAnsiTheme="majorHAnsi" w:eastAsiaTheme="majorEastAsia" w:cstheme="majorBidi"/>
          <w:b/>
          <w:bCs/>
          <w:sz w:val="32"/>
          <w:szCs w:val="32"/>
        </w:rPr>
      </w:pPr>
      <w:r>
        <w:br w:type="page"/>
      </w:r>
    </w:p>
    <w:p>
      <w:pPr>
        <w:pStyle w:val="3"/>
        <w:numPr>
          <w:ilvl w:val="0"/>
          <w:numId w:val="1"/>
        </w:numPr>
      </w:pPr>
      <w:bookmarkStart w:id="6" w:name="_Toc76110265"/>
      <w:r>
        <w:rPr>
          <w:rFonts w:hint="eastAsia"/>
        </w:rPr>
        <w:t>网络实施</w:t>
      </w:r>
      <w:bookmarkEnd w:id="6"/>
    </w:p>
    <w:p>
      <w:pPr>
        <w:pStyle w:val="13"/>
        <w:spacing w:line="480" w:lineRule="exact"/>
        <w:ind w:firstLine="480"/>
        <w:rPr>
          <w:rFonts w:asciiTheme="minorEastAsia" w:hAnsiTheme="minorEastAsia" w:cstheme="minorEastAsia"/>
          <w:sz w:val="24"/>
          <w:szCs w:val="24"/>
        </w:rPr>
      </w:pPr>
      <w:r>
        <w:rPr>
          <w:rFonts w:hint="eastAsia" w:asciiTheme="minorEastAsia" w:hAnsiTheme="minorEastAsia" w:cstheme="minorEastAsia"/>
          <w:sz w:val="24"/>
          <w:szCs w:val="24"/>
        </w:rPr>
        <w:t>本次企业网工程的组建，本小组负责的是</w:t>
      </w:r>
      <w:r>
        <w:rPr>
          <w:rFonts w:hint="eastAsia" w:asciiTheme="minorEastAsia" w:hAnsiTheme="minorEastAsia" w:cstheme="minorEastAsia"/>
          <w:sz w:val="24"/>
          <w:szCs w:val="24"/>
          <w:lang w:val="en-US" w:eastAsia="zh-CN"/>
        </w:rPr>
        <w:t>生产车间网络的划分和</w:t>
      </w:r>
      <w:r>
        <w:rPr>
          <w:rFonts w:hint="eastAsia" w:asciiTheme="minorEastAsia" w:hAnsiTheme="minorEastAsia" w:cstheme="minorEastAsia"/>
          <w:sz w:val="24"/>
          <w:szCs w:val="24"/>
        </w:rPr>
        <w:t>组建。本组两人均为</w:t>
      </w:r>
      <w:r>
        <w:rPr>
          <w:rFonts w:hint="eastAsia" w:asciiTheme="minorEastAsia" w:hAnsiTheme="minorEastAsia" w:cstheme="minorEastAsia"/>
          <w:sz w:val="24"/>
          <w:szCs w:val="24"/>
          <w:lang w:val="en-US" w:eastAsia="zh-CN"/>
        </w:rPr>
        <w:t>交换机</w:t>
      </w:r>
      <w:r>
        <w:rPr>
          <w:rFonts w:hint="eastAsia" w:asciiTheme="minorEastAsia" w:hAnsiTheme="minorEastAsia" w:cstheme="minorEastAsia"/>
          <w:sz w:val="24"/>
          <w:szCs w:val="24"/>
        </w:rPr>
        <w:t>的部分。相关操作如下：</w:t>
      </w:r>
    </w:p>
    <w:p>
      <w:pPr>
        <w:pStyle w:val="13"/>
        <w:spacing w:line="480" w:lineRule="exact"/>
        <w:ind w:firstLine="560" w:firstLineChars="0"/>
        <w:rPr>
          <w:rFonts w:asciiTheme="minorEastAsia" w:hAnsiTheme="minorEastAsia" w:cstheme="minorEastAsia"/>
          <w:sz w:val="24"/>
          <w:szCs w:val="24"/>
        </w:rPr>
      </w:pPr>
      <w:r>
        <w:rPr>
          <w:rFonts w:hint="eastAsia" w:asciiTheme="minorEastAsia" w:hAnsiTheme="minorEastAsia" w:cstheme="minorEastAsia"/>
          <w:sz w:val="24"/>
          <w:szCs w:val="24"/>
        </w:rPr>
        <w:t>1.首先了解企业网的工程背景以及相关需求，进行初步的分析，画出组建的物理连接图。</w:t>
      </w:r>
    </w:p>
    <w:p>
      <w:pPr>
        <w:pStyle w:val="13"/>
        <w:spacing w:line="480" w:lineRule="exact"/>
        <w:ind w:firstLine="480"/>
        <w:rPr>
          <w:rFonts w:asciiTheme="minorEastAsia" w:hAnsiTheme="minorEastAsia" w:cstheme="minorEastAsia"/>
          <w:sz w:val="24"/>
          <w:szCs w:val="24"/>
        </w:rPr>
      </w:pPr>
      <w:r>
        <w:rPr>
          <w:rFonts w:hint="eastAsia" w:asciiTheme="minorEastAsia" w:hAnsiTheme="minorEastAsia" w:cstheme="minorEastAsia"/>
          <w:sz w:val="24"/>
          <w:szCs w:val="24"/>
        </w:rPr>
        <w:t>2.事先初步阅读有关路由器的操作手册，初步了解有关企业网组建的相关知识。</w:t>
      </w:r>
    </w:p>
    <w:p>
      <w:pPr>
        <w:pStyle w:val="13"/>
        <w:spacing w:line="480" w:lineRule="exact"/>
        <w:ind w:firstLine="480"/>
        <w:rPr>
          <w:rFonts w:asciiTheme="minorEastAsia" w:hAnsiTheme="minorEastAsia" w:cstheme="minorEastAsia"/>
          <w:sz w:val="24"/>
          <w:szCs w:val="24"/>
        </w:rPr>
      </w:pPr>
      <w:r>
        <w:rPr>
          <w:rFonts w:hint="eastAsia" w:asciiTheme="minorEastAsia" w:hAnsiTheme="minorEastAsia" w:cstheme="minorEastAsia"/>
          <w:sz w:val="24"/>
          <w:szCs w:val="24"/>
        </w:rPr>
        <w:t>3.运用计算机网络的知识，对三层结构的各层的IP地址进行正确的赋值。</w:t>
      </w:r>
    </w:p>
    <w:p>
      <w:pPr>
        <w:pStyle w:val="13"/>
        <w:spacing w:line="480" w:lineRule="exact"/>
        <w:ind w:firstLine="480"/>
        <w:rPr>
          <w:rFonts w:asciiTheme="minorEastAsia" w:hAnsiTheme="minorEastAsia" w:cstheme="minorEastAsia"/>
          <w:sz w:val="24"/>
          <w:szCs w:val="24"/>
        </w:rPr>
      </w:pPr>
      <w:r>
        <w:rPr>
          <w:rFonts w:hint="eastAsia" w:asciiTheme="minorEastAsia" w:hAnsiTheme="minorEastAsia" w:cstheme="minorEastAsia"/>
          <w:sz w:val="24"/>
          <w:szCs w:val="24"/>
        </w:rPr>
        <w:t>4.根据路由器操作手册，编写出进行适用于路由器的企业网组建工程的代码。</w:t>
      </w:r>
    </w:p>
    <w:p>
      <w:pPr>
        <w:pStyle w:val="13"/>
        <w:spacing w:line="480" w:lineRule="exact"/>
        <w:ind w:firstLine="480"/>
        <w:rPr>
          <w:rFonts w:asciiTheme="minorEastAsia" w:hAnsiTheme="minorEastAsia" w:cstheme="minorEastAsia"/>
          <w:sz w:val="28"/>
          <w:szCs w:val="28"/>
        </w:rPr>
      </w:pPr>
      <w:r>
        <w:rPr>
          <w:rFonts w:hint="eastAsia" w:asciiTheme="minorEastAsia" w:hAnsiTheme="minorEastAsia" w:cstheme="minorEastAsia"/>
          <w:sz w:val="24"/>
          <w:szCs w:val="24"/>
        </w:rPr>
        <w:t>5.结合之前有关学习到的交换机的知识，运用超级终端和路由器进行实际操作</w:t>
      </w:r>
      <w:r>
        <w:rPr>
          <w:rFonts w:hint="eastAsia" w:asciiTheme="minorEastAsia" w:hAnsiTheme="minorEastAsia" w:cstheme="minorEastAsia"/>
          <w:sz w:val="28"/>
          <w:szCs w:val="28"/>
        </w:rPr>
        <w:t>。</w:t>
      </w:r>
    </w:p>
    <w:p>
      <w:pPr>
        <w:widowControl/>
        <w:jc w:val="left"/>
        <w:rPr>
          <w:rFonts w:asciiTheme="majorHAnsi" w:hAnsiTheme="majorHAnsi" w:eastAsiaTheme="majorEastAsia" w:cstheme="majorBidi"/>
          <w:b/>
          <w:bCs/>
          <w:sz w:val="32"/>
          <w:szCs w:val="32"/>
        </w:rPr>
      </w:pPr>
      <w:r>
        <w:br w:type="page"/>
      </w:r>
    </w:p>
    <w:p>
      <w:pPr>
        <w:pStyle w:val="3"/>
        <w:numPr>
          <w:ilvl w:val="0"/>
          <w:numId w:val="1"/>
        </w:numPr>
        <w:rPr>
          <w:sz w:val="24"/>
          <w:szCs w:val="24"/>
        </w:rPr>
      </w:pPr>
      <w:bookmarkStart w:id="7" w:name="_Toc76110266"/>
      <w:r>
        <w:rPr>
          <w:rFonts w:hint="eastAsia"/>
        </w:rPr>
        <w:t>网络测试与验收</w:t>
      </w:r>
      <w:bookmarkEnd w:id="7"/>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交换机1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Username: admin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Password: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S2800#filter  ip 192.168..0/24 192.168.120.10/24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%Unknown command -&gt;"filter"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S2800#filter  action deny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S2800#conf</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%Enter configuration commands.End with Ctrl+Z or command "quit" &amp; "end"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S2800(config)#hostname first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 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first(config)#int vlan 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first(config-vlan-2)#description zhbgs</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first(config-vlan-2)#exit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first(config)#int f 1/0/1 to f 1/0/10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first(config-fe1/0/1-&gt;fe1/0/10)#port hybrid vlan 2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first(config-fe1/0/1-&gt;fe1/0/10)#port hybrid pvid 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first(config-fe1/0/1-&gt;fe1/0/10)#exit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 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first(config)#int vlan 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first(config-vlan-3)#description cwb</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first(config-vlan-3)#exit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first(config)#int f 1/0/11 to f 1/0/17</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first(config-fe1/0/11-&gt;fe1/0/17)#port hybrid vlan 3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first(config-fe1/0/11-&gt;fe1/0/17)#port hybrid pvid 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first(config-fe1/0/11-&gt;fe1/0/17)#exit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 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first(config)#int vlan 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first(config-vlan-4)#description rsb</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first(config-vlan-4)#exit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first(config)#int f 1/0/18 to f 1/0/24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first(config-fe1/0/18-&gt;fe1/0/24)#port hybrid vlan 4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first(config-fe1/0/18-&gt;fe1/0/24)#port hybrid pvid 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first(config-fe1/0/18-&gt;fe1/0/24)#exit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first(config)#int gi 1/0/25</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first(config-ge1/0/25)#port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first(config-ge1/0/25)#port trunk allow-pass vlan 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first(config-ge1/0/25)#exit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first(config)#show vlan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The total number of vlans is :4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-=None, M=Member,U=Untagged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VID   fe-1/0/1-ge-1/0/26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1     UUUU UUUU UUUU UUUU UUUU UUUU UU</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2     UUUU UUUU UU-- ---- ---- ---- 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3     ---- ---- --UU UUUU U--- ---- 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4     ---- ---- ---- ---- -UUU UUUU 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first(config)#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 Access Verification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交换机2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Username: admin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Password: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%Enter configuration commands.End with Ctrl+Z or command "quit" &amp; "end"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S2800(config)#hostname  second1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second1(config)#int vlan 5</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second1(config-vlan-5)#description yanfabu</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second1(config-vlan-5)#exit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second1(config)#int f 1/0/1 to f 1/0/24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second1(config-fe1/0/1-&gt;fe1/0/24)#port hybrid vlan 5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second1(config-fe1/0/1-&gt;fe1/0/24)#port hybrid pvid 5</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second1(config-fe1/0/1-&gt;fe1/0/24)#exit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second1(config)#int gi 1/0/26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second1(config-ge1/0/26)#port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second1(config-ge1/0/26)#port trunk allow-pass vlan 5</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second1(config-ge1/0/26)#exit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second1(config)#show vlan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The total number of vlans is :2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-=None, M=Member,U=Untagged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VID   fe-1/0/1-ge-1/0/26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1     UUUU UUUU UUUU UUUU UUUU UUUU UU</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5     UUUU UUUU UUUU UUUU UUUU UUUU -M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second1(config)#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 Access Verification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交换机3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Username: admin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Password: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%Enter configuration commands.End with Ctrl+Z or command "quit" &amp; "end"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S2800(config)#hostname second2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second2(config)#int vlan 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second2(config-vlan-6)#description xsb</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second2(config-vlan-6)#exit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second2(config)#int f 1/0/1 to f 1/0/12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second2(config-fe1/0/1-&gt;fe1/0/12)#port hybrid vlan 6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second2(config-fe1/0/1-&gt;fe1/0/12)#port hybrid pvid 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second2(config-fe1/0/1-&gt;fe1/0/12)#exit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second2(config)#int vlan 7</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second2(config-vlan-7)#description shb</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second2(config-vlan-7)#exit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second2(config)#int f 1/0/13 to f 1/0/23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second2(config-fe1/0/13-&gt;fe1/0/23)#port hybrid vlan 7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second2(config-fe1/0/13-&gt;fe1/0/23)#port hybrid pvid 7</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second2(config-fe1/0/13-&gt;fe1/0/23)#exit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second2(config)#int gi 1/0/26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second2(config-ge1/0/26)#port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second2(config-ge1/0/26)#port trunk allow-pass vlan 6-7</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second2(config-ge1/0/26)#exit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second2(config)#show vlan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The total number of vlans is :3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-=None, M=Member,U=Untagged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VID   fe-1/0/1-ge-1/0/26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1     UUUU UUUU UUUU UUUU UUUU UUUU UU</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6     UUUU UUUU UUUU ---- ---- ---- -M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7     ---- ---- ---- UUUU UUUU UUU- -M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second2(config)#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 Access Verification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交换机4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Username: 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Username: admin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Password: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%Enter configuration commands.End with Ctrl+Z or command "quit" &amp; "end"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thrid(config)#hostname thrid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vlan 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thrid(config-vlan-8)#description cj1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thrid(config-vlan-8)#exit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f 1/0/1 to f 1/0/4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thrid(config-fe1/0/1-&gt;fe1/0/4)#port hybrid vlan 8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thrid(config-fe1/0/1-&gt;fe1/0/4)#port hybrid pvid 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thrid(config-fe1/0/1-&gt;fe1/0/4)#exit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vlan 9</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thrid(config-vlan-9)#description cj2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thrid(config-vlan-9)#ex</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f 1/0/5 to f 1/0/8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thrid(config-fe1/0/5-&gt;fe1/0/8)#port hybrid vlan 9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thrid(config-fe1/0/5-&gt;fe1/0/8)#port hybrid pvid 9</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thrid(config-fe1/0/5-&gt;fe1/0/8)#exit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vlan 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thrid(config-vlan-10)#description cj3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thrid(config-vlan-10)#exit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vlan 11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thrid(config-vlan-11)#description cj4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thrid(config-vlan-11)#exit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vlan 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thrid(config-vlan-12)#description cj5</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thrid(config-vlan-12)#exit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f 1/0/9 to f 1/0/12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thrid(config-fe1/0/9-&gt;fe1/0/12)#port hybrid vlan 10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thrid(config-fe1/0/9-&gt;fe1/0/12)#port hybrid pvid 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thrid(config-fe1/0/9-&gt;fe1/0/12)#exit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f 1/0/13 to f 1/0/16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thrid(config-fe1/0/13-&gt;fe1/0/16)#port hybrid vlan 11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thrid(config-fe1/0/13-&gt;fe1/0/16)#port hybrid pvid 11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thrid(config-fe1/0/13-&gt;fe1/0/16)#exit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f 1/0/17 to f 1/0/20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thrid(config-fe1/0/17-&gt;fe1/0/20)#port hybrid vlan 12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thrid(config-fe1/0/17-&gt;fe1/0/20)#port hybrid pvid 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thrid(config-fe1/0/17-&gt;fe1/0/20)#exit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thrid(config)#int gi 1/0/26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thrid(config-ge1/0/26)#port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thrid(config-ge1/0/26)#port trunk allow-pass vlan 8-12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thrid(config-ge1/0/26)#exit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thrid(config)#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 Access Verification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三层交换机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Username: admin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Password: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%Enter configuration commands.End with Ctrl+Z or command "quit" &amp; "end"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S3800(config-vlan-2)#ip address 192.168.11.1/24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S3800(config-vlan-3)#ip address 192.168.1.1/24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S3800(config-vlan-3)#exit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S3800(config-vlan-4)#ip add 192.168.2.1/24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S3800(config-vlan-4)#exit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5</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S3800(config-vlan-5)#ip add 192.168.3.1/24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S3800(config-vlan-5)#exit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6</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S3800(config-vlan-6)#ip add 192.168.4.1/24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S3800(config-vlan-6)#exit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7</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S3800(config-vlan-7)#ip add 192.168.5.1/24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S3800(config-vlan-7)#exit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S3800(config-vlan-8)#ip add 192.168.6.1/24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S3800(config-vlan-8)#exit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9</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S3800(config-vlan-9)#ip add 192.168.7.1/24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S3800(config-vlan-9)#exit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S3800(config-vlan-10)#ip add 192.168.8.1/24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S3800(config-vlan-10)#exit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11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S3800(config-vlan-11)#ip add 192.168.9.1/24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S3800(config-vlan-11)#exit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S3800(config-vlan-12)#ip add 192.168.10.1/24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f 1/0/1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S3800(config-fe1/0/1)#2100/10/19 10:35:57 Interface Vlan2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port trunk a2100/10/19 10:35:57 Interface Vlan3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llow-pass 2100/10/19 10:35:57 Interface Vlan4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vlan 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f 1/0/2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S3800(config-fe1/0/2)#port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S3800(config-fe1/0/2)#2100/10/19 10:35:57 Interface Vlan5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port trunk allow-pass vlan 5</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f 1/0/3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S3800(config-fe1/0/3)#port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S3800(config-fe1/0/3)#2100/10/19 10:35:57 Interface Vlan6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por2100/10/19 10:35:57 Interface Vlan7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 trunk allow-pass vlan 6-7</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S3800(config-fe1/0/3)#exit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f 1/0/4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S3800(config-fe1/0/4)#port link-type trunk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S3800(config-fe1/0/4)#2100/10/19 10:35:58 Interface Vlan8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port trunk all2100/10/19 10:35:58 Interface Vlan9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ow-pass vl2100/10/19 10:35:58 Interface Vlan10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an 8-12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2100/10/19 10:35:58 Interface Vlan11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S3800(con2100/10/19 10:35:58 Interface Vlan12 LinkUP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fig-fe1/0/4)#exit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110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S3800(config-vlan-110)#description ftp_site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S3800(config-vlan-110)#ip address 192.168.110.1/24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S3800(config-vlan-110)#exit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f 1/0/11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S3800(config-fe1/0/11)#port hybrid vlan 110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S3800(config-fe1/0/11)#port hybrid pvid 110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S3800(config-fe1/0/11)#exit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120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S3800(config-vlan-120)#description caiwu</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S3800(config-vlan-120)#ip add 192.168.120.1/24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S3800(config-vlan-120)#exit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f 1/0/12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S3800(config-fe1/0/12)#port hybrid vlan 120 untagged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S3800(config-fe1/0/12)#port hybrid pvid 120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S3800(config-fe1/0/12)#exit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S3800(config)#filter-list 1001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S3800(configure-filter-ipv4-1001)#filter 1 ip 192.168.1.0/24 192.168.120.10/24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S3800(configure-filter-ipv4-1001)#filter 1 action permit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S3800(configure-filter-ipv4-1001)#filter 2 ip any 192.168.120.10/24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S3800(configure-filter-ipv4-1001)#filter 2 action deny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S3800(configure-filter-ipv4-1001)#exit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S3800(config)#filter-list 1002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S3800(configure-filter-ipv4-1002)#filter 1 ip any 192.168.31.1/24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S3800(configure-filter-ipv4-1002)#filter 1 action permit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S3800(configure-filter-ipv4-1002)#filter 2 ip any 192.168.100.1/24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S3800(configure-filter-ipv4-1002)#filter 2 action permit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S3800(configure-filter-ipv4-1002)#exit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S3800(config)#router rip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192.168.11.0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192.168.2.0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192.168.3.0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192.168.4.0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192.168.5.0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192.168.6.0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192.168.7.0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192.168.8.0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192.168.9.0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192.168.10.0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S3800(config-rip-1)#network 192.168.31.0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S3800(config-rip-1)#exit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vlan 13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S3800(config-vlan-13)#ip add 192.168.31.2/24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S3800(config-vlan-13)#exit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S3800(config)#int f 1/0/23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S3800(config-fe1/0/23)#port hy vlan 13 un2100/10/19 10:36:26 Interface Vlan13 Li</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nkUP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ta</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S3800(config-fe1/0/23)#port hy pvid 13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S3800(config-fe1/0/23)#exit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S3800(config)#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路由器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Router#config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Router_config#int g 0/0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Router_config_g0/0#ip add 192.168.100.1 255.255.255.0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Router_config_g0/0#ip rip 1 enable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Router_config_g0/0#exit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Router_config#int g 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Router_config_g0/1#ip add 192.168.31.1 255.255.255.0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Router_config_g0/1#ip rip 1 enable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Router_config_g0/1#exit</w:t>
      </w:r>
    </w:p>
    <w:p>
      <w:pPr>
        <w:jc w:val="center"/>
      </w:pPr>
      <w:r>
        <w:drawing>
          <wp:inline distT="0" distB="0" distL="114300" distR="114300">
            <wp:extent cx="4657725" cy="1939290"/>
            <wp:effectExtent l="0" t="0" r="952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rcRect r="11595" b="43622"/>
                    <a:stretch>
                      <a:fillRect/>
                    </a:stretch>
                  </pic:blipFill>
                  <pic:spPr>
                    <a:xfrm>
                      <a:off x="0" y="0"/>
                      <a:ext cx="4657725" cy="1939290"/>
                    </a:xfrm>
                    <a:prstGeom prst="rect">
                      <a:avLst/>
                    </a:prstGeom>
                    <a:noFill/>
                    <a:ln>
                      <a:noFill/>
                    </a:ln>
                  </pic:spPr>
                </pic:pic>
              </a:graphicData>
            </a:graphic>
          </wp:inline>
        </w:drawing>
      </w:r>
    </w:p>
    <w:p>
      <w:pPr>
        <w:jc w:val="center"/>
        <w:rPr>
          <w:rFonts w:hint="eastAsia"/>
        </w:rPr>
      </w:pPr>
      <w:r>
        <w:rPr>
          <w:rFonts w:hint="eastAsia"/>
        </w:rPr>
        <w:t>图</w:t>
      </w:r>
      <w:r>
        <w:rPr>
          <w:rFonts w:hint="eastAsia"/>
          <w:lang w:val="en-US" w:eastAsia="zh-CN"/>
        </w:rPr>
        <w:t>1 财务部服务器</w:t>
      </w:r>
      <w:r>
        <w:rPr>
          <w:rFonts w:hint="eastAsia"/>
        </w:rPr>
        <w:t>访问测试</w:t>
      </w:r>
    </w:p>
    <w:p>
      <w:pPr>
        <w:jc w:val="center"/>
      </w:pPr>
      <w:r>
        <w:drawing>
          <wp:inline distT="0" distB="0" distL="114300" distR="114300">
            <wp:extent cx="4697095" cy="1503045"/>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56304" r="10847"/>
                    <a:stretch>
                      <a:fillRect/>
                    </a:stretch>
                  </pic:blipFill>
                  <pic:spPr>
                    <a:xfrm>
                      <a:off x="0" y="0"/>
                      <a:ext cx="4697095" cy="1503045"/>
                    </a:xfrm>
                    <a:prstGeom prst="rect">
                      <a:avLst/>
                    </a:prstGeom>
                    <a:noFill/>
                    <a:ln>
                      <a:noFill/>
                    </a:ln>
                  </pic:spPr>
                </pic:pic>
              </a:graphicData>
            </a:graphic>
          </wp:inline>
        </w:drawing>
      </w:r>
    </w:p>
    <w:p>
      <w:pPr>
        <w:jc w:val="center"/>
      </w:pPr>
      <w:r>
        <w:rPr>
          <w:rFonts w:hint="eastAsia"/>
        </w:rPr>
        <w:t>图</w:t>
      </w:r>
      <w:r>
        <w:rPr>
          <w:rFonts w:hint="eastAsia"/>
          <w:lang w:val="en-US" w:eastAsia="zh-CN"/>
        </w:rPr>
        <w:t>2</w:t>
      </w:r>
      <w:r>
        <w:rPr>
          <w:rFonts w:hint="eastAsia"/>
        </w:rPr>
        <w:t>访问外网失败</w:t>
      </w:r>
    </w:p>
    <w:p>
      <w:pPr>
        <w:jc w:val="center"/>
      </w:pPr>
      <w:r>
        <w:drawing>
          <wp:inline distT="0" distB="0" distL="114300" distR="114300">
            <wp:extent cx="4681855" cy="3439795"/>
            <wp:effectExtent l="0" t="0" r="4445" b="825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rcRect r="10195"/>
                    <a:stretch>
                      <a:fillRect/>
                    </a:stretch>
                  </pic:blipFill>
                  <pic:spPr>
                    <a:xfrm>
                      <a:off x="0" y="0"/>
                      <a:ext cx="4681855" cy="3439795"/>
                    </a:xfrm>
                    <a:prstGeom prst="rect">
                      <a:avLst/>
                    </a:prstGeom>
                    <a:noFill/>
                    <a:ln>
                      <a:noFill/>
                    </a:ln>
                  </pic:spPr>
                </pic:pic>
              </a:graphicData>
            </a:graphic>
          </wp:inline>
        </w:drawing>
      </w:r>
    </w:p>
    <w:p>
      <w:pPr>
        <w:jc w:val="center"/>
        <w:rPr>
          <w:rFonts w:hint="default" w:eastAsiaTheme="minorEastAsia"/>
          <w:sz w:val="24"/>
          <w:szCs w:val="24"/>
          <w:lang w:val="en-US" w:eastAsia="zh-CN"/>
        </w:rPr>
      </w:pPr>
      <w:r>
        <w:rPr>
          <w:rFonts w:hint="eastAsia"/>
          <w:sz w:val="24"/>
          <w:szCs w:val="24"/>
        </w:rPr>
        <w:t>图</w:t>
      </w:r>
      <w:r>
        <w:rPr>
          <w:rFonts w:hint="eastAsia"/>
          <w:sz w:val="24"/>
          <w:szCs w:val="24"/>
          <w:lang w:val="en-US" w:eastAsia="zh-CN"/>
        </w:rPr>
        <w:t>3 企业局域网内部访问测试</w:t>
      </w:r>
    </w:p>
    <w:p>
      <w:pPr>
        <w:jc w:val="center"/>
      </w:pPr>
      <w:r>
        <w:drawing>
          <wp:inline distT="0" distB="0" distL="114300" distR="114300">
            <wp:extent cx="4568190" cy="271716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68190" cy="2717165"/>
                    </a:xfrm>
                    <a:prstGeom prst="rect">
                      <a:avLst/>
                    </a:prstGeom>
                    <a:noFill/>
                    <a:ln>
                      <a:noFill/>
                    </a:ln>
                  </pic:spPr>
                </pic:pic>
              </a:graphicData>
            </a:graphic>
          </wp:inline>
        </w:drawing>
      </w:r>
    </w:p>
    <w:p>
      <w:pPr>
        <w:jc w:val="center"/>
        <w:rPr>
          <w:rFonts w:hint="eastAsia"/>
          <w:sz w:val="24"/>
          <w:szCs w:val="24"/>
        </w:rPr>
      </w:pPr>
      <w:r>
        <w:rPr>
          <w:rFonts w:hint="eastAsia"/>
          <w:sz w:val="24"/>
          <w:szCs w:val="24"/>
          <w:lang w:eastAsia="zh-CN"/>
        </w:rPr>
        <w:t>图</w:t>
      </w:r>
      <w:r>
        <w:rPr>
          <w:rFonts w:hint="eastAsia"/>
          <w:sz w:val="24"/>
          <w:szCs w:val="24"/>
          <w:lang w:val="en-US" w:eastAsia="zh-CN"/>
        </w:rPr>
        <w:t>4</w:t>
      </w:r>
      <w:r>
        <w:rPr>
          <w:rFonts w:hint="eastAsia"/>
          <w:sz w:val="24"/>
          <w:szCs w:val="24"/>
        </w:rPr>
        <w:t>访问F</w:t>
      </w:r>
      <w:r>
        <w:rPr>
          <w:sz w:val="24"/>
          <w:szCs w:val="24"/>
        </w:rPr>
        <w:t>TP</w:t>
      </w:r>
      <w:r>
        <w:rPr>
          <w:rFonts w:hint="eastAsia"/>
          <w:sz w:val="24"/>
          <w:szCs w:val="24"/>
        </w:rPr>
        <w:t>服务器测试</w:t>
      </w:r>
    </w:p>
    <w:p>
      <w:pPr>
        <w:jc w:val="center"/>
      </w:pPr>
      <w:r>
        <w:drawing>
          <wp:inline distT="0" distB="0" distL="0" distR="0">
            <wp:extent cx="4470400" cy="2715260"/>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rcRect b="3593"/>
                    <a:stretch>
                      <a:fillRect/>
                    </a:stretch>
                  </pic:blipFill>
                  <pic:spPr>
                    <a:xfrm>
                      <a:off x="0" y="0"/>
                      <a:ext cx="4470400" cy="2715260"/>
                    </a:xfrm>
                    <a:prstGeom prst="rect">
                      <a:avLst/>
                    </a:prstGeom>
                  </pic:spPr>
                </pic:pic>
              </a:graphicData>
            </a:graphic>
          </wp:inline>
        </w:drawing>
      </w:r>
    </w:p>
    <w:p>
      <w:pPr>
        <w:jc w:val="center"/>
        <w:rPr>
          <w:rFonts w:hint="eastAsia"/>
          <w:sz w:val="24"/>
          <w:szCs w:val="24"/>
        </w:rPr>
      </w:pPr>
      <w:r>
        <w:rPr>
          <w:rFonts w:hint="eastAsia"/>
          <w:sz w:val="24"/>
          <w:szCs w:val="24"/>
          <w:lang w:eastAsia="zh-CN"/>
        </w:rPr>
        <w:t>图</w:t>
      </w:r>
      <w:r>
        <w:rPr>
          <w:rFonts w:hint="eastAsia"/>
          <w:sz w:val="24"/>
          <w:szCs w:val="24"/>
          <w:lang w:val="en-US" w:eastAsia="zh-CN"/>
        </w:rPr>
        <w:t>5</w:t>
      </w:r>
      <w:r>
        <w:rPr>
          <w:rFonts w:hint="eastAsia"/>
          <w:sz w:val="24"/>
          <w:szCs w:val="24"/>
        </w:rPr>
        <w:t>访问网站测试</w:t>
      </w:r>
    </w:p>
    <w:p>
      <w:pPr>
        <w:jc w:val="cente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3360420" cy="4322445"/>
            <wp:effectExtent l="0" t="0" r="11430" b="1905"/>
            <wp:docPr id="3" name="图片 3" descr="-516787b2651596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16787b26515961f"/>
                    <pic:cNvPicPr>
                      <a:picLocks noChangeAspect="1"/>
                    </pic:cNvPicPr>
                  </pic:nvPicPr>
                  <pic:blipFill>
                    <a:blip r:embed="rId9"/>
                    <a:srcRect b="3543"/>
                    <a:stretch>
                      <a:fillRect/>
                    </a:stretch>
                  </pic:blipFill>
                  <pic:spPr>
                    <a:xfrm>
                      <a:off x="0" y="0"/>
                      <a:ext cx="3360420" cy="4322445"/>
                    </a:xfrm>
                    <a:prstGeom prst="rect">
                      <a:avLst/>
                    </a:prstGeom>
                  </pic:spPr>
                </pic:pic>
              </a:graphicData>
            </a:graphic>
          </wp:inline>
        </w:drawing>
      </w:r>
    </w:p>
    <w:p>
      <w:pPr>
        <w:jc w:val="center"/>
        <w:rPr>
          <w:rFonts w:hint="default" w:eastAsiaTheme="minorEastAsia"/>
          <w:sz w:val="24"/>
          <w:szCs w:val="24"/>
          <w:lang w:val="en-US" w:eastAsia="zh-CN"/>
        </w:rPr>
        <w:sectPr>
          <w:pgSz w:w="11906" w:h="16838"/>
          <w:pgMar w:top="1440" w:right="1800" w:bottom="1440" w:left="1800" w:header="851" w:footer="992" w:gutter="0"/>
          <w:pgNumType w:start="1"/>
          <w:cols w:space="425" w:num="1"/>
          <w:docGrid w:type="lines" w:linePitch="312" w:charSpace="0"/>
        </w:sectPr>
      </w:pPr>
      <w:r>
        <w:rPr>
          <w:rFonts w:hint="eastAsia"/>
          <w:sz w:val="24"/>
          <w:szCs w:val="24"/>
          <w:lang w:eastAsia="zh-CN"/>
        </w:rPr>
        <w:t>图</w:t>
      </w:r>
      <w:r>
        <w:rPr>
          <w:rFonts w:hint="eastAsia"/>
          <w:sz w:val="24"/>
          <w:szCs w:val="24"/>
          <w:lang w:val="en-US" w:eastAsia="zh-CN"/>
        </w:rPr>
        <w:t>6实际交换机连接</w:t>
      </w:r>
    </w:p>
    <w:p>
      <w:pPr>
        <w:pStyle w:val="3"/>
        <w:numPr>
          <w:ilvl w:val="0"/>
          <w:numId w:val="1"/>
        </w:numPr>
        <w:rPr>
          <w:rFonts w:hint="eastAsia"/>
        </w:rPr>
      </w:pPr>
      <w:bookmarkStart w:id="8" w:name="_Toc76110267"/>
      <w:r>
        <w:rPr>
          <w:rFonts w:hint="eastAsia"/>
        </w:rPr>
        <w:t>实习心得</w:t>
      </w:r>
      <w:bookmarkEnd w:id="8"/>
    </w:p>
    <w:p>
      <w:pPr>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经历了这五天的实习生活，除了疲惫，我收获满满。专业实习是除实验课外第一次把知识付于实践的课程，是我们大学生踏入社会的第一步。上了杨老师的课，我学到了很多在学校课堂上没有传授的知识。虽然在课堂上学过计算机网络的课程，但是在杨老师给我们讲解了企业网络服务器后，我发现在学校掌握的那点知识完全不够使用。紧接着杨老师给我们布置了以小组为单位建立小型局域网服务器的任务。虽然我一个人的知识储备不够以完成任务，但是在小组成员的共同协作下，我们成功建立了一个小型局域网服务器，我感觉成就满满。</w:t>
      </w:r>
    </w:p>
    <w:p>
      <w:pPr>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eastAsia="zh-CN"/>
        </w:rPr>
        <w:t>这一次企业网组建的实习中让我收获很多，它不同于我们的理论课堂，感觉是一次全新的体验。</w:t>
      </w:r>
      <w:r>
        <w:rPr>
          <w:rFonts w:hint="eastAsia" w:ascii="宋体" w:hAnsi="宋体" w:eastAsia="宋体" w:cs="宋体"/>
          <w:sz w:val="21"/>
          <w:szCs w:val="21"/>
          <w:lang w:val="en-US" w:eastAsia="zh-CN"/>
        </w:rPr>
        <w:t>通过本周的实训工作，让我对我们专业有了更进一步的认识，并且对未来的工作有了展望，我需要继续努力，达成目标。</w:t>
      </w:r>
      <w:bookmarkStart w:id="9" w:name="_GoBack"/>
      <w:bookmarkEnd w:id="9"/>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A49"/>
    <w:multiLevelType w:val="multilevel"/>
    <w:tmpl w:val="08846A49"/>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D9"/>
    <w:rsid w:val="001860D9"/>
    <w:rsid w:val="001B35EA"/>
    <w:rsid w:val="002F42E5"/>
    <w:rsid w:val="003D3605"/>
    <w:rsid w:val="0047045F"/>
    <w:rsid w:val="00534225"/>
    <w:rsid w:val="005C4999"/>
    <w:rsid w:val="006D547E"/>
    <w:rsid w:val="009B3370"/>
    <w:rsid w:val="00A600ED"/>
    <w:rsid w:val="00A662EF"/>
    <w:rsid w:val="00D20482"/>
    <w:rsid w:val="00F044A8"/>
    <w:rsid w:val="00F56421"/>
    <w:rsid w:val="00F75379"/>
    <w:rsid w:val="05507A8B"/>
    <w:rsid w:val="1DCD3FC4"/>
    <w:rsid w:val="4F3A0492"/>
    <w:rsid w:val="53C8023E"/>
    <w:rsid w:val="5CE2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eastAsia="黑体" w:asciiTheme="majorHAnsi" w:hAnsiTheme="majorHAnsi"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toc 1"/>
    <w:basedOn w:val="1"/>
    <w:next w:val="1"/>
    <w:unhideWhenUsed/>
    <w:uiPriority w:val="39"/>
    <w:pPr>
      <w:widowControl/>
      <w:spacing w:after="100" w:line="259" w:lineRule="auto"/>
      <w:jc w:val="left"/>
    </w:pPr>
    <w:rPr>
      <w:rFonts w:cs="Times New Roman"/>
      <w:kern w:val="0"/>
      <w:sz w:val="22"/>
    </w:rPr>
  </w:style>
  <w:style w:type="paragraph" w:styleId="6">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标题 2 字符"/>
    <w:basedOn w:val="8"/>
    <w:link w:val="3"/>
    <w:qFormat/>
    <w:uiPriority w:val="9"/>
    <w:rPr>
      <w:rFonts w:eastAsia="黑体" w:asciiTheme="majorHAnsi" w:hAnsiTheme="majorHAnsi" w:cstheme="majorBidi"/>
      <w:b/>
      <w:bCs/>
      <w:sz w:val="32"/>
      <w:szCs w:val="32"/>
    </w:rPr>
  </w:style>
  <w:style w:type="character" w:customStyle="1" w:styleId="11">
    <w:name w:val="标题 1 字符"/>
    <w:basedOn w:val="8"/>
    <w:link w:val="2"/>
    <w:uiPriority w:val="9"/>
    <w:rPr>
      <w:b/>
      <w:bCs/>
      <w:kern w:val="44"/>
      <w:sz w:val="44"/>
      <w:szCs w:val="44"/>
    </w:rPr>
  </w:style>
  <w:style w:type="paragraph" w:customStyle="1" w:styleId="1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81A79C-CCA5-4E78-9CED-E4001915C189}">
  <ds:schemaRefs/>
</ds:datastoreItem>
</file>

<file path=docProps/app.xml><?xml version="1.0" encoding="utf-8"?>
<Properties xmlns="http://schemas.openxmlformats.org/officeDocument/2006/extended-properties" xmlns:vt="http://schemas.openxmlformats.org/officeDocument/2006/docPropsVTypes">
  <Template>Normal</Template>
  <Pages>10</Pages>
  <Words>221</Words>
  <Characters>1264</Characters>
  <Lines>10</Lines>
  <Paragraphs>2</Paragraphs>
  <TotalTime>16</TotalTime>
  <ScaleCrop>false</ScaleCrop>
  <LinksUpToDate>false</LinksUpToDate>
  <CharactersWithSpaces>1483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2019-07-01T05:19:00Z</dcterms:created>
  <dc:creator>Teacher</dc:creator>
  <cp:lastModifiedBy>23</cp:lastModifiedBy>
  <dcterms:modified xsi:type="dcterms:W3CDTF">2021-07-09T06:49:24Z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