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676A" w:rsidRDefault="00000000">
      <w:pPr>
        <w:rPr>
          <w:b/>
          <w:bCs/>
          <w:color w:val="00B0F0"/>
          <w:sz w:val="30"/>
          <w:szCs w:val="30"/>
          <w:u w:val="single"/>
        </w:rPr>
      </w:pPr>
      <w:r>
        <w:rPr>
          <w:rFonts w:hint="eastAsia"/>
          <w:b/>
          <w:bCs/>
          <w:color w:val="00B0F0"/>
          <w:sz w:val="30"/>
          <w:szCs w:val="30"/>
          <w:u w:val="single"/>
        </w:rPr>
        <w:t>《科技英语实训》课程复习范围：</w:t>
      </w:r>
    </w:p>
    <w:p w:rsidR="0041676A" w:rsidRDefault="0041676A">
      <w:pPr>
        <w:rPr>
          <w:b/>
          <w:bCs/>
          <w:color w:val="00B0F0"/>
          <w:sz w:val="30"/>
          <w:szCs w:val="30"/>
          <w:u w:val="single"/>
        </w:rPr>
      </w:pPr>
    </w:p>
    <w:p w:rsidR="0041676A" w:rsidRDefault="00000000">
      <w:pPr>
        <w:rPr>
          <w:rFonts w:ascii="Times New Roman" w:eastAsia="宋体" w:hAnsi="Times New Roman" w:cs="Times New Roman"/>
          <w:sz w:val="28"/>
          <w:szCs w:val="28"/>
        </w:rPr>
      </w:pPr>
      <w:r>
        <w:rPr>
          <w:rFonts w:ascii="Times New Roman" w:eastAsia="宋体" w:hAnsi="Times New Roman" w:cs="Times New Roman" w:hint="eastAsia"/>
          <w:sz w:val="28"/>
          <w:szCs w:val="28"/>
        </w:rPr>
        <w:t>Ⅰ</w:t>
      </w:r>
      <w:r>
        <w:rPr>
          <w:rFonts w:ascii="Times New Roman" w:eastAsia="宋体" w:hAnsi="Times New Roman" w:cs="Times New Roman" w:hint="eastAsia"/>
          <w:sz w:val="28"/>
          <w:szCs w:val="28"/>
        </w:rPr>
        <w:t>Multiple Choices(2</w:t>
      </w:r>
      <w:proofErr w:type="gramStart"/>
      <w:r>
        <w:rPr>
          <w:rFonts w:ascii="Times New Roman" w:eastAsia="宋体" w:hAnsi="Times New Roman" w:cs="Times New Roman"/>
          <w:sz w:val="28"/>
          <w:szCs w:val="28"/>
        </w:rPr>
        <w:t>’</w:t>
      </w:r>
      <w:proofErr w:type="gramEnd"/>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10=20</w:t>
      </w:r>
      <w:proofErr w:type="gramStart"/>
      <w:r>
        <w:rPr>
          <w:rFonts w:ascii="Times New Roman" w:eastAsia="宋体" w:hAnsi="Times New Roman" w:cs="Times New Roman"/>
          <w:sz w:val="28"/>
          <w:szCs w:val="28"/>
        </w:rPr>
        <w:t>’</w:t>
      </w:r>
      <w:proofErr w:type="gramEnd"/>
      <w:r>
        <w:rPr>
          <w:rFonts w:ascii="Times New Roman" w:eastAsia="宋体" w:hAnsi="Times New Roman" w:cs="Times New Roman" w:hint="eastAsia"/>
          <w:sz w:val="28"/>
          <w:szCs w:val="28"/>
        </w:rPr>
        <w:t>)</w:t>
      </w:r>
    </w:p>
    <w:p w:rsidR="0041676A" w:rsidRDefault="00000000">
      <w:pPr>
        <w:rPr>
          <w:rFonts w:ascii="宋体" w:eastAsia="宋体" w:hAnsi="宋体" w:cs="宋体" w:hint="eastAsia"/>
          <w:sz w:val="28"/>
          <w:szCs w:val="28"/>
        </w:rPr>
      </w:pPr>
      <w:r>
        <w:rPr>
          <w:rFonts w:ascii="宋体" w:eastAsia="宋体" w:hAnsi="宋体" w:cs="宋体" w:hint="eastAsia"/>
          <w:sz w:val="28"/>
          <w:szCs w:val="28"/>
        </w:rPr>
        <w:t>题型：单选题</w:t>
      </w:r>
    </w:p>
    <w:p w:rsidR="0041676A" w:rsidRDefault="00000000">
      <w:pPr>
        <w:rPr>
          <w:rFonts w:ascii="宋体" w:eastAsia="宋体" w:hAnsi="宋体" w:cs="宋体" w:hint="eastAsia"/>
          <w:sz w:val="28"/>
          <w:szCs w:val="28"/>
        </w:rPr>
      </w:pPr>
      <w:r>
        <w:rPr>
          <w:rFonts w:ascii="宋体" w:eastAsia="宋体" w:hAnsi="宋体" w:cs="宋体" w:hint="eastAsia"/>
          <w:sz w:val="28"/>
          <w:szCs w:val="28"/>
        </w:rPr>
        <w:t>范围：第二章到第四章内容，包括线上PDF文档内容与章节测验。</w:t>
      </w:r>
    </w:p>
    <w:p w:rsidR="0041676A" w:rsidRDefault="00000000">
      <w:pPr>
        <w:rPr>
          <w:rFonts w:ascii="宋体" w:eastAsia="宋体" w:hAnsi="宋体" w:cs="宋体" w:hint="eastAsia"/>
          <w:b/>
          <w:bCs/>
          <w:color w:val="4874CB" w:themeColor="accent1"/>
          <w:sz w:val="28"/>
          <w:szCs w:val="28"/>
        </w:rPr>
      </w:pPr>
      <w:r>
        <w:rPr>
          <w:rFonts w:ascii="宋体" w:eastAsia="宋体" w:hAnsi="宋体" w:cs="宋体" w:hint="eastAsia"/>
          <w:b/>
          <w:bCs/>
          <w:color w:val="4874CB" w:themeColor="accent1"/>
          <w:sz w:val="28"/>
          <w:szCs w:val="28"/>
        </w:rPr>
        <w:t>Samples:</w:t>
      </w:r>
    </w:p>
    <w:p w:rsidR="0041676A" w:rsidRDefault="00000000">
      <w:pPr>
        <w:numPr>
          <w:ilvl w:val="0"/>
          <w:numId w:val="1"/>
        </w:numPr>
        <w:rPr>
          <w:rFonts w:ascii="Times New Roman" w:eastAsia="宋体" w:hAnsi="Times New Roman" w:cs="Times New Roman"/>
          <w:sz w:val="28"/>
          <w:szCs w:val="28"/>
        </w:rPr>
      </w:pP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rPr>
        <w:t>between two sentences means the second sentence conveys contrastive information with the first one.</w:t>
      </w:r>
    </w:p>
    <w:p w:rsidR="0041676A" w:rsidRPr="00C33B5B" w:rsidRDefault="00000000">
      <w:pPr>
        <w:numPr>
          <w:ilvl w:val="0"/>
          <w:numId w:val="2"/>
        </w:numPr>
        <w:rPr>
          <w:rFonts w:ascii="Times New Roman" w:eastAsia="宋体" w:hAnsi="Times New Roman" w:cs="Times New Roman"/>
          <w:sz w:val="28"/>
          <w:szCs w:val="28"/>
          <w:highlight w:val="yellow"/>
        </w:rPr>
      </w:pPr>
      <w:r>
        <w:rPr>
          <w:rFonts w:ascii="Times New Roman" w:eastAsia="宋体" w:hAnsi="Times New Roman" w:cs="Times New Roman" w:hint="eastAsia"/>
          <w:sz w:val="28"/>
          <w:szCs w:val="28"/>
        </w:rPr>
        <w:t xml:space="preserve">Additive relation    </w:t>
      </w:r>
      <w:r w:rsidRPr="00C33B5B">
        <w:rPr>
          <w:rFonts w:ascii="Times New Roman" w:eastAsia="宋体" w:hAnsi="Times New Roman" w:cs="Times New Roman" w:hint="eastAsia"/>
          <w:sz w:val="28"/>
          <w:szCs w:val="28"/>
          <w:highlight w:val="yellow"/>
        </w:rPr>
        <w:t>B. Adversative relation</w:t>
      </w:r>
    </w:p>
    <w:p w:rsidR="0041676A" w:rsidRDefault="00000000">
      <w:pPr>
        <w:rPr>
          <w:rFonts w:ascii="Times New Roman" w:eastAsia="宋体" w:hAnsi="Times New Roman" w:cs="Times New Roman"/>
          <w:sz w:val="28"/>
          <w:szCs w:val="28"/>
        </w:rPr>
      </w:pPr>
      <w:r>
        <w:rPr>
          <w:rFonts w:ascii="Times New Roman" w:eastAsia="宋体" w:hAnsi="Times New Roman" w:cs="Times New Roman" w:hint="eastAsia"/>
          <w:sz w:val="28"/>
          <w:szCs w:val="28"/>
        </w:rPr>
        <w:t>C. Causal relation      D. Temporal relation</w:t>
      </w:r>
    </w:p>
    <w:p w:rsidR="0041676A" w:rsidRDefault="00000000">
      <w:pPr>
        <w:numPr>
          <w:ilvl w:val="0"/>
          <w:numId w:val="1"/>
        </w:numPr>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Which way of word formation is used in the word </w:t>
      </w:r>
      <w:r>
        <w:rPr>
          <w:rFonts w:ascii="Times New Roman" w:eastAsia="宋体" w:hAnsi="Times New Roman" w:cs="Times New Roman"/>
          <w:sz w:val="28"/>
          <w:szCs w:val="28"/>
        </w:rPr>
        <w:t>“</w:t>
      </w:r>
      <w:r>
        <w:rPr>
          <w:rFonts w:ascii="Times New Roman" w:eastAsia="宋体" w:hAnsi="Times New Roman" w:cs="Times New Roman" w:hint="eastAsia"/>
          <w:sz w:val="28"/>
          <w:szCs w:val="28"/>
        </w:rPr>
        <w:t>COVID-19</w:t>
      </w:r>
      <w:proofErr w:type="gramStart"/>
      <w:r>
        <w:rPr>
          <w:rFonts w:ascii="Times New Roman" w:eastAsia="宋体" w:hAnsi="Times New Roman" w:cs="Times New Roman"/>
          <w:sz w:val="28"/>
          <w:szCs w:val="28"/>
        </w:rPr>
        <w:t>”</w:t>
      </w:r>
      <w:r>
        <w:rPr>
          <w:rFonts w:ascii="Times New Roman" w:eastAsia="宋体" w:hAnsi="Times New Roman" w:cs="Times New Roman" w:hint="eastAsia"/>
          <w:sz w:val="28"/>
          <w:szCs w:val="28"/>
        </w:rPr>
        <w:t xml:space="preserve"> ?</w:t>
      </w:r>
      <w:proofErr w:type="gramEnd"/>
    </w:p>
    <w:p w:rsidR="0041676A" w:rsidRDefault="00000000">
      <w:pPr>
        <w:numPr>
          <w:ilvl w:val="0"/>
          <w:numId w:val="3"/>
        </w:numPr>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Conversion   </w:t>
      </w:r>
      <w:r w:rsidRPr="002C5DA7">
        <w:rPr>
          <w:rFonts w:ascii="Times New Roman" w:eastAsia="宋体" w:hAnsi="Times New Roman" w:cs="Times New Roman" w:hint="eastAsia"/>
          <w:sz w:val="28"/>
          <w:szCs w:val="28"/>
          <w:highlight w:val="yellow"/>
        </w:rPr>
        <w:t>B. abbreviation</w:t>
      </w:r>
      <w:r>
        <w:rPr>
          <w:rFonts w:ascii="Times New Roman" w:eastAsia="宋体" w:hAnsi="Times New Roman" w:cs="Times New Roman" w:hint="eastAsia"/>
          <w:sz w:val="28"/>
          <w:szCs w:val="28"/>
        </w:rPr>
        <w:t xml:space="preserve">   C. derivation   D. compounding</w:t>
      </w:r>
    </w:p>
    <w:p w:rsidR="0041676A" w:rsidRDefault="0041676A">
      <w:pPr>
        <w:rPr>
          <w:rFonts w:ascii="Times New Roman" w:eastAsia="宋体" w:hAnsi="Times New Roman" w:cs="Times New Roman"/>
          <w:sz w:val="28"/>
          <w:szCs w:val="28"/>
        </w:rPr>
      </w:pPr>
    </w:p>
    <w:p w:rsidR="0041676A" w:rsidRPr="00C33B5B" w:rsidRDefault="00000000">
      <w:pPr>
        <w:rPr>
          <w:rFonts w:ascii="宋体" w:eastAsia="宋体" w:hAnsi="宋体" w:cs="宋体" w:hint="eastAsia"/>
          <w:sz w:val="28"/>
          <w:szCs w:val="28"/>
          <w:lang w:val="fr-FR"/>
        </w:rPr>
      </w:pPr>
      <w:r w:rsidRPr="00C33B5B">
        <w:rPr>
          <w:rFonts w:ascii="Times New Roman" w:eastAsia="宋体" w:hAnsi="Times New Roman" w:cs="Times New Roman" w:hint="eastAsia"/>
          <w:sz w:val="28"/>
          <w:szCs w:val="28"/>
          <w:lang w:val="fr-FR"/>
        </w:rPr>
        <w:t>Ⅱ</w:t>
      </w:r>
      <w:r w:rsidRPr="00C33B5B">
        <w:rPr>
          <w:rFonts w:ascii="宋体" w:eastAsia="宋体" w:hAnsi="宋体" w:cs="宋体" w:hint="eastAsia"/>
          <w:sz w:val="28"/>
          <w:szCs w:val="28"/>
          <w:lang w:val="fr-FR"/>
        </w:rPr>
        <w:t xml:space="preserve"> </w:t>
      </w:r>
      <w:r w:rsidRPr="00C33B5B">
        <w:rPr>
          <w:rFonts w:ascii="Times New Roman" w:eastAsia="宋体" w:hAnsi="Times New Roman" w:cs="Times New Roman"/>
          <w:sz w:val="28"/>
          <w:szCs w:val="28"/>
          <w:lang w:val="fr-FR"/>
        </w:rPr>
        <w:t>EST Translation</w:t>
      </w:r>
      <w:r w:rsidRPr="00C33B5B">
        <w:rPr>
          <w:rFonts w:ascii="Times New Roman" w:eastAsia="宋体" w:hAnsi="Times New Roman" w:cs="Times New Roman" w:hint="eastAsia"/>
          <w:sz w:val="28"/>
          <w:szCs w:val="28"/>
          <w:lang w:val="fr-FR"/>
        </w:rPr>
        <w:t>(</w:t>
      </w:r>
      <w:r w:rsidRPr="00C33B5B">
        <w:rPr>
          <w:rFonts w:ascii="Times New Roman" w:eastAsia="宋体" w:hAnsi="Times New Roman" w:cs="Times New Roman"/>
          <w:sz w:val="28"/>
          <w:szCs w:val="28"/>
          <w:lang w:val="fr-FR"/>
        </w:rPr>
        <w:t>5’</w:t>
      </w:r>
      <w:r w:rsidRPr="00C33B5B">
        <w:rPr>
          <w:rFonts w:ascii="Times New Roman" w:eastAsia="微软雅黑" w:hAnsi="Times New Roman" w:cs="Times New Roman"/>
          <w:sz w:val="28"/>
          <w:szCs w:val="28"/>
          <w:lang w:val="fr-FR"/>
        </w:rPr>
        <w:t>×</w:t>
      </w:r>
      <w:r w:rsidRPr="00C33B5B">
        <w:rPr>
          <w:rFonts w:ascii="Times New Roman" w:eastAsia="宋体" w:hAnsi="Times New Roman" w:cs="Times New Roman"/>
          <w:sz w:val="28"/>
          <w:szCs w:val="28"/>
          <w:lang w:val="fr-FR"/>
        </w:rPr>
        <w:t>8=40’</w:t>
      </w:r>
      <w:r w:rsidRPr="00C33B5B">
        <w:rPr>
          <w:rFonts w:ascii="Times New Roman" w:eastAsia="宋体" w:hAnsi="Times New Roman" w:cs="Times New Roman" w:hint="eastAsia"/>
          <w:sz w:val="28"/>
          <w:szCs w:val="28"/>
          <w:lang w:val="fr-FR"/>
        </w:rPr>
        <w:t>)</w:t>
      </w:r>
    </w:p>
    <w:p w:rsidR="0041676A" w:rsidRDefault="00000000">
      <w:pPr>
        <w:rPr>
          <w:rFonts w:ascii="宋体" w:eastAsia="宋体" w:hAnsi="宋体" w:cs="宋体" w:hint="eastAsia"/>
          <w:sz w:val="28"/>
          <w:szCs w:val="28"/>
        </w:rPr>
      </w:pPr>
      <w:r>
        <w:rPr>
          <w:rFonts w:ascii="宋体" w:eastAsia="宋体" w:hAnsi="宋体" w:cs="宋体" w:hint="eastAsia"/>
          <w:sz w:val="28"/>
          <w:szCs w:val="28"/>
        </w:rPr>
        <w:t>题型：英译汉</w:t>
      </w:r>
    </w:p>
    <w:p w:rsidR="0041676A" w:rsidRDefault="00000000">
      <w:pPr>
        <w:rPr>
          <w:rFonts w:ascii="宋体" w:eastAsia="宋体" w:hAnsi="宋体" w:cs="宋体" w:hint="eastAsia"/>
          <w:sz w:val="28"/>
          <w:szCs w:val="28"/>
        </w:rPr>
      </w:pPr>
      <w:r>
        <w:rPr>
          <w:rFonts w:ascii="宋体" w:eastAsia="宋体" w:hAnsi="宋体" w:cs="宋体" w:hint="eastAsia"/>
          <w:sz w:val="28"/>
          <w:szCs w:val="28"/>
        </w:rPr>
        <w:t>范围：第五章内容，具体复习范围(30个句子，第13周由任课老师发给学生），30个句子来自</w:t>
      </w:r>
      <w:proofErr w:type="gramStart"/>
      <w:r>
        <w:rPr>
          <w:rFonts w:ascii="宋体" w:eastAsia="宋体" w:hAnsi="宋体" w:cs="宋体" w:hint="eastAsia"/>
          <w:sz w:val="28"/>
          <w:szCs w:val="28"/>
        </w:rPr>
        <w:t>本章线</w:t>
      </w:r>
      <w:proofErr w:type="gramEnd"/>
      <w:r>
        <w:rPr>
          <w:rFonts w:ascii="宋体" w:eastAsia="宋体" w:hAnsi="宋体" w:cs="宋体" w:hint="eastAsia"/>
          <w:sz w:val="28"/>
          <w:szCs w:val="28"/>
        </w:rPr>
        <w:t>上内容，从中选6个句子，课外2个句子）。</w:t>
      </w:r>
    </w:p>
    <w:p w:rsidR="0041676A" w:rsidRDefault="0041676A">
      <w:pPr>
        <w:rPr>
          <w:rFonts w:ascii="宋体" w:eastAsia="宋体" w:hAnsi="宋体" w:cs="宋体" w:hint="eastAsia"/>
          <w:sz w:val="13"/>
          <w:szCs w:val="13"/>
        </w:rPr>
      </w:pPr>
    </w:p>
    <w:p w:rsidR="0041676A" w:rsidRDefault="00000000">
      <w:pPr>
        <w:rPr>
          <w:rFonts w:ascii="Times New Roman" w:eastAsia="宋体" w:hAnsi="Times New Roman" w:cs="Times New Roman"/>
          <w:sz w:val="28"/>
          <w:szCs w:val="28"/>
        </w:rPr>
      </w:pPr>
      <w:r>
        <w:rPr>
          <w:rFonts w:ascii="Times New Roman" w:eastAsia="宋体" w:hAnsi="Times New Roman" w:cs="Times New Roman" w:hint="eastAsia"/>
          <w:sz w:val="28"/>
          <w:szCs w:val="28"/>
        </w:rPr>
        <w:t>Ⅲ</w:t>
      </w:r>
      <w:r>
        <w:rPr>
          <w:rFonts w:ascii="Times New Roman" w:eastAsia="宋体" w:hAnsi="Times New Roman" w:cs="Times New Roman" w:hint="eastAsia"/>
          <w:sz w:val="28"/>
          <w:szCs w:val="28"/>
        </w:rPr>
        <w:t xml:space="preserve"> Abstract Reorganization(10</w:t>
      </w:r>
      <w:proofErr w:type="gramStart"/>
      <w:r>
        <w:rPr>
          <w:rFonts w:ascii="Times New Roman" w:eastAsia="宋体" w:hAnsi="Times New Roman" w:cs="Times New Roman"/>
          <w:sz w:val="28"/>
          <w:szCs w:val="28"/>
        </w:rPr>
        <w:t>’</w:t>
      </w:r>
      <w:proofErr w:type="gramEnd"/>
      <w:r>
        <w:rPr>
          <w:rFonts w:ascii="Times New Roman" w:eastAsia="微软雅黑" w:hAnsi="Times New Roman" w:cs="Times New Roman"/>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sz w:val="28"/>
          <w:szCs w:val="28"/>
        </w:rPr>
        <w:t>0</w:t>
      </w:r>
      <w:proofErr w:type="gramStart"/>
      <w:r>
        <w:rPr>
          <w:rFonts w:ascii="Times New Roman" w:eastAsia="宋体" w:hAnsi="Times New Roman" w:cs="Times New Roman"/>
          <w:sz w:val="28"/>
          <w:szCs w:val="28"/>
        </w:rPr>
        <w:t>’</w:t>
      </w:r>
      <w:proofErr w:type="gramEnd"/>
      <w:r>
        <w:rPr>
          <w:rFonts w:ascii="Times New Roman" w:eastAsia="宋体" w:hAnsi="Times New Roman" w:cs="Times New Roman" w:hint="eastAsia"/>
          <w:sz w:val="28"/>
          <w:szCs w:val="28"/>
        </w:rPr>
        <w:t>)</w:t>
      </w:r>
    </w:p>
    <w:p w:rsidR="0041676A" w:rsidRDefault="00000000">
      <w:pPr>
        <w:ind w:left="840" w:hangingChars="300" w:hanging="840"/>
        <w:rPr>
          <w:rFonts w:ascii="宋体" w:eastAsia="宋体" w:hAnsi="宋体" w:cs="宋体" w:hint="eastAsia"/>
          <w:sz w:val="28"/>
          <w:szCs w:val="28"/>
        </w:rPr>
      </w:pPr>
      <w:r>
        <w:rPr>
          <w:rFonts w:ascii="宋体" w:eastAsia="宋体" w:hAnsi="宋体" w:cs="宋体" w:hint="eastAsia"/>
          <w:sz w:val="28"/>
          <w:szCs w:val="28"/>
        </w:rPr>
        <w:t>题型：2个摘要排序题，每个摘要包含5个句子。答案填涂方式：在横线处填上正确的句子序号，排好序的段落构成一个完整的摘要，如：</w:t>
      </w:r>
      <w:r>
        <w:rPr>
          <w:rFonts w:ascii="宋体" w:eastAsia="宋体" w:hAnsi="宋体" w:cs="宋体" w:hint="eastAsia"/>
          <w:sz w:val="28"/>
          <w:szCs w:val="28"/>
          <w:u w:val="single"/>
        </w:rPr>
        <w:t xml:space="preserve">5-1-3-2-4 </w:t>
      </w:r>
      <w:r>
        <w:rPr>
          <w:rFonts w:ascii="宋体" w:eastAsia="宋体" w:hAnsi="宋体" w:cs="宋体" w:hint="eastAsia"/>
          <w:sz w:val="28"/>
          <w:szCs w:val="28"/>
        </w:rPr>
        <w:t>。</w:t>
      </w:r>
    </w:p>
    <w:p w:rsidR="0041676A" w:rsidRDefault="00000000">
      <w:pPr>
        <w:rPr>
          <w:rFonts w:ascii="宋体" w:eastAsia="宋体" w:hAnsi="宋体" w:cs="宋体" w:hint="eastAsia"/>
          <w:sz w:val="28"/>
          <w:szCs w:val="28"/>
        </w:rPr>
      </w:pPr>
      <w:r>
        <w:rPr>
          <w:rFonts w:ascii="宋体" w:eastAsia="宋体" w:hAnsi="宋体" w:cs="宋体" w:hint="eastAsia"/>
          <w:sz w:val="28"/>
          <w:szCs w:val="28"/>
        </w:rPr>
        <w:lastRenderedPageBreak/>
        <w:t>范围：第六章内容，其中一个摘要来自课内（</w:t>
      </w:r>
      <w:proofErr w:type="gramStart"/>
      <w:r>
        <w:rPr>
          <w:rFonts w:ascii="宋体" w:eastAsia="宋体" w:hAnsi="宋体" w:cs="宋体" w:hint="eastAsia"/>
          <w:sz w:val="28"/>
          <w:szCs w:val="28"/>
        </w:rPr>
        <w:t>第六章线上</w:t>
      </w:r>
      <w:proofErr w:type="gramEnd"/>
      <w:r>
        <w:rPr>
          <w:rFonts w:ascii="宋体" w:eastAsia="宋体" w:hAnsi="宋体" w:cs="宋体" w:hint="eastAsia"/>
          <w:sz w:val="28"/>
          <w:szCs w:val="28"/>
        </w:rPr>
        <w:t>内容，包含线上PDF文档与章节测验。），另一个来自课外。</w:t>
      </w:r>
    </w:p>
    <w:p w:rsidR="0041676A" w:rsidRDefault="00000000">
      <w:pPr>
        <w:rPr>
          <w:rFonts w:ascii="宋体" w:eastAsia="宋体" w:hAnsi="宋体" w:cs="宋体" w:hint="eastAsia"/>
          <w:sz w:val="28"/>
          <w:szCs w:val="28"/>
        </w:rPr>
      </w:pPr>
      <w:r>
        <w:rPr>
          <w:rFonts w:ascii="宋体" w:eastAsia="宋体" w:hAnsi="宋体" w:cs="宋体" w:hint="eastAsia"/>
          <w:sz w:val="28"/>
          <w:szCs w:val="28"/>
        </w:rPr>
        <w:t xml:space="preserve">Ⅳ </w:t>
      </w:r>
      <w:r>
        <w:rPr>
          <w:rFonts w:ascii="Times New Roman" w:eastAsia="宋体" w:hAnsi="Times New Roman" w:cs="Times New Roman" w:hint="eastAsia"/>
          <w:sz w:val="28"/>
          <w:szCs w:val="28"/>
        </w:rPr>
        <w:t>Writing(20</w:t>
      </w:r>
      <w:proofErr w:type="gramStart"/>
      <w:r>
        <w:rPr>
          <w:rFonts w:ascii="Times New Roman" w:eastAsia="宋体" w:hAnsi="Times New Roman" w:cs="Times New Roman"/>
          <w:sz w:val="28"/>
          <w:szCs w:val="28"/>
        </w:rPr>
        <w:t>’</w:t>
      </w:r>
      <w:proofErr w:type="gramEnd"/>
      <w:r>
        <w:rPr>
          <w:rFonts w:ascii="Times New Roman" w:eastAsia="微软雅黑" w:hAnsi="Times New Roman" w:cs="Times New Roman"/>
          <w:sz w:val="28"/>
          <w:szCs w:val="28"/>
        </w:rPr>
        <w:t>×</w:t>
      </w:r>
      <w:r>
        <w:rPr>
          <w:rFonts w:ascii="Times New Roman" w:eastAsia="宋体" w:hAnsi="Times New Roman" w:cs="Times New Roman" w:hint="eastAsia"/>
          <w:sz w:val="28"/>
          <w:szCs w:val="28"/>
        </w:rPr>
        <w:t>1</w:t>
      </w:r>
      <w:r>
        <w:rPr>
          <w:rFonts w:ascii="Times New Roman" w:eastAsia="宋体" w:hAnsi="Times New Roman" w:cs="Times New Roman"/>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sz w:val="28"/>
          <w:szCs w:val="28"/>
        </w:rPr>
        <w:t>0</w:t>
      </w:r>
      <w:proofErr w:type="gramStart"/>
      <w:r>
        <w:rPr>
          <w:rFonts w:ascii="Times New Roman" w:eastAsia="宋体" w:hAnsi="Times New Roman" w:cs="Times New Roman"/>
          <w:sz w:val="28"/>
          <w:szCs w:val="28"/>
        </w:rPr>
        <w:t>’</w:t>
      </w:r>
      <w:proofErr w:type="gramEnd"/>
      <w:r>
        <w:rPr>
          <w:rFonts w:ascii="Times New Roman" w:eastAsia="宋体" w:hAnsi="Times New Roman" w:cs="Times New Roman" w:hint="eastAsia"/>
          <w:sz w:val="28"/>
          <w:szCs w:val="28"/>
        </w:rPr>
        <w:t>)</w:t>
      </w:r>
    </w:p>
    <w:p w:rsidR="0041676A" w:rsidRDefault="00000000">
      <w:pPr>
        <w:rPr>
          <w:rFonts w:ascii="宋体" w:eastAsia="宋体" w:hAnsi="宋体" w:cs="宋体" w:hint="eastAsia"/>
          <w:sz w:val="28"/>
          <w:szCs w:val="28"/>
        </w:rPr>
      </w:pPr>
      <w:r>
        <w:rPr>
          <w:rFonts w:ascii="宋体" w:eastAsia="宋体" w:hAnsi="宋体" w:cs="宋体" w:hint="eastAsia"/>
          <w:sz w:val="28"/>
          <w:szCs w:val="28"/>
        </w:rPr>
        <w:t>题型：表格内容评述，字数要求：</w:t>
      </w:r>
      <w:r>
        <w:rPr>
          <w:rFonts w:ascii="Times New Roman" w:eastAsia="宋体" w:hAnsi="Times New Roman" w:cs="Times New Roman" w:hint="eastAsia"/>
          <w:sz w:val="28"/>
          <w:szCs w:val="28"/>
        </w:rPr>
        <w:t>Write about 120 words.</w:t>
      </w:r>
    </w:p>
    <w:p w:rsidR="0041676A" w:rsidRDefault="00000000">
      <w:pPr>
        <w:rPr>
          <w:rFonts w:ascii="宋体" w:eastAsia="宋体" w:hAnsi="宋体" w:cs="宋体" w:hint="eastAsia"/>
          <w:sz w:val="28"/>
          <w:szCs w:val="28"/>
        </w:rPr>
      </w:pPr>
      <w:r>
        <w:rPr>
          <w:rFonts w:ascii="宋体" w:eastAsia="宋体" w:hAnsi="宋体" w:cs="宋体" w:hint="eastAsia"/>
          <w:sz w:val="28"/>
          <w:szCs w:val="28"/>
        </w:rPr>
        <w:t>范围：来自课外，参考第七章内容。</w:t>
      </w:r>
    </w:p>
    <w:p w:rsidR="0041676A" w:rsidRDefault="00000000">
      <w:pPr>
        <w:rPr>
          <w:rFonts w:ascii="Times New Roman" w:eastAsia="宋体" w:hAnsi="Times New Roman" w:cs="Times New Roman"/>
          <w:szCs w:val="21"/>
        </w:rPr>
      </w:pPr>
      <w:r>
        <w:rPr>
          <w:rFonts w:ascii="Times New Roman" w:eastAsia="宋体" w:hAnsi="Times New Roman" w:cs="Times New Roman" w:hint="eastAsia"/>
          <w:color w:val="00B0F0"/>
          <w:sz w:val="28"/>
          <w:szCs w:val="28"/>
          <w:u w:val="single"/>
        </w:rPr>
        <w:t>Sample:</w:t>
      </w:r>
    </w:p>
    <w:p w:rsidR="0041676A" w:rsidRDefault="00000000">
      <w:pPr>
        <w:spacing w:line="144" w:lineRule="auto"/>
        <w:rPr>
          <w:rFonts w:ascii="Times New Roman" w:eastAsia="宋体" w:hAnsi="Times New Roman" w:cs="Times New Roman"/>
          <w:sz w:val="28"/>
          <w:szCs w:val="28"/>
        </w:rPr>
      </w:pPr>
      <w:r>
        <w:rPr>
          <w:rFonts w:ascii="Times New Roman" w:eastAsia="宋体" w:hAnsi="Times New Roman" w:cs="Times New Roman"/>
          <w:b/>
          <w:kern w:val="0"/>
          <w:sz w:val="28"/>
          <w:szCs w:val="28"/>
        </w:rPr>
        <w:t xml:space="preserve">Directions: </w:t>
      </w:r>
      <w:r>
        <w:rPr>
          <w:rFonts w:ascii="Times New Roman" w:eastAsia="宋体" w:hAnsi="Times New Roman" w:cs="Times New Roman"/>
          <w:sz w:val="28"/>
          <w:szCs w:val="28"/>
        </w:rPr>
        <w:t>The table below gives information about the underground railway systems in six cities. Summarize the information by selecting and reporting the mai</w:t>
      </w:r>
      <w:r>
        <w:rPr>
          <w:rFonts w:ascii="Times New Roman" w:eastAsia="宋体" w:hAnsi="Times New Roman" w:cs="Times New Roman" w:hint="eastAsia"/>
          <w:sz w:val="28"/>
          <w:szCs w:val="28"/>
        </w:rPr>
        <w:t xml:space="preserve">n </w:t>
      </w:r>
      <w:r>
        <w:rPr>
          <w:rFonts w:ascii="Times New Roman" w:eastAsia="宋体" w:hAnsi="Times New Roman" w:cs="Times New Roman"/>
          <w:sz w:val="28"/>
          <w:szCs w:val="28"/>
        </w:rPr>
        <w:t xml:space="preserve">features, and make comparisons where relevant. </w:t>
      </w:r>
    </w:p>
    <w:p w:rsidR="0041676A" w:rsidRDefault="0041676A">
      <w:pPr>
        <w:ind w:firstLineChars="300" w:firstLine="630"/>
        <w:rPr>
          <w:rFonts w:ascii="Times New Roman" w:eastAsia="宋体" w:hAnsi="Times New Roman" w:cs="Times New Roman"/>
          <w:szCs w:val="21"/>
        </w:rPr>
      </w:pPr>
    </w:p>
    <w:p w:rsidR="0041676A" w:rsidRDefault="00000000">
      <w:pPr>
        <w:jc w:val="center"/>
      </w:pPr>
      <w:r>
        <w:rPr>
          <w:noProof/>
        </w:rPr>
        <w:drawing>
          <wp:inline distT="0" distB="0" distL="114300" distR="114300">
            <wp:extent cx="4164330" cy="2148840"/>
            <wp:effectExtent l="0" t="0" r="381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5"/>
                    <a:stretch>
                      <a:fillRect/>
                    </a:stretch>
                  </pic:blipFill>
                  <pic:spPr>
                    <a:xfrm rot="21600000">
                      <a:off x="0" y="0"/>
                      <a:ext cx="4164330" cy="2148840"/>
                    </a:xfrm>
                    <a:prstGeom prst="rect">
                      <a:avLst/>
                    </a:prstGeom>
                  </pic:spPr>
                </pic:pic>
              </a:graphicData>
            </a:graphic>
          </wp:inline>
        </w:drawing>
      </w:r>
    </w:p>
    <w:p w:rsidR="0041676A" w:rsidRDefault="0041676A">
      <w:pPr>
        <w:jc w:val="center"/>
      </w:pPr>
    </w:p>
    <w:p w:rsidR="0041676A" w:rsidRDefault="00000000">
      <w:pPr>
        <w:rPr>
          <w:b/>
          <w:bCs/>
        </w:rPr>
      </w:pPr>
      <w:r>
        <w:rPr>
          <w:rFonts w:hint="eastAsia"/>
          <w:b/>
          <w:bCs/>
          <w:color w:val="00B0F0"/>
          <w:sz w:val="28"/>
          <w:szCs w:val="28"/>
        </w:rPr>
        <w:t>范文：</w:t>
      </w:r>
      <w:r>
        <w:rPr>
          <w:rFonts w:hint="eastAsia"/>
          <w:b/>
          <w:bCs/>
        </w:rPr>
        <w:t xml:space="preserve"> </w:t>
      </w:r>
    </w:p>
    <w:p w:rsidR="0041676A" w:rsidRDefault="00000000">
      <w:pPr>
        <w:tabs>
          <w:tab w:val="left" w:pos="847"/>
        </w:tabs>
        <w:jc w:val="left"/>
        <w:rPr>
          <w:rFonts w:ascii="Times New Roman" w:eastAsia="宋体" w:hAnsi="Times New Roman" w:cs="Times New Roman"/>
          <w:sz w:val="24"/>
        </w:rPr>
      </w:pPr>
      <w:r>
        <w:rPr>
          <w:rFonts w:ascii="Times New Roman" w:eastAsia="宋体" w:hAnsi="Times New Roman" w:cs="Times New Roman" w:hint="eastAsia"/>
          <w:sz w:val="24"/>
        </w:rPr>
        <w:t>T</w:t>
      </w:r>
      <w:r>
        <w:rPr>
          <w:rFonts w:ascii="Times New Roman" w:eastAsia="宋体" w:hAnsi="Times New Roman" w:cs="Times New Roman"/>
          <w:sz w:val="24"/>
        </w:rPr>
        <w:t>he table shows the details regarding the underground railway systems in six cities.</w:t>
      </w:r>
    </w:p>
    <w:p w:rsidR="0041676A" w:rsidRDefault="0041676A">
      <w:pPr>
        <w:tabs>
          <w:tab w:val="left" w:pos="847"/>
        </w:tabs>
        <w:jc w:val="left"/>
        <w:rPr>
          <w:rFonts w:ascii="Times New Roman" w:eastAsia="宋体" w:hAnsi="Times New Roman" w:cs="Times New Roman"/>
          <w:sz w:val="24"/>
        </w:rPr>
      </w:pPr>
    </w:p>
    <w:p w:rsidR="0041676A" w:rsidRDefault="00000000">
      <w:pPr>
        <w:tabs>
          <w:tab w:val="left" w:pos="847"/>
        </w:tabs>
        <w:jc w:val="left"/>
        <w:rPr>
          <w:rFonts w:ascii="Times New Roman" w:eastAsia="宋体" w:hAnsi="Times New Roman" w:cs="Times New Roman"/>
          <w:sz w:val="24"/>
        </w:rPr>
      </w:pPr>
      <w:r>
        <w:rPr>
          <w:rFonts w:ascii="Times New Roman" w:eastAsia="宋体" w:hAnsi="Times New Roman" w:cs="Times New Roman"/>
          <w:sz w:val="24"/>
        </w:rPr>
        <w:t xml:space="preserve">London has the oldest underground railway system among the six cities </w:t>
      </w:r>
      <w:proofErr w:type="gramStart"/>
      <w:r>
        <w:rPr>
          <w:rFonts w:ascii="Times New Roman" w:eastAsia="宋体" w:hAnsi="Times New Roman" w:cs="Times New Roman"/>
          <w:sz w:val="24"/>
        </w:rPr>
        <w:t>and  it</w:t>
      </w:r>
      <w:proofErr w:type="gramEnd"/>
      <w:r>
        <w:rPr>
          <w:rFonts w:ascii="Times New Roman" w:eastAsia="宋体" w:hAnsi="Times New Roman" w:cs="Times New Roman"/>
          <w:sz w:val="24"/>
        </w:rPr>
        <w:t xml:space="preserve"> was opened in the year 1863. Paris has the second oldest system (in 1900), followed by the opening of the railway systems in Tokyo,</w:t>
      </w:r>
      <w:r>
        <w:rPr>
          <w:rFonts w:ascii="Times New Roman" w:eastAsia="宋体" w:hAnsi="Times New Roman" w:cs="Times New Roman" w:hint="eastAsia"/>
          <w:sz w:val="24"/>
        </w:rPr>
        <w:t xml:space="preserve"> </w:t>
      </w:r>
      <w:r>
        <w:rPr>
          <w:rFonts w:ascii="Times New Roman" w:eastAsia="宋体" w:hAnsi="Times New Roman" w:cs="Times New Roman"/>
          <w:sz w:val="24"/>
        </w:rPr>
        <w:t>Washington DC and Kyoto. The subway in Los Angeles is the newest, and it was opened in 2001.</w:t>
      </w:r>
    </w:p>
    <w:p w:rsidR="0041676A" w:rsidRDefault="0041676A">
      <w:pPr>
        <w:tabs>
          <w:tab w:val="left" w:pos="847"/>
        </w:tabs>
        <w:jc w:val="left"/>
        <w:rPr>
          <w:rFonts w:ascii="Times New Roman" w:eastAsia="宋体" w:hAnsi="Times New Roman" w:cs="Times New Roman"/>
          <w:sz w:val="24"/>
        </w:rPr>
      </w:pPr>
    </w:p>
    <w:p w:rsidR="0041676A" w:rsidRDefault="00000000">
      <w:pPr>
        <w:tabs>
          <w:tab w:val="left" w:pos="847"/>
        </w:tabs>
        <w:jc w:val="left"/>
        <w:rPr>
          <w:rFonts w:ascii="Times New Roman" w:eastAsia="宋体" w:hAnsi="Times New Roman" w:cs="Times New Roman"/>
          <w:sz w:val="24"/>
        </w:rPr>
      </w:pPr>
      <w:r>
        <w:rPr>
          <w:rFonts w:ascii="Times New Roman" w:eastAsia="宋体" w:hAnsi="Times New Roman" w:cs="Times New Roman"/>
          <w:sz w:val="24"/>
        </w:rPr>
        <w:t xml:space="preserve">The route of underground railway in London is the longest, at 394 kilometers, which is nearly twice as long as the system in Paris. The length of Washington is </w:t>
      </w:r>
      <w:proofErr w:type="gramStart"/>
      <w:r>
        <w:rPr>
          <w:rFonts w:ascii="Times New Roman" w:eastAsia="宋体" w:hAnsi="Times New Roman" w:cs="Times New Roman"/>
          <w:sz w:val="24"/>
        </w:rPr>
        <w:t>126</w:t>
      </w:r>
      <w:r>
        <w:rPr>
          <w:rFonts w:ascii="Times New Roman" w:eastAsia="宋体" w:hAnsi="Times New Roman" w:cs="Times New Roman" w:hint="eastAsia"/>
          <w:sz w:val="24"/>
        </w:rPr>
        <w:t xml:space="preserve">  </w:t>
      </w:r>
      <w:r>
        <w:rPr>
          <w:rFonts w:ascii="Times New Roman" w:eastAsia="宋体" w:hAnsi="Times New Roman" w:cs="Times New Roman"/>
          <w:sz w:val="24"/>
        </w:rPr>
        <w:t>kilometers</w:t>
      </w:r>
      <w:proofErr w:type="gramEnd"/>
      <w:r>
        <w:rPr>
          <w:rFonts w:ascii="Times New Roman" w:eastAsia="宋体" w:hAnsi="Times New Roman" w:cs="Times New Roman"/>
          <w:sz w:val="24"/>
        </w:rPr>
        <w:t xml:space="preserve"> and Kyoto has the smallest system (11 kilometers).</w:t>
      </w:r>
    </w:p>
    <w:p w:rsidR="0041676A" w:rsidRDefault="0041676A">
      <w:pPr>
        <w:tabs>
          <w:tab w:val="left" w:pos="847"/>
        </w:tabs>
        <w:jc w:val="left"/>
        <w:rPr>
          <w:rFonts w:ascii="Times New Roman" w:eastAsia="宋体" w:hAnsi="Times New Roman" w:cs="Times New Roman"/>
          <w:sz w:val="24"/>
        </w:rPr>
      </w:pPr>
    </w:p>
    <w:p w:rsidR="0041676A" w:rsidRDefault="00000000">
      <w:pPr>
        <w:tabs>
          <w:tab w:val="left" w:pos="847"/>
        </w:tabs>
        <w:jc w:val="left"/>
        <w:rPr>
          <w:rFonts w:ascii="Times New Roman" w:eastAsia="宋体" w:hAnsi="Times New Roman" w:cs="Times New Roman"/>
          <w:sz w:val="24"/>
        </w:rPr>
      </w:pPr>
      <w:r>
        <w:rPr>
          <w:rFonts w:ascii="Times New Roman" w:eastAsia="宋体" w:hAnsi="Times New Roman" w:cs="Times New Roman"/>
          <w:sz w:val="24"/>
        </w:rPr>
        <w:lastRenderedPageBreak/>
        <w:t>Although Tokyo only has 155 kilometers of route, it serves the greatest number of people every year (1927 million). The system in Paris has the second greatest number of passengers, at 1191 million. The number of passengers in London is 5 times as many as that in Washington and Kyoto has the smallest number of passengers (45 million).</w:t>
      </w:r>
    </w:p>
    <w:p w:rsidR="0041676A" w:rsidRDefault="0041676A">
      <w:pPr>
        <w:tabs>
          <w:tab w:val="left" w:pos="847"/>
        </w:tabs>
        <w:jc w:val="left"/>
        <w:rPr>
          <w:rFonts w:ascii="Times New Roman" w:eastAsia="宋体" w:hAnsi="Times New Roman" w:cs="Times New Roman"/>
          <w:sz w:val="24"/>
        </w:rPr>
      </w:pPr>
    </w:p>
    <w:p w:rsidR="0041676A" w:rsidRDefault="00000000">
      <w:pPr>
        <w:tabs>
          <w:tab w:val="left" w:pos="847"/>
        </w:tabs>
        <w:jc w:val="left"/>
        <w:rPr>
          <w:rFonts w:ascii="Times New Roman" w:eastAsia="宋体" w:hAnsi="Times New Roman" w:cs="Times New Roman"/>
          <w:sz w:val="24"/>
        </w:rPr>
      </w:pPr>
      <w:r>
        <w:rPr>
          <w:rFonts w:ascii="Times New Roman" w:eastAsia="宋体" w:hAnsi="Times New Roman" w:cs="Times New Roman"/>
          <w:sz w:val="24"/>
        </w:rPr>
        <w:t>In conclusion, the underground railway systems in the six cities are very different in their age, length and the number of passengers.</w:t>
      </w:r>
    </w:p>
    <w:p w:rsidR="0041676A" w:rsidRDefault="0041676A">
      <w:pPr>
        <w:tabs>
          <w:tab w:val="left" w:pos="847"/>
        </w:tabs>
        <w:jc w:val="left"/>
        <w:rPr>
          <w:rFonts w:ascii="Times New Roman" w:eastAsia="宋体" w:hAnsi="Times New Roman" w:cs="Times New Roman"/>
          <w:sz w:val="24"/>
        </w:rPr>
      </w:pPr>
    </w:p>
    <w:sectPr w:rsidR="004167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E56CCD"/>
    <w:multiLevelType w:val="singleLevel"/>
    <w:tmpl w:val="E5E56CCD"/>
    <w:lvl w:ilvl="0">
      <w:start w:val="1"/>
      <w:numFmt w:val="upperLetter"/>
      <w:suff w:val="space"/>
      <w:lvlText w:val="%1."/>
      <w:lvlJc w:val="left"/>
    </w:lvl>
  </w:abstractNum>
  <w:abstractNum w:abstractNumId="1" w15:restartNumberingAfterBreak="0">
    <w:nsid w:val="F6BE1440"/>
    <w:multiLevelType w:val="singleLevel"/>
    <w:tmpl w:val="F6BE1440"/>
    <w:lvl w:ilvl="0">
      <w:start w:val="1"/>
      <w:numFmt w:val="upperLetter"/>
      <w:suff w:val="space"/>
      <w:lvlText w:val="%1."/>
      <w:lvlJc w:val="left"/>
    </w:lvl>
  </w:abstractNum>
  <w:abstractNum w:abstractNumId="2" w15:restartNumberingAfterBreak="0">
    <w:nsid w:val="5322E0F8"/>
    <w:multiLevelType w:val="singleLevel"/>
    <w:tmpl w:val="5322E0F8"/>
    <w:lvl w:ilvl="0">
      <w:start w:val="1"/>
      <w:numFmt w:val="decimal"/>
      <w:suff w:val="space"/>
      <w:lvlText w:val="%1."/>
      <w:lvlJc w:val="left"/>
    </w:lvl>
  </w:abstractNum>
  <w:num w:numId="1" w16cid:durableId="1900701534">
    <w:abstractNumId w:val="2"/>
  </w:num>
  <w:num w:numId="2" w16cid:durableId="302544855">
    <w:abstractNumId w:val="0"/>
  </w:num>
  <w:num w:numId="3" w16cid:durableId="1129976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c2OWNjOTM4YTlhMWVkOTM5ODVkODkzZGRkNDZmMWUifQ=="/>
  </w:docVars>
  <w:rsids>
    <w:rsidRoot w:val="4404348C"/>
    <w:rsid w:val="001A38B0"/>
    <w:rsid w:val="002C5DA7"/>
    <w:rsid w:val="0041676A"/>
    <w:rsid w:val="006341C5"/>
    <w:rsid w:val="00824A76"/>
    <w:rsid w:val="00830205"/>
    <w:rsid w:val="00C33B5B"/>
    <w:rsid w:val="026C3085"/>
    <w:rsid w:val="07577FFE"/>
    <w:rsid w:val="0C487E55"/>
    <w:rsid w:val="0CB41A4E"/>
    <w:rsid w:val="0E8A1801"/>
    <w:rsid w:val="0EE7610B"/>
    <w:rsid w:val="0FDE3C0C"/>
    <w:rsid w:val="105B6F83"/>
    <w:rsid w:val="1154735C"/>
    <w:rsid w:val="12042B30"/>
    <w:rsid w:val="136F4921"/>
    <w:rsid w:val="18A36EEB"/>
    <w:rsid w:val="1B8975EE"/>
    <w:rsid w:val="1BD46F87"/>
    <w:rsid w:val="1BE51533"/>
    <w:rsid w:val="1D0A64D2"/>
    <w:rsid w:val="1D1C0950"/>
    <w:rsid w:val="1FF131F7"/>
    <w:rsid w:val="202D76F6"/>
    <w:rsid w:val="23211E9B"/>
    <w:rsid w:val="25C169E3"/>
    <w:rsid w:val="26DA6AFE"/>
    <w:rsid w:val="27915EAC"/>
    <w:rsid w:val="27A6670B"/>
    <w:rsid w:val="27B83FBF"/>
    <w:rsid w:val="280B2A12"/>
    <w:rsid w:val="28474D20"/>
    <w:rsid w:val="28FA47AE"/>
    <w:rsid w:val="2BCA5C66"/>
    <w:rsid w:val="2C3016CB"/>
    <w:rsid w:val="326C67A3"/>
    <w:rsid w:val="36C765FA"/>
    <w:rsid w:val="3A6C0DB6"/>
    <w:rsid w:val="3E503C58"/>
    <w:rsid w:val="3E9B4698"/>
    <w:rsid w:val="3F290316"/>
    <w:rsid w:val="3F9C1734"/>
    <w:rsid w:val="41DD3148"/>
    <w:rsid w:val="41DD4AB1"/>
    <w:rsid w:val="43F05B8A"/>
    <w:rsid w:val="4404348C"/>
    <w:rsid w:val="44850867"/>
    <w:rsid w:val="44924B01"/>
    <w:rsid w:val="47EB386F"/>
    <w:rsid w:val="4A3167B1"/>
    <w:rsid w:val="4DED4BFE"/>
    <w:rsid w:val="4EC37FD4"/>
    <w:rsid w:val="51FE0D6E"/>
    <w:rsid w:val="53424C8B"/>
    <w:rsid w:val="549F610D"/>
    <w:rsid w:val="54F94755"/>
    <w:rsid w:val="55047989"/>
    <w:rsid w:val="5B5F03A4"/>
    <w:rsid w:val="5C5D0D87"/>
    <w:rsid w:val="5CB764AD"/>
    <w:rsid w:val="5D3650EA"/>
    <w:rsid w:val="5D370B94"/>
    <w:rsid w:val="5FCD5EB1"/>
    <w:rsid w:val="67B13D35"/>
    <w:rsid w:val="688D6DD8"/>
    <w:rsid w:val="68FF4BB6"/>
    <w:rsid w:val="6A3716CE"/>
    <w:rsid w:val="6C292A34"/>
    <w:rsid w:val="6D042B59"/>
    <w:rsid w:val="714459EF"/>
    <w:rsid w:val="721E46BD"/>
    <w:rsid w:val="756E767E"/>
    <w:rsid w:val="76DB0DCF"/>
    <w:rsid w:val="78852DA0"/>
    <w:rsid w:val="78BE2381"/>
    <w:rsid w:val="7A6E4252"/>
    <w:rsid w:val="7EFE2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774F01-9F73-4991-89D6-455AB338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门门</dc:creator>
  <cp:lastModifiedBy>Hs Kmoon_</cp:lastModifiedBy>
  <cp:revision>4</cp:revision>
  <dcterms:created xsi:type="dcterms:W3CDTF">2023-11-23T06:54:00Z</dcterms:created>
  <dcterms:modified xsi:type="dcterms:W3CDTF">2024-12-04T05:24:00Z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28BA531D971447838AA67778AC4FF50B_13</vt:lpwstr>
  </property>
</Properties>
</file>