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71CBF" w:rsidRPr="002376DE" w:rsidRDefault="00486DA9" w:rsidP="003354A6">
      <w:pPr>
        <w:ind w:firstLine="643"/>
        <w:jc w:val="center"/>
        <w:textAlignment w:val="center"/>
        <w:rPr>
          <w:rFonts w:ascii="黑体" w:eastAsia="黑体" w:hAnsi="黑体" w:hint="eastAsia"/>
          <w:b/>
          <w:sz w:val="32"/>
          <w:szCs w:val="32"/>
        </w:rPr>
      </w:pPr>
      <w:r w:rsidRPr="002376DE">
        <w:rPr>
          <w:rFonts w:ascii="黑体" w:eastAsia="黑体" w:hAnsi="黑体" w:hint="eastAsia"/>
          <w:b/>
          <w:sz w:val="32"/>
          <w:szCs w:val="32"/>
        </w:rPr>
        <w:fldChar w:fldCharType="begin"/>
      </w:r>
      <w:r w:rsidRPr="002376DE">
        <w:rPr>
          <w:rFonts w:ascii="黑体" w:eastAsia="黑体" w:hAnsi="黑体" w:hint="eastAsia"/>
          <w:b/>
          <w:sz w:val="32"/>
          <w:szCs w:val="32"/>
        </w:rPr>
        <w:instrText xml:space="preserve"> MACROBUTTON MTEditEquationSection2 </w:instrText>
      </w:r>
      <w:r w:rsidRPr="002376DE">
        <w:rPr>
          <w:rStyle w:val="MTEquationSection"/>
          <w:rFonts w:hint="eastAsia"/>
        </w:rPr>
        <w:instrText>公式章 1 节 1</w:instrText>
      </w:r>
      <w:r w:rsidRPr="002376DE">
        <w:rPr>
          <w:rFonts w:ascii="黑体" w:eastAsia="黑体" w:hAnsi="黑体" w:hint="eastAsia"/>
          <w:b/>
          <w:sz w:val="32"/>
          <w:szCs w:val="32"/>
        </w:rPr>
        <w:fldChar w:fldCharType="begin"/>
      </w:r>
      <w:r w:rsidRPr="002376DE">
        <w:rPr>
          <w:rFonts w:ascii="黑体" w:eastAsia="黑体" w:hAnsi="黑体" w:hint="eastAsia"/>
          <w:b/>
          <w:sz w:val="32"/>
          <w:szCs w:val="32"/>
        </w:rPr>
        <w:instrText xml:space="preserve"> SEQ MTEqn \r \h \* MERGEFORMAT </w:instrText>
      </w:r>
      <w:r w:rsidRPr="002376DE">
        <w:rPr>
          <w:rFonts w:ascii="黑体" w:eastAsia="黑体" w:hAnsi="黑体" w:hint="eastAsia"/>
          <w:b/>
          <w:sz w:val="32"/>
          <w:szCs w:val="32"/>
        </w:rPr>
        <w:fldChar w:fldCharType="end"/>
      </w:r>
      <w:r w:rsidRPr="002376DE">
        <w:rPr>
          <w:rFonts w:ascii="黑体" w:eastAsia="黑体" w:hAnsi="黑体" w:hint="eastAsia"/>
          <w:b/>
          <w:sz w:val="32"/>
          <w:szCs w:val="32"/>
        </w:rPr>
        <w:fldChar w:fldCharType="begin"/>
      </w:r>
      <w:r w:rsidRPr="002376DE">
        <w:rPr>
          <w:rFonts w:ascii="黑体" w:eastAsia="黑体" w:hAnsi="黑体" w:hint="eastAsia"/>
          <w:b/>
          <w:sz w:val="32"/>
          <w:szCs w:val="32"/>
        </w:rPr>
        <w:instrText xml:space="preserve"> SEQ MTSec \r 1 \h \* MERGEFORMAT </w:instrText>
      </w:r>
      <w:r w:rsidRPr="002376DE">
        <w:rPr>
          <w:rFonts w:ascii="黑体" w:eastAsia="黑体" w:hAnsi="黑体" w:hint="eastAsia"/>
          <w:b/>
          <w:sz w:val="32"/>
          <w:szCs w:val="32"/>
        </w:rPr>
        <w:fldChar w:fldCharType="end"/>
      </w:r>
      <w:r w:rsidRPr="002376DE">
        <w:rPr>
          <w:rFonts w:ascii="黑体" w:eastAsia="黑体" w:hAnsi="黑体" w:hint="eastAsia"/>
          <w:b/>
          <w:sz w:val="32"/>
          <w:szCs w:val="32"/>
        </w:rPr>
        <w:fldChar w:fldCharType="begin"/>
      </w:r>
      <w:r w:rsidRPr="002376DE">
        <w:rPr>
          <w:rFonts w:ascii="黑体" w:eastAsia="黑体" w:hAnsi="黑体" w:hint="eastAsia"/>
          <w:b/>
          <w:sz w:val="32"/>
          <w:szCs w:val="32"/>
        </w:rPr>
        <w:instrText xml:space="preserve"> SEQ MTChap \r 1 \h \* MERGEFORMAT </w:instrText>
      </w:r>
      <w:r w:rsidRPr="002376DE">
        <w:rPr>
          <w:rFonts w:ascii="黑体" w:eastAsia="黑体" w:hAnsi="黑体" w:hint="eastAsia"/>
          <w:b/>
          <w:sz w:val="32"/>
          <w:szCs w:val="32"/>
        </w:rPr>
        <w:fldChar w:fldCharType="end"/>
      </w:r>
      <w:r w:rsidRPr="002376DE">
        <w:rPr>
          <w:rFonts w:ascii="黑体" w:eastAsia="黑体" w:hAnsi="黑体" w:hint="eastAsia"/>
          <w:b/>
          <w:sz w:val="32"/>
          <w:szCs w:val="32"/>
        </w:rPr>
        <w:fldChar w:fldCharType="end"/>
      </w:r>
      <w:r w:rsidR="00863B1E" w:rsidRPr="002376DE">
        <w:rPr>
          <w:rFonts w:ascii="黑体" w:eastAsia="黑体" w:hAnsi="黑体" w:hint="eastAsia"/>
          <w:b/>
          <w:sz w:val="32"/>
          <w:szCs w:val="32"/>
        </w:rPr>
        <w:t>国内旅游消费</w:t>
      </w:r>
      <w:r w:rsidR="00A80194" w:rsidRPr="002376DE">
        <w:rPr>
          <w:rFonts w:ascii="黑体" w:eastAsia="黑体" w:hAnsi="黑体" w:hint="eastAsia"/>
          <w:b/>
          <w:sz w:val="32"/>
          <w:szCs w:val="32"/>
        </w:rPr>
        <w:t>水平</w:t>
      </w:r>
      <w:r w:rsidR="00863B1E" w:rsidRPr="002376DE">
        <w:rPr>
          <w:rFonts w:ascii="黑体" w:eastAsia="黑体" w:hAnsi="黑体" w:hint="eastAsia"/>
          <w:b/>
          <w:sz w:val="32"/>
          <w:szCs w:val="32"/>
        </w:rPr>
        <w:t>影响因素及其统计研究</w:t>
      </w:r>
    </w:p>
    <w:p w:rsidR="00CC04FA" w:rsidRPr="002376DE" w:rsidRDefault="00960DAC" w:rsidP="00CC04FA">
      <w:pPr>
        <w:ind w:firstLineChars="82" w:firstLine="148"/>
        <w:jc w:val="center"/>
        <w:textAlignment w:val="center"/>
        <w:rPr>
          <w:rFonts w:hint="eastAsia"/>
          <w:b/>
          <w:sz w:val="18"/>
          <w:szCs w:val="18"/>
        </w:rPr>
      </w:pPr>
      <w:r w:rsidRPr="002376DE">
        <w:rPr>
          <w:rFonts w:hint="eastAsia"/>
          <w:b/>
          <w:sz w:val="18"/>
          <w:szCs w:val="18"/>
        </w:rPr>
        <w:t>胡姗</w:t>
      </w:r>
    </w:p>
    <w:p w:rsidR="00CC04FA" w:rsidRPr="002376DE" w:rsidRDefault="00960DAC" w:rsidP="00CC04FA">
      <w:pPr>
        <w:ind w:firstLineChars="82" w:firstLine="148"/>
        <w:jc w:val="center"/>
        <w:textAlignment w:val="center"/>
        <w:rPr>
          <w:rFonts w:hint="eastAsia"/>
          <w:b/>
          <w:sz w:val="18"/>
          <w:szCs w:val="18"/>
        </w:rPr>
      </w:pPr>
      <w:r w:rsidRPr="002376DE">
        <w:rPr>
          <w:rFonts w:hint="eastAsia"/>
          <w:b/>
          <w:sz w:val="18"/>
          <w:szCs w:val="18"/>
        </w:rPr>
        <w:t>94</w:t>
      </w:r>
      <w:r w:rsidR="00BD2DCF" w:rsidRPr="002376DE">
        <w:rPr>
          <w:rFonts w:hint="eastAsia"/>
          <w:b/>
          <w:sz w:val="18"/>
          <w:szCs w:val="18"/>
        </w:rPr>
        <w:t xml:space="preserve"> </w:t>
      </w:r>
      <w:r w:rsidRPr="002376DE">
        <w:rPr>
          <w:rFonts w:hint="eastAsia"/>
          <w:b/>
          <w:sz w:val="18"/>
          <w:szCs w:val="18"/>
        </w:rPr>
        <w:t>软工专</w:t>
      </w:r>
      <w:proofErr w:type="gramStart"/>
      <w:r w:rsidRPr="002376DE">
        <w:rPr>
          <w:rFonts w:hint="eastAsia"/>
          <w:b/>
          <w:sz w:val="18"/>
          <w:szCs w:val="18"/>
        </w:rPr>
        <w:t>硕</w:t>
      </w:r>
      <w:proofErr w:type="gramEnd"/>
      <w:r w:rsidRPr="002376DE">
        <w:rPr>
          <w:rFonts w:hint="eastAsia"/>
          <w:b/>
          <w:sz w:val="18"/>
          <w:szCs w:val="18"/>
        </w:rPr>
        <w:t>2405</w:t>
      </w:r>
      <w:r w:rsidR="00CC04FA" w:rsidRPr="002376DE">
        <w:rPr>
          <w:rFonts w:hint="eastAsia"/>
          <w:b/>
          <w:sz w:val="18"/>
          <w:szCs w:val="18"/>
        </w:rPr>
        <w:t xml:space="preserve"> </w:t>
      </w:r>
      <w:r w:rsidRPr="002376DE">
        <w:rPr>
          <w:rFonts w:hint="eastAsia"/>
          <w:b/>
          <w:sz w:val="18"/>
          <w:szCs w:val="18"/>
        </w:rPr>
        <w:t>2024303053</w:t>
      </w:r>
    </w:p>
    <w:p w:rsidR="00A80194" w:rsidRPr="002376DE" w:rsidRDefault="00471CBF" w:rsidP="009C2C3C">
      <w:pPr>
        <w:ind w:firstLineChars="82" w:firstLine="198"/>
        <w:textAlignment w:val="center"/>
        <w:rPr>
          <w:rFonts w:hint="eastAsia"/>
          <w:sz w:val="21"/>
          <w:szCs w:val="21"/>
        </w:rPr>
      </w:pPr>
      <w:r w:rsidRPr="002376DE">
        <w:rPr>
          <w:b/>
        </w:rPr>
        <w:t>摘要</w:t>
      </w:r>
      <w:r w:rsidRPr="002376DE">
        <w:rPr>
          <w:rFonts w:hint="eastAsia"/>
        </w:rPr>
        <w:t>：</w:t>
      </w:r>
      <w:r w:rsidR="00A80194" w:rsidRPr="002376DE">
        <w:rPr>
          <w:sz w:val="21"/>
          <w:szCs w:val="21"/>
        </w:rPr>
        <w:t>本研究围绕国内旅游消费水平的影响因素展开探讨，基于</w:t>
      </w:r>
      <w:r w:rsidR="00A80194" w:rsidRPr="002376DE">
        <w:rPr>
          <w:rFonts w:hint="eastAsia"/>
          <w:sz w:val="21"/>
          <w:szCs w:val="21"/>
        </w:rPr>
        <w:t>国内</w:t>
      </w:r>
      <w:r w:rsidR="000B5A71" w:rsidRPr="002376DE">
        <w:rPr>
          <w:rFonts w:hint="eastAsia"/>
          <w:sz w:val="21"/>
          <w:szCs w:val="21"/>
        </w:rPr>
        <w:t>旅游总花费</w:t>
      </w:r>
      <w:r w:rsidR="00A80194" w:rsidRPr="002376DE">
        <w:rPr>
          <w:rFonts w:hint="eastAsia"/>
          <w:sz w:val="21"/>
          <w:szCs w:val="21"/>
        </w:rPr>
        <w:t>、国民总</w:t>
      </w:r>
      <w:r w:rsidR="00A80194" w:rsidRPr="002376DE">
        <w:rPr>
          <w:sz w:val="21"/>
          <w:szCs w:val="21"/>
        </w:rPr>
        <w:t>收入、</w:t>
      </w:r>
      <w:r w:rsidR="000B5A71" w:rsidRPr="002376DE">
        <w:rPr>
          <w:rFonts w:hint="eastAsia"/>
          <w:sz w:val="21"/>
          <w:szCs w:val="21"/>
        </w:rPr>
        <w:t>国内生产总值、居民消费水平</w:t>
      </w:r>
      <w:r w:rsidR="00A80194" w:rsidRPr="002376DE">
        <w:rPr>
          <w:sz w:val="21"/>
          <w:szCs w:val="21"/>
        </w:rPr>
        <w:t>等指标，分析其对旅游消费水平的影响。数据来源于</w:t>
      </w:r>
      <w:r w:rsidR="00A80194" w:rsidRPr="002376DE">
        <w:rPr>
          <w:rFonts w:hint="eastAsia"/>
          <w:sz w:val="21"/>
          <w:szCs w:val="21"/>
        </w:rPr>
        <w:t>国家统计局</w:t>
      </w:r>
      <w:r w:rsidR="00A80194" w:rsidRPr="002376DE">
        <w:rPr>
          <w:sz w:val="21"/>
          <w:szCs w:val="21"/>
        </w:rPr>
        <w:t>公开统计数据，采用描述性统计、相关分析、多元回归分析及方差分析等方法，探究各因素的显著性及作用机制。研究结果表明，</w:t>
      </w:r>
      <w:r w:rsidR="006A493F" w:rsidRPr="002376DE">
        <w:rPr>
          <w:rFonts w:hint="eastAsia"/>
          <w:sz w:val="21"/>
          <w:szCs w:val="21"/>
        </w:rPr>
        <w:t>居民</w:t>
      </w:r>
      <w:r w:rsidR="00A80194" w:rsidRPr="002376DE">
        <w:rPr>
          <w:sz w:val="21"/>
          <w:szCs w:val="21"/>
        </w:rPr>
        <w:t>收入水平是影响旅游消费的主要驱动因素，</w:t>
      </w:r>
      <w:r w:rsidR="006A493F" w:rsidRPr="002376DE">
        <w:rPr>
          <w:rFonts w:hint="eastAsia"/>
          <w:sz w:val="21"/>
          <w:szCs w:val="21"/>
        </w:rPr>
        <w:t>交通条件</w:t>
      </w:r>
      <w:r w:rsidR="00A80194" w:rsidRPr="002376DE">
        <w:rPr>
          <w:sz w:val="21"/>
          <w:szCs w:val="21"/>
        </w:rPr>
        <w:t>对消费水平也具有显著影响。本研究为优化旅游消费结构、制定相关政策提供了数据支持，并对推动国内旅游经济发展具有实际意义。</w:t>
      </w:r>
    </w:p>
    <w:p w:rsidR="00471CBF" w:rsidRPr="002376DE" w:rsidRDefault="00471CBF" w:rsidP="003354A6">
      <w:pPr>
        <w:ind w:firstLineChars="82" w:firstLine="198"/>
        <w:textAlignment w:val="center"/>
        <w:rPr>
          <w:rFonts w:hint="eastAsia"/>
        </w:rPr>
      </w:pPr>
      <w:r w:rsidRPr="002376DE">
        <w:rPr>
          <w:b/>
        </w:rPr>
        <w:t>关键词</w:t>
      </w:r>
      <w:r w:rsidRPr="002376DE">
        <w:rPr>
          <w:rFonts w:hint="eastAsia"/>
        </w:rPr>
        <w:t>：</w:t>
      </w:r>
      <w:r w:rsidR="00223921" w:rsidRPr="002376DE">
        <w:rPr>
          <w:rFonts w:hint="eastAsia"/>
          <w:sz w:val="21"/>
          <w:szCs w:val="21"/>
        </w:rPr>
        <w:t>国内旅游</w:t>
      </w:r>
      <w:r w:rsidR="006710DF" w:rsidRPr="002376DE">
        <w:rPr>
          <w:rFonts w:hint="eastAsia"/>
          <w:sz w:val="21"/>
          <w:szCs w:val="21"/>
        </w:rPr>
        <w:t>；</w:t>
      </w:r>
      <w:r w:rsidR="00B833A1" w:rsidRPr="002376DE">
        <w:rPr>
          <w:rFonts w:hint="eastAsia"/>
          <w:sz w:val="21"/>
          <w:szCs w:val="21"/>
        </w:rPr>
        <w:t>相关分析</w:t>
      </w:r>
      <w:r w:rsidR="006710DF" w:rsidRPr="002376DE">
        <w:rPr>
          <w:rFonts w:hint="eastAsia"/>
          <w:sz w:val="21"/>
          <w:szCs w:val="21"/>
        </w:rPr>
        <w:t>；</w:t>
      </w:r>
      <w:r w:rsidR="00655AA4" w:rsidRPr="002376DE">
        <w:rPr>
          <w:rFonts w:hint="eastAsia"/>
          <w:sz w:val="21"/>
          <w:szCs w:val="21"/>
        </w:rPr>
        <w:t>主成分</w:t>
      </w:r>
      <w:r w:rsidR="00B833A1" w:rsidRPr="002376DE">
        <w:rPr>
          <w:rFonts w:hint="eastAsia"/>
          <w:sz w:val="21"/>
          <w:szCs w:val="21"/>
        </w:rPr>
        <w:t>分析</w:t>
      </w:r>
      <w:r w:rsidR="006710DF" w:rsidRPr="002376DE">
        <w:rPr>
          <w:rFonts w:hint="eastAsia"/>
          <w:sz w:val="21"/>
          <w:szCs w:val="21"/>
        </w:rPr>
        <w:t>；</w:t>
      </w:r>
      <w:r w:rsidR="00B833A1" w:rsidRPr="002376DE">
        <w:rPr>
          <w:rFonts w:hint="eastAsia"/>
          <w:sz w:val="21"/>
          <w:szCs w:val="21"/>
        </w:rPr>
        <w:t>回归分析</w:t>
      </w:r>
    </w:p>
    <w:p w:rsidR="00647896" w:rsidRPr="002376DE" w:rsidRDefault="00647896" w:rsidP="003354A6">
      <w:pPr>
        <w:ind w:firstLineChars="71" w:firstLine="199"/>
        <w:textAlignment w:val="center"/>
        <w:rPr>
          <w:rFonts w:hint="eastAsia"/>
          <w:sz w:val="28"/>
          <w:szCs w:val="28"/>
        </w:rPr>
        <w:sectPr w:rsidR="00647896" w:rsidRPr="002376DE" w:rsidSect="00574087">
          <w:pgSz w:w="11900" w:h="16840"/>
          <w:pgMar w:top="1134" w:right="1134" w:bottom="1134" w:left="1134" w:header="851" w:footer="992" w:gutter="0"/>
          <w:cols w:space="425"/>
          <w:docGrid w:type="lines" w:linePitch="312"/>
        </w:sectPr>
      </w:pPr>
    </w:p>
    <w:p w:rsidR="00993726" w:rsidRPr="002376DE" w:rsidRDefault="00471CBF" w:rsidP="007A2056">
      <w:pPr>
        <w:ind w:firstLineChars="71" w:firstLine="199"/>
        <w:textAlignment w:val="center"/>
        <w:outlineLvl w:val="0"/>
        <w:rPr>
          <w:rFonts w:hint="eastAsia"/>
          <w:sz w:val="28"/>
          <w:szCs w:val="28"/>
        </w:rPr>
      </w:pPr>
      <w:r w:rsidRPr="002376DE">
        <w:rPr>
          <w:rFonts w:hint="eastAsia"/>
          <w:sz w:val="28"/>
          <w:szCs w:val="28"/>
        </w:rPr>
        <w:t xml:space="preserve">1 </w:t>
      </w:r>
      <w:r w:rsidR="00993726" w:rsidRPr="002376DE">
        <w:rPr>
          <w:rFonts w:hint="eastAsia"/>
          <w:b/>
          <w:sz w:val="28"/>
          <w:szCs w:val="28"/>
        </w:rPr>
        <w:t>研究背景</w:t>
      </w:r>
    </w:p>
    <w:p w:rsidR="00993726" w:rsidRPr="002376DE" w:rsidRDefault="00993726" w:rsidP="00993726">
      <w:pPr>
        <w:ind w:firstLine="420"/>
        <w:textAlignment w:val="center"/>
        <w:rPr>
          <w:rFonts w:hint="eastAsia"/>
          <w:sz w:val="21"/>
          <w:szCs w:val="21"/>
        </w:rPr>
      </w:pPr>
      <w:r w:rsidRPr="002376DE">
        <w:rPr>
          <w:sz w:val="21"/>
          <w:szCs w:val="21"/>
        </w:rPr>
        <w:t>我国旅游业的发展已成为拉动内需和促进经济增长的重要引擎。然而，与旅游人数的快速增长相比，国内旅游消费水平的提升相对滞后，不同地区和群体间的旅游消费存在显著差异。</w:t>
      </w:r>
      <w:r w:rsidR="007A2056" w:rsidRPr="002376DE">
        <w:rPr>
          <w:vertAlign w:val="superscript"/>
        </w:rPr>
        <w:fldChar w:fldCharType="begin"/>
      </w:r>
      <w:r w:rsidR="007A2056" w:rsidRPr="002376DE">
        <w:rPr>
          <w:vertAlign w:val="superscript"/>
        </w:rPr>
        <w:instrText xml:space="preserve"> ADDIN NE.Ref.{1D8D2B2E-02C4-4AC8-B65A-20FEC9EF61EB}</w:instrText>
      </w:r>
      <w:r w:rsidR="007A2056" w:rsidRPr="002376DE">
        <w:rPr>
          <w:vertAlign w:val="superscript"/>
        </w:rPr>
        <w:fldChar w:fldCharType="separate"/>
      </w:r>
      <w:r w:rsidR="007A2056" w:rsidRPr="002376DE">
        <w:rPr>
          <w:rFonts w:hAnsiTheme="minorHAnsi"/>
          <w:color w:val="080000"/>
          <w:vertAlign w:val="superscript"/>
        </w:rPr>
        <w:t>[1]</w:t>
      </w:r>
      <w:r w:rsidR="007A2056" w:rsidRPr="002376DE">
        <w:rPr>
          <w:vertAlign w:val="superscript"/>
        </w:rPr>
        <w:fldChar w:fldCharType="end"/>
      </w:r>
      <w:r w:rsidRPr="002376DE">
        <w:rPr>
          <w:sz w:val="21"/>
          <w:szCs w:val="21"/>
        </w:rPr>
        <w:t>本文</w:t>
      </w:r>
      <w:proofErr w:type="gramStart"/>
      <w:r w:rsidRPr="002376DE">
        <w:rPr>
          <w:sz w:val="21"/>
          <w:szCs w:val="21"/>
        </w:rPr>
        <w:t>基于近</w:t>
      </w:r>
      <w:proofErr w:type="gramEnd"/>
      <w:r w:rsidRPr="002376DE">
        <w:rPr>
          <w:rFonts w:hint="eastAsia"/>
          <w:sz w:val="21"/>
          <w:szCs w:val="21"/>
        </w:rPr>
        <w:t xml:space="preserve"> </w:t>
      </w:r>
      <w:r w:rsidR="00FE4F49">
        <w:rPr>
          <w:rFonts w:hint="eastAsia"/>
          <w:sz w:val="21"/>
          <w:szCs w:val="21"/>
        </w:rPr>
        <w:t>2</w:t>
      </w:r>
      <w:r w:rsidRPr="002376DE">
        <w:rPr>
          <w:rFonts w:hint="eastAsia"/>
          <w:sz w:val="21"/>
          <w:szCs w:val="21"/>
        </w:rPr>
        <w:t xml:space="preserve">0 </w:t>
      </w:r>
      <w:r w:rsidRPr="002376DE">
        <w:rPr>
          <w:sz w:val="21"/>
          <w:szCs w:val="21"/>
        </w:rPr>
        <w:t>年来的国内旅游消费数据，包括居民可支配收入、教育水平、年龄分布、地区经济差异等指标，采用相关分析、多元回归分析及方差分析方法，分析影响国内旅游消费水平的主要因素，探讨提高居民旅游消费的内在驱动力。</w:t>
      </w:r>
    </w:p>
    <w:p w:rsidR="00993726" w:rsidRPr="002376DE" w:rsidRDefault="00993726" w:rsidP="00993726">
      <w:pPr>
        <w:ind w:firstLine="420"/>
        <w:textAlignment w:val="center"/>
        <w:rPr>
          <w:rFonts w:hint="eastAsia"/>
          <w:sz w:val="21"/>
          <w:szCs w:val="21"/>
        </w:rPr>
      </w:pPr>
      <w:r w:rsidRPr="002376DE">
        <w:rPr>
          <w:rFonts w:hint="eastAsia"/>
          <w:sz w:val="21"/>
          <w:szCs w:val="21"/>
        </w:rPr>
        <w:t>研究我国国内旅游消费水平的影响因素，首先需从政府网站及权威统计资料中获取相关数据，然后通过描述性统计分析揭示旅游消费的基本特征，结合相关分析、多元回归分析及方差分析等方法，建立模型并量化各因素的影响程度。最终，通过对分析结果的检验，明确关键驱动因素，并提出政策建议，以促进国内旅游消费持续增长。</w:t>
      </w:r>
    </w:p>
    <w:p w:rsidR="00471CBF" w:rsidRPr="002376DE" w:rsidRDefault="00471CBF" w:rsidP="00197535">
      <w:pPr>
        <w:ind w:firstLineChars="71" w:firstLine="200"/>
        <w:textAlignment w:val="center"/>
        <w:outlineLvl w:val="0"/>
        <w:rPr>
          <w:rFonts w:hint="eastAsia"/>
          <w:b/>
          <w:sz w:val="28"/>
          <w:szCs w:val="28"/>
        </w:rPr>
      </w:pPr>
      <w:r w:rsidRPr="002376DE">
        <w:rPr>
          <w:rFonts w:hint="eastAsia"/>
          <w:b/>
          <w:sz w:val="28"/>
          <w:szCs w:val="28"/>
        </w:rPr>
        <w:t xml:space="preserve">2 </w:t>
      </w:r>
      <w:r w:rsidR="00993726" w:rsidRPr="002376DE">
        <w:rPr>
          <w:rFonts w:hint="eastAsia"/>
          <w:b/>
          <w:sz w:val="28"/>
          <w:szCs w:val="28"/>
        </w:rPr>
        <w:t>统计模型及原理</w:t>
      </w:r>
    </w:p>
    <w:p w:rsidR="00AA6FA0" w:rsidRPr="002376DE" w:rsidRDefault="00AA6FA0" w:rsidP="00AA6FA0">
      <w:pPr>
        <w:ind w:firstLineChars="200" w:firstLine="420"/>
        <w:textAlignment w:val="center"/>
        <w:rPr>
          <w:rFonts w:hint="eastAsia"/>
          <w:sz w:val="21"/>
          <w:szCs w:val="21"/>
        </w:rPr>
      </w:pPr>
      <w:r w:rsidRPr="002376DE">
        <w:rPr>
          <w:rFonts w:hint="eastAsia"/>
          <w:sz w:val="21"/>
          <w:szCs w:val="21"/>
        </w:rPr>
        <w:t>为了全面分析国内旅游消费水平的影响因素</w:t>
      </w:r>
      <w:r w:rsidR="00FE4F49">
        <w:rPr>
          <w:rFonts w:hint="eastAsia"/>
          <w:sz w:val="21"/>
          <w:szCs w:val="21"/>
          <w:vertAlign w:val="superscript"/>
        </w:rPr>
        <w:t>[2]</w:t>
      </w:r>
      <w:r w:rsidRPr="002376DE">
        <w:rPr>
          <w:rFonts w:hint="eastAsia"/>
          <w:sz w:val="21"/>
          <w:szCs w:val="21"/>
        </w:rPr>
        <w:t>，本研究采用多种统计方法</w:t>
      </w:r>
      <w:r w:rsidR="00FE4F49">
        <w:rPr>
          <w:rFonts w:hint="eastAsia"/>
          <w:sz w:val="21"/>
          <w:szCs w:val="21"/>
          <w:vertAlign w:val="superscript"/>
        </w:rPr>
        <w:t>[3]</w:t>
      </w:r>
      <w:r w:rsidRPr="002376DE">
        <w:rPr>
          <w:rFonts w:hint="eastAsia"/>
          <w:sz w:val="21"/>
          <w:szCs w:val="21"/>
        </w:rPr>
        <w:t>，从不同角度</w:t>
      </w:r>
      <w:r w:rsidR="006B2DC1" w:rsidRPr="002376DE">
        <w:rPr>
          <w:rFonts w:hint="eastAsia"/>
          <w:sz w:val="21"/>
          <w:szCs w:val="21"/>
        </w:rPr>
        <w:t>探索数据特征与变量关系</w:t>
      </w:r>
      <w:r w:rsidRPr="002376DE">
        <w:rPr>
          <w:rFonts w:hint="eastAsia"/>
          <w:sz w:val="21"/>
          <w:szCs w:val="21"/>
        </w:rPr>
        <w:t>。</w:t>
      </w:r>
    </w:p>
    <w:p w:rsidR="00471CBF" w:rsidRPr="002376DE" w:rsidRDefault="00471CBF" w:rsidP="00B20BD2">
      <w:pPr>
        <w:ind w:firstLineChars="82" w:firstLine="198"/>
        <w:textAlignment w:val="center"/>
        <w:outlineLvl w:val="1"/>
        <w:rPr>
          <w:rFonts w:hint="eastAsia"/>
          <w:b/>
          <w:sz w:val="28"/>
          <w:szCs w:val="28"/>
        </w:rPr>
      </w:pPr>
      <w:r w:rsidRPr="002376DE">
        <w:rPr>
          <w:rFonts w:hint="eastAsia"/>
          <w:b/>
        </w:rPr>
        <w:t xml:space="preserve">2.1 </w:t>
      </w:r>
      <w:r w:rsidR="00622943" w:rsidRPr="002376DE">
        <w:rPr>
          <w:rFonts w:hint="eastAsia"/>
          <w:b/>
        </w:rPr>
        <w:t>相关</w:t>
      </w:r>
      <w:r w:rsidRPr="002376DE">
        <w:rPr>
          <w:rFonts w:hint="eastAsia"/>
          <w:b/>
        </w:rPr>
        <w:t>分析</w:t>
      </w:r>
    </w:p>
    <w:p w:rsidR="007C641C" w:rsidRPr="002376DE" w:rsidRDefault="006B2DC1" w:rsidP="00BD2DCF">
      <w:pPr>
        <w:ind w:firstLineChars="194" w:firstLine="407"/>
        <w:textAlignment w:val="center"/>
        <w:rPr>
          <w:sz w:val="21"/>
          <w:szCs w:val="21"/>
        </w:rPr>
      </w:pPr>
      <w:r w:rsidRPr="002376DE">
        <w:rPr>
          <w:rFonts w:hint="eastAsia"/>
          <w:sz w:val="21"/>
          <w:szCs w:val="21"/>
        </w:rPr>
        <w:t>相关分析用于衡量变量之间的线性相关程度，通过计算</w:t>
      </w:r>
      <w:r w:rsidRPr="002376DE">
        <w:rPr>
          <w:rFonts w:hint="eastAsia"/>
          <w:sz w:val="21"/>
          <w:szCs w:val="21"/>
        </w:rPr>
        <w:object w:dxaOrig="859" w:dyaOrig="279">
          <v:shape id="_x0000_i1277" type="#_x0000_t75" style="width:42.85pt;height:14.15pt" o:ole="">
            <v:imagedata r:id="rId8" o:title=""/>
          </v:shape>
          <o:OLEObject Type="Embed" ProgID="Equation.DSMT4" ShapeID="_x0000_i1277" DrawAspect="Content" ObjectID="_1797484871" r:id="rId9"/>
        </w:object>
      </w:r>
      <w:r w:rsidRPr="002376DE">
        <w:rPr>
          <w:rFonts w:hint="eastAsia"/>
          <w:sz w:val="21"/>
          <w:szCs w:val="21"/>
        </w:rPr>
        <w:t>相关系数构建相关矩阵。其具体步骤如下：</w:t>
      </w:r>
    </w:p>
    <w:p w:rsidR="006B2DC1" w:rsidRPr="002376DE" w:rsidRDefault="006B2DC1" w:rsidP="00BD2DCF">
      <w:pPr>
        <w:ind w:firstLineChars="194" w:firstLine="407"/>
        <w:textAlignment w:val="center"/>
        <w:rPr>
          <w:sz w:val="21"/>
          <w:szCs w:val="21"/>
        </w:rPr>
      </w:pPr>
      <w:r w:rsidRPr="002376DE">
        <w:rPr>
          <w:rFonts w:ascii="Times New Roman" w:hAnsi="Times New Roman" w:cs="Times New Roman" w:hint="eastAsia"/>
          <w:i/>
          <w:sz w:val="21"/>
          <w:szCs w:val="21"/>
        </w:rPr>
        <w:t>Step</w:t>
      </w:r>
      <w:r w:rsidRPr="00106823">
        <w:rPr>
          <w:rFonts w:ascii="Times New Roman" w:hAnsi="Times New Roman" w:cs="Times New Roman" w:hint="eastAsia"/>
          <w:i/>
          <w:sz w:val="21"/>
          <w:szCs w:val="21"/>
        </w:rPr>
        <w:t xml:space="preserve"> 1</w:t>
      </w:r>
      <w:r w:rsidR="00106823" w:rsidRPr="00106823">
        <w:rPr>
          <w:rFonts w:hint="eastAsia"/>
          <w:i/>
          <w:sz w:val="21"/>
          <w:szCs w:val="21"/>
        </w:rPr>
        <w:t>：</w:t>
      </w:r>
      <w:r w:rsidRPr="002376DE">
        <w:rPr>
          <w:rFonts w:hint="eastAsia"/>
          <w:sz w:val="21"/>
          <w:szCs w:val="21"/>
        </w:rPr>
        <w:t>计算均值</w:t>
      </w:r>
    </w:p>
    <w:p w:rsidR="007C641C" w:rsidRPr="002376DE" w:rsidRDefault="006B2DC1" w:rsidP="006B2DC1">
      <w:pPr>
        <w:ind w:firstLineChars="194" w:firstLine="407"/>
        <w:textAlignment w:val="center"/>
        <w:rPr>
          <w:rFonts w:hint="eastAsia"/>
          <w:sz w:val="21"/>
          <w:szCs w:val="21"/>
        </w:rPr>
      </w:pPr>
      <w:r w:rsidRPr="002376DE">
        <w:rPr>
          <w:rFonts w:hint="eastAsia"/>
          <w:sz w:val="21"/>
          <w:szCs w:val="21"/>
        </w:rPr>
        <w:t>设样本为</w:t>
      </w:r>
      <w:r w:rsidRPr="002376DE">
        <w:rPr>
          <w:rFonts w:hint="eastAsia"/>
          <w:sz w:val="21"/>
          <w:szCs w:val="21"/>
        </w:rPr>
        <w:object w:dxaOrig="1980" w:dyaOrig="380">
          <v:shape id="_x0000_i1278" type="#_x0000_t75" style="width:98.9pt;height:19.15pt" o:ole="">
            <v:imagedata r:id="rId10" o:title=""/>
          </v:shape>
          <o:OLEObject Type="Embed" ProgID="Equation.DSMT4" ShapeID="_x0000_i1278" DrawAspect="Content" ObjectID="_1797484872" r:id="rId11"/>
        </w:object>
      </w:r>
      <w:r w:rsidRPr="002376DE">
        <w:rPr>
          <w:rFonts w:hint="eastAsia"/>
          <w:sz w:val="21"/>
          <w:szCs w:val="21"/>
        </w:rPr>
        <w:t>，样本量为</w:t>
      </w:r>
      <w:r w:rsidRPr="002376DE">
        <w:rPr>
          <w:rFonts w:hint="eastAsia"/>
          <w:sz w:val="21"/>
          <w:szCs w:val="21"/>
        </w:rPr>
        <w:object w:dxaOrig="200" w:dyaOrig="220">
          <v:shape id="_x0000_i1279" type="#_x0000_t75" style="width:10.05pt;height:10.95pt" o:ole="">
            <v:imagedata r:id="rId12" o:title=""/>
          </v:shape>
          <o:OLEObject Type="Embed" ProgID="Equation.DSMT4" ShapeID="_x0000_i1279" DrawAspect="Content" ObjectID="_1797484873" r:id="rId13"/>
        </w:object>
      </w:r>
      <w:r w:rsidRPr="002376DE">
        <w:rPr>
          <w:rFonts w:hint="eastAsia"/>
          <w:sz w:val="21"/>
          <w:szCs w:val="21"/>
        </w:rPr>
        <w:t>。第</w:t>
      </w:r>
      <w:r w:rsidRPr="002376DE">
        <w:rPr>
          <w:rFonts w:hint="eastAsia"/>
          <w:sz w:val="21"/>
          <w:szCs w:val="21"/>
        </w:rPr>
        <w:object w:dxaOrig="200" w:dyaOrig="300">
          <v:shape id="_x0000_i1280" type="#_x0000_t75" style="width:10.05pt;height:15.05pt" o:ole="">
            <v:imagedata r:id="rId14" o:title=""/>
          </v:shape>
          <o:OLEObject Type="Embed" ProgID="Equation.DSMT4" ShapeID="_x0000_i1280" DrawAspect="Content" ObjectID="_1797484874" r:id="rId15"/>
        </w:object>
      </w:r>
      <w:proofErr w:type="gramStart"/>
      <w:r w:rsidRPr="002376DE">
        <w:rPr>
          <w:rFonts w:hint="eastAsia"/>
          <w:sz w:val="21"/>
          <w:szCs w:val="21"/>
        </w:rPr>
        <w:t>个</w:t>
      </w:r>
      <w:proofErr w:type="gramEnd"/>
      <w:r w:rsidRPr="002376DE">
        <w:rPr>
          <w:rFonts w:hint="eastAsia"/>
          <w:sz w:val="21"/>
          <w:szCs w:val="21"/>
        </w:rPr>
        <w:t xml:space="preserve">变量的均值为 </w:t>
      </w:r>
      <w:r w:rsidRPr="002376DE">
        <w:rPr>
          <w:noProof/>
          <w:sz w:val="21"/>
          <w:szCs w:val="21"/>
        </w:rPr>
        <w:drawing>
          <wp:inline distT="0" distB="0" distL="0" distR="0" wp14:anchorId="4F922234" wp14:editId="3436F9EF">
            <wp:extent cx="1307123" cy="381244"/>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14441" cy="383378"/>
                    </a:xfrm>
                    <a:prstGeom prst="rect">
                      <a:avLst/>
                    </a:prstGeom>
                  </pic:spPr>
                </pic:pic>
              </a:graphicData>
            </a:graphic>
          </wp:inline>
        </w:drawing>
      </w:r>
      <w:r w:rsidRPr="002376DE">
        <w:rPr>
          <w:rFonts w:hint="eastAsia"/>
          <w:sz w:val="21"/>
          <w:szCs w:val="21"/>
        </w:rPr>
        <w:t>。</w:t>
      </w:r>
    </w:p>
    <w:p w:rsidR="006B2DC1" w:rsidRPr="002376DE" w:rsidRDefault="006B2DC1" w:rsidP="00BD2DCF">
      <w:pPr>
        <w:ind w:firstLineChars="194" w:firstLine="407"/>
        <w:textAlignment w:val="center"/>
        <w:rPr>
          <w:rFonts w:hint="eastAsia"/>
          <w:sz w:val="21"/>
          <w:szCs w:val="21"/>
        </w:rPr>
      </w:pPr>
      <w:r w:rsidRPr="002376DE">
        <w:rPr>
          <w:rFonts w:ascii="Times New Roman" w:hAnsi="Times New Roman" w:cs="Times New Roman" w:hint="eastAsia"/>
          <w:i/>
          <w:sz w:val="21"/>
          <w:szCs w:val="21"/>
        </w:rPr>
        <w:t>Step 2</w:t>
      </w:r>
      <w:r w:rsidRPr="002376DE">
        <w:rPr>
          <w:rFonts w:hint="eastAsia"/>
          <w:sz w:val="21"/>
          <w:szCs w:val="21"/>
        </w:rPr>
        <w:t>：计算协方差</w:t>
      </w:r>
    </w:p>
    <w:p w:rsidR="00993682" w:rsidRPr="002376DE" w:rsidRDefault="006B2DC1" w:rsidP="00BD2DCF">
      <w:pPr>
        <w:ind w:firstLineChars="194" w:firstLine="407"/>
        <w:textAlignment w:val="center"/>
        <w:rPr>
          <w:sz w:val="21"/>
          <w:szCs w:val="21"/>
        </w:rPr>
      </w:pPr>
      <w:r w:rsidRPr="002376DE">
        <w:rPr>
          <w:rFonts w:hint="eastAsia"/>
          <w:sz w:val="21"/>
          <w:szCs w:val="21"/>
        </w:rPr>
        <w:t>变量</w:t>
      </w:r>
      <w:r w:rsidRPr="002376DE">
        <w:rPr>
          <w:rFonts w:hint="eastAsia"/>
          <w:sz w:val="21"/>
          <w:szCs w:val="21"/>
        </w:rPr>
        <w:object w:dxaOrig="340" w:dyaOrig="380">
          <v:shape id="_x0000_i1281" type="#_x0000_t75" style="width:16.85pt;height:19.15pt" o:ole="">
            <v:imagedata r:id="rId17" o:title=""/>
          </v:shape>
          <o:OLEObject Type="Embed" ProgID="Equation.DSMT4" ShapeID="_x0000_i1281" DrawAspect="Content" ObjectID="_1797484875" r:id="rId18"/>
        </w:object>
      </w:r>
      <w:r w:rsidRPr="002376DE">
        <w:rPr>
          <w:rFonts w:hint="eastAsia"/>
          <w:sz w:val="21"/>
          <w:szCs w:val="21"/>
        </w:rPr>
        <w:t>和</w:t>
      </w:r>
      <w:r w:rsidRPr="002376DE">
        <w:rPr>
          <w:rFonts w:hint="eastAsia"/>
          <w:sz w:val="21"/>
          <w:szCs w:val="21"/>
        </w:rPr>
        <w:object w:dxaOrig="340" w:dyaOrig="360">
          <v:shape id="_x0000_i1282" type="#_x0000_t75" style="width:16.85pt;height:18.25pt" o:ole="">
            <v:imagedata r:id="rId19" o:title=""/>
          </v:shape>
          <o:OLEObject Type="Embed" ProgID="Equation.DSMT4" ShapeID="_x0000_i1282" DrawAspect="Content" ObjectID="_1797484876" r:id="rId20"/>
        </w:object>
      </w:r>
      <w:r w:rsidRPr="002376DE">
        <w:rPr>
          <w:rFonts w:hint="eastAsia"/>
          <w:sz w:val="21"/>
          <w:szCs w:val="21"/>
        </w:rPr>
        <w:t>的协方差计算公式为：</w:t>
      </w:r>
    </w:p>
    <w:p w:rsidR="00180514" w:rsidRPr="002376DE" w:rsidRDefault="00486DA9" w:rsidP="00486DA9">
      <w:pPr>
        <w:pStyle w:val="MTDisplayEquation"/>
        <w:ind w:firstLineChars="0" w:firstLine="0"/>
      </w:pPr>
      <w:r w:rsidRPr="002376DE">
        <w:rPr>
          <w:rFonts w:hint="eastAsia"/>
        </w:rPr>
        <w:object w:dxaOrig="4320" w:dyaOrig="680">
          <v:shape id="_x0000_i1311" type="#_x0000_t75" style="width:3in;height:34.2pt" o:ole="">
            <v:imagedata r:id="rId21" o:title=""/>
          </v:shape>
          <o:OLEObject Type="Embed" ProgID="Equation.DSMT4" ShapeID="_x0000_i1311" DrawAspect="Content" ObjectID="_1797484877" r:id="rId22"/>
        </w:object>
      </w:r>
      <w:r w:rsidRPr="002376DE">
        <w:rPr>
          <w:rFonts w:hint="eastAsia"/>
        </w:rPr>
        <w:fldChar w:fldCharType="begin"/>
      </w:r>
      <w:r w:rsidRPr="002376DE">
        <w:rPr>
          <w:rFonts w:hint="eastAsia"/>
        </w:rPr>
        <w:instrText xml:space="preserve"> MACROBUTTON MTPlaceRef \* MERGEFORMAT </w:instrText>
      </w:r>
      <w:r w:rsidRPr="002376DE">
        <w:rPr>
          <w:rFonts w:hint="eastAsia"/>
        </w:rPr>
        <w:fldChar w:fldCharType="begin"/>
      </w:r>
      <w:r w:rsidRPr="002376DE">
        <w:rPr>
          <w:rFonts w:hint="eastAsia"/>
        </w:rPr>
        <w:instrText xml:space="preserve"> SEQ MTEqn \h \* MERGEFORMAT </w:instrText>
      </w:r>
      <w:r w:rsidRPr="002376DE">
        <w:rPr>
          <w:rFonts w:hint="eastAsia"/>
        </w:rPr>
        <w:fldChar w:fldCharType="end"/>
      </w:r>
      <w:r w:rsidRPr="002376DE">
        <w:rPr>
          <w:rFonts w:hint="eastAsia"/>
        </w:rPr>
        <w:instrText>(</w:instrText>
      </w:r>
      <w:fldSimple w:instr=" SEQ MTEqn \c \* Arabic \* MERGEFORMAT ">
        <w:r w:rsidR="001C3D61">
          <w:rPr>
            <w:rFonts w:hint="eastAsia"/>
            <w:noProof/>
          </w:rPr>
          <w:instrText>1</w:instrText>
        </w:r>
      </w:fldSimple>
      <w:r w:rsidRPr="002376DE">
        <w:rPr>
          <w:rFonts w:hint="eastAsia"/>
        </w:rPr>
        <w:instrText>)</w:instrText>
      </w:r>
      <w:r w:rsidRPr="002376DE">
        <w:rPr>
          <w:rFonts w:hint="eastAsia"/>
        </w:rPr>
        <w:fldChar w:fldCharType="end"/>
      </w:r>
      <w:r w:rsidR="00180514" w:rsidRPr="002376DE">
        <w:rPr>
          <w:rFonts w:ascii="Times New Roman" w:hAnsi="Times New Roman" w:cs="Times New Roman" w:hint="eastAsia"/>
          <w:i/>
        </w:rPr>
        <w:t>Step 3</w:t>
      </w:r>
      <w:r w:rsidR="00180514" w:rsidRPr="002376DE">
        <w:rPr>
          <w:rFonts w:hint="eastAsia"/>
        </w:rPr>
        <w:t>：计算相关系数</w:t>
      </w:r>
    </w:p>
    <w:p w:rsidR="005C0F75" w:rsidRPr="002376DE" w:rsidRDefault="00180514" w:rsidP="00180514">
      <w:pPr>
        <w:ind w:firstLineChars="200" w:firstLine="420"/>
        <w:textAlignment w:val="center"/>
        <w:rPr>
          <w:sz w:val="21"/>
          <w:szCs w:val="21"/>
        </w:rPr>
      </w:pPr>
      <w:r w:rsidRPr="002376DE">
        <w:rPr>
          <w:rFonts w:hint="eastAsia"/>
          <w:sz w:val="21"/>
          <w:szCs w:val="21"/>
        </w:rPr>
        <w:t>变量</w:t>
      </w:r>
      <w:r w:rsidRPr="002376DE">
        <w:rPr>
          <w:rFonts w:hint="eastAsia"/>
          <w:sz w:val="21"/>
          <w:szCs w:val="21"/>
        </w:rPr>
        <w:object w:dxaOrig="340" w:dyaOrig="380">
          <v:shape id="_x0000_i1061" type="#_x0000_t75" style="width:16.85pt;height:19.15pt" o:ole="">
            <v:imagedata r:id="rId23" o:title=""/>
          </v:shape>
          <o:OLEObject Type="Embed" ProgID="Equation.DSMT4" ShapeID="_x0000_i1061" DrawAspect="Content" ObjectID="_1797484878" r:id="rId24"/>
        </w:object>
      </w:r>
      <w:r w:rsidRPr="002376DE">
        <w:rPr>
          <w:rFonts w:hint="eastAsia"/>
          <w:sz w:val="21"/>
          <w:szCs w:val="21"/>
        </w:rPr>
        <w:t>和</w:t>
      </w:r>
      <w:r w:rsidRPr="002376DE">
        <w:rPr>
          <w:rFonts w:hint="eastAsia"/>
          <w:sz w:val="21"/>
          <w:szCs w:val="21"/>
        </w:rPr>
        <w:object w:dxaOrig="340" w:dyaOrig="360">
          <v:shape id="_x0000_i1064" type="#_x0000_t75" style="width:16.85pt;height:18.25pt" o:ole="">
            <v:imagedata r:id="rId25" o:title=""/>
          </v:shape>
          <o:OLEObject Type="Embed" ProgID="Equation.DSMT4" ShapeID="_x0000_i1064" DrawAspect="Content" ObjectID="_1797484879" r:id="rId26"/>
        </w:object>
      </w:r>
      <w:r w:rsidRPr="002376DE">
        <w:rPr>
          <w:rFonts w:hint="eastAsia"/>
          <w:sz w:val="21"/>
          <w:szCs w:val="21"/>
        </w:rPr>
        <w:t>的</w:t>
      </w:r>
      <w:r w:rsidRPr="002376DE">
        <w:rPr>
          <w:rFonts w:hint="eastAsia"/>
          <w:sz w:val="21"/>
          <w:szCs w:val="21"/>
        </w:rPr>
        <w:object w:dxaOrig="859" w:dyaOrig="279">
          <v:shape id="_x0000_i1065" type="#_x0000_t75" style="width:42.85pt;height:14.15pt" o:ole="">
            <v:imagedata r:id="rId8" o:title=""/>
          </v:shape>
          <o:OLEObject Type="Embed" ProgID="Equation.DSMT4" ShapeID="_x0000_i1065" DrawAspect="Content" ObjectID="_1797484880" r:id="rId27"/>
        </w:object>
      </w:r>
      <w:r w:rsidRPr="002376DE">
        <w:rPr>
          <w:rFonts w:hint="eastAsia"/>
          <w:sz w:val="21"/>
          <w:szCs w:val="21"/>
        </w:rPr>
        <w:t>相关系数为：</w:t>
      </w:r>
    </w:p>
    <w:p w:rsidR="00486DA9" w:rsidRPr="002376DE" w:rsidRDefault="00486DA9" w:rsidP="00486DA9">
      <w:pPr>
        <w:pStyle w:val="MTDisplayEquation"/>
        <w:jc w:val="right"/>
        <w:rPr>
          <w:rFonts w:hint="eastAsia"/>
        </w:rPr>
      </w:pPr>
      <w:r w:rsidRPr="002376DE">
        <w:rPr>
          <w:rFonts w:hint="eastAsia"/>
        </w:rPr>
        <w:object w:dxaOrig="2560" w:dyaOrig="920">
          <v:shape id="_x0000_i1394" type="#_x0000_t75" style="width:128.05pt;height:46.05pt" o:ole="">
            <v:imagedata r:id="rId28" o:title=""/>
          </v:shape>
          <o:OLEObject Type="Embed" ProgID="Equation.DSMT4" ShapeID="_x0000_i1394" DrawAspect="Content" ObjectID="_1797484881" r:id="rId29"/>
        </w:object>
      </w:r>
      <w:r w:rsidR="00180514" w:rsidRPr="002376DE">
        <w:rPr>
          <w:rFonts w:hint="eastAsia"/>
        </w:rPr>
        <w:tab/>
      </w:r>
      <w:r w:rsidRPr="002376DE">
        <w:rPr>
          <w:rFonts w:hint="eastAsia"/>
        </w:rPr>
        <w:fldChar w:fldCharType="begin"/>
      </w:r>
      <w:r w:rsidRPr="002376DE">
        <w:rPr>
          <w:rFonts w:hint="eastAsia"/>
        </w:rPr>
        <w:instrText xml:space="preserve"> MACROBUTTON MTPlaceRef \* MERGEFORMAT </w:instrText>
      </w:r>
      <w:r w:rsidRPr="002376DE">
        <w:rPr>
          <w:rFonts w:hint="eastAsia"/>
        </w:rPr>
        <w:fldChar w:fldCharType="begin"/>
      </w:r>
      <w:r w:rsidRPr="002376DE">
        <w:rPr>
          <w:rFonts w:hint="eastAsia"/>
        </w:rPr>
        <w:instrText xml:space="preserve"> SEQ MTEqn \h \* MERGEFORMAT </w:instrText>
      </w:r>
      <w:r w:rsidRPr="002376DE">
        <w:rPr>
          <w:rFonts w:hint="eastAsia"/>
        </w:rPr>
        <w:fldChar w:fldCharType="end"/>
      </w:r>
      <w:r w:rsidRPr="002376DE">
        <w:rPr>
          <w:rFonts w:hint="eastAsia"/>
        </w:rPr>
        <w:instrText>(</w:instrText>
      </w:r>
      <w:fldSimple w:instr=" SEQ MTEqn \c \* Arabic \* MERGEFORMAT ">
        <w:r w:rsidR="001C3D61">
          <w:rPr>
            <w:rFonts w:hint="eastAsia"/>
            <w:noProof/>
          </w:rPr>
          <w:instrText>2</w:instrText>
        </w:r>
      </w:fldSimple>
      <w:r w:rsidRPr="002376DE">
        <w:rPr>
          <w:rFonts w:hint="eastAsia"/>
        </w:rPr>
        <w:instrText>)</w:instrText>
      </w:r>
      <w:r w:rsidRPr="002376DE">
        <w:rPr>
          <w:rFonts w:hint="eastAsia"/>
        </w:rPr>
        <w:fldChar w:fldCharType="end"/>
      </w:r>
    </w:p>
    <w:p w:rsidR="00180514" w:rsidRPr="002376DE" w:rsidRDefault="00180514" w:rsidP="00180514">
      <w:pPr>
        <w:ind w:firstLineChars="95" w:firstLine="199"/>
        <w:textAlignment w:val="center"/>
        <w:rPr>
          <w:noProof/>
          <w:sz w:val="21"/>
          <w:szCs w:val="21"/>
        </w:rPr>
      </w:pPr>
      <w:r w:rsidRPr="002376DE">
        <w:rPr>
          <w:rFonts w:hint="eastAsia"/>
          <w:noProof/>
          <w:sz w:val="21"/>
          <w:szCs w:val="21"/>
        </w:rPr>
        <w:t>其中，</w:t>
      </w:r>
      <w:r w:rsidRPr="002376DE">
        <w:rPr>
          <w:rFonts w:hint="eastAsia"/>
          <w:noProof/>
          <w:sz w:val="21"/>
          <w:szCs w:val="21"/>
        </w:rPr>
        <w:object w:dxaOrig="2439" w:dyaOrig="440">
          <v:shape id="_x0000_i1075" type="#_x0000_t75" style="width:122.15pt;height:21.85pt" o:ole="">
            <v:imagedata r:id="rId30" o:title=""/>
          </v:shape>
          <o:OLEObject Type="Embed" ProgID="Equation.DSMT4" ShapeID="_x0000_i1075" DrawAspect="Content" ObjectID="_1797484882" r:id="rId31"/>
        </w:object>
      </w:r>
      <w:r w:rsidRPr="002376DE">
        <w:rPr>
          <w:rFonts w:hint="eastAsia"/>
          <w:noProof/>
          <w:sz w:val="21"/>
          <w:szCs w:val="21"/>
        </w:rPr>
        <w:t>。</w:t>
      </w:r>
    </w:p>
    <w:p w:rsidR="00180514" w:rsidRPr="002376DE" w:rsidRDefault="00180514" w:rsidP="00180514">
      <w:pPr>
        <w:ind w:firstLineChars="95" w:firstLine="199"/>
        <w:textAlignment w:val="center"/>
        <w:rPr>
          <w:noProof/>
          <w:sz w:val="21"/>
          <w:szCs w:val="21"/>
        </w:rPr>
      </w:pPr>
      <w:r w:rsidRPr="002376DE">
        <w:rPr>
          <w:rFonts w:hint="eastAsia"/>
          <w:noProof/>
          <w:sz w:val="21"/>
          <w:szCs w:val="21"/>
        </w:rPr>
        <w:t xml:space="preserve">  </w:t>
      </w:r>
      <w:r w:rsidRPr="002376DE">
        <w:rPr>
          <w:rFonts w:ascii="Times New Roman" w:hAnsi="Times New Roman" w:cs="Times New Roman" w:hint="eastAsia"/>
          <w:i/>
          <w:sz w:val="21"/>
          <w:szCs w:val="21"/>
        </w:rPr>
        <w:t>Step 4</w:t>
      </w:r>
      <w:r w:rsidRPr="002376DE">
        <w:rPr>
          <w:rFonts w:hint="eastAsia"/>
          <w:noProof/>
          <w:sz w:val="21"/>
          <w:szCs w:val="21"/>
        </w:rPr>
        <w:t>：构建相关矩阵</w:t>
      </w:r>
    </w:p>
    <w:p w:rsidR="0042741A" w:rsidRPr="002376DE" w:rsidRDefault="00180514" w:rsidP="00180514">
      <w:pPr>
        <w:ind w:firstLineChars="95" w:firstLine="199"/>
        <w:textAlignment w:val="center"/>
        <w:rPr>
          <w:rFonts w:hint="eastAsia"/>
          <w:noProof/>
          <w:sz w:val="21"/>
          <w:szCs w:val="21"/>
        </w:rPr>
      </w:pPr>
      <w:r w:rsidRPr="002376DE">
        <w:rPr>
          <w:rFonts w:hint="eastAsia"/>
          <w:noProof/>
          <w:sz w:val="21"/>
          <w:szCs w:val="21"/>
        </w:rPr>
        <w:t xml:space="preserve">  将所有变量的相关系数排列成对称矩阵：</w:t>
      </w:r>
    </w:p>
    <w:p w:rsidR="0042741A" w:rsidRPr="002376DE" w:rsidRDefault="00486DA9" w:rsidP="00486DA9">
      <w:pPr>
        <w:ind w:firstLineChars="400" w:firstLine="840"/>
        <w:jc w:val="center"/>
        <w:textAlignment w:val="center"/>
        <w:rPr>
          <w:rFonts w:hint="eastAsia"/>
          <w:sz w:val="21"/>
          <w:szCs w:val="21"/>
        </w:rPr>
      </w:pPr>
      <w:r w:rsidRPr="002376DE">
        <w:rPr>
          <w:rFonts w:hint="eastAsia"/>
          <w:sz w:val="21"/>
          <w:szCs w:val="21"/>
        </w:rPr>
        <w:t xml:space="preserve">    </w:t>
      </w:r>
      <w:r w:rsidRPr="002376DE">
        <w:rPr>
          <w:noProof/>
          <w:sz w:val="21"/>
          <w:szCs w:val="21"/>
        </w:rPr>
        <w:drawing>
          <wp:inline distT="0" distB="0" distL="0" distR="0" wp14:anchorId="73AA7A50" wp14:editId="6E2353C2">
            <wp:extent cx="1237088" cy="9336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40351" cy="936114"/>
                    </a:xfrm>
                    <a:prstGeom prst="rect">
                      <a:avLst/>
                    </a:prstGeom>
                  </pic:spPr>
                </pic:pic>
              </a:graphicData>
            </a:graphic>
          </wp:inline>
        </w:drawing>
      </w:r>
      <w:r w:rsidRPr="002376DE">
        <w:rPr>
          <w:rFonts w:hint="eastAsia"/>
          <w:sz w:val="21"/>
          <w:szCs w:val="21"/>
        </w:rPr>
        <w:t xml:space="preserve">          </w:t>
      </w:r>
      <w:r w:rsidRPr="002376DE">
        <w:rPr>
          <w:rFonts w:hint="eastAsia"/>
          <w:sz w:val="21"/>
          <w:szCs w:val="21"/>
        </w:rPr>
        <w:fldChar w:fldCharType="begin"/>
      </w:r>
      <w:r w:rsidRPr="002376DE">
        <w:rPr>
          <w:rFonts w:hint="eastAsia"/>
          <w:sz w:val="21"/>
          <w:szCs w:val="21"/>
        </w:rPr>
        <w:instrText xml:space="preserve"> MACROBUTTON MTPlaceRef \* MERGEFORMAT </w:instrText>
      </w:r>
      <w:r w:rsidRPr="002376DE">
        <w:rPr>
          <w:rFonts w:hint="eastAsia"/>
          <w:sz w:val="21"/>
          <w:szCs w:val="21"/>
        </w:rPr>
        <w:fldChar w:fldCharType="begin"/>
      </w:r>
      <w:r w:rsidRPr="002376DE">
        <w:rPr>
          <w:rFonts w:hint="eastAsia"/>
          <w:sz w:val="21"/>
          <w:szCs w:val="21"/>
        </w:rPr>
        <w:instrText xml:space="preserve"> SEQ MTEqn \h \* MERGEFORMAT </w:instrText>
      </w:r>
      <w:r w:rsidRPr="002376DE">
        <w:rPr>
          <w:rFonts w:hint="eastAsia"/>
          <w:sz w:val="21"/>
          <w:szCs w:val="21"/>
        </w:rPr>
        <w:fldChar w:fldCharType="end"/>
      </w:r>
      <w:r w:rsidRPr="002376DE">
        <w:rPr>
          <w:rFonts w:hint="eastAsia"/>
          <w:sz w:val="21"/>
          <w:szCs w:val="21"/>
        </w:rPr>
        <w:instrText>(</w:instrText>
      </w:r>
      <w:r w:rsidRPr="002376DE">
        <w:rPr>
          <w:rFonts w:hint="eastAsia"/>
          <w:sz w:val="21"/>
          <w:szCs w:val="21"/>
        </w:rPr>
        <w:fldChar w:fldCharType="begin"/>
      </w:r>
      <w:r w:rsidRPr="002376DE">
        <w:rPr>
          <w:rFonts w:hint="eastAsia"/>
          <w:sz w:val="21"/>
          <w:szCs w:val="21"/>
        </w:rPr>
        <w:instrText xml:space="preserve"> SEQ MTEqn \c \* Arabic \* MERGEFORMAT </w:instrText>
      </w:r>
      <w:r w:rsidRPr="002376DE">
        <w:rPr>
          <w:rFonts w:hint="eastAsia"/>
          <w:sz w:val="21"/>
          <w:szCs w:val="21"/>
        </w:rPr>
        <w:fldChar w:fldCharType="separate"/>
      </w:r>
      <w:r w:rsidR="001C3D61">
        <w:rPr>
          <w:rFonts w:hint="eastAsia"/>
          <w:noProof/>
          <w:sz w:val="21"/>
          <w:szCs w:val="21"/>
        </w:rPr>
        <w:instrText>3</w:instrText>
      </w:r>
      <w:r w:rsidRPr="002376DE">
        <w:rPr>
          <w:rFonts w:hint="eastAsia"/>
          <w:sz w:val="21"/>
          <w:szCs w:val="21"/>
        </w:rPr>
        <w:fldChar w:fldCharType="end"/>
      </w:r>
      <w:r w:rsidRPr="002376DE">
        <w:rPr>
          <w:rFonts w:hint="eastAsia"/>
          <w:sz w:val="21"/>
          <w:szCs w:val="21"/>
        </w:rPr>
        <w:instrText>)</w:instrText>
      </w:r>
      <w:r w:rsidRPr="002376DE">
        <w:rPr>
          <w:rFonts w:hint="eastAsia"/>
          <w:sz w:val="21"/>
          <w:szCs w:val="21"/>
        </w:rPr>
        <w:fldChar w:fldCharType="end"/>
      </w:r>
    </w:p>
    <w:p w:rsidR="00AE0A11" w:rsidRPr="002376DE" w:rsidRDefault="00DA017C" w:rsidP="00BD2DCF">
      <w:pPr>
        <w:textAlignment w:val="center"/>
        <w:rPr>
          <w:rFonts w:hint="eastAsia"/>
          <w:sz w:val="21"/>
          <w:szCs w:val="21"/>
        </w:rPr>
      </w:pPr>
      <w:r w:rsidRPr="002376DE">
        <w:rPr>
          <w:rFonts w:hint="eastAsia"/>
          <w:sz w:val="21"/>
          <w:szCs w:val="21"/>
        </w:rPr>
        <w:t>其中</w:t>
      </w:r>
      <w:r w:rsidR="00AE0A11" w:rsidRPr="002376DE">
        <w:rPr>
          <w:noProof/>
          <w:sz w:val="21"/>
          <w:szCs w:val="21"/>
        </w:rPr>
        <w:drawing>
          <wp:inline distT="0" distB="0" distL="0" distR="0" wp14:anchorId="384C9D02" wp14:editId="6E303495">
            <wp:extent cx="228600" cy="279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8600" cy="279400"/>
                    </a:xfrm>
                    <a:prstGeom prst="rect">
                      <a:avLst/>
                    </a:prstGeom>
                  </pic:spPr>
                </pic:pic>
              </a:graphicData>
            </a:graphic>
          </wp:inline>
        </w:drawing>
      </w:r>
      <w:r w:rsidR="00AE0A11" w:rsidRPr="002376DE">
        <w:rPr>
          <w:rFonts w:hint="eastAsia"/>
          <w:sz w:val="21"/>
          <w:szCs w:val="21"/>
        </w:rPr>
        <w:t>越接近1，两变量之间的线性相关密切程度越高</w:t>
      </w:r>
      <w:r w:rsidR="00A94725" w:rsidRPr="002376DE">
        <w:rPr>
          <w:rFonts w:hint="eastAsia"/>
          <w:sz w:val="21"/>
          <w:szCs w:val="21"/>
        </w:rPr>
        <w:t>,</w:t>
      </w:r>
      <w:r w:rsidR="00AE0A11" w:rsidRPr="002376DE">
        <w:rPr>
          <w:rFonts w:hint="eastAsia"/>
          <w:sz w:val="21"/>
          <w:szCs w:val="21"/>
        </w:rPr>
        <w:t>反之越低</w:t>
      </w:r>
      <w:r w:rsidR="00BF228C" w:rsidRPr="002376DE">
        <w:rPr>
          <w:rFonts w:hint="eastAsia"/>
          <w:sz w:val="21"/>
          <w:szCs w:val="21"/>
        </w:rPr>
        <w:t>。</w:t>
      </w:r>
    </w:p>
    <w:p w:rsidR="00471CBF" w:rsidRPr="002376DE" w:rsidRDefault="00471CBF" w:rsidP="00B20BD2">
      <w:pPr>
        <w:ind w:firstLineChars="82" w:firstLine="198"/>
        <w:textAlignment w:val="center"/>
        <w:outlineLvl w:val="1"/>
        <w:rPr>
          <w:rFonts w:hint="eastAsia"/>
          <w:b/>
        </w:rPr>
      </w:pPr>
      <w:r w:rsidRPr="002376DE">
        <w:rPr>
          <w:rFonts w:hint="eastAsia"/>
          <w:b/>
        </w:rPr>
        <w:t xml:space="preserve">2.2 </w:t>
      </w:r>
      <w:r w:rsidR="00345D2B" w:rsidRPr="002376DE">
        <w:rPr>
          <w:rFonts w:hint="eastAsia"/>
          <w:b/>
        </w:rPr>
        <w:t>主成分</w:t>
      </w:r>
      <w:r w:rsidRPr="002376DE">
        <w:rPr>
          <w:rFonts w:hint="eastAsia"/>
          <w:b/>
        </w:rPr>
        <w:t>分析</w:t>
      </w:r>
    </w:p>
    <w:p w:rsidR="004415DF" w:rsidRPr="002376DE" w:rsidRDefault="00345D2B" w:rsidP="00BD2DCF">
      <w:pPr>
        <w:ind w:firstLineChars="194" w:firstLine="407"/>
        <w:rPr>
          <w:rFonts w:hint="eastAsia"/>
          <w:sz w:val="21"/>
          <w:szCs w:val="21"/>
        </w:rPr>
      </w:pPr>
      <w:r w:rsidRPr="002376DE">
        <w:rPr>
          <w:rFonts w:hint="eastAsia"/>
          <w:sz w:val="21"/>
          <w:szCs w:val="21"/>
        </w:rPr>
        <w:t>主成分</w:t>
      </w:r>
      <w:r w:rsidR="0025711F" w:rsidRPr="002376DE">
        <w:rPr>
          <w:rFonts w:hint="eastAsia"/>
          <w:sz w:val="21"/>
          <w:szCs w:val="21"/>
        </w:rPr>
        <w:t>分析</w:t>
      </w:r>
      <w:r w:rsidR="00F939D6" w:rsidRPr="002376DE">
        <w:rPr>
          <w:rFonts w:ascii="Arial" w:hAnsi="Arial" w:cs="Arial"/>
          <w:color w:val="333333"/>
          <w:sz w:val="21"/>
          <w:szCs w:val="21"/>
          <w:shd w:val="clear" w:color="auto" w:fill="FFFFFF"/>
        </w:rPr>
        <w:t>是</w:t>
      </w:r>
      <w:proofErr w:type="gramStart"/>
      <w:r w:rsidR="00A44C2C" w:rsidRPr="002376DE">
        <w:rPr>
          <w:rFonts w:ascii="Arial" w:hAnsi="Arial" w:cs="Arial" w:hint="eastAsia"/>
          <w:color w:val="333333"/>
          <w:sz w:val="21"/>
          <w:szCs w:val="21"/>
          <w:shd w:val="clear" w:color="auto" w:fill="FFFFFF"/>
        </w:rPr>
        <w:t>一种降维技术</w:t>
      </w:r>
      <w:proofErr w:type="gramEnd"/>
      <w:r w:rsidR="00A44C2C" w:rsidRPr="002376DE">
        <w:rPr>
          <w:rFonts w:ascii="Arial" w:hAnsi="Arial" w:cs="Arial" w:hint="eastAsia"/>
          <w:color w:val="333333"/>
          <w:sz w:val="21"/>
          <w:szCs w:val="21"/>
          <w:shd w:val="clear" w:color="auto" w:fill="FFFFFF"/>
        </w:rPr>
        <w:t>，通过线性组合提取原始变量的主要信息，减少数据的冗余性。具体</w:t>
      </w:r>
      <w:r w:rsidR="0025711F" w:rsidRPr="002376DE">
        <w:rPr>
          <w:rFonts w:hint="eastAsia"/>
          <w:sz w:val="21"/>
          <w:szCs w:val="21"/>
        </w:rPr>
        <w:t>步骤如下：</w:t>
      </w:r>
    </w:p>
    <w:p w:rsidR="00E304BD" w:rsidRPr="002376DE" w:rsidRDefault="00E304BD" w:rsidP="00E304BD">
      <w:pPr>
        <w:ind w:firstLineChars="95" w:firstLine="199"/>
        <w:textAlignment w:val="center"/>
        <w:rPr>
          <w:sz w:val="21"/>
          <w:szCs w:val="21"/>
        </w:rPr>
      </w:pPr>
      <w:r w:rsidRPr="002376DE">
        <w:rPr>
          <w:rFonts w:ascii="Times New Roman" w:hAnsi="Times New Roman" w:cs="Times New Roman"/>
          <w:i/>
          <w:sz w:val="21"/>
          <w:szCs w:val="21"/>
        </w:rPr>
        <w:t>Step1:</w:t>
      </w:r>
      <w:r w:rsidRPr="002376DE">
        <w:rPr>
          <w:rFonts w:hint="eastAsia"/>
          <w:sz w:val="21"/>
          <w:szCs w:val="21"/>
        </w:rPr>
        <w:t>数据标准化。</w:t>
      </w:r>
    </w:p>
    <w:p w:rsidR="00A44C2C" w:rsidRPr="002376DE" w:rsidRDefault="00A44C2C" w:rsidP="00E304BD">
      <w:pPr>
        <w:ind w:firstLineChars="95" w:firstLine="199"/>
        <w:textAlignment w:val="center"/>
        <w:rPr>
          <w:sz w:val="21"/>
          <w:szCs w:val="21"/>
        </w:rPr>
      </w:pPr>
      <w:r w:rsidRPr="002376DE">
        <w:rPr>
          <w:rFonts w:hint="eastAsia"/>
          <w:sz w:val="21"/>
          <w:szCs w:val="21"/>
        </w:rPr>
        <w:t>标准化处理消除不同变量量纲的影响：</w:t>
      </w:r>
    </w:p>
    <w:p w:rsidR="00A44C2C" w:rsidRPr="002376DE" w:rsidRDefault="00486DA9" w:rsidP="00486DA9">
      <w:pPr>
        <w:pStyle w:val="MTDisplayEquation"/>
        <w:jc w:val="right"/>
      </w:pPr>
      <w:r w:rsidRPr="002376DE">
        <w:rPr>
          <w:rFonts w:hint="eastAsia"/>
        </w:rPr>
        <w:object w:dxaOrig="1400" w:dyaOrig="760">
          <v:shape id="_x0000_i1494" type="#_x0000_t75" style="width:70.2pt;height:37.8pt" o:ole="">
            <v:imagedata r:id="rId34" o:title=""/>
          </v:shape>
          <o:OLEObject Type="Embed" ProgID="Equation.DSMT4" ShapeID="_x0000_i1494" DrawAspect="Content" ObjectID="_1797484883" r:id="rId35"/>
        </w:object>
      </w:r>
      <w:r w:rsidR="00A44C2C" w:rsidRPr="002376DE">
        <w:rPr>
          <w:rFonts w:hint="eastAsia"/>
        </w:rPr>
        <w:tab/>
      </w:r>
      <w:r w:rsidRPr="002376DE">
        <w:rPr>
          <w:rFonts w:hint="eastAsia"/>
        </w:rPr>
        <w:t xml:space="preserve">              </w:t>
      </w:r>
      <w:r w:rsidRPr="002376DE">
        <w:rPr>
          <w:rFonts w:hint="eastAsia"/>
        </w:rPr>
        <w:fldChar w:fldCharType="begin"/>
      </w:r>
      <w:r w:rsidRPr="002376DE">
        <w:rPr>
          <w:rFonts w:hint="eastAsia"/>
        </w:rPr>
        <w:instrText xml:space="preserve"> MACROBUTTON MTPlaceRef \* MERGEFORMAT </w:instrText>
      </w:r>
      <w:r w:rsidRPr="002376DE">
        <w:rPr>
          <w:rFonts w:hint="eastAsia"/>
        </w:rPr>
        <w:fldChar w:fldCharType="begin"/>
      </w:r>
      <w:r w:rsidRPr="002376DE">
        <w:rPr>
          <w:rFonts w:hint="eastAsia"/>
        </w:rPr>
        <w:instrText xml:space="preserve"> SEQ MTEqn \h \* MERGEFORMAT </w:instrText>
      </w:r>
      <w:r w:rsidRPr="002376DE">
        <w:rPr>
          <w:rFonts w:hint="eastAsia"/>
        </w:rPr>
        <w:fldChar w:fldCharType="end"/>
      </w:r>
      <w:r w:rsidRPr="002376DE">
        <w:rPr>
          <w:rFonts w:hint="eastAsia"/>
        </w:rPr>
        <w:instrText>(</w:instrText>
      </w:r>
      <w:fldSimple w:instr=" SEQ MTEqn \c \* Arabic \* MERGEFORMAT ">
        <w:r w:rsidR="001C3D61">
          <w:rPr>
            <w:rFonts w:hint="eastAsia"/>
            <w:noProof/>
          </w:rPr>
          <w:instrText>4</w:instrText>
        </w:r>
      </w:fldSimple>
      <w:r w:rsidRPr="002376DE">
        <w:rPr>
          <w:rFonts w:hint="eastAsia"/>
        </w:rPr>
        <w:instrText>)</w:instrText>
      </w:r>
      <w:r w:rsidRPr="002376DE">
        <w:rPr>
          <w:rFonts w:hint="eastAsia"/>
        </w:rPr>
        <w:fldChar w:fldCharType="end"/>
      </w:r>
    </w:p>
    <w:p w:rsidR="00A44C2C" w:rsidRPr="002376DE" w:rsidRDefault="00A44C2C" w:rsidP="00A44C2C">
      <w:pPr>
        <w:pStyle w:val="MTDisplayEquation"/>
        <w:ind w:firstLineChars="0" w:firstLine="0"/>
        <w:rPr>
          <w:rFonts w:hint="eastAsia"/>
        </w:rPr>
      </w:pPr>
      <w:r w:rsidRPr="002376DE">
        <w:rPr>
          <w:rFonts w:hint="eastAsia"/>
        </w:rPr>
        <w:t>其中</w:t>
      </w:r>
      <w:r w:rsidRPr="002376DE">
        <w:rPr>
          <w:rFonts w:hint="eastAsia"/>
        </w:rPr>
        <w:object w:dxaOrig="240" w:dyaOrig="380">
          <v:shape id="_x0000_i1096" type="#_x0000_t75" style="width:11.85pt;height:19.15pt" o:ole="">
            <v:imagedata r:id="rId36" o:title=""/>
          </v:shape>
          <o:OLEObject Type="Embed" ProgID="Equation.DSMT4" ShapeID="_x0000_i1096" DrawAspect="Content" ObjectID="_1797484884" r:id="rId37"/>
        </w:object>
      </w:r>
      <w:r w:rsidRPr="002376DE">
        <w:rPr>
          <w:rFonts w:hint="eastAsia"/>
        </w:rPr>
        <w:t>为变量</w:t>
      </w:r>
      <w:r w:rsidRPr="002376DE">
        <w:rPr>
          <w:rFonts w:hint="eastAsia"/>
        </w:rPr>
        <w:object w:dxaOrig="340" w:dyaOrig="380">
          <v:shape id="_x0000_i1099" type="#_x0000_t75" style="width:16.85pt;height:19.15pt" o:ole="">
            <v:imagedata r:id="rId38" o:title=""/>
          </v:shape>
          <o:OLEObject Type="Embed" ProgID="Equation.DSMT4" ShapeID="_x0000_i1099" DrawAspect="Content" ObjectID="_1797484885" r:id="rId39"/>
        </w:object>
      </w:r>
      <w:r w:rsidRPr="002376DE">
        <w:rPr>
          <w:rFonts w:hint="eastAsia"/>
        </w:rPr>
        <w:t>的标准差。</w:t>
      </w:r>
    </w:p>
    <w:p w:rsidR="00710AB3" w:rsidRPr="002376DE" w:rsidRDefault="00710AB3" w:rsidP="00504A72">
      <w:pPr>
        <w:ind w:firstLineChars="95" w:firstLine="199"/>
        <w:textAlignment w:val="center"/>
        <w:rPr>
          <w:rFonts w:hint="eastAsia"/>
          <w:sz w:val="21"/>
          <w:szCs w:val="21"/>
        </w:rPr>
      </w:pPr>
      <w:r w:rsidRPr="002376DE">
        <w:rPr>
          <w:rFonts w:ascii="Times New Roman" w:hAnsi="Times New Roman" w:cs="Times New Roman"/>
          <w:i/>
          <w:sz w:val="21"/>
          <w:szCs w:val="21"/>
        </w:rPr>
        <w:t>Step</w:t>
      </w:r>
      <w:r w:rsidR="00A9532D" w:rsidRPr="002376DE">
        <w:rPr>
          <w:rFonts w:ascii="Times New Roman" w:hAnsi="Times New Roman" w:cs="Times New Roman"/>
          <w:i/>
          <w:sz w:val="21"/>
          <w:szCs w:val="21"/>
        </w:rPr>
        <w:t>2</w:t>
      </w:r>
      <w:r w:rsidRPr="002376DE">
        <w:rPr>
          <w:rFonts w:ascii="Times New Roman" w:hAnsi="Times New Roman" w:cs="Times New Roman"/>
          <w:i/>
          <w:sz w:val="21"/>
          <w:szCs w:val="21"/>
        </w:rPr>
        <w:t>:</w:t>
      </w:r>
      <w:r w:rsidR="00106823">
        <w:rPr>
          <w:rFonts w:ascii="Times New Roman" w:hAnsi="Times New Roman" w:cs="Times New Roman" w:hint="eastAsia"/>
          <w:i/>
          <w:sz w:val="21"/>
          <w:szCs w:val="21"/>
        </w:rPr>
        <w:t xml:space="preserve"> </w:t>
      </w:r>
      <w:r w:rsidR="00A44C2C" w:rsidRPr="002376DE">
        <w:rPr>
          <w:rFonts w:hint="eastAsia"/>
          <w:sz w:val="21"/>
          <w:szCs w:val="21"/>
        </w:rPr>
        <w:t>计算相关矩阵，根据标准化后的数据，构建相关矩阵</w:t>
      </w:r>
      <w:r w:rsidR="00A44C2C" w:rsidRPr="002376DE">
        <w:rPr>
          <w:rFonts w:hint="eastAsia"/>
          <w:sz w:val="21"/>
          <w:szCs w:val="21"/>
        </w:rPr>
        <w:object w:dxaOrig="240" w:dyaOrig="260">
          <v:shape id="_x0000_i1102" type="#_x0000_t75" style="width:11.85pt;height:13.2pt" o:ole="">
            <v:imagedata r:id="rId40" o:title=""/>
          </v:shape>
          <o:OLEObject Type="Embed" ProgID="Equation.DSMT4" ShapeID="_x0000_i1102" DrawAspect="Content" ObjectID="_1797484886" r:id="rId41"/>
        </w:object>
      </w:r>
      <w:r w:rsidR="00A44C2C" w:rsidRPr="002376DE">
        <w:rPr>
          <w:rFonts w:hint="eastAsia"/>
          <w:sz w:val="21"/>
          <w:szCs w:val="21"/>
        </w:rPr>
        <w:t>。</w:t>
      </w:r>
    </w:p>
    <w:p w:rsidR="00710AB3" w:rsidRPr="002376DE" w:rsidRDefault="00710AB3" w:rsidP="00CE5D04">
      <w:pPr>
        <w:ind w:firstLineChars="95" w:firstLine="199"/>
        <w:textAlignment w:val="center"/>
        <w:rPr>
          <w:sz w:val="21"/>
          <w:szCs w:val="21"/>
        </w:rPr>
      </w:pPr>
      <w:r w:rsidRPr="002376DE">
        <w:rPr>
          <w:rFonts w:ascii="Times New Roman" w:hAnsi="Times New Roman" w:cs="Times New Roman"/>
          <w:i/>
          <w:sz w:val="21"/>
          <w:szCs w:val="21"/>
        </w:rPr>
        <w:t>Step</w:t>
      </w:r>
      <w:r w:rsidR="00A9532D" w:rsidRPr="002376DE">
        <w:rPr>
          <w:rFonts w:ascii="Times New Roman" w:hAnsi="Times New Roman" w:cs="Times New Roman"/>
          <w:i/>
          <w:sz w:val="21"/>
          <w:szCs w:val="21"/>
        </w:rPr>
        <w:t>3</w:t>
      </w:r>
      <w:r w:rsidRPr="002376DE">
        <w:rPr>
          <w:rFonts w:ascii="Times New Roman" w:hAnsi="Times New Roman" w:cs="Times New Roman"/>
          <w:i/>
          <w:sz w:val="21"/>
          <w:szCs w:val="21"/>
        </w:rPr>
        <w:t>:</w:t>
      </w:r>
      <w:r w:rsidR="00106823">
        <w:rPr>
          <w:rFonts w:ascii="Times New Roman" w:hAnsi="Times New Roman" w:cs="Times New Roman" w:hint="eastAsia"/>
          <w:i/>
          <w:sz w:val="21"/>
          <w:szCs w:val="21"/>
        </w:rPr>
        <w:t xml:space="preserve"> </w:t>
      </w:r>
      <w:r w:rsidR="00A44C2C" w:rsidRPr="002376DE">
        <w:rPr>
          <w:rFonts w:hint="eastAsia"/>
          <w:sz w:val="21"/>
          <w:szCs w:val="21"/>
        </w:rPr>
        <w:t>计算特征值和特征向量</w:t>
      </w:r>
    </w:p>
    <w:p w:rsidR="00A44C2C" w:rsidRPr="002376DE" w:rsidRDefault="00A44C2C" w:rsidP="00CE5D04">
      <w:pPr>
        <w:ind w:firstLineChars="95" w:firstLine="199"/>
        <w:textAlignment w:val="center"/>
        <w:rPr>
          <w:rFonts w:hint="eastAsia"/>
          <w:sz w:val="21"/>
          <w:szCs w:val="21"/>
        </w:rPr>
      </w:pPr>
      <w:r w:rsidRPr="002376DE">
        <w:rPr>
          <w:rFonts w:hint="eastAsia"/>
          <w:sz w:val="21"/>
          <w:szCs w:val="21"/>
        </w:rPr>
        <w:lastRenderedPageBreak/>
        <w:t>解方程</w:t>
      </w:r>
      <w:r w:rsidRPr="002376DE">
        <w:rPr>
          <w:rFonts w:hint="eastAsia"/>
          <w:sz w:val="21"/>
          <w:szCs w:val="21"/>
        </w:rPr>
        <w:object w:dxaOrig="1140" w:dyaOrig="400">
          <v:shape id="_x0000_i1105" type="#_x0000_t75" style="width:56.95pt;height:20.05pt" o:ole="">
            <v:imagedata r:id="rId42" o:title=""/>
          </v:shape>
          <o:OLEObject Type="Embed" ProgID="Equation.DSMT4" ShapeID="_x0000_i1105" DrawAspect="Content" ObjectID="_1797484887" r:id="rId43"/>
        </w:object>
      </w:r>
      <w:r w:rsidRPr="002376DE">
        <w:rPr>
          <w:rFonts w:hint="eastAsia"/>
          <w:sz w:val="21"/>
          <w:szCs w:val="21"/>
        </w:rPr>
        <w:t>，得到特征值</w:t>
      </w:r>
      <w:r w:rsidRPr="002376DE">
        <w:rPr>
          <w:rFonts w:hint="eastAsia"/>
          <w:sz w:val="21"/>
          <w:szCs w:val="21"/>
        </w:rPr>
        <w:object w:dxaOrig="1140" w:dyaOrig="380">
          <v:shape id="_x0000_i1108" type="#_x0000_t75" style="width:56.95pt;height:19.15pt" o:ole="">
            <v:imagedata r:id="rId44" o:title=""/>
          </v:shape>
          <o:OLEObject Type="Embed" ProgID="Equation.DSMT4" ShapeID="_x0000_i1108" DrawAspect="Content" ObjectID="_1797484888" r:id="rId45"/>
        </w:object>
      </w:r>
      <w:r w:rsidRPr="002376DE">
        <w:rPr>
          <w:rFonts w:hint="eastAsia"/>
          <w:sz w:val="21"/>
          <w:szCs w:val="21"/>
        </w:rPr>
        <w:t>及对应的特征向量</w:t>
      </w:r>
      <w:r w:rsidRPr="002376DE">
        <w:rPr>
          <w:rFonts w:hint="eastAsia"/>
          <w:sz w:val="21"/>
          <w:szCs w:val="21"/>
        </w:rPr>
        <w:object w:dxaOrig="1080" w:dyaOrig="380">
          <v:shape id="_x0000_i1111" type="#_x0000_t75" style="width:54.25pt;height:19.15pt" o:ole="">
            <v:imagedata r:id="rId46" o:title=""/>
          </v:shape>
          <o:OLEObject Type="Embed" ProgID="Equation.DSMT4" ShapeID="_x0000_i1111" DrawAspect="Content" ObjectID="_1797484889" r:id="rId47"/>
        </w:object>
      </w:r>
      <w:r w:rsidRPr="002376DE">
        <w:rPr>
          <w:rFonts w:hint="eastAsia"/>
          <w:sz w:val="21"/>
          <w:szCs w:val="21"/>
        </w:rPr>
        <w:t>。</w:t>
      </w:r>
    </w:p>
    <w:p w:rsidR="00710AB3" w:rsidRPr="002376DE" w:rsidRDefault="00710AB3" w:rsidP="00504A72">
      <w:pPr>
        <w:ind w:firstLineChars="95" w:firstLine="199"/>
        <w:textAlignment w:val="center"/>
        <w:rPr>
          <w:sz w:val="21"/>
          <w:szCs w:val="21"/>
        </w:rPr>
      </w:pPr>
      <w:r w:rsidRPr="002376DE">
        <w:rPr>
          <w:rFonts w:ascii="Times New Roman" w:hAnsi="Times New Roman" w:cs="Times New Roman"/>
          <w:i/>
          <w:sz w:val="21"/>
          <w:szCs w:val="21"/>
        </w:rPr>
        <w:t>Step</w:t>
      </w:r>
      <w:r w:rsidR="008910B5" w:rsidRPr="002376DE">
        <w:rPr>
          <w:rFonts w:ascii="Times New Roman" w:hAnsi="Times New Roman" w:cs="Times New Roman"/>
          <w:i/>
          <w:sz w:val="21"/>
          <w:szCs w:val="21"/>
        </w:rPr>
        <w:t>4</w:t>
      </w:r>
      <w:r w:rsidRPr="002376DE">
        <w:rPr>
          <w:rFonts w:ascii="Times New Roman" w:hAnsi="Times New Roman" w:cs="Times New Roman"/>
          <w:i/>
          <w:sz w:val="21"/>
          <w:szCs w:val="21"/>
        </w:rPr>
        <w:t>:</w:t>
      </w:r>
      <w:r w:rsidR="00A44C2C" w:rsidRPr="002376DE">
        <w:rPr>
          <w:rFonts w:hint="eastAsia"/>
          <w:sz w:val="21"/>
          <w:szCs w:val="21"/>
        </w:rPr>
        <w:t>提取主成分</w:t>
      </w:r>
    </w:p>
    <w:p w:rsidR="00A44C2C" w:rsidRPr="002376DE" w:rsidRDefault="00A44C2C" w:rsidP="00A44C2C">
      <w:pPr>
        <w:ind w:firstLineChars="95" w:firstLine="199"/>
        <w:textAlignment w:val="center"/>
        <w:rPr>
          <w:sz w:val="21"/>
          <w:szCs w:val="21"/>
        </w:rPr>
      </w:pPr>
      <w:r w:rsidRPr="002376DE">
        <w:rPr>
          <w:rFonts w:hint="eastAsia"/>
          <w:sz w:val="21"/>
          <w:szCs w:val="21"/>
        </w:rPr>
        <w:t>选择特征值大于1或者累计贡献率达到85%以上的主成分。每个主成分</w:t>
      </w:r>
      <w:r w:rsidRPr="002376DE">
        <w:rPr>
          <w:rFonts w:hint="eastAsia"/>
          <w:sz w:val="21"/>
          <w:szCs w:val="21"/>
        </w:rPr>
        <w:object w:dxaOrig="279" w:dyaOrig="360">
          <v:shape id="_x0000_i1114" type="#_x0000_t75" style="width:14.15pt;height:18.25pt" o:ole="">
            <v:imagedata r:id="rId48" o:title=""/>
          </v:shape>
          <o:OLEObject Type="Embed" ProgID="Equation.DSMT4" ShapeID="_x0000_i1114" DrawAspect="Content" ObjectID="_1797484890" r:id="rId49"/>
        </w:object>
      </w:r>
      <w:r w:rsidRPr="002376DE">
        <w:rPr>
          <w:rFonts w:hint="eastAsia"/>
          <w:sz w:val="21"/>
          <w:szCs w:val="21"/>
        </w:rPr>
        <w:t>表示为：</w:t>
      </w:r>
    </w:p>
    <w:p w:rsidR="00A44C2C" w:rsidRPr="002376DE" w:rsidRDefault="00A44C2C" w:rsidP="004F0073">
      <w:pPr>
        <w:pStyle w:val="MTDisplayEquation"/>
        <w:jc w:val="right"/>
        <w:rPr>
          <w:rFonts w:hint="eastAsia"/>
        </w:rPr>
      </w:pPr>
      <w:r w:rsidRPr="002376DE">
        <w:rPr>
          <w:rFonts w:hint="eastAsia"/>
        </w:rPr>
        <w:tab/>
      </w:r>
      <w:r w:rsidR="00AF594C" w:rsidRPr="002376DE">
        <w:rPr>
          <w:rFonts w:hint="eastAsia"/>
        </w:rPr>
        <w:object w:dxaOrig="1320" w:dyaOrig="700">
          <v:shape id="_x0000_i1122" type="#_x0000_t75" style="width:66.1pt;height:35.1pt" o:ole="">
            <v:imagedata r:id="rId50" o:title=""/>
          </v:shape>
          <o:OLEObject Type="Embed" ProgID="Equation.DSMT4" ShapeID="_x0000_i1122" DrawAspect="Content" ObjectID="_1797484891" r:id="rId51"/>
        </w:object>
      </w:r>
      <w:r w:rsidR="004F0073" w:rsidRPr="002376DE">
        <w:rPr>
          <w:rFonts w:hint="eastAsia"/>
        </w:rPr>
        <w:t xml:space="preserve">           </w:t>
      </w:r>
      <w:r w:rsidR="00486DA9" w:rsidRPr="002376DE">
        <w:rPr>
          <w:rFonts w:hint="eastAsia"/>
        </w:rPr>
        <w:fldChar w:fldCharType="begin"/>
      </w:r>
      <w:r w:rsidR="00486DA9" w:rsidRPr="002376DE">
        <w:rPr>
          <w:rFonts w:hint="eastAsia"/>
        </w:rPr>
        <w:instrText xml:space="preserve"> MACROBUTTON MTPlaceRef \* MERGEFORMAT </w:instrText>
      </w:r>
      <w:r w:rsidR="00486DA9" w:rsidRPr="002376DE">
        <w:rPr>
          <w:rFonts w:hint="eastAsia"/>
        </w:rPr>
        <w:fldChar w:fldCharType="begin"/>
      </w:r>
      <w:r w:rsidR="00486DA9" w:rsidRPr="002376DE">
        <w:rPr>
          <w:rFonts w:hint="eastAsia"/>
        </w:rPr>
        <w:instrText xml:space="preserve"> SEQ MTEqn \h \* MERGEFORMAT </w:instrText>
      </w:r>
      <w:r w:rsidR="00486DA9" w:rsidRPr="002376DE">
        <w:rPr>
          <w:rFonts w:hint="eastAsia"/>
        </w:rPr>
        <w:fldChar w:fldCharType="end"/>
      </w:r>
      <w:r w:rsidR="00486DA9" w:rsidRPr="002376DE">
        <w:rPr>
          <w:rFonts w:hint="eastAsia"/>
        </w:rPr>
        <w:instrText>(</w:instrText>
      </w:r>
      <w:fldSimple w:instr=" SEQ MTEqn \c \* Arabic \* MERGEFORMAT ">
        <w:r w:rsidR="001C3D61">
          <w:rPr>
            <w:rFonts w:hint="eastAsia"/>
            <w:noProof/>
          </w:rPr>
          <w:instrText>5</w:instrText>
        </w:r>
      </w:fldSimple>
      <w:r w:rsidR="00486DA9" w:rsidRPr="002376DE">
        <w:rPr>
          <w:rFonts w:hint="eastAsia"/>
        </w:rPr>
        <w:instrText>)</w:instrText>
      </w:r>
      <w:r w:rsidR="00486DA9" w:rsidRPr="002376DE">
        <w:rPr>
          <w:rFonts w:hint="eastAsia"/>
        </w:rPr>
        <w:fldChar w:fldCharType="end"/>
      </w:r>
    </w:p>
    <w:p w:rsidR="00E76251" w:rsidRPr="002376DE" w:rsidRDefault="00A94725" w:rsidP="00504A72">
      <w:pPr>
        <w:ind w:firstLineChars="95" w:firstLine="199"/>
        <w:textAlignment w:val="center"/>
        <w:rPr>
          <w:sz w:val="21"/>
          <w:szCs w:val="21"/>
        </w:rPr>
      </w:pPr>
      <w:r w:rsidRPr="002376DE">
        <w:rPr>
          <w:rFonts w:ascii="Times New Roman" w:hAnsi="Times New Roman" w:cs="Times New Roman"/>
          <w:i/>
          <w:sz w:val="21"/>
          <w:szCs w:val="21"/>
        </w:rPr>
        <w:t>Step</w:t>
      </w:r>
      <w:r w:rsidR="008910B5" w:rsidRPr="002376DE">
        <w:rPr>
          <w:rFonts w:ascii="Times New Roman" w:hAnsi="Times New Roman" w:cs="Times New Roman"/>
          <w:i/>
          <w:sz w:val="21"/>
          <w:szCs w:val="21"/>
        </w:rPr>
        <w:t>5</w:t>
      </w:r>
      <w:r w:rsidRPr="002376DE">
        <w:rPr>
          <w:rFonts w:ascii="Times New Roman" w:hAnsi="Times New Roman" w:cs="Times New Roman"/>
          <w:i/>
          <w:sz w:val="21"/>
          <w:szCs w:val="21"/>
        </w:rPr>
        <w:t>:</w:t>
      </w:r>
      <w:r w:rsidR="00AF594C" w:rsidRPr="002376DE">
        <w:rPr>
          <w:rFonts w:hint="eastAsia"/>
          <w:sz w:val="21"/>
          <w:szCs w:val="21"/>
        </w:rPr>
        <w:t>主成分解释</w:t>
      </w:r>
    </w:p>
    <w:p w:rsidR="00AF594C" w:rsidRPr="002376DE" w:rsidRDefault="00AF594C" w:rsidP="00504A72">
      <w:pPr>
        <w:ind w:firstLineChars="95" w:firstLine="199"/>
        <w:textAlignment w:val="center"/>
        <w:rPr>
          <w:rFonts w:hint="eastAsia"/>
          <w:sz w:val="21"/>
          <w:szCs w:val="21"/>
        </w:rPr>
      </w:pPr>
      <w:r w:rsidRPr="002376DE">
        <w:rPr>
          <w:rFonts w:hint="eastAsia"/>
          <w:sz w:val="21"/>
          <w:szCs w:val="21"/>
        </w:rPr>
        <w:t>根据主成分在原变量上的载荷确定其实际意义。</w:t>
      </w:r>
    </w:p>
    <w:p w:rsidR="00B20BD2" w:rsidRPr="002376DE" w:rsidRDefault="00471CBF" w:rsidP="00AF594C">
      <w:pPr>
        <w:ind w:firstLineChars="82" w:firstLine="198"/>
        <w:textAlignment w:val="center"/>
        <w:outlineLvl w:val="1"/>
        <w:rPr>
          <w:b/>
        </w:rPr>
      </w:pPr>
      <w:r w:rsidRPr="002376DE">
        <w:rPr>
          <w:rFonts w:hint="eastAsia"/>
          <w:b/>
        </w:rPr>
        <w:t xml:space="preserve">2.3 </w:t>
      </w:r>
      <w:r w:rsidR="00622943" w:rsidRPr="002376DE">
        <w:rPr>
          <w:rFonts w:hint="eastAsia"/>
          <w:b/>
        </w:rPr>
        <w:t>回归</w:t>
      </w:r>
      <w:r w:rsidRPr="002376DE">
        <w:rPr>
          <w:rFonts w:hint="eastAsia"/>
          <w:b/>
        </w:rPr>
        <w:t>分析</w:t>
      </w:r>
    </w:p>
    <w:p w:rsidR="00AF594C" w:rsidRPr="002376DE" w:rsidRDefault="00AF594C" w:rsidP="00AF594C">
      <w:pPr>
        <w:textAlignment w:val="center"/>
        <w:rPr>
          <w:sz w:val="21"/>
          <w:szCs w:val="21"/>
        </w:rPr>
      </w:pPr>
      <w:r w:rsidRPr="002376DE">
        <w:rPr>
          <w:sz w:val="21"/>
          <w:szCs w:val="21"/>
        </w:rPr>
        <w:tab/>
      </w:r>
      <w:r w:rsidRPr="002376DE">
        <w:rPr>
          <w:rFonts w:hint="eastAsia"/>
          <w:sz w:val="21"/>
          <w:szCs w:val="21"/>
        </w:rPr>
        <w:t>回归分析用于研究因变量与自变量间的定性关系，采用最小二乘法估计回归系数。具体步骤如下：</w:t>
      </w:r>
    </w:p>
    <w:p w:rsidR="00AF594C" w:rsidRPr="002376DE" w:rsidRDefault="00AF594C" w:rsidP="00AF594C">
      <w:pPr>
        <w:textAlignment w:val="center"/>
        <w:rPr>
          <w:sz w:val="21"/>
          <w:szCs w:val="21"/>
        </w:rPr>
      </w:pPr>
      <w:r w:rsidRPr="002376DE">
        <w:rPr>
          <w:sz w:val="21"/>
          <w:szCs w:val="21"/>
        </w:rPr>
        <w:tab/>
      </w:r>
      <w:r w:rsidRPr="00106823">
        <w:rPr>
          <w:rFonts w:hint="eastAsia"/>
          <w:i/>
          <w:iCs/>
          <w:sz w:val="21"/>
          <w:szCs w:val="21"/>
        </w:rPr>
        <w:t>Step 1</w:t>
      </w:r>
      <w:r w:rsidRPr="002376DE">
        <w:rPr>
          <w:rFonts w:hint="eastAsia"/>
          <w:sz w:val="21"/>
          <w:szCs w:val="21"/>
        </w:rPr>
        <w:t>：模型建立</w:t>
      </w:r>
    </w:p>
    <w:p w:rsidR="00AF594C" w:rsidRPr="002376DE" w:rsidRDefault="00AF594C" w:rsidP="00AF594C">
      <w:pPr>
        <w:textAlignment w:val="center"/>
        <w:rPr>
          <w:sz w:val="21"/>
          <w:szCs w:val="21"/>
        </w:rPr>
      </w:pPr>
      <w:r w:rsidRPr="002376DE">
        <w:rPr>
          <w:sz w:val="21"/>
          <w:szCs w:val="21"/>
        </w:rPr>
        <w:tab/>
      </w:r>
      <w:r w:rsidRPr="002376DE">
        <w:rPr>
          <w:rFonts w:hint="eastAsia"/>
          <w:sz w:val="21"/>
          <w:szCs w:val="21"/>
        </w:rPr>
        <w:t>设因变量为</w:t>
      </w:r>
      <w:r w:rsidRPr="002376DE">
        <w:rPr>
          <w:rFonts w:hint="eastAsia"/>
          <w:sz w:val="21"/>
          <w:szCs w:val="21"/>
        </w:rPr>
        <w:object w:dxaOrig="220" w:dyaOrig="260">
          <v:shape id="_x0000_i1135" type="#_x0000_t75" style="width:10.95pt;height:13.2pt" o:ole="">
            <v:imagedata r:id="rId52" o:title=""/>
          </v:shape>
          <o:OLEObject Type="Embed" ProgID="Equation.DSMT4" ShapeID="_x0000_i1135" DrawAspect="Content" ObjectID="_1797484892" r:id="rId53"/>
        </w:object>
      </w:r>
      <w:r w:rsidRPr="002376DE">
        <w:rPr>
          <w:rFonts w:hint="eastAsia"/>
          <w:sz w:val="21"/>
          <w:szCs w:val="21"/>
        </w:rPr>
        <w:t>，自变量为</w:t>
      </w:r>
      <w:r w:rsidRPr="002376DE">
        <w:rPr>
          <w:rFonts w:hint="eastAsia"/>
          <w:sz w:val="21"/>
          <w:szCs w:val="21"/>
        </w:rPr>
        <w:object w:dxaOrig="2020" w:dyaOrig="440">
          <v:shape id="_x0000_i1138" type="#_x0000_t75" style="width:101.15pt;height:21.85pt" o:ole="">
            <v:imagedata r:id="rId54" o:title=""/>
          </v:shape>
          <o:OLEObject Type="Embed" ProgID="Equation.DSMT4" ShapeID="_x0000_i1138" DrawAspect="Content" ObjectID="_1797484893" r:id="rId55"/>
        </w:object>
      </w:r>
      <w:r w:rsidRPr="002376DE">
        <w:rPr>
          <w:rFonts w:hint="eastAsia"/>
          <w:sz w:val="21"/>
          <w:szCs w:val="21"/>
        </w:rPr>
        <w:t>。线性回归模型表示为：</w:t>
      </w:r>
      <w:r w:rsidRPr="002376DE">
        <w:rPr>
          <w:rFonts w:hint="eastAsia"/>
          <w:sz w:val="21"/>
          <w:szCs w:val="21"/>
        </w:rPr>
        <w:object w:dxaOrig="3600" w:dyaOrig="380">
          <v:shape id="_x0000_i1141" type="#_x0000_t75" style="width:180pt;height:19.15pt" o:ole="">
            <v:imagedata r:id="rId56" o:title=""/>
          </v:shape>
          <o:OLEObject Type="Embed" ProgID="Equation.DSMT4" ShapeID="_x0000_i1141" DrawAspect="Content" ObjectID="_1797484894" r:id="rId57"/>
        </w:object>
      </w:r>
      <w:r w:rsidRPr="002376DE">
        <w:rPr>
          <w:rFonts w:hint="eastAsia"/>
          <w:sz w:val="21"/>
          <w:szCs w:val="21"/>
        </w:rPr>
        <w:t>，其中</w:t>
      </w:r>
      <w:r w:rsidRPr="002376DE">
        <w:rPr>
          <w:rFonts w:hint="eastAsia"/>
          <w:sz w:val="21"/>
          <w:szCs w:val="21"/>
        </w:rPr>
        <w:object w:dxaOrig="1200" w:dyaOrig="380">
          <v:shape id="_x0000_i1144" type="#_x0000_t75" style="width:60.15pt;height:19.15pt" o:ole="">
            <v:imagedata r:id="rId58" o:title=""/>
          </v:shape>
          <o:OLEObject Type="Embed" ProgID="Equation.DSMT4" ShapeID="_x0000_i1144" DrawAspect="Content" ObjectID="_1797484895" r:id="rId59"/>
        </w:object>
      </w:r>
      <w:proofErr w:type="gramStart"/>
      <w:r w:rsidRPr="002376DE">
        <w:rPr>
          <w:rFonts w:hint="eastAsia"/>
          <w:sz w:val="21"/>
          <w:szCs w:val="21"/>
        </w:rPr>
        <w:t>为待估参数</w:t>
      </w:r>
      <w:proofErr w:type="gramEnd"/>
      <w:r w:rsidRPr="002376DE">
        <w:rPr>
          <w:rFonts w:hint="eastAsia"/>
          <w:sz w:val="21"/>
          <w:szCs w:val="21"/>
        </w:rPr>
        <w:t>，</w:t>
      </w:r>
      <w:r w:rsidRPr="002376DE">
        <w:rPr>
          <w:rFonts w:hint="eastAsia"/>
          <w:sz w:val="21"/>
          <w:szCs w:val="21"/>
        </w:rPr>
        <w:object w:dxaOrig="200" w:dyaOrig="220">
          <v:shape id="_x0000_i1147" type="#_x0000_t75" style="width:10.05pt;height:10.95pt" o:ole="">
            <v:imagedata r:id="rId60" o:title=""/>
          </v:shape>
          <o:OLEObject Type="Embed" ProgID="Equation.DSMT4" ShapeID="_x0000_i1147" DrawAspect="Content" ObjectID="_1797484896" r:id="rId61"/>
        </w:object>
      </w:r>
      <w:r w:rsidRPr="002376DE">
        <w:rPr>
          <w:rFonts w:hint="eastAsia"/>
          <w:sz w:val="21"/>
          <w:szCs w:val="21"/>
        </w:rPr>
        <w:t>为随机误差项。</w:t>
      </w:r>
    </w:p>
    <w:p w:rsidR="00AF594C" w:rsidRPr="002376DE" w:rsidRDefault="00AF594C" w:rsidP="00AF594C">
      <w:pPr>
        <w:textAlignment w:val="center"/>
        <w:rPr>
          <w:sz w:val="21"/>
          <w:szCs w:val="21"/>
        </w:rPr>
      </w:pPr>
      <w:r w:rsidRPr="002376DE">
        <w:rPr>
          <w:sz w:val="21"/>
          <w:szCs w:val="21"/>
        </w:rPr>
        <w:tab/>
      </w:r>
      <w:r w:rsidRPr="00106823">
        <w:rPr>
          <w:rFonts w:hint="eastAsia"/>
          <w:i/>
          <w:iCs/>
          <w:sz w:val="21"/>
          <w:szCs w:val="21"/>
        </w:rPr>
        <w:t>Step 2：</w:t>
      </w:r>
      <w:r w:rsidRPr="002376DE">
        <w:rPr>
          <w:rFonts w:hint="eastAsia"/>
          <w:sz w:val="21"/>
          <w:szCs w:val="21"/>
        </w:rPr>
        <w:t>参数估计</w:t>
      </w:r>
    </w:p>
    <w:p w:rsidR="00AF594C" w:rsidRPr="002376DE" w:rsidRDefault="00AF594C" w:rsidP="00AF594C">
      <w:pPr>
        <w:textAlignment w:val="center"/>
        <w:rPr>
          <w:sz w:val="21"/>
          <w:szCs w:val="21"/>
        </w:rPr>
      </w:pPr>
      <w:r w:rsidRPr="002376DE">
        <w:rPr>
          <w:sz w:val="21"/>
          <w:szCs w:val="21"/>
        </w:rPr>
        <w:tab/>
      </w:r>
      <w:r w:rsidRPr="002376DE">
        <w:rPr>
          <w:rFonts w:hint="eastAsia"/>
          <w:sz w:val="21"/>
          <w:szCs w:val="21"/>
        </w:rPr>
        <w:t>使用最小二乘法，求解误差平方和最小的回归系数：</w:t>
      </w:r>
    </w:p>
    <w:p w:rsidR="00611672" w:rsidRPr="002376DE" w:rsidRDefault="00AF594C" w:rsidP="004F0073">
      <w:pPr>
        <w:pStyle w:val="MTDisplayEquation"/>
        <w:jc w:val="right"/>
      </w:pPr>
      <w:r w:rsidRPr="002376DE">
        <w:rPr>
          <w:rFonts w:hint="eastAsia"/>
        </w:rPr>
        <w:tab/>
      </w:r>
      <w:r w:rsidR="004F0073" w:rsidRPr="002376DE">
        <w:rPr>
          <w:rFonts w:hint="eastAsia"/>
        </w:rPr>
        <w:t xml:space="preserve">  </w:t>
      </w:r>
      <w:r w:rsidR="00486DA9" w:rsidRPr="002376DE">
        <w:rPr>
          <w:rFonts w:hint="eastAsia"/>
        </w:rPr>
        <w:object w:dxaOrig="1840" w:dyaOrig="480">
          <v:shape id="_x0000_i1618" type="#_x0000_t75" style="width:92.05pt;height:24.15pt" o:ole="">
            <v:imagedata r:id="rId62" o:title=""/>
          </v:shape>
          <o:OLEObject Type="Embed" ProgID="Equation.DSMT4" ShapeID="_x0000_i1618" DrawAspect="Content" ObjectID="_1797484897" r:id="rId63"/>
        </w:object>
      </w:r>
      <w:r w:rsidR="004F0073" w:rsidRPr="002376DE">
        <w:rPr>
          <w:rFonts w:hint="eastAsia"/>
        </w:rPr>
        <w:t xml:space="preserve">         </w:t>
      </w:r>
      <w:r w:rsidR="00486DA9" w:rsidRPr="002376DE">
        <w:rPr>
          <w:rFonts w:hint="eastAsia"/>
        </w:rPr>
        <w:fldChar w:fldCharType="begin"/>
      </w:r>
      <w:r w:rsidR="00486DA9" w:rsidRPr="002376DE">
        <w:rPr>
          <w:rFonts w:hint="eastAsia"/>
        </w:rPr>
        <w:instrText xml:space="preserve"> MACROBUTTON MTPlaceRef \* MERGEFORMAT </w:instrText>
      </w:r>
      <w:r w:rsidR="00486DA9" w:rsidRPr="002376DE">
        <w:rPr>
          <w:rFonts w:hint="eastAsia"/>
        </w:rPr>
        <w:fldChar w:fldCharType="begin"/>
      </w:r>
      <w:r w:rsidR="00486DA9" w:rsidRPr="002376DE">
        <w:rPr>
          <w:rFonts w:hint="eastAsia"/>
        </w:rPr>
        <w:instrText xml:space="preserve"> SEQ MTEqn \h \* MERGEFORMAT </w:instrText>
      </w:r>
      <w:r w:rsidR="00486DA9" w:rsidRPr="002376DE">
        <w:rPr>
          <w:rFonts w:hint="eastAsia"/>
        </w:rPr>
        <w:fldChar w:fldCharType="end"/>
      </w:r>
      <w:r w:rsidR="00486DA9" w:rsidRPr="002376DE">
        <w:rPr>
          <w:rFonts w:hint="eastAsia"/>
        </w:rPr>
        <w:instrText>(</w:instrText>
      </w:r>
      <w:fldSimple w:instr=" SEQ MTEqn \c \* Arabic \* MERGEFORMAT ">
        <w:r w:rsidR="001C3D61">
          <w:rPr>
            <w:rFonts w:hint="eastAsia"/>
            <w:noProof/>
          </w:rPr>
          <w:instrText>6</w:instrText>
        </w:r>
      </w:fldSimple>
      <w:r w:rsidR="00486DA9" w:rsidRPr="002376DE">
        <w:rPr>
          <w:rFonts w:hint="eastAsia"/>
        </w:rPr>
        <w:instrText>)</w:instrText>
      </w:r>
      <w:r w:rsidR="00486DA9" w:rsidRPr="002376DE">
        <w:rPr>
          <w:rFonts w:hint="eastAsia"/>
        </w:rPr>
        <w:fldChar w:fldCharType="end"/>
      </w:r>
    </w:p>
    <w:p w:rsidR="00611672" w:rsidRPr="002376DE" w:rsidRDefault="00611672" w:rsidP="00611672">
      <w:pPr>
        <w:pStyle w:val="MTDisplayEquation"/>
      </w:pPr>
      <w:r w:rsidRPr="00106823">
        <w:rPr>
          <w:rFonts w:hint="eastAsia"/>
          <w:i/>
          <w:iCs/>
        </w:rPr>
        <w:t>Step 3：</w:t>
      </w:r>
      <w:r w:rsidRPr="002376DE">
        <w:rPr>
          <w:rFonts w:hint="eastAsia"/>
        </w:rPr>
        <w:t>模型检验</w:t>
      </w:r>
    </w:p>
    <w:p w:rsidR="00611672" w:rsidRPr="002376DE" w:rsidRDefault="00611672" w:rsidP="00611672">
      <w:pPr>
        <w:pStyle w:val="MTDisplayEquation"/>
        <w:numPr>
          <w:ilvl w:val="0"/>
          <w:numId w:val="3"/>
        </w:numPr>
        <w:ind w:firstLineChars="0"/>
      </w:pPr>
      <w:r w:rsidRPr="002376DE">
        <w:rPr>
          <w:rFonts w:hint="eastAsia"/>
        </w:rPr>
        <w:t>拟合优度检验：</w:t>
      </w:r>
    </w:p>
    <w:p w:rsidR="00611672" w:rsidRPr="002376DE" w:rsidRDefault="00611672" w:rsidP="00611672">
      <w:pPr>
        <w:pStyle w:val="MTDisplayEquation"/>
        <w:ind w:left="407" w:firstLineChars="0" w:firstLine="0"/>
      </w:pPr>
      <w:r w:rsidRPr="002376DE">
        <w:rPr>
          <w:rFonts w:hint="eastAsia"/>
        </w:rPr>
        <w:t>拟合优度</w:t>
      </w:r>
      <w:r w:rsidRPr="002376DE">
        <w:rPr>
          <w:rFonts w:hint="eastAsia"/>
        </w:rPr>
        <w:object w:dxaOrig="320" w:dyaOrig="300">
          <v:shape id="_x0000_i1158" type="#_x0000_t75" style="width:15.95pt;height:15.05pt" o:ole="">
            <v:imagedata r:id="rId64" o:title=""/>
          </v:shape>
          <o:OLEObject Type="Embed" ProgID="Equation.DSMT4" ShapeID="_x0000_i1158" DrawAspect="Content" ObjectID="_1797484898" r:id="rId65"/>
        </w:object>
      </w:r>
      <w:r w:rsidRPr="002376DE">
        <w:rPr>
          <w:rFonts w:hint="eastAsia"/>
        </w:rPr>
        <w:t>衡量模型解释因变量变异的能力：</w:t>
      </w:r>
    </w:p>
    <w:p w:rsidR="00611672" w:rsidRPr="002376DE" w:rsidRDefault="00611672" w:rsidP="004F0073">
      <w:pPr>
        <w:pStyle w:val="MTDisplayEquation"/>
        <w:jc w:val="right"/>
      </w:pPr>
      <w:r w:rsidRPr="002376DE">
        <w:rPr>
          <w:rFonts w:hint="eastAsia"/>
        </w:rPr>
        <w:tab/>
      </w:r>
      <w:r w:rsidRPr="002376DE">
        <w:rPr>
          <w:rFonts w:hint="eastAsia"/>
        </w:rPr>
        <w:object w:dxaOrig="1300" w:dyaOrig="620">
          <v:shape id="_x0000_i1161" type="#_x0000_t75" style="width:65.15pt;height:31pt" o:ole="">
            <v:imagedata r:id="rId66" o:title=""/>
          </v:shape>
          <o:OLEObject Type="Embed" ProgID="Equation.DSMT4" ShapeID="_x0000_i1161" DrawAspect="Content" ObjectID="_1797484899" r:id="rId67"/>
        </w:object>
      </w:r>
      <w:r w:rsidR="004F0073" w:rsidRPr="002376DE">
        <w:rPr>
          <w:rFonts w:hint="eastAsia"/>
        </w:rPr>
        <w:t xml:space="preserve">              </w:t>
      </w:r>
      <w:r w:rsidR="00486DA9" w:rsidRPr="002376DE">
        <w:rPr>
          <w:rFonts w:hint="eastAsia"/>
        </w:rPr>
        <w:fldChar w:fldCharType="begin"/>
      </w:r>
      <w:r w:rsidR="00486DA9" w:rsidRPr="002376DE">
        <w:rPr>
          <w:rFonts w:hint="eastAsia"/>
        </w:rPr>
        <w:instrText xml:space="preserve"> MACROBUTTON MTPlaceRef \* MERGEFORMAT </w:instrText>
      </w:r>
      <w:r w:rsidR="00486DA9" w:rsidRPr="002376DE">
        <w:rPr>
          <w:rFonts w:hint="eastAsia"/>
        </w:rPr>
        <w:fldChar w:fldCharType="begin"/>
      </w:r>
      <w:r w:rsidR="00486DA9" w:rsidRPr="002376DE">
        <w:rPr>
          <w:rFonts w:hint="eastAsia"/>
        </w:rPr>
        <w:instrText xml:space="preserve"> SEQ MTEqn \h \* MERGEFORMAT </w:instrText>
      </w:r>
      <w:r w:rsidR="00486DA9" w:rsidRPr="002376DE">
        <w:rPr>
          <w:rFonts w:hint="eastAsia"/>
        </w:rPr>
        <w:fldChar w:fldCharType="end"/>
      </w:r>
      <w:r w:rsidR="00486DA9" w:rsidRPr="002376DE">
        <w:rPr>
          <w:rFonts w:hint="eastAsia"/>
        </w:rPr>
        <w:instrText>(</w:instrText>
      </w:r>
      <w:fldSimple w:instr=" SEQ MTEqn \c \* Arabic \* MERGEFORMAT ">
        <w:r w:rsidR="001C3D61">
          <w:rPr>
            <w:rFonts w:hint="eastAsia"/>
            <w:noProof/>
          </w:rPr>
          <w:instrText>7</w:instrText>
        </w:r>
      </w:fldSimple>
      <w:r w:rsidR="00486DA9" w:rsidRPr="002376DE">
        <w:rPr>
          <w:rFonts w:hint="eastAsia"/>
        </w:rPr>
        <w:instrText>)</w:instrText>
      </w:r>
      <w:r w:rsidR="00486DA9" w:rsidRPr="002376DE">
        <w:rPr>
          <w:rFonts w:hint="eastAsia"/>
        </w:rPr>
        <w:fldChar w:fldCharType="end"/>
      </w:r>
    </w:p>
    <w:p w:rsidR="00611672" w:rsidRPr="002376DE" w:rsidRDefault="00611672" w:rsidP="00611672">
      <w:pPr>
        <w:pStyle w:val="MTDisplayEquation"/>
      </w:pPr>
      <w:r w:rsidRPr="002376DE">
        <w:rPr>
          <w:rFonts w:hint="eastAsia"/>
        </w:rPr>
        <w:t>其中，</w:t>
      </w:r>
    </w:p>
    <w:p w:rsidR="00611672" w:rsidRPr="002376DE" w:rsidRDefault="00611672" w:rsidP="004F0073">
      <w:pPr>
        <w:pStyle w:val="MTDisplayEquation"/>
        <w:jc w:val="right"/>
        <w:rPr>
          <w:rFonts w:hint="eastAsia"/>
        </w:rPr>
      </w:pPr>
      <w:r w:rsidRPr="002376DE">
        <w:rPr>
          <w:rFonts w:hint="eastAsia"/>
        </w:rPr>
        <w:tab/>
      </w:r>
      <w:r w:rsidRPr="002376DE">
        <w:rPr>
          <w:rFonts w:hint="eastAsia"/>
        </w:rPr>
        <w:object w:dxaOrig="1860" w:dyaOrig="680">
          <v:shape id="_x0000_i1164" type="#_x0000_t75" style="width:92.95pt;height:34.2pt" o:ole="">
            <v:imagedata r:id="rId68" o:title=""/>
          </v:shape>
          <o:OLEObject Type="Embed" ProgID="Equation.DSMT4" ShapeID="_x0000_i1164" DrawAspect="Content" ObjectID="_1797484900" r:id="rId69"/>
        </w:object>
      </w:r>
      <w:r w:rsidR="004F0073" w:rsidRPr="002376DE">
        <w:rPr>
          <w:rFonts w:hint="eastAsia"/>
        </w:rPr>
        <w:t xml:space="preserve">          </w:t>
      </w:r>
      <w:r w:rsidR="00486DA9" w:rsidRPr="002376DE">
        <w:rPr>
          <w:rFonts w:hint="eastAsia"/>
        </w:rPr>
        <w:fldChar w:fldCharType="begin"/>
      </w:r>
      <w:r w:rsidR="00486DA9" w:rsidRPr="002376DE">
        <w:rPr>
          <w:rFonts w:hint="eastAsia"/>
        </w:rPr>
        <w:instrText xml:space="preserve"> MACROBUTTON MTPlaceRef \* MERGEFORMAT </w:instrText>
      </w:r>
      <w:r w:rsidR="00486DA9" w:rsidRPr="002376DE">
        <w:rPr>
          <w:rFonts w:hint="eastAsia"/>
        </w:rPr>
        <w:fldChar w:fldCharType="begin"/>
      </w:r>
      <w:r w:rsidR="00486DA9" w:rsidRPr="002376DE">
        <w:rPr>
          <w:rFonts w:hint="eastAsia"/>
        </w:rPr>
        <w:instrText xml:space="preserve"> SEQ MTEqn \h \* MERGEFORMAT </w:instrText>
      </w:r>
      <w:r w:rsidR="00486DA9" w:rsidRPr="002376DE">
        <w:rPr>
          <w:rFonts w:hint="eastAsia"/>
        </w:rPr>
        <w:fldChar w:fldCharType="end"/>
      </w:r>
      <w:r w:rsidR="00486DA9" w:rsidRPr="002376DE">
        <w:rPr>
          <w:rFonts w:hint="eastAsia"/>
        </w:rPr>
        <w:instrText>(</w:instrText>
      </w:r>
      <w:fldSimple w:instr=" SEQ MTEqn \c \* Arabic \* MERGEFORMAT ">
        <w:r w:rsidR="001C3D61">
          <w:rPr>
            <w:rFonts w:hint="eastAsia"/>
            <w:noProof/>
          </w:rPr>
          <w:instrText>8</w:instrText>
        </w:r>
      </w:fldSimple>
      <w:r w:rsidR="00486DA9" w:rsidRPr="002376DE">
        <w:rPr>
          <w:rFonts w:hint="eastAsia"/>
        </w:rPr>
        <w:instrText>)</w:instrText>
      </w:r>
      <w:r w:rsidR="00486DA9" w:rsidRPr="002376DE">
        <w:rPr>
          <w:rFonts w:hint="eastAsia"/>
        </w:rPr>
        <w:fldChar w:fldCharType="end"/>
      </w:r>
    </w:p>
    <w:p w:rsidR="00611672" w:rsidRPr="002376DE" w:rsidRDefault="00611672" w:rsidP="004F0073">
      <w:pPr>
        <w:pStyle w:val="MTDisplayEquation"/>
        <w:jc w:val="right"/>
        <w:rPr>
          <w:rFonts w:hint="eastAsia"/>
        </w:rPr>
      </w:pPr>
      <w:r w:rsidRPr="002376DE">
        <w:rPr>
          <w:rFonts w:hint="eastAsia"/>
        </w:rPr>
        <w:tab/>
      </w:r>
      <w:r w:rsidRPr="002376DE">
        <w:rPr>
          <w:rFonts w:hint="eastAsia"/>
        </w:rPr>
        <w:object w:dxaOrig="1820" w:dyaOrig="680">
          <v:shape id="_x0000_i1171" type="#_x0000_t75" style="width:91.15pt;height:34.2pt" o:ole="">
            <v:imagedata r:id="rId70" o:title=""/>
          </v:shape>
          <o:OLEObject Type="Embed" ProgID="Equation.DSMT4" ShapeID="_x0000_i1171" DrawAspect="Content" ObjectID="_1797484901" r:id="rId71"/>
        </w:object>
      </w:r>
      <w:r w:rsidRPr="002376DE">
        <w:rPr>
          <w:rFonts w:hint="eastAsia"/>
        </w:rPr>
        <w:t xml:space="preserve"> </w:t>
      </w:r>
      <w:r w:rsidR="004F0073" w:rsidRPr="002376DE">
        <w:rPr>
          <w:rFonts w:hint="eastAsia"/>
        </w:rPr>
        <w:t xml:space="preserve">         </w:t>
      </w:r>
      <w:r w:rsidR="00486DA9" w:rsidRPr="002376DE">
        <w:rPr>
          <w:rFonts w:hint="eastAsia"/>
        </w:rPr>
        <w:fldChar w:fldCharType="begin"/>
      </w:r>
      <w:r w:rsidR="00486DA9" w:rsidRPr="002376DE">
        <w:rPr>
          <w:rFonts w:hint="eastAsia"/>
        </w:rPr>
        <w:instrText xml:space="preserve"> MACROBUTTON MTPlaceRef \* MERGEFORMAT </w:instrText>
      </w:r>
      <w:r w:rsidR="00486DA9" w:rsidRPr="002376DE">
        <w:rPr>
          <w:rFonts w:hint="eastAsia"/>
        </w:rPr>
        <w:fldChar w:fldCharType="begin"/>
      </w:r>
      <w:r w:rsidR="00486DA9" w:rsidRPr="002376DE">
        <w:rPr>
          <w:rFonts w:hint="eastAsia"/>
        </w:rPr>
        <w:instrText xml:space="preserve"> SEQ MTEqn \h \* MERGEFORMAT </w:instrText>
      </w:r>
      <w:r w:rsidR="00486DA9" w:rsidRPr="002376DE">
        <w:rPr>
          <w:rFonts w:hint="eastAsia"/>
        </w:rPr>
        <w:fldChar w:fldCharType="end"/>
      </w:r>
      <w:r w:rsidR="00486DA9" w:rsidRPr="002376DE">
        <w:rPr>
          <w:rFonts w:hint="eastAsia"/>
        </w:rPr>
        <w:instrText>(</w:instrText>
      </w:r>
      <w:fldSimple w:instr=" SEQ MTEqn \c \* Arabic \* MERGEFORMAT ">
        <w:r w:rsidR="001C3D61">
          <w:rPr>
            <w:rFonts w:hint="eastAsia"/>
            <w:noProof/>
          </w:rPr>
          <w:instrText>9</w:instrText>
        </w:r>
      </w:fldSimple>
      <w:r w:rsidR="00486DA9" w:rsidRPr="002376DE">
        <w:rPr>
          <w:rFonts w:hint="eastAsia"/>
        </w:rPr>
        <w:instrText>)</w:instrText>
      </w:r>
      <w:r w:rsidR="00486DA9" w:rsidRPr="002376DE">
        <w:rPr>
          <w:rFonts w:hint="eastAsia"/>
        </w:rPr>
        <w:fldChar w:fldCharType="end"/>
      </w:r>
    </w:p>
    <w:p w:rsidR="00611672" w:rsidRPr="002376DE" w:rsidRDefault="00611672" w:rsidP="00611672">
      <w:pPr>
        <w:pStyle w:val="MTDisplayEquation"/>
        <w:numPr>
          <w:ilvl w:val="0"/>
          <w:numId w:val="3"/>
        </w:numPr>
        <w:ind w:firstLineChars="0"/>
      </w:pPr>
      <w:r w:rsidRPr="002376DE">
        <w:rPr>
          <w:rFonts w:hint="eastAsia"/>
        </w:rPr>
        <w:t>显著性检验</w:t>
      </w:r>
    </w:p>
    <w:p w:rsidR="00611672" w:rsidRPr="002376DE" w:rsidRDefault="00611672" w:rsidP="00611672">
      <w:pPr>
        <w:pStyle w:val="MTDisplayEquation"/>
        <w:ind w:left="407" w:firstLineChars="0" w:firstLine="0"/>
      </w:pPr>
      <w:r w:rsidRPr="002376DE">
        <w:rPr>
          <w:rFonts w:hint="eastAsia"/>
        </w:rPr>
        <w:t>对回归方程整体显著性进行F检验：</w:t>
      </w:r>
    </w:p>
    <w:p w:rsidR="00611672" w:rsidRPr="002376DE" w:rsidRDefault="00611672" w:rsidP="004F0073">
      <w:pPr>
        <w:pStyle w:val="MTDisplayEquation"/>
        <w:jc w:val="right"/>
      </w:pPr>
      <w:r w:rsidRPr="002376DE">
        <w:rPr>
          <w:rFonts w:hint="eastAsia"/>
        </w:rPr>
        <w:tab/>
      </w:r>
      <w:r w:rsidRPr="002376DE">
        <w:rPr>
          <w:rFonts w:hint="eastAsia"/>
        </w:rPr>
        <w:object w:dxaOrig="1020" w:dyaOrig="620">
          <v:shape id="_x0000_i1174" type="#_x0000_t75" style="width:51.05pt;height:31pt" o:ole="">
            <v:imagedata r:id="rId72" o:title=""/>
          </v:shape>
          <o:OLEObject Type="Embed" ProgID="Equation.DSMT4" ShapeID="_x0000_i1174" DrawAspect="Content" ObjectID="_1797484902" r:id="rId73"/>
        </w:object>
      </w:r>
      <w:r w:rsidR="004F0073" w:rsidRPr="002376DE">
        <w:rPr>
          <w:rFonts w:hint="eastAsia"/>
        </w:rPr>
        <w:t xml:space="preserve">            </w:t>
      </w:r>
      <w:r w:rsidR="00486DA9" w:rsidRPr="002376DE">
        <w:rPr>
          <w:rFonts w:hint="eastAsia"/>
        </w:rPr>
        <w:fldChar w:fldCharType="begin"/>
      </w:r>
      <w:r w:rsidR="00486DA9" w:rsidRPr="002376DE">
        <w:rPr>
          <w:rFonts w:hint="eastAsia"/>
        </w:rPr>
        <w:instrText xml:space="preserve"> MACROBUTTON MTPlaceRef \* MERGEFORMAT </w:instrText>
      </w:r>
      <w:r w:rsidR="00486DA9" w:rsidRPr="002376DE">
        <w:rPr>
          <w:rFonts w:hint="eastAsia"/>
        </w:rPr>
        <w:fldChar w:fldCharType="begin"/>
      </w:r>
      <w:r w:rsidR="00486DA9" w:rsidRPr="002376DE">
        <w:rPr>
          <w:rFonts w:hint="eastAsia"/>
        </w:rPr>
        <w:instrText xml:space="preserve"> SEQ MTEqn \h \* MERGEFORMAT </w:instrText>
      </w:r>
      <w:r w:rsidR="00486DA9" w:rsidRPr="002376DE">
        <w:rPr>
          <w:rFonts w:hint="eastAsia"/>
        </w:rPr>
        <w:fldChar w:fldCharType="end"/>
      </w:r>
      <w:r w:rsidR="00486DA9" w:rsidRPr="002376DE">
        <w:rPr>
          <w:rFonts w:hint="eastAsia"/>
        </w:rPr>
        <w:instrText>(</w:instrText>
      </w:r>
      <w:fldSimple w:instr=" SEQ MTEqn \c \* Arabic \* MERGEFORMAT ">
        <w:r w:rsidR="001C3D61">
          <w:rPr>
            <w:rFonts w:hint="eastAsia"/>
            <w:noProof/>
          </w:rPr>
          <w:instrText>10</w:instrText>
        </w:r>
      </w:fldSimple>
      <w:r w:rsidR="00486DA9" w:rsidRPr="002376DE">
        <w:rPr>
          <w:rFonts w:hint="eastAsia"/>
        </w:rPr>
        <w:instrText>)</w:instrText>
      </w:r>
      <w:r w:rsidR="00486DA9" w:rsidRPr="002376DE">
        <w:rPr>
          <w:rFonts w:hint="eastAsia"/>
        </w:rPr>
        <w:fldChar w:fldCharType="end"/>
      </w:r>
    </w:p>
    <w:p w:rsidR="00611672" w:rsidRPr="002376DE" w:rsidRDefault="00611672" w:rsidP="00611672">
      <w:pPr>
        <w:pStyle w:val="MTDisplayEquation"/>
      </w:pPr>
      <w:r w:rsidRPr="002376DE">
        <w:rPr>
          <w:rFonts w:hint="eastAsia"/>
        </w:rPr>
        <w:t>其中，</w:t>
      </w:r>
    </w:p>
    <w:p w:rsidR="00611672" w:rsidRPr="002376DE" w:rsidRDefault="00611672" w:rsidP="004F0073">
      <w:pPr>
        <w:pStyle w:val="MTDisplayEquation"/>
        <w:jc w:val="right"/>
        <w:rPr>
          <w:rFonts w:hint="eastAsia"/>
        </w:rPr>
      </w:pPr>
      <w:r w:rsidRPr="002376DE">
        <w:rPr>
          <w:rFonts w:hint="eastAsia"/>
        </w:rPr>
        <w:tab/>
      </w:r>
      <w:r w:rsidRPr="002376DE">
        <w:rPr>
          <w:rFonts w:hint="eastAsia"/>
        </w:rPr>
        <w:object w:dxaOrig="2880" w:dyaOrig="660">
          <v:shape id="_x0000_i1177" type="#_x0000_t75" style="width:2in;height:32.8pt" o:ole="">
            <v:imagedata r:id="rId74" o:title=""/>
          </v:shape>
          <o:OLEObject Type="Embed" ProgID="Equation.DSMT4" ShapeID="_x0000_i1177" DrawAspect="Content" ObjectID="_1797484903" r:id="rId75"/>
        </w:object>
      </w:r>
      <w:r w:rsidR="004F0073" w:rsidRPr="002376DE">
        <w:rPr>
          <w:rFonts w:hint="eastAsia"/>
        </w:rPr>
        <w:t xml:space="preserve">  </w:t>
      </w:r>
      <w:r w:rsidR="00486DA9" w:rsidRPr="002376DE">
        <w:rPr>
          <w:rFonts w:hint="eastAsia"/>
        </w:rPr>
        <w:fldChar w:fldCharType="begin"/>
      </w:r>
      <w:r w:rsidR="00486DA9" w:rsidRPr="002376DE">
        <w:rPr>
          <w:rFonts w:hint="eastAsia"/>
        </w:rPr>
        <w:instrText xml:space="preserve"> MACROBUTTON MTPlaceRef \* MERGEFORMAT </w:instrText>
      </w:r>
      <w:r w:rsidR="00486DA9" w:rsidRPr="002376DE">
        <w:rPr>
          <w:rFonts w:hint="eastAsia"/>
        </w:rPr>
        <w:fldChar w:fldCharType="begin"/>
      </w:r>
      <w:r w:rsidR="00486DA9" w:rsidRPr="002376DE">
        <w:rPr>
          <w:rFonts w:hint="eastAsia"/>
        </w:rPr>
        <w:instrText xml:space="preserve"> SEQ MTEqn \h \* MERGEFORMAT </w:instrText>
      </w:r>
      <w:r w:rsidR="00486DA9" w:rsidRPr="002376DE">
        <w:rPr>
          <w:rFonts w:hint="eastAsia"/>
        </w:rPr>
        <w:fldChar w:fldCharType="end"/>
      </w:r>
      <w:r w:rsidR="00486DA9" w:rsidRPr="002376DE">
        <w:rPr>
          <w:rFonts w:hint="eastAsia"/>
        </w:rPr>
        <w:instrText>(</w:instrText>
      </w:r>
      <w:fldSimple w:instr=" SEQ MTEqn \c \* Arabic \* MERGEFORMAT ">
        <w:r w:rsidR="001C3D61">
          <w:rPr>
            <w:rFonts w:hint="eastAsia"/>
            <w:noProof/>
          </w:rPr>
          <w:instrText>11</w:instrText>
        </w:r>
      </w:fldSimple>
      <w:r w:rsidR="00486DA9" w:rsidRPr="002376DE">
        <w:rPr>
          <w:rFonts w:hint="eastAsia"/>
        </w:rPr>
        <w:instrText>)</w:instrText>
      </w:r>
      <w:r w:rsidR="00486DA9" w:rsidRPr="002376DE">
        <w:rPr>
          <w:rFonts w:hint="eastAsia"/>
        </w:rPr>
        <w:fldChar w:fldCharType="end"/>
      </w:r>
    </w:p>
    <w:p w:rsidR="00611672" w:rsidRPr="002376DE" w:rsidRDefault="00611672" w:rsidP="00611672">
      <w:pPr>
        <w:pStyle w:val="MTDisplayEquation"/>
        <w:numPr>
          <w:ilvl w:val="0"/>
          <w:numId w:val="3"/>
        </w:numPr>
        <w:ind w:firstLineChars="0"/>
      </w:pPr>
      <w:r w:rsidRPr="002376DE">
        <w:rPr>
          <w:rFonts w:hint="eastAsia"/>
        </w:rPr>
        <w:t>系数显著性检验</w:t>
      </w:r>
    </w:p>
    <w:p w:rsidR="00611672" w:rsidRPr="002376DE" w:rsidRDefault="00611672" w:rsidP="00611672">
      <w:pPr>
        <w:pStyle w:val="MTDisplayEquation"/>
        <w:ind w:firstLineChars="0"/>
      </w:pPr>
      <w:r w:rsidRPr="002376DE">
        <w:rPr>
          <w:rFonts w:hint="eastAsia"/>
        </w:rPr>
        <w:t>对每个回归系数进行t检验：</w:t>
      </w:r>
    </w:p>
    <w:p w:rsidR="00611672" w:rsidRPr="002376DE" w:rsidRDefault="00611672" w:rsidP="004F0073">
      <w:pPr>
        <w:pStyle w:val="MTDisplayEquation"/>
        <w:jc w:val="right"/>
      </w:pPr>
      <w:r w:rsidRPr="002376DE">
        <w:rPr>
          <w:rFonts w:hint="eastAsia"/>
        </w:rPr>
        <w:tab/>
      </w:r>
      <w:r w:rsidRPr="002376DE">
        <w:rPr>
          <w:rFonts w:hint="eastAsia"/>
        </w:rPr>
        <w:object w:dxaOrig="1160" w:dyaOrig="920">
          <v:shape id="_x0000_i1180" type="#_x0000_t75" style="width:57.85pt;height:46.05pt" o:ole="">
            <v:imagedata r:id="rId76" o:title=""/>
          </v:shape>
          <o:OLEObject Type="Embed" ProgID="Equation.DSMT4" ShapeID="_x0000_i1180" DrawAspect="Content" ObjectID="_1797484904" r:id="rId77"/>
        </w:object>
      </w:r>
      <w:r w:rsidR="004F0073" w:rsidRPr="002376DE">
        <w:rPr>
          <w:rFonts w:hint="eastAsia"/>
        </w:rPr>
        <w:t xml:space="preserve">         </w:t>
      </w:r>
      <w:r w:rsidR="00486DA9" w:rsidRPr="002376DE">
        <w:rPr>
          <w:rFonts w:hint="eastAsia"/>
        </w:rPr>
        <w:fldChar w:fldCharType="begin"/>
      </w:r>
      <w:r w:rsidR="00486DA9" w:rsidRPr="002376DE">
        <w:rPr>
          <w:rFonts w:hint="eastAsia"/>
        </w:rPr>
        <w:instrText xml:space="preserve"> MACROBUTTON MTPlaceRef \* MERGEFORMAT </w:instrText>
      </w:r>
      <w:r w:rsidR="00486DA9" w:rsidRPr="002376DE">
        <w:rPr>
          <w:rFonts w:hint="eastAsia"/>
        </w:rPr>
        <w:fldChar w:fldCharType="begin"/>
      </w:r>
      <w:r w:rsidR="00486DA9" w:rsidRPr="002376DE">
        <w:rPr>
          <w:rFonts w:hint="eastAsia"/>
        </w:rPr>
        <w:instrText xml:space="preserve"> SEQ MTEqn \h \* MERGEFORMAT </w:instrText>
      </w:r>
      <w:r w:rsidR="00486DA9" w:rsidRPr="002376DE">
        <w:rPr>
          <w:rFonts w:hint="eastAsia"/>
        </w:rPr>
        <w:fldChar w:fldCharType="end"/>
      </w:r>
      <w:r w:rsidR="00486DA9" w:rsidRPr="002376DE">
        <w:rPr>
          <w:rFonts w:hint="eastAsia"/>
        </w:rPr>
        <w:instrText>(</w:instrText>
      </w:r>
      <w:fldSimple w:instr=" SEQ MTEqn \c \* Arabic \* MERGEFORMAT ">
        <w:r w:rsidR="001C3D61">
          <w:rPr>
            <w:rFonts w:hint="eastAsia"/>
            <w:noProof/>
          </w:rPr>
          <w:instrText>12</w:instrText>
        </w:r>
      </w:fldSimple>
      <w:r w:rsidR="00486DA9" w:rsidRPr="002376DE">
        <w:rPr>
          <w:rFonts w:hint="eastAsia"/>
        </w:rPr>
        <w:instrText>)</w:instrText>
      </w:r>
      <w:r w:rsidR="00486DA9" w:rsidRPr="002376DE">
        <w:rPr>
          <w:rFonts w:hint="eastAsia"/>
        </w:rPr>
        <w:fldChar w:fldCharType="end"/>
      </w:r>
    </w:p>
    <w:p w:rsidR="00611672" w:rsidRPr="002376DE" w:rsidRDefault="00611672" w:rsidP="00611672">
      <w:pPr>
        <w:pStyle w:val="MTDisplayEquation"/>
        <w:rPr>
          <w:rFonts w:hint="eastAsia"/>
        </w:rPr>
      </w:pPr>
      <w:r w:rsidRPr="002376DE">
        <w:rPr>
          <w:rFonts w:hint="eastAsia"/>
        </w:rPr>
        <w:t>其中，</w:t>
      </w:r>
      <w:r w:rsidRPr="002376DE">
        <w:rPr>
          <w:rFonts w:hint="eastAsia"/>
        </w:rPr>
        <w:object w:dxaOrig="820" w:dyaOrig="520">
          <v:shape id="_x0000_i1183" type="#_x0000_t75" style="width:41pt;height:25.95pt" o:ole="">
            <v:imagedata r:id="rId78" o:title=""/>
          </v:shape>
          <o:OLEObject Type="Embed" ProgID="Equation.DSMT4" ShapeID="_x0000_i1183" DrawAspect="Content" ObjectID="_1797484905" r:id="rId79"/>
        </w:object>
      </w:r>
      <w:r w:rsidRPr="002376DE">
        <w:rPr>
          <w:rFonts w:hint="eastAsia"/>
        </w:rPr>
        <w:t>为</w:t>
      </w:r>
      <w:r w:rsidRPr="002376DE">
        <w:rPr>
          <w:rFonts w:hint="eastAsia"/>
        </w:rPr>
        <w:object w:dxaOrig="320" w:dyaOrig="440">
          <v:shape id="_x0000_i1186" type="#_x0000_t75" style="width:15.95pt;height:21.85pt" o:ole="">
            <v:imagedata r:id="rId80" o:title=""/>
          </v:shape>
          <o:OLEObject Type="Embed" ProgID="Equation.DSMT4" ShapeID="_x0000_i1186" DrawAspect="Content" ObjectID="_1797484906" r:id="rId81"/>
        </w:object>
      </w:r>
      <w:r w:rsidRPr="002376DE">
        <w:rPr>
          <w:rFonts w:hint="eastAsia"/>
        </w:rPr>
        <w:t>的标准误差。</w:t>
      </w:r>
    </w:p>
    <w:p w:rsidR="00611672" w:rsidRPr="002376DE" w:rsidRDefault="00611672" w:rsidP="00611672">
      <w:pPr>
        <w:pStyle w:val="MTDisplayEquation"/>
        <w:ind w:firstLineChars="0"/>
      </w:pPr>
      <w:r w:rsidRPr="00106823">
        <w:rPr>
          <w:rFonts w:hint="eastAsia"/>
          <w:i/>
          <w:iCs/>
        </w:rPr>
        <w:t>Step 4：</w:t>
      </w:r>
      <w:r w:rsidRPr="002376DE">
        <w:rPr>
          <w:rFonts w:hint="eastAsia"/>
        </w:rPr>
        <w:t>多重共线性检验</w:t>
      </w:r>
    </w:p>
    <w:p w:rsidR="00611672" w:rsidRPr="002376DE" w:rsidRDefault="00611672" w:rsidP="00611672">
      <w:pPr>
        <w:pStyle w:val="MTDisplayEquation"/>
        <w:ind w:firstLineChars="0"/>
      </w:pPr>
      <w:r w:rsidRPr="002376DE">
        <w:rPr>
          <w:rFonts w:hint="eastAsia"/>
        </w:rPr>
        <w:t>计算方差膨胀因子（VIF）：</w:t>
      </w:r>
    </w:p>
    <w:p w:rsidR="00611672" w:rsidRPr="002376DE" w:rsidRDefault="00611672" w:rsidP="004F0073">
      <w:pPr>
        <w:pStyle w:val="MTDisplayEquation"/>
        <w:jc w:val="right"/>
      </w:pPr>
      <w:r w:rsidRPr="002376DE">
        <w:rPr>
          <w:rFonts w:hint="eastAsia"/>
        </w:rPr>
        <w:tab/>
      </w:r>
      <w:r w:rsidR="000D0383" w:rsidRPr="002376DE">
        <w:rPr>
          <w:rFonts w:hint="eastAsia"/>
        </w:rPr>
        <w:object w:dxaOrig="1320" w:dyaOrig="700">
          <v:shape id="_x0000_i1194" type="#_x0000_t75" style="width:66.1pt;height:35.1pt" o:ole="">
            <v:imagedata r:id="rId82" o:title=""/>
          </v:shape>
          <o:OLEObject Type="Embed" ProgID="Equation.DSMT4" ShapeID="_x0000_i1194" DrawAspect="Content" ObjectID="_1797484907" r:id="rId83"/>
        </w:object>
      </w:r>
      <w:r w:rsidR="004F0073" w:rsidRPr="002376DE">
        <w:rPr>
          <w:rFonts w:hint="eastAsia"/>
        </w:rPr>
        <w:t xml:space="preserve">        </w:t>
      </w:r>
      <w:r w:rsidR="00486DA9" w:rsidRPr="002376DE">
        <w:rPr>
          <w:rFonts w:hint="eastAsia"/>
        </w:rPr>
        <w:fldChar w:fldCharType="begin"/>
      </w:r>
      <w:r w:rsidR="00486DA9" w:rsidRPr="002376DE">
        <w:rPr>
          <w:rFonts w:hint="eastAsia"/>
        </w:rPr>
        <w:instrText xml:space="preserve"> MACROBUTTON MTPlaceRef \* MERGEFORMAT </w:instrText>
      </w:r>
      <w:r w:rsidR="00486DA9" w:rsidRPr="002376DE">
        <w:rPr>
          <w:rFonts w:hint="eastAsia"/>
        </w:rPr>
        <w:fldChar w:fldCharType="begin"/>
      </w:r>
      <w:r w:rsidR="00486DA9" w:rsidRPr="002376DE">
        <w:rPr>
          <w:rFonts w:hint="eastAsia"/>
        </w:rPr>
        <w:instrText xml:space="preserve"> SEQ MTEqn \h \* MERGEFORMAT </w:instrText>
      </w:r>
      <w:r w:rsidR="00486DA9" w:rsidRPr="002376DE">
        <w:rPr>
          <w:rFonts w:hint="eastAsia"/>
        </w:rPr>
        <w:fldChar w:fldCharType="end"/>
      </w:r>
      <w:r w:rsidR="00486DA9" w:rsidRPr="002376DE">
        <w:rPr>
          <w:rFonts w:hint="eastAsia"/>
        </w:rPr>
        <w:instrText>(</w:instrText>
      </w:r>
      <w:fldSimple w:instr=" SEQ MTEqn \c \* Arabic \* MERGEFORMAT ">
        <w:r w:rsidR="001C3D61">
          <w:rPr>
            <w:rFonts w:hint="eastAsia"/>
            <w:noProof/>
          </w:rPr>
          <w:instrText>13</w:instrText>
        </w:r>
      </w:fldSimple>
      <w:r w:rsidR="00486DA9" w:rsidRPr="002376DE">
        <w:rPr>
          <w:rFonts w:hint="eastAsia"/>
        </w:rPr>
        <w:instrText>)</w:instrText>
      </w:r>
      <w:r w:rsidR="00486DA9" w:rsidRPr="002376DE">
        <w:rPr>
          <w:rFonts w:hint="eastAsia"/>
        </w:rPr>
        <w:fldChar w:fldCharType="end"/>
      </w:r>
    </w:p>
    <w:p w:rsidR="000D0383" w:rsidRPr="002376DE" w:rsidRDefault="000D0383" w:rsidP="00611672">
      <w:pPr>
        <w:pStyle w:val="MTDisplayEquation"/>
        <w:rPr>
          <w:rFonts w:hint="eastAsia"/>
        </w:rPr>
      </w:pPr>
      <w:r w:rsidRPr="002376DE">
        <w:rPr>
          <w:rFonts w:hint="eastAsia"/>
        </w:rPr>
        <w:t>其中</w:t>
      </w:r>
      <w:r w:rsidRPr="002376DE">
        <w:rPr>
          <w:rFonts w:hint="eastAsia"/>
        </w:rPr>
        <w:object w:dxaOrig="320" w:dyaOrig="400">
          <v:shape id="_x0000_i1197" type="#_x0000_t75" style="width:15.95pt;height:20.05pt" o:ole="">
            <v:imagedata r:id="rId84" o:title=""/>
          </v:shape>
          <o:OLEObject Type="Embed" ProgID="Equation.DSMT4" ShapeID="_x0000_i1197" DrawAspect="Content" ObjectID="_1797484908" r:id="rId85"/>
        </w:object>
      </w:r>
      <w:r w:rsidRPr="002376DE">
        <w:rPr>
          <w:rFonts w:hint="eastAsia"/>
        </w:rPr>
        <w:t>为解释变量</w:t>
      </w:r>
      <w:r w:rsidRPr="002376DE">
        <w:rPr>
          <w:rFonts w:hint="eastAsia"/>
        </w:rPr>
        <w:object w:dxaOrig="340" w:dyaOrig="380">
          <v:shape id="_x0000_i1200" type="#_x0000_t75" style="width:16.85pt;height:19.15pt" o:ole="">
            <v:imagedata r:id="rId86" o:title=""/>
          </v:shape>
          <o:OLEObject Type="Embed" ProgID="Equation.DSMT4" ShapeID="_x0000_i1200" DrawAspect="Content" ObjectID="_1797484909" r:id="rId87"/>
        </w:object>
      </w:r>
      <w:r w:rsidRPr="002376DE">
        <w:rPr>
          <w:rFonts w:hint="eastAsia"/>
        </w:rPr>
        <w:t>对其余变量的拟合优度。</w:t>
      </w:r>
    </w:p>
    <w:p w:rsidR="00471CBF" w:rsidRPr="002376DE" w:rsidRDefault="00471CBF" w:rsidP="00197535">
      <w:pPr>
        <w:ind w:firstLineChars="71" w:firstLine="200"/>
        <w:textAlignment w:val="center"/>
        <w:outlineLvl w:val="0"/>
        <w:rPr>
          <w:rFonts w:hint="eastAsia"/>
          <w:b/>
          <w:sz w:val="28"/>
          <w:szCs w:val="28"/>
        </w:rPr>
      </w:pPr>
      <w:r w:rsidRPr="002376DE">
        <w:rPr>
          <w:rFonts w:hint="eastAsia"/>
          <w:b/>
          <w:sz w:val="28"/>
          <w:szCs w:val="28"/>
        </w:rPr>
        <w:t xml:space="preserve">3 </w:t>
      </w:r>
      <w:r w:rsidR="00993726" w:rsidRPr="002376DE">
        <w:rPr>
          <w:rFonts w:hint="eastAsia"/>
          <w:b/>
          <w:sz w:val="28"/>
          <w:szCs w:val="28"/>
        </w:rPr>
        <w:t>数据收集</w:t>
      </w:r>
      <w:r w:rsidR="00B20BD2" w:rsidRPr="002376DE">
        <w:rPr>
          <w:rFonts w:hint="eastAsia"/>
          <w:b/>
          <w:sz w:val="28"/>
          <w:szCs w:val="28"/>
        </w:rPr>
        <w:t>及</w:t>
      </w:r>
      <w:r w:rsidR="00993726" w:rsidRPr="002376DE">
        <w:rPr>
          <w:rFonts w:hint="eastAsia"/>
          <w:b/>
          <w:sz w:val="28"/>
          <w:szCs w:val="28"/>
        </w:rPr>
        <w:t>预处理</w:t>
      </w:r>
    </w:p>
    <w:p w:rsidR="00471CBF" w:rsidRPr="002376DE" w:rsidRDefault="00471CBF" w:rsidP="00B20BD2">
      <w:pPr>
        <w:ind w:firstLineChars="71" w:firstLine="171"/>
        <w:textAlignment w:val="center"/>
        <w:outlineLvl w:val="1"/>
        <w:rPr>
          <w:rFonts w:hint="eastAsia"/>
          <w:b/>
        </w:rPr>
      </w:pPr>
      <w:bookmarkStart w:id="0" w:name="_Hlk185451204"/>
      <w:r w:rsidRPr="002376DE">
        <w:rPr>
          <w:rFonts w:hint="eastAsia"/>
          <w:b/>
        </w:rPr>
        <w:t>3.1</w:t>
      </w:r>
      <w:r w:rsidR="002B7DCE" w:rsidRPr="002376DE">
        <w:rPr>
          <w:b/>
        </w:rPr>
        <w:t xml:space="preserve"> </w:t>
      </w:r>
      <w:r w:rsidR="002B7DCE" w:rsidRPr="002376DE">
        <w:rPr>
          <w:rFonts w:hint="eastAsia"/>
          <w:b/>
        </w:rPr>
        <w:t>数据来源</w:t>
      </w:r>
    </w:p>
    <w:bookmarkEnd w:id="0"/>
    <w:p w:rsidR="006771C8" w:rsidRPr="002376DE" w:rsidRDefault="006771C8" w:rsidP="006771C8">
      <w:pPr>
        <w:ind w:firstLineChars="200" w:firstLine="420"/>
        <w:textAlignment w:val="center"/>
        <w:rPr>
          <w:sz w:val="21"/>
          <w:szCs w:val="21"/>
        </w:rPr>
      </w:pPr>
      <w:r w:rsidRPr="002376DE">
        <w:rPr>
          <w:rFonts w:hint="eastAsia"/>
          <w:sz w:val="21"/>
          <w:szCs w:val="21"/>
        </w:rPr>
        <w:t>本文</w:t>
      </w:r>
      <w:r w:rsidRPr="006771C8">
        <w:rPr>
          <w:sz w:val="21"/>
          <w:szCs w:val="21"/>
        </w:rPr>
        <w:t>数据来源于多种权威渠道，包括国家统计局、文化和旅游部统计年鉴及</w:t>
      </w:r>
      <w:r w:rsidR="00FE4F49">
        <w:rPr>
          <w:rFonts w:hint="eastAsia"/>
          <w:sz w:val="21"/>
          <w:szCs w:val="21"/>
        </w:rPr>
        <w:t>EPS公开数据库</w:t>
      </w:r>
      <w:r w:rsidR="00FE4F49">
        <w:rPr>
          <w:rFonts w:hint="eastAsia"/>
          <w:sz w:val="21"/>
          <w:szCs w:val="21"/>
          <w:vertAlign w:val="superscript"/>
        </w:rPr>
        <w:t>[3-4]</w:t>
      </w:r>
      <w:r w:rsidRPr="006771C8">
        <w:rPr>
          <w:sz w:val="21"/>
          <w:szCs w:val="21"/>
        </w:rPr>
        <w:t>。选取了20</w:t>
      </w:r>
      <w:r w:rsidR="00FE4F49">
        <w:rPr>
          <w:rFonts w:hint="eastAsia"/>
          <w:sz w:val="21"/>
          <w:szCs w:val="21"/>
        </w:rPr>
        <w:t>04</w:t>
      </w:r>
      <w:r w:rsidRPr="006771C8">
        <w:rPr>
          <w:sz w:val="21"/>
          <w:szCs w:val="21"/>
        </w:rPr>
        <w:t>年至202</w:t>
      </w:r>
      <w:r w:rsidR="00FE4F49">
        <w:rPr>
          <w:rFonts w:hint="eastAsia"/>
          <w:sz w:val="21"/>
          <w:szCs w:val="21"/>
        </w:rPr>
        <w:t>3</w:t>
      </w:r>
      <w:r w:rsidRPr="006771C8">
        <w:rPr>
          <w:sz w:val="21"/>
          <w:szCs w:val="21"/>
        </w:rPr>
        <w:t>年间国内与旅游消费相关的主要指标，如国内生产总值（GDP）、居民人均可支配收入、交通基础设施指数、旅游资源开发水平和国内旅游消费总量等。</w:t>
      </w:r>
    </w:p>
    <w:p w:rsidR="00FC0A97" w:rsidRPr="002376DE" w:rsidRDefault="006771C8" w:rsidP="006771C8">
      <w:pPr>
        <w:ind w:firstLineChars="200" w:firstLine="420"/>
        <w:textAlignment w:val="center"/>
        <w:rPr>
          <w:rFonts w:hint="eastAsia"/>
          <w:sz w:val="21"/>
          <w:szCs w:val="21"/>
        </w:rPr>
      </w:pPr>
      <w:r w:rsidRPr="006771C8">
        <w:rPr>
          <w:sz w:val="21"/>
          <w:szCs w:val="21"/>
        </w:rPr>
        <w:t>这些数据从经济能力、基础设施和消费行为等方面全面反映了影响旅游消费的潜在因素。其中，国内旅游消费总量是衡量居民旅游消费行为的核心指标，也是本研究的因变量；居民人均可支配收入则反映了居民的实际经济能力，是推动旅游消费的关键驱动因素。交通基础设施指数体现了旅游目的地的可达性，直接影响居民的出行决策，而旅游资源开发水平则从景区吸引力的角度影响消费行为。此外，地区GDP是评估区域经济能力对旅游消费支持的重要指标。</w:t>
      </w:r>
    </w:p>
    <w:p w:rsidR="00471CBF" w:rsidRPr="002376DE" w:rsidRDefault="00471CBF" w:rsidP="00B20BD2">
      <w:pPr>
        <w:ind w:firstLineChars="71" w:firstLine="171"/>
        <w:textAlignment w:val="center"/>
        <w:outlineLvl w:val="1"/>
        <w:rPr>
          <w:rFonts w:hint="eastAsia"/>
          <w:b/>
        </w:rPr>
      </w:pPr>
      <w:r w:rsidRPr="002376DE">
        <w:rPr>
          <w:rFonts w:hint="eastAsia"/>
          <w:b/>
        </w:rPr>
        <w:t>3.2</w:t>
      </w:r>
      <w:r w:rsidR="007E34F4" w:rsidRPr="002376DE">
        <w:rPr>
          <w:b/>
        </w:rPr>
        <w:t xml:space="preserve"> </w:t>
      </w:r>
      <w:r w:rsidR="007E34F4" w:rsidRPr="002376DE">
        <w:rPr>
          <w:rFonts w:hint="eastAsia"/>
          <w:b/>
        </w:rPr>
        <w:t>数据</w:t>
      </w:r>
      <w:r w:rsidR="00B20BD2" w:rsidRPr="002376DE">
        <w:rPr>
          <w:rFonts w:hint="eastAsia"/>
          <w:b/>
        </w:rPr>
        <w:t>预</w:t>
      </w:r>
      <w:r w:rsidR="007E34F4" w:rsidRPr="002376DE">
        <w:rPr>
          <w:rFonts w:hint="eastAsia"/>
          <w:b/>
        </w:rPr>
        <w:t>处理</w:t>
      </w:r>
    </w:p>
    <w:p w:rsidR="00471CBF" w:rsidRPr="002376DE" w:rsidRDefault="006771C8" w:rsidP="003627A7">
      <w:pPr>
        <w:ind w:firstLineChars="194" w:firstLine="407"/>
        <w:textAlignment w:val="center"/>
        <w:rPr>
          <w:sz w:val="21"/>
          <w:szCs w:val="21"/>
        </w:rPr>
      </w:pPr>
      <w:r w:rsidRPr="002376DE">
        <w:rPr>
          <w:rFonts w:hint="eastAsia"/>
          <w:sz w:val="21"/>
          <w:szCs w:val="21"/>
        </w:rPr>
        <w:t>为了确保数据的科学性和可用性，需对原始数据进行预处理。首先，针对</w:t>
      </w:r>
      <w:proofErr w:type="gramStart"/>
      <w:r w:rsidRPr="002376DE">
        <w:rPr>
          <w:rFonts w:hint="eastAsia"/>
          <w:sz w:val="21"/>
          <w:szCs w:val="21"/>
        </w:rPr>
        <w:t>缺失值</w:t>
      </w:r>
      <w:proofErr w:type="gramEnd"/>
      <w:r w:rsidRPr="002376DE">
        <w:rPr>
          <w:rFonts w:hint="eastAsia"/>
          <w:sz w:val="21"/>
          <w:szCs w:val="21"/>
        </w:rPr>
        <w:t>和异常值进行了数据清洗。</w:t>
      </w:r>
      <w:proofErr w:type="gramStart"/>
      <w:r w:rsidRPr="002376DE">
        <w:rPr>
          <w:rFonts w:hint="eastAsia"/>
          <w:sz w:val="21"/>
          <w:szCs w:val="21"/>
        </w:rPr>
        <w:t>缺失值处理</w:t>
      </w:r>
      <w:proofErr w:type="gramEnd"/>
      <w:r w:rsidRPr="002376DE">
        <w:rPr>
          <w:rFonts w:hint="eastAsia"/>
          <w:sz w:val="21"/>
          <w:szCs w:val="21"/>
        </w:rPr>
        <w:t>采用均值填补法或插值法，对于关键变量，通过查阅补充数据来源予以完善；异常值则通过箱线图和Z-score方法识别，对其进行修正或剔除，确保数据的完整性和准确性。其次，对不同指标进行了标准化处理，以消除量纲差异。</w:t>
      </w:r>
    </w:p>
    <w:p w:rsidR="00E54F6F" w:rsidRPr="002376DE" w:rsidRDefault="00E54F6F" w:rsidP="00E54BB8">
      <w:pPr>
        <w:textAlignment w:val="center"/>
        <w:outlineLvl w:val="0"/>
        <w:rPr>
          <w:b/>
          <w:sz w:val="28"/>
          <w:szCs w:val="28"/>
        </w:rPr>
      </w:pPr>
      <w:r w:rsidRPr="002376DE">
        <w:rPr>
          <w:rFonts w:hint="eastAsia"/>
          <w:b/>
          <w:sz w:val="28"/>
          <w:szCs w:val="28"/>
        </w:rPr>
        <w:lastRenderedPageBreak/>
        <w:t>4 基于统计方法的数据分析</w:t>
      </w:r>
    </w:p>
    <w:p w:rsidR="00E54F6F" w:rsidRPr="002376DE" w:rsidRDefault="00E54F6F" w:rsidP="00E54F6F">
      <w:pPr>
        <w:ind w:firstLineChars="82" w:firstLine="198"/>
        <w:textAlignment w:val="center"/>
        <w:outlineLvl w:val="1"/>
        <w:rPr>
          <w:b/>
        </w:rPr>
      </w:pPr>
      <w:r w:rsidRPr="002376DE">
        <w:rPr>
          <w:rFonts w:hint="eastAsia"/>
          <w:b/>
        </w:rPr>
        <w:t>4.1 相关分析</w:t>
      </w:r>
    </w:p>
    <w:p w:rsidR="00E54F6F" w:rsidRPr="002376DE" w:rsidRDefault="00E54F6F" w:rsidP="00E54F6F">
      <w:pPr>
        <w:ind w:firstLineChars="82" w:firstLine="198"/>
        <w:textAlignment w:val="center"/>
        <w:rPr>
          <w:rFonts w:hint="eastAsia"/>
          <w:b/>
        </w:rPr>
      </w:pPr>
    </w:p>
    <w:p w:rsidR="00E54F6F" w:rsidRPr="002376DE" w:rsidRDefault="00E54F6F" w:rsidP="00E54F6F">
      <w:pPr>
        <w:ind w:firstLineChars="82" w:firstLine="198"/>
        <w:textAlignment w:val="center"/>
        <w:rPr>
          <w:b/>
        </w:rPr>
      </w:pPr>
    </w:p>
    <w:p w:rsidR="00B34263" w:rsidRPr="002376DE" w:rsidRDefault="00B34263" w:rsidP="00B34263">
      <w:pPr>
        <w:textAlignment w:val="center"/>
        <w:outlineLvl w:val="1"/>
        <w:rPr>
          <w:rFonts w:hint="eastAsia"/>
          <w:sz w:val="21"/>
          <w:szCs w:val="21"/>
        </w:rPr>
        <w:sectPr w:rsidR="00B34263" w:rsidRPr="002376DE" w:rsidSect="002B01E6">
          <w:type w:val="continuous"/>
          <w:pgSz w:w="11900" w:h="16840"/>
          <w:pgMar w:top="1134" w:right="1134" w:bottom="1134" w:left="1134" w:header="851" w:footer="992" w:gutter="0"/>
          <w:cols w:num="2" w:space="425"/>
          <w:docGrid w:type="lines" w:linePitch="312"/>
        </w:sectPr>
      </w:pPr>
    </w:p>
    <w:p w:rsidR="00FC2272" w:rsidRPr="002376DE" w:rsidRDefault="00FC2272" w:rsidP="00FC2272">
      <w:pPr>
        <w:ind w:firstLineChars="200" w:firstLine="420"/>
        <w:textAlignment w:val="center"/>
        <w:rPr>
          <w:sz w:val="21"/>
          <w:szCs w:val="21"/>
        </w:rPr>
      </w:pPr>
      <w:r w:rsidRPr="002376DE">
        <w:rPr>
          <w:sz w:val="21"/>
          <w:szCs w:val="21"/>
        </w:rPr>
        <w:t>利用SPSS生成变量的Pearson相关矩阵</w:t>
      </w:r>
      <w:r w:rsidRPr="002376DE">
        <w:rPr>
          <w:rFonts w:hint="eastAsia"/>
          <w:sz w:val="21"/>
          <w:szCs w:val="21"/>
        </w:rPr>
        <w:t>：</w:t>
      </w:r>
    </w:p>
    <w:p w:rsidR="00FC2272" w:rsidRPr="002376DE" w:rsidRDefault="00FC2272" w:rsidP="00FC2272">
      <w:pPr>
        <w:ind w:firstLineChars="200" w:firstLine="420"/>
        <w:jc w:val="center"/>
        <w:textAlignment w:val="center"/>
        <w:rPr>
          <w:rFonts w:hint="eastAsia"/>
          <w:sz w:val="21"/>
          <w:szCs w:val="21"/>
        </w:rPr>
      </w:pPr>
      <w:r w:rsidRPr="002376DE">
        <w:rPr>
          <w:rFonts w:hint="eastAsia"/>
          <w:sz w:val="21"/>
          <w:szCs w:val="21"/>
        </w:rPr>
        <w:t xml:space="preserve">表1 </w:t>
      </w:r>
      <w:r w:rsidRPr="002376DE">
        <w:rPr>
          <w:rFonts w:hint="eastAsia"/>
          <w:sz w:val="21"/>
          <w:szCs w:val="21"/>
        </w:rPr>
        <w:t>各指标间的</w:t>
      </w:r>
      <w:r w:rsidRPr="002376DE">
        <w:rPr>
          <w:rFonts w:hint="eastAsia"/>
          <w:i/>
          <w:sz w:val="21"/>
          <w:szCs w:val="21"/>
        </w:rPr>
        <w:t>P</w:t>
      </w:r>
      <w:r w:rsidRPr="002376DE">
        <w:rPr>
          <w:i/>
          <w:sz w:val="21"/>
          <w:szCs w:val="21"/>
        </w:rPr>
        <w:t>earson</w:t>
      </w:r>
      <w:r w:rsidRPr="002376DE">
        <w:rPr>
          <w:rFonts w:hint="eastAsia"/>
          <w:sz w:val="21"/>
          <w:szCs w:val="21"/>
        </w:rPr>
        <w:t>相关矩阵</w:t>
      </w:r>
    </w:p>
    <w:tbl>
      <w:tblPr>
        <w:tblStyle w:val="a4"/>
        <w:tblW w:w="4465"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673"/>
        <w:gridCol w:w="673"/>
        <w:gridCol w:w="673"/>
        <w:gridCol w:w="674"/>
        <w:gridCol w:w="673"/>
        <w:gridCol w:w="673"/>
      </w:tblGrid>
      <w:tr w:rsidR="003C0719" w:rsidRPr="002376DE" w:rsidTr="003C0719">
        <w:trPr>
          <w:jc w:val="center"/>
        </w:trPr>
        <w:tc>
          <w:tcPr>
            <w:tcW w:w="426" w:type="dxa"/>
            <w:tcBorders>
              <w:top w:val="single" w:sz="4" w:space="0" w:color="auto"/>
              <w:bottom w:val="single" w:sz="4" w:space="0" w:color="auto"/>
            </w:tcBorders>
            <w:vAlign w:val="center"/>
          </w:tcPr>
          <w:p w:rsidR="003C0719" w:rsidRPr="002376DE" w:rsidRDefault="003C0719" w:rsidP="00B45348">
            <w:pPr>
              <w:jc w:val="center"/>
              <w:textAlignment w:val="center"/>
              <w:rPr>
                <w:rFonts w:hint="eastAsia"/>
                <w:sz w:val="21"/>
                <w:szCs w:val="21"/>
              </w:rPr>
            </w:pPr>
          </w:p>
        </w:tc>
        <w:tc>
          <w:tcPr>
            <w:tcW w:w="673" w:type="dxa"/>
            <w:tcBorders>
              <w:top w:val="single" w:sz="4" w:space="0" w:color="auto"/>
              <w:bottom w:val="single" w:sz="4" w:space="0" w:color="auto"/>
            </w:tcBorders>
            <w:vAlign w:val="center"/>
          </w:tcPr>
          <w:p w:rsidR="003C0719" w:rsidRPr="002376DE" w:rsidRDefault="003C0719" w:rsidP="00B45348">
            <w:pPr>
              <w:jc w:val="center"/>
              <w:textAlignment w:val="center"/>
              <w:rPr>
                <w:rFonts w:hint="eastAsia"/>
                <w:sz w:val="21"/>
                <w:szCs w:val="21"/>
              </w:rPr>
            </w:pPr>
            <w:r w:rsidRPr="002376DE">
              <w:rPr>
                <w:noProof/>
                <w:sz w:val="21"/>
                <w:szCs w:val="21"/>
              </w:rPr>
              <w:drawing>
                <wp:inline distT="0" distB="0" distL="0" distR="0" wp14:anchorId="4212B66A" wp14:editId="62ECCD4F">
                  <wp:extent cx="169200" cy="1800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69200" cy="180000"/>
                          </a:xfrm>
                          <a:prstGeom prst="rect">
                            <a:avLst/>
                          </a:prstGeom>
                        </pic:spPr>
                      </pic:pic>
                    </a:graphicData>
                  </a:graphic>
                </wp:inline>
              </w:drawing>
            </w:r>
          </w:p>
        </w:tc>
        <w:tc>
          <w:tcPr>
            <w:tcW w:w="673" w:type="dxa"/>
            <w:tcBorders>
              <w:top w:val="single" w:sz="4" w:space="0" w:color="auto"/>
              <w:bottom w:val="single" w:sz="4" w:space="0" w:color="auto"/>
            </w:tcBorders>
            <w:vAlign w:val="center"/>
          </w:tcPr>
          <w:p w:rsidR="003C0719" w:rsidRPr="002376DE" w:rsidRDefault="003C0719" w:rsidP="00B45348">
            <w:pPr>
              <w:jc w:val="center"/>
              <w:textAlignment w:val="center"/>
              <w:rPr>
                <w:rFonts w:hint="eastAsia"/>
                <w:sz w:val="21"/>
                <w:szCs w:val="21"/>
              </w:rPr>
            </w:pPr>
            <w:r w:rsidRPr="002376DE">
              <w:rPr>
                <w:noProof/>
                <w:sz w:val="21"/>
                <w:szCs w:val="21"/>
              </w:rPr>
              <w:drawing>
                <wp:inline distT="0" distB="0" distL="0" distR="0" wp14:anchorId="318D3BF9" wp14:editId="124284FE">
                  <wp:extent cx="180000" cy="1800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80000" cy="180000"/>
                          </a:xfrm>
                          <a:prstGeom prst="rect">
                            <a:avLst/>
                          </a:prstGeom>
                        </pic:spPr>
                      </pic:pic>
                    </a:graphicData>
                  </a:graphic>
                </wp:inline>
              </w:drawing>
            </w:r>
          </w:p>
        </w:tc>
        <w:tc>
          <w:tcPr>
            <w:tcW w:w="673" w:type="dxa"/>
            <w:tcBorders>
              <w:top w:val="single" w:sz="4" w:space="0" w:color="auto"/>
              <w:bottom w:val="single" w:sz="4" w:space="0" w:color="auto"/>
            </w:tcBorders>
            <w:vAlign w:val="center"/>
          </w:tcPr>
          <w:p w:rsidR="003C0719" w:rsidRPr="002376DE" w:rsidRDefault="003C0719" w:rsidP="00B45348">
            <w:pPr>
              <w:jc w:val="center"/>
              <w:textAlignment w:val="center"/>
              <w:rPr>
                <w:rFonts w:hint="eastAsia"/>
                <w:sz w:val="21"/>
                <w:szCs w:val="21"/>
              </w:rPr>
            </w:pPr>
            <w:r w:rsidRPr="002376DE">
              <w:rPr>
                <w:noProof/>
                <w:sz w:val="21"/>
                <w:szCs w:val="21"/>
              </w:rPr>
              <w:drawing>
                <wp:inline distT="0" distB="0" distL="0" distR="0" wp14:anchorId="1CF4CD55" wp14:editId="7675ED2C">
                  <wp:extent cx="180000" cy="1800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80000" cy="180000"/>
                          </a:xfrm>
                          <a:prstGeom prst="rect">
                            <a:avLst/>
                          </a:prstGeom>
                        </pic:spPr>
                      </pic:pic>
                    </a:graphicData>
                  </a:graphic>
                </wp:inline>
              </w:drawing>
            </w:r>
          </w:p>
        </w:tc>
        <w:tc>
          <w:tcPr>
            <w:tcW w:w="674" w:type="dxa"/>
            <w:tcBorders>
              <w:top w:val="single" w:sz="4" w:space="0" w:color="auto"/>
              <w:bottom w:val="single" w:sz="4" w:space="0" w:color="auto"/>
            </w:tcBorders>
            <w:vAlign w:val="center"/>
          </w:tcPr>
          <w:p w:rsidR="003C0719" w:rsidRPr="002376DE" w:rsidRDefault="003C0719" w:rsidP="00B45348">
            <w:pPr>
              <w:jc w:val="center"/>
              <w:textAlignment w:val="center"/>
              <w:rPr>
                <w:rFonts w:hint="eastAsia"/>
                <w:sz w:val="21"/>
                <w:szCs w:val="21"/>
              </w:rPr>
            </w:pPr>
            <w:r w:rsidRPr="002376DE">
              <w:rPr>
                <w:noProof/>
                <w:sz w:val="21"/>
                <w:szCs w:val="21"/>
              </w:rPr>
              <w:drawing>
                <wp:inline distT="0" distB="0" distL="0" distR="0" wp14:anchorId="2518B323" wp14:editId="3F9D0CD2">
                  <wp:extent cx="180000" cy="1800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80000" cy="180000"/>
                          </a:xfrm>
                          <a:prstGeom prst="rect">
                            <a:avLst/>
                          </a:prstGeom>
                        </pic:spPr>
                      </pic:pic>
                    </a:graphicData>
                  </a:graphic>
                </wp:inline>
              </w:drawing>
            </w:r>
          </w:p>
        </w:tc>
        <w:tc>
          <w:tcPr>
            <w:tcW w:w="673" w:type="dxa"/>
            <w:tcBorders>
              <w:top w:val="single" w:sz="4" w:space="0" w:color="auto"/>
              <w:bottom w:val="single" w:sz="4" w:space="0" w:color="auto"/>
            </w:tcBorders>
            <w:vAlign w:val="center"/>
          </w:tcPr>
          <w:p w:rsidR="003C0719" w:rsidRPr="002376DE" w:rsidRDefault="003C0719" w:rsidP="00B45348">
            <w:pPr>
              <w:jc w:val="center"/>
              <w:textAlignment w:val="center"/>
              <w:rPr>
                <w:rFonts w:hint="eastAsia"/>
                <w:sz w:val="21"/>
                <w:szCs w:val="21"/>
              </w:rPr>
            </w:pPr>
            <w:r w:rsidRPr="002376DE">
              <w:rPr>
                <w:noProof/>
                <w:sz w:val="21"/>
                <w:szCs w:val="21"/>
              </w:rPr>
              <w:drawing>
                <wp:inline distT="0" distB="0" distL="0" distR="0" wp14:anchorId="0701BC98" wp14:editId="68ACC0B3">
                  <wp:extent cx="180000" cy="1800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80000" cy="180000"/>
                          </a:xfrm>
                          <a:prstGeom prst="rect">
                            <a:avLst/>
                          </a:prstGeom>
                        </pic:spPr>
                      </pic:pic>
                    </a:graphicData>
                  </a:graphic>
                </wp:inline>
              </w:drawing>
            </w:r>
          </w:p>
        </w:tc>
        <w:tc>
          <w:tcPr>
            <w:tcW w:w="673" w:type="dxa"/>
            <w:tcBorders>
              <w:top w:val="single" w:sz="4" w:space="0" w:color="auto"/>
              <w:bottom w:val="single" w:sz="4" w:space="0" w:color="auto"/>
            </w:tcBorders>
          </w:tcPr>
          <w:p w:rsidR="003C0719" w:rsidRPr="002376DE" w:rsidRDefault="003C0719" w:rsidP="00B45348">
            <w:pPr>
              <w:jc w:val="center"/>
              <w:textAlignment w:val="center"/>
              <w:rPr>
                <w:rFonts w:hint="eastAsia"/>
                <w:noProof/>
                <w:sz w:val="21"/>
                <w:szCs w:val="21"/>
              </w:rPr>
            </w:pPr>
            <w:r w:rsidRPr="002376DE">
              <w:rPr>
                <w:noProof/>
                <w:sz w:val="21"/>
                <w:szCs w:val="21"/>
              </w:rPr>
              <w:drawing>
                <wp:inline distT="0" distB="0" distL="0" distR="0" wp14:anchorId="18124304" wp14:editId="0FA1A08F">
                  <wp:extent cx="180000" cy="1800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180000" cy="180000"/>
                          </a:xfrm>
                          <a:prstGeom prst="rect">
                            <a:avLst/>
                          </a:prstGeom>
                        </pic:spPr>
                      </pic:pic>
                    </a:graphicData>
                  </a:graphic>
                </wp:inline>
              </w:drawing>
            </w:r>
          </w:p>
        </w:tc>
      </w:tr>
      <w:tr w:rsidR="003C0719" w:rsidRPr="002376DE" w:rsidTr="003C0719">
        <w:trPr>
          <w:jc w:val="center"/>
        </w:trPr>
        <w:tc>
          <w:tcPr>
            <w:tcW w:w="426" w:type="dxa"/>
            <w:tcBorders>
              <w:top w:val="single" w:sz="4" w:space="0" w:color="auto"/>
            </w:tcBorders>
            <w:vAlign w:val="center"/>
          </w:tcPr>
          <w:p w:rsidR="003C0719" w:rsidRPr="002376DE" w:rsidRDefault="003C0719" w:rsidP="00B45348">
            <w:pPr>
              <w:jc w:val="center"/>
              <w:textAlignment w:val="center"/>
              <w:rPr>
                <w:rFonts w:hint="eastAsia"/>
                <w:sz w:val="21"/>
                <w:szCs w:val="21"/>
              </w:rPr>
            </w:pPr>
            <w:r w:rsidRPr="002376DE">
              <w:rPr>
                <w:noProof/>
                <w:sz w:val="21"/>
                <w:szCs w:val="21"/>
              </w:rPr>
              <w:drawing>
                <wp:inline distT="0" distB="0" distL="0" distR="0" wp14:anchorId="466976AF" wp14:editId="56FAE161">
                  <wp:extent cx="169200" cy="1800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69200" cy="180000"/>
                          </a:xfrm>
                          <a:prstGeom prst="rect">
                            <a:avLst/>
                          </a:prstGeom>
                        </pic:spPr>
                      </pic:pic>
                    </a:graphicData>
                  </a:graphic>
                </wp:inline>
              </w:drawing>
            </w:r>
          </w:p>
        </w:tc>
        <w:tc>
          <w:tcPr>
            <w:tcW w:w="673" w:type="dxa"/>
            <w:tcBorders>
              <w:top w:val="single" w:sz="4" w:space="0" w:color="auto"/>
            </w:tcBorders>
            <w:vAlign w:val="center"/>
          </w:tcPr>
          <w:p w:rsidR="003C0719" w:rsidRPr="002376DE" w:rsidRDefault="003C0719" w:rsidP="00B45348">
            <w:pPr>
              <w:jc w:val="center"/>
              <w:textAlignment w:val="center"/>
              <w:rPr>
                <w:rFonts w:hint="eastAsia"/>
                <w:sz w:val="18"/>
                <w:szCs w:val="18"/>
              </w:rPr>
            </w:pPr>
            <w:r w:rsidRPr="002376DE">
              <w:rPr>
                <w:rFonts w:hint="eastAsia"/>
                <w:sz w:val="18"/>
                <w:szCs w:val="18"/>
              </w:rPr>
              <w:t>1</w:t>
            </w:r>
          </w:p>
        </w:tc>
        <w:tc>
          <w:tcPr>
            <w:tcW w:w="673" w:type="dxa"/>
            <w:tcBorders>
              <w:top w:val="single" w:sz="4" w:space="0" w:color="auto"/>
            </w:tcBorders>
            <w:vAlign w:val="center"/>
          </w:tcPr>
          <w:p w:rsidR="003C0719" w:rsidRPr="002376DE" w:rsidRDefault="003C0719" w:rsidP="00B45348">
            <w:pPr>
              <w:jc w:val="center"/>
              <w:textAlignment w:val="center"/>
              <w:rPr>
                <w:rFonts w:hint="eastAsia"/>
                <w:sz w:val="18"/>
                <w:szCs w:val="18"/>
              </w:rPr>
            </w:pPr>
            <w:r w:rsidRPr="002376DE">
              <w:rPr>
                <w:rFonts w:hint="eastAsia"/>
                <w:sz w:val="18"/>
                <w:szCs w:val="18"/>
              </w:rPr>
              <w:t>1.00</w:t>
            </w:r>
          </w:p>
        </w:tc>
        <w:tc>
          <w:tcPr>
            <w:tcW w:w="673" w:type="dxa"/>
            <w:tcBorders>
              <w:top w:val="single" w:sz="4" w:space="0" w:color="auto"/>
            </w:tcBorders>
            <w:vAlign w:val="center"/>
          </w:tcPr>
          <w:p w:rsidR="003C0719" w:rsidRPr="002376DE" w:rsidRDefault="003C0719" w:rsidP="00B45348">
            <w:pPr>
              <w:jc w:val="center"/>
              <w:textAlignment w:val="center"/>
              <w:rPr>
                <w:rFonts w:hint="eastAsia"/>
                <w:sz w:val="18"/>
                <w:szCs w:val="18"/>
              </w:rPr>
            </w:pPr>
            <w:r w:rsidRPr="002376DE">
              <w:rPr>
                <w:rFonts w:hint="eastAsia"/>
                <w:sz w:val="18"/>
                <w:szCs w:val="18"/>
              </w:rPr>
              <w:t>0</w:t>
            </w:r>
            <w:r w:rsidRPr="002376DE">
              <w:rPr>
                <w:sz w:val="18"/>
                <w:szCs w:val="18"/>
              </w:rPr>
              <w:t>.</w:t>
            </w:r>
            <w:r w:rsidRPr="002376DE">
              <w:rPr>
                <w:rFonts w:hint="eastAsia"/>
                <w:sz w:val="18"/>
                <w:szCs w:val="18"/>
              </w:rPr>
              <w:t>999</w:t>
            </w:r>
          </w:p>
        </w:tc>
        <w:tc>
          <w:tcPr>
            <w:tcW w:w="674" w:type="dxa"/>
            <w:tcBorders>
              <w:top w:val="single" w:sz="4" w:space="0" w:color="auto"/>
            </w:tcBorders>
            <w:vAlign w:val="center"/>
          </w:tcPr>
          <w:p w:rsidR="003C0719" w:rsidRPr="002376DE" w:rsidRDefault="003C0719" w:rsidP="00B45348">
            <w:pPr>
              <w:jc w:val="center"/>
              <w:textAlignment w:val="center"/>
              <w:rPr>
                <w:rFonts w:hint="eastAsia"/>
                <w:sz w:val="18"/>
                <w:szCs w:val="18"/>
              </w:rPr>
            </w:pPr>
            <w:r w:rsidRPr="002376DE">
              <w:rPr>
                <w:rFonts w:hint="eastAsia"/>
                <w:sz w:val="18"/>
                <w:szCs w:val="18"/>
              </w:rPr>
              <w:t>0</w:t>
            </w:r>
            <w:r w:rsidRPr="002376DE">
              <w:rPr>
                <w:sz w:val="18"/>
                <w:szCs w:val="18"/>
              </w:rPr>
              <w:t>.</w:t>
            </w:r>
            <w:r w:rsidRPr="002376DE">
              <w:rPr>
                <w:rFonts w:hint="eastAsia"/>
                <w:sz w:val="18"/>
                <w:szCs w:val="18"/>
              </w:rPr>
              <w:t>999</w:t>
            </w:r>
          </w:p>
        </w:tc>
        <w:tc>
          <w:tcPr>
            <w:tcW w:w="673" w:type="dxa"/>
            <w:tcBorders>
              <w:top w:val="single" w:sz="4" w:space="0" w:color="auto"/>
            </w:tcBorders>
            <w:vAlign w:val="center"/>
          </w:tcPr>
          <w:p w:rsidR="003C0719" w:rsidRPr="002376DE" w:rsidRDefault="003C0719" w:rsidP="00B45348">
            <w:pPr>
              <w:jc w:val="center"/>
              <w:textAlignment w:val="center"/>
              <w:rPr>
                <w:rFonts w:hint="eastAsia"/>
                <w:sz w:val="18"/>
                <w:szCs w:val="18"/>
              </w:rPr>
            </w:pPr>
            <w:r w:rsidRPr="002376DE">
              <w:rPr>
                <w:rFonts w:hint="eastAsia"/>
                <w:sz w:val="18"/>
                <w:szCs w:val="18"/>
              </w:rPr>
              <w:t>0</w:t>
            </w:r>
            <w:r w:rsidRPr="002376DE">
              <w:rPr>
                <w:sz w:val="18"/>
                <w:szCs w:val="18"/>
              </w:rPr>
              <w:t>.</w:t>
            </w:r>
            <w:r w:rsidRPr="002376DE">
              <w:rPr>
                <w:rFonts w:hint="eastAsia"/>
                <w:sz w:val="18"/>
                <w:szCs w:val="18"/>
              </w:rPr>
              <w:t>996</w:t>
            </w:r>
          </w:p>
        </w:tc>
        <w:tc>
          <w:tcPr>
            <w:tcW w:w="673" w:type="dxa"/>
            <w:tcBorders>
              <w:top w:val="single" w:sz="4" w:space="0" w:color="auto"/>
            </w:tcBorders>
          </w:tcPr>
          <w:p w:rsidR="003C0719" w:rsidRPr="002376DE" w:rsidRDefault="003C0719" w:rsidP="00B45348">
            <w:pPr>
              <w:jc w:val="center"/>
              <w:textAlignment w:val="center"/>
              <w:rPr>
                <w:rFonts w:hint="eastAsia"/>
                <w:sz w:val="18"/>
                <w:szCs w:val="18"/>
              </w:rPr>
            </w:pPr>
            <w:r w:rsidRPr="002376DE">
              <w:rPr>
                <w:rFonts w:hint="eastAsia"/>
                <w:sz w:val="18"/>
                <w:szCs w:val="18"/>
              </w:rPr>
              <w:t>0.759</w:t>
            </w:r>
          </w:p>
        </w:tc>
      </w:tr>
      <w:tr w:rsidR="003C0719" w:rsidRPr="002376DE" w:rsidTr="003C0719">
        <w:trPr>
          <w:jc w:val="center"/>
        </w:trPr>
        <w:tc>
          <w:tcPr>
            <w:tcW w:w="426" w:type="dxa"/>
            <w:vAlign w:val="center"/>
          </w:tcPr>
          <w:p w:rsidR="003C0719" w:rsidRPr="002376DE" w:rsidRDefault="003C0719" w:rsidP="00B45348">
            <w:pPr>
              <w:jc w:val="center"/>
              <w:textAlignment w:val="center"/>
              <w:rPr>
                <w:rFonts w:hint="eastAsia"/>
                <w:sz w:val="21"/>
                <w:szCs w:val="21"/>
              </w:rPr>
            </w:pPr>
            <w:r w:rsidRPr="002376DE">
              <w:rPr>
                <w:noProof/>
                <w:sz w:val="21"/>
                <w:szCs w:val="21"/>
              </w:rPr>
              <w:drawing>
                <wp:inline distT="0" distB="0" distL="0" distR="0" wp14:anchorId="71A51CDA" wp14:editId="6650D67F">
                  <wp:extent cx="180000" cy="1800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80000" cy="180000"/>
                          </a:xfrm>
                          <a:prstGeom prst="rect">
                            <a:avLst/>
                          </a:prstGeom>
                        </pic:spPr>
                      </pic:pic>
                    </a:graphicData>
                  </a:graphic>
                </wp:inline>
              </w:drawing>
            </w:r>
          </w:p>
        </w:tc>
        <w:tc>
          <w:tcPr>
            <w:tcW w:w="673" w:type="dxa"/>
            <w:vAlign w:val="center"/>
          </w:tcPr>
          <w:p w:rsidR="003C0719" w:rsidRPr="002376DE" w:rsidRDefault="003C0719" w:rsidP="00B45348">
            <w:pPr>
              <w:jc w:val="center"/>
              <w:textAlignment w:val="center"/>
              <w:rPr>
                <w:rFonts w:hint="eastAsia"/>
                <w:sz w:val="18"/>
                <w:szCs w:val="18"/>
              </w:rPr>
            </w:pPr>
          </w:p>
        </w:tc>
        <w:tc>
          <w:tcPr>
            <w:tcW w:w="673" w:type="dxa"/>
            <w:vAlign w:val="center"/>
          </w:tcPr>
          <w:p w:rsidR="003C0719" w:rsidRPr="002376DE" w:rsidRDefault="003C0719" w:rsidP="00B45348">
            <w:pPr>
              <w:jc w:val="center"/>
              <w:textAlignment w:val="center"/>
              <w:rPr>
                <w:rFonts w:hint="eastAsia"/>
                <w:sz w:val="18"/>
                <w:szCs w:val="18"/>
              </w:rPr>
            </w:pPr>
            <w:r w:rsidRPr="002376DE">
              <w:rPr>
                <w:rFonts w:hint="eastAsia"/>
                <w:sz w:val="18"/>
                <w:szCs w:val="18"/>
              </w:rPr>
              <w:t>1</w:t>
            </w:r>
          </w:p>
        </w:tc>
        <w:tc>
          <w:tcPr>
            <w:tcW w:w="673" w:type="dxa"/>
            <w:vAlign w:val="center"/>
          </w:tcPr>
          <w:p w:rsidR="003C0719" w:rsidRPr="002376DE" w:rsidRDefault="003C0719" w:rsidP="00B45348">
            <w:pPr>
              <w:jc w:val="center"/>
              <w:textAlignment w:val="center"/>
              <w:rPr>
                <w:rFonts w:hint="eastAsia"/>
                <w:sz w:val="18"/>
                <w:szCs w:val="18"/>
              </w:rPr>
            </w:pPr>
            <w:r w:rsidRPr="002376DE">
              <w:rPr>
                <w:rFonts w:hint="eastAsia"/>
                <w:sz w:val="18"/>
                <w:szCs w:val="18"/>
              </w:rPr>
              <w:t>0</w:t>
            </w:r>
            <w:r w:rsidRPr="002376DE">
              <w:rPr>
                <w:sz w:val="18"/>
                <w:szCs w:val="18"/>
              </w:rPr>
              <w:t>.</w:t>
            </w:r>
            <w:r w:rsidRPr="002376DE">
              <w:rPr>
                <w:rFonts w:hint="eastAsia"/>
                <w:sz w:val="18"/>
                <w:szCs w:val="18"/>
              </w:rPr>
              <w:t>999</w:t>
            </w:r>
          </w:p>
        </w:tc>
        <w:tc>
          <w:tcPr>
            <w:tcW w:w="674" w:type="dxa"/>
            <w:vAlign w:val="center"/>
          </w:tcPr>
          <w:p w:rsidR="003C0719" w:rsidRPr="002376DE" w:rsidRDefault="003C0719" w:rsidP="00B45348">
            <w:pPr>
              <w:jc w:val="center"/>
              <w:textAlignment w:val="center"/>
              <w:rPr>
                <w:rFonts w:hint="eastAsia"/>
                <w:sz w:val="18"/>
                <w:szCs w:val="18"/>
              </w:rPr>
            </w:pPr>
            <w:r w:rsidRPr="002376DE">
              <w:rPr>
                <w:rFonts w:hint="eastAsia"/>
                <w:sz w:val="18"/>
                <w:szCs w:val="18"/>
              </w:rPr>
              <w:t>0.999</w:t>
            </w:r>
          </w:p>
        </w:tc>
        <w:tc>
          <w:tcPr>
            <w:tcW w:w="673" w:type="dxa"/>
            <w:vAlign w:val="center"/>
          </w:tcPr>
          <w:p w:rsidR="003C0719" w:rsidRPr="002376DE" w:rsidRDefault="003C0719" w:rsidP="00B45348">
            <w:pPr>
              <w:jc w:val="center"/>
              <w:textAlignment w:val="center"/>
              <w:rPr>
                <w:rFonts w:hint="eastAsia"/>
                <w:sz w:val="18"/>
                <w:szCs w:val="18"/>
              </w:rPr>
            </w:pPr>
            <w:r w:rsidRPr="002376DE">
              <w:rPr>
                <w:rFonts w:hint="eastAsia"/>
                <w:sz w:val="18"/>
                <w:szCs w:val="18"/>
              </w:rPr>
              <w:t>0</w:t>
            </w:r>
            <w:r w:rsidRPr="002376DE">
              <w:rPr>
                <w:sz w:val="18"/>
                <w:szCs w:val="18"/>
              </w:rPr>
              <w:t>.</w:t>
            </w:r>
            <w:r w:rsidRPr="002376DE">
              <w:rPr>
                <w:rFonts w:hint="eastAsia"/>
                <w:sz w:val="18"/>
                <w:szCs w:val="18"/>
              </w:rPr>
              <w:t>996</w:t>
            </w:r>
          </w:p>
        </w:tc>
        <w:tc>
          <w:tcPr>
            <w:tcW w:w="673" w:type="dxa"/>
          </w:tcPr>
          <w:p w:rsidR="003C0719" w:rsidRPr="002376DE" w:rsidRDefault="003C0719" w:rsidP="00B45348">
            <w:pPr>
              <w:jc w:val="center"/>
              <w:textAlignment w:val="center"/>
              <w:rPr>
                <w:rFonts w:hint="eastAsia"/>
                <w:sz w:val="18"/>
                <w:szCs w:val="18"/>
              </w:rPr>
            </w:pPr>
            <w:r w:rsidRPr="002376DE">
              <w:rPr>
                <w:rFonts w:hint="eastAsia"/>
                <w:sz w:val="18"/>
                <w:szCs w:val="18"/>
              </w:rPr>
              <w:t>0.756</w:t>
            </w:r>
          </w:p>
        </w:tc>
      </w:tr>
      <w:tr w:rsidR="003C0719" w:rsidRPr="002376DE" w:rsidTr="003C0719">
        <w:trPr>
          <w:jc w:val="center"/>
        </w:trPr>
        <w:tc>
          <w:tcPr>
            <w:tcW w:w="426" w:type="dxa"/>
            <w:vAlign w:val="center"/>
          </w:tcPr>
          <w:p w:rsidR="003C0719" w:rsidRPr="002376DE" w:rsidRDefault="003C0719" w:rsidP="00B45348">
            <w:pPr>
              <w:jc w:val="center"/>
              <w:textAlignment w:val="center"/>
              <w:rPr>
                <w:rFonts w:hint="eastAsia"/>
                <w:sz w:val="21"/>
                <w:szCs w:val="21"/>
              </w:rPr>
            </w:pPr>
            <w:r w:rsidRPr="002376DE">
              <w:rPr>
                <w:noProof/>
                <w:sz w:val="21"/>
                <w:szCs w:val="21"/>
              </w:rPr>
              <w:drawing>
                <wp:inline distT="0" distB="0" distL="0" distR="0" wp14:anchorId="4641B75A" wp14:editId="6223E324">
                  <wp:extent cx="180000" cy="1800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80000" cy="180000"/>
                          </a:xfrm>
                          <a:prstGeom prst="rect">
                            <a:avLst/>
                          </a:prstGeom>
                        </pic:spPr>
                      </pic:pic>
                    </a:graphicData>
                  </a:graphic>
                </wp:inline>
              </w:drawing>
            </w:r>
          </w:p>
        </w:tc>
        <w:tc>
          <w:tcPr>
            <w:tcW w:w="673" w:type="dxa"/>
            <w:vAlign w:val="center"/>
          </w:tcPr>
          <w:p w:rsidR="003C0719" w:rsidRPr="002376DE" w:rsidRDefault="003C0719" w:rsidP="00B45348">
            <w:pPr>
              <w:jc w:val="center"/>
              <w:textAlignment w:val="center"/>
              <w:rPr>
                <w:rFonts w:hint="eastAsia"/>
                <w:sz w:val="18"/>
                <w:szCs w:val="18"/>
              </w:rPr>
            </w:pPr>
          </w:p>
        </w:tc>
        <w:tc>
          <w:tcPr>
            <w:tcW w:w="673" w:type="dxa"/>
            <w:vAlign w:val="center"/>
          </w:tcPr>
          <w:p w:rsidR="003C0719" w:rsidRPr="002376DE" w:rsidRDefault="003C0719" w:rsidP="00B45348">
            <w:pPr>
              <w:jc w:val="center"/>
              <w:textAlignment w:val="center"/>
              <w:rPr>
                <w:rFonts w:hint="eastAsia"/>
                <w:sz w:val="18"/>
                <w:szCs w:val="18"/>
              </w:rPr>
            </w:pPr>
          </w:p>
        </w:tc>
        <w:tc>
          <w:tcPr>
            <w:tcW w:w="673" w:type="dxa"/>
            <w:vAlign w:val="center"/>
          </w:tcPr>
          <w:p w:rsidR="003C0719" w:rsidRPr="002376DE" w:rsidRDefault="003C0719" w:rsidP="00B45348">
            <w:pPr>
              <w:jc w:val="center"/>
              <w:textAlignment w:val="center"/>
              <w:rPr>
                <w:rFonts w:hint="eastAsia"/>
                <w:sz w:val="18"/>
                <w:szCs w:val="18"/>
              </w:rPr>
            </w:pPr>
            <w:r w:rsidRPr="002376DE">
              <w:rPr>
                <w:rFonts w:hint="eastAsia"/>
                <w:sz w:val="18"/>
                <w:szCs w:val="18"/>
              </w:rPr>
              <w:t>1</w:t>
            </w:r>
          </w:p>
        </w:tc>
        <w:tc>
          <w:tcPr>
            <w:tcW w:w="674" w:type="dxa"/>
            <w:vAlign w:val="center"/>
          </w:tcPr>
          <w:p w:rsidR="003C0719" w:rsidRPr="002376DE" w:rsidRDefault="003C0719" w:rsidP="00B45348">
            <w:pPr>
              <w:jc w:val="center"/>
              <w:textAlignment w:val="center"/>
              <w:rPr>
                <w:rFonts w:hint="eastAsia"/>
                <w:sz w:val="18"/>
                <w:szCs w:val="18"/>
              </w:rPr>
            </w:pPr>
            <w:r w:rsidRPr="002376DE">
              <w:rPr>
                <w:rFonts w:hint="eastAsia"/>
                <w:sz w:val="18"/>
                <w:szCs w:val="18"/>
              </w:rPr>
              <w:t>0</w:t>
            </w:r>
            <w:r w:rsidRPr="002376DE">
              <w:rPr>
                <w:sz w:val="18"/>
                <w:szCs w:val="18"/>
              </w:rPr>
              <w:t>.</w:t>
            </w:r>
            <w:r w:rsidRPr="002376DE">
              <w:rPr>
                <w:rFonts w:hint="eastAsia"/>
                <w:sz w:val="18"/>
                <w:szCs w:val="18"/>
              </w:rPr>
              <w:t>999</w:t>
            </w:r>
          </w:p>
        </w:tc>
        <w:tc>
          <w:tcPr>
            <w:tcW w:w="673" w:type="dxa"/>
            <w:vAlign w:val="center"/>
          </w:tcPr>
          <w:p w:rsidR="003C0719" w:rsidRPr="002376DE" w:rsidRDefault="003C0719" w:rsidP="00B45348">
            <w:pPr>
              <w:jc w:val="center"/>
              <w:textAlignment w:val="center"/>
              <w:rPr>
                <w:rFonts w:hint="eastAsia"/>
                <w:sz w:val="18"/>
                <w:szCs w:val="18"/>
              </w:rPr>
            </w:pPr>
            <w:r w:rsidRPr="002376DE">
              <w:rPr>
                <w:rFonts w:hint="eastAsia"/>
                <w:sz w:val="18"/>
                <w:szCs w:val="18"/>
              </w:rPr>
              <w:t>0</w:t>
            </w:r>
            <w:r w:rsidRPr="002376DE">
              <w:rPr>
                <w:sz w:val="18"/>
                <w:szCs w:val="18"/>
              </w:rPr>
              <w:t>.</w:t>
            </w:r>
            <w:r w:rsidRPr="002376DE">
              <w:rPr>
                <w:rFonts w:hint="eastAsia"/>
                <w:sz w:val="18"/>
                <w:szCs w:val="18"/>
              </w:rPr>
              <w:t>997</w:t>
            </w:r>
          </w:p>
        </w:tc>
        <w:tc>
          <w:tcPr>
            <w:tcW w:w="673" w:type="dxa"/>
          </w:tcPr>
          <w:p w:rsidR="003C0719" w:rsidRPr="002376DE" w:rsidRDefault="003C0719" w:rsidP="00B45348">
            <w:pPr>
              <w:jc w:val="center"/>
              <w:textAlignment w:val="center"/>
              <w:rPr>
                <w:rFonts w:hint="eastAsia"/>
                <w:sz w:val="18"/>
                <w:szCs w:val="18"/>
              </w:rPr>
            </w:pPr>
            <w:r w:rsidRPr="002376DE">
              <w:rPr>
                <w:rFonts w:hint="eastAsia"/>
                <w:sz w:val="18"/>
                <w:szCs w:val="18"/>
              </w:rPr>
              <w:t>0.772</w:t>
            </w:r>
          </w:p>
        </w:tc>
      </w:tr>
      <w:tr w:rsidR="003C0719" w:rsidRPr="002376DE" w:rsidTr="003C0719">
        <w:trPr>
          <w:jc w:val="center"/>
        </w:trPr>
        <w:tc>
          <w:tcPr>
            <w:tcW w:w="426" w:type="dxa"/>
            <w:vAlign w:val="center"/>
          </w:tcPr>
          <w:p w:rsidR="003C0719" w:rsidRPr="002376DE" w:rsidRDefault="003C0719" w:rsidP="00B45348">
            <w:pPr>
              <w:jc w:val="center"/>
              <w:textAlignment w:val="center"/>
              <w:rPr>
                <w:rFonts w:hint="eastAsia"/>
                <w:sz w:val="21"/>
                <w:szCs w:val="21"/>
              </w:rPr>
            </w:pPr>
            <w:r w:rsidRPr="002376DE">
              <w:rPr>
                <w:noProof/>
                <w:sz w:val="21"/>
                <w:szCs w:val="21"/>
              </w:rPr>
              <w:drawing>
                <wp:inline distT="0" distB="0" distL="0" distR="0" wp14:anchorId="15CDC80D" wp14:editId="12806AC0">
                  <wp:extent cx="180000" cy="1800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80000" cy="180000"/>
                          </a:xfrm>
                          <a:prstGeom prst="rect">
                            <a:avLst/>
                          </a:prstGeom>
                        </pic:spPr>
                      </pic:pic>
                    </a:graphicData>
                  </a:graphic>
                </wp:inline>
              </w:drawing>
            </w:r>
          </w:p>
        </w:tc>
        <w:tc>
          <w:tcPr>
            <w:tcW w:w="673" w:type="dxa"/>
            <w:vAlign w:val="center"/>
          </w:tcPr>
          <w:p w:rsidR="003C0719" w:rsidRPr="002376DE" w:rsidRDefault="003C0719" w:rsidP="00B45348">
            <w:pPr>
              <w:jc w:val="center"/>
              <w:textAlignment w:val="center"/>
              <w:rPr>
                <w:rFonts w:hint="eastAsia"/>
                <w:sz w:val="18"/>
                <w:szCs w:val="18"/>
              </w:rPr>
            </w:pPr>
          </w:p>
        </w:tc>
        <w:tc>
          <w:tcPr>
            <w:tcW w:w="673" w:type="dxa"/>
            <w:vAlign w:val="center"/>
          </w:tcPr>
          <w:p w:rsidR="003C0719" w:rsidRPr="002376DE" w:rsidRDefault="003C0719" w:rsidP="00B45348">
            <w:pPr>
              <w:jc w:val="center"/>
              <w:textAlignment w:val="center"/>
              <w:rPr>
                <w:rFonts w:hint="eastAsia"/>
                <w:sz w:val="18"/>
                <w:szCs w:val="18"/>
              </w:rPr>
            </w:pPr>
          </w:p>
        </w:tc>
        <w:tc>
          <w:tcPr>
            <w:tcW w:w="673" w:type="dxa"/>
            <w:vAlign w:val="center"/>
          </w:tcPr>
          <w:p w:rsidR="003C0719" w:rsidRPr="002376DE" w:rsidRDefault="003C0719" w:rsidP="00B45348">
            <w:pPr>
              <w:jc w:val="center"/>
              <w:textAlignment w:val="center"/>
              <w:rPr>
                <w:rFonts w:hint="eastAsia"/>
                <w:sz w:val="18"/>
                <w:szCs w:val="18"/>
              </w:rPr>
            </w:pPr>
          </w:p>
        </w:tc>
        <w:tc>
          <w:tcPr>
            <w:tcW w:w="674" w:type="dxa"/>
            <w:vAlign w:val="center"/>
          </w:tcPr>
          <w:p w:rsidR="003C0719" w:rsidRPr="002376DE" w:rsidRDefault="003C0719" w:rsidP="00B45348">
            <w:pPr>
              <w:jc w:val="center"/>
              <w:textAlignment w:val="center"/>
              <w:rPr>
                <w:rFonts w:hint="eastAsia"/>
                <w:sz w:val="18"/>
                <w:szCs w:val="18"/>
              </w:rPr>
            </w:pPr>
            <w:r w:rsidRPr="002376DE">
              <w:rPr>
                <w:rFonts w:hint="eastAsia"/>
                <w:sz w:val="18"/>
                <w:szCs w:val="18"/>
              </w:rPr>
              <w:t>1</w:t>
            </w:r>
          </w:p>
        </w:tc>
        <w:tc>
          <w:tcPr>
            <w:tcW w:w="673" w:type="dxa"/>
            <w:vAlign w:val="center"/>
          </w:tcPr>
          <w:p w:rsidR="003C0719" w:rsidRPr="002376DE" w:rsidRDefault="003C0719" w:rsidP="00B45348">
            <w:pPr>
              <w:jc w:val="center"/>
              <w:textAlignment w:val="center"/>
              <w:rPr>
                <w:rFonts w:hint="eastAsia"/>
                <w:sz w:val="18"/>
                <w:szCs w:val="18"/>
              </w:rPr>
            </w:pPr>
            <w:r w:rsidRPr="002376DE">
              <w:rPr>
                <w:rFonts w:hint="eastAsia"/>
                <w:sz w:val="18"/>
                <w:szCs w:val="18"/>
              </w:rPr>
              <w:t>0</w:t>
            </w:r>
            <w:r w:rsidRPr="002376DE">
              <w:rPr>
                <w:sz w:val="18"/>
                <w:szCs w:val="18"/>
              </w:rPr>
              <w:t>.</w:t>
            </w:r>
            <w:r w:rsidRPr="002376DE">
              <w:rPr>
                <w:rFonts w:hint="eastAsia"/>
                <w:sz w:val="18"/>
                <w:szCs w:val="18"/>
              </w:rPr>
              <w:t>995</w:t>
            </w:r>
          </w:p>
        </w:tc>
        <w:tc>
          <w:tcPr>
            <w:tcW w:w="673" w:type="dxa"/>
          </w:tcPr>
          <w:p w:rsidR="003C0719" w:rsidRPr="002376DE" w:rsidRDefault="003C0719" w:rsidP="00B45348">
            <w:pPr>
              <w:jc w:val="center"/>
              <w:textAlignment w:val="center"/>
              <w:rPr>
                <w:rFonts w:hint="eastAsia"/>
                <w:sz w:val="18"/>
                <w:szCs w:val="18"/>
              </w:rPr>
            </w:pPr>
            <w:r w:rsidRPr="002376DE">
              <w:rPr>
                <w:rFonts w:hint="eastAsia"/>
                <w:sz w:val="18"/>
                <w:szCs w:val="18"/>
              </w:rPr>
              <w:t>0.760</w:t>
            </w:r>
          </w:p>
        </w:tc>
      </w:tr>
      <w:tr w:rsidR="003C0719" w:rsidRPr="002376DE" w:rsidTr="003C0719">
        <w:trPr>
          <w:jc w:val="center"/>
        </w:trPr>
        <w:tc>
          <w:tcPr>
            <w:tcW w:w="426" w:type="dxa"/>
            <w:vAlign w:val="center"/>
          </w:tcPr>
          <w:p w:rsidR="003C0719" w:rsidRPr="002376DE" w:rsidRDefault="003C0719" w:rsidP="00B45348">
            <w:pPr>
              <w:jc w:val="center"/>
              <w:textAlignment w:val="center"/>
              <w:rPr>
                <w:rFonts w:hint="eastAsia"/>
                <w:sz w:val="21"/>
                <w:szCs w:val="21"/>
              </w:rPr>
            </w:pPr>
            <w:r w:rsidRPr="002376DE">
              <w:rPr>
                <w:noProof/>
                <w:sz w:val="21"/>
                <w:szCs w:val="21"/>
              </w:rPr>
              <w:drawing>
                <wp:inline distT="0" distB="0" distL="0" distR="0" wp14:anchorId="638BFAED" wp14:editId="0C263243">
                  <wp:extent cx="180000" cy="1800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80000" cy="180000"/>
                          </a:xfrm>
                          <a:prstGeom prst="rect">
                            <a:avLst/>
                          </a:prstGeom>
                        </pic:spPr>
                      </pic:pic>
                    </a:graphicData>
                  </a:graphic>
                </wp:inline>
              </w:drawing>
            </w:r>
          </w:p>
        </w:tc>
        <w:tc>
          <w:tcPr>
            <w:tcW w:w="673" w:type="dxa"/>
            <w:vAlign w:val="center"/>
          </w:tcPr>
          <w:p w:rsidR="003C0719" w:rsidRPr="002376DE" w:rsidRDefault="003C0719" w:rsidP="00B45348">
            <w:pPr>
              <w:jc w:val="center"/>
              <w:textAlignment w:val="center"/>
              <w:rPr>
                <w:rFonts w:hint="eastAsia"/>
                <w:sz w:val="18"/>
                <w:szCs w:val="18"/>
              </w:rPr>
            </w:pPr>
          </w:p>
        </w:tc>
        <w:tc>
          <w:tcPr>
            <w:tcW w:w="673" w:type="dxa"/>
            <w:vAlign w:val="center"/>
          </w:tcPr>
          <w:p w:rsidR="003C0719" w:rsidRPr="002376DE" w:rsidRDefault="003C0719" w:rsidP="00B45348">
            <w:pPr>
              <w:jc w:val="center"/>
              <w:textAlignment w:val="center"/>
              <w:rPr>
                <w:rFonts w:hint="eastAsia"/>
                <w:sz w:val="18"/>
                <w:szCs w:val="18"/>
              </w:rPr>
            </w:pPr>
          </w:p>
        </w:tc>
        <w:tc>
          <w:tcPr>
            <w:tcW w:w="673" w:type="dxa"/>
            <w:vAlign w:val="center"/>
          </w:tcPr>
          <w:p w:rsidR="003C0719" w:rsidRPr="002376DE" w:rsidRDefault="003C0719" w:rsidP="00B45348">
            <w:pPr>
              <w:jc w:val="center"/>
              <w:textAlignment w:val="center"/>
              <w:rPr>
                <w:rFonts w:hint="eastAsia"/>
                <w:sz w:val="18"/>
                <w:szCs w:val="18"/>
              </w:rPr>
            </w:pPr>
          </w:p>
        </w:tc>
        <w:tc>
          <w:tcPr>
            <w:tcW w:w="674" w:type="dxa"/>
            <w:vAlign w:val="center"/>
          </w:tcPr>
          <w:p w:rsidR="003C0719" w:rsidRPr="002376DE" w:rsidRDefault="003C0719" w:rsidP="00B45348">
            <w:pPr>
              <w:jc w:val="center"/>
              <w:textAlignment w:val="center"/>
              <w:rPr>
                <w:rFonts w:hint="eastAsia"/>
                <w:sz w:val="18"/>
                <w:szCs w:val="18"/>
              </w:rPr>
            </w:pPr>
          </w:p>
        </w:tc>
        <w:tc>
          <w:tcPr>
            <w:tcW w:w="673" w:type="dxa"/>
            <w:vAlign w:val="center"/>
          </w:tcPr>
          <w:p w:rsidR="003C0719" w:rsidRPr="002376DE" w:rsidRDefault="003C0719" w:rsidP="00B45348">
            <w:pPr>
              <w:jc w:val="center"/>
              <w:textAlignment w:val="center"/>
              <w:rPr>
                <w:rFonts w:hint="eastAsia"/>
                <w:sz w:val="18"/>
                <w:szCs w:val="18"/>
              </w:rPr>
            </w:pPr>
            <w:r w:rsidRPr="002376DE">
              <w:rPr>
                <w:sz w:val="18"/>
                <w:szCs w:val="18"/>
              </w:rPr>
              <w:t>1</w:t>
            </w:r>
          </w:p>
        </w:tc>
        <w:tc>
          <w:tcPr>
            <w:tcW w:w="673" w:type="dxa"/>
          </w:tcPr>
          <w:p w:rsidR="003C0719" w:rsidRPr="002376DE" w:rsidRDefault="003C0719" w:rsidP="00B45348">
            <w:pPr>
              <w:jc w:val="center"/>
              <w:textAlignment w:val="center"/>
              <w:rPr>
                <w:rFonts w:hint="eastAsia"/>
                <w:sz w:val="18"/>
                <w:szCs w:val="18"/>
              </w:rPr>
            </w:pPr>
            <w:r w:rsidRPr="002376DE">
              <w:rPr>
                <w:rFonts w:hint="eastAsia"/>
                <w:sz w:val="18"/>
                <w:szCs w:val="18"/>
              </w:rPr>
              <w:t>0.772</w:t>
            </w:r>
          </w:p>
        </w:tc>
      </w:tr>
      <w:tr w:rsidR="003C0719" w:rsidRPr="002376DE" w:rsidTr="003C0719">
        <w:trPr>
          <w:jc w:val="center"/>
        </w:trPr>
        <w:tc>
          <w:tcPr>
            <w:tcW w:w="426" w:type="dxa"/>
            <w:vAlign w:val="center"/>
          </w:tcPr>
          <w:p w:rsidR="003C0719" w:rsidRPr="002376DE" w:rsidRDefault="003C0719" w:rsidP="00B45348">
            <w:pPr>
              <w:jc w:val="center"/>
              <w:textAlignment w:val="center"/>
              <w:rPr>
                <w:noProof/>
                <w:sz w:val="21"/>
                <w:szCs w:val="21"/>
              </w:rPr>
            </w:pPr>
            <w:r w:rsidRPr="002376DE">
              <w:rPr>
                <w:noProof/>
                <w:sz w:val="21"/>
                <w:szCs w:val="21"/>
              </w:rPr>
              <w:drawing>
                <wp:inline distT="0" distB="0" distL="0" distR="0" wp14:anchorId="18124304" wp14:editId="0FA1A08F">
                  <wp:extent cx="180000" cy="180000"/>
                  <wp:effectExtent l="0" t="0" r="0" b="0"/>
                  <wp:docPr id="1899808898" name="图片 1899808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180000" cy="180000"/>
                          </a:xfrm>
                          <a:prstGeom prst="rect">
                            <a:avLst/>
                          </a:prstGeom>
                        </pic:spPr>
                      </pic:pic>
                    </a:graphicData>
                  </a:graphic>
                </wp:inline>
              </w:drawing>
            </w:r>
          </w:p>
        </w:tc>
        <w:tc>
          <w:tcPr>
            <w:tcW w:w="673" w:type="dxa"/>
            <w:vAlign w:val="center"/>
          </w:tcPr>
          <w:p w:rsidR="003C0719" w:rsidRPr="002376DE" w:rsidRDefault="003C0719" w:rsidP="00B45348">
            <w:pPr>
              <w:jc w:val="center"/>
              <w:textAlignment w:val="center"/>
              <w:rPr>
                <w:rFonts w:hint="eastAsia"/>
                <w:sz w:val="18"/>
                <w:szCs w:val="18"/>
              </w:rPr>
            </w:pPr>
          </w:p>
        </w:tc>
        <w:tc>
          <w:tcPr>
            <w:tcW w:w="673" w:type="dxa"/>
            <w:vAlign w:val="center"/>
          </w:tcPr>
          <w:p w:rsidR="003C0719" w:rsidRPr="002376DE" w:rsidRDefault="003C0719" w:rsidP="00B45348">
            <w:pPr>
              <w:jc w:val="center"/>
              <w:textAlignment w:val="center"/>
              <w:rPr>
                <w:rFonts w:hint="eastAsia"/>
                <w:sz w:val="18"/>
                <w:szCs w:val="18"/>
              </w:rPr>
            </w:pPr>
          </w:p>
        </w:tc>
        <w:tc>
          <w:tcPr>
            <w:tcW w:w="673" w:type="dxa"/>
            <w:vAlign w:val="center"/>
          </w:tcPr>
          <w:p w:rsidR="003C0719" w:rsidRPr="002376DE" w:rsidRDefault="003C0719" w:rsidP="00B45348">
            <w:pPr>
              <w:jc w:val="center"/>
              <w:textAlignment w:val="center"/>
              <w:rPr>
                <w:rFonts w:hint="eastAsia"/>
                <w:sz w:val="18"/>
                <w:szCs w:val="18"/>
              </w:rPr>
            </w:pPr>
          </w:p>
        </w:tc>
        <w:tc>
          <w:tcPr>
            <w:tcW w:w="674" w:type="dxa"/>
            <w:vAlign w:val="center"/>
          </w:tcPr>
          <w:p w:rsidR="003C0719" w:rsidRPr="002376DE" w:rsidRDefault="003C0719" w:rsidP="00B45348">
            <w:pPr>
              <w:jc w:val="center"/>
              <w:textAlignment w:val="center"/>
              <w:rPr>
                <w:rFonts w:hint="eastAsia"/>
                <w:sz w:val="18"/>
                <w:szCs w:val="18"/>
              </w:rPr>
            </w:pPr>
          </w:p>
        </w:tc>
        <w:tc>
          <w:tcPr>
            <w:tcW w:w="673" w:type="dxa"/>
            <w:vAlign w:val="center"/>
          </w:tcPr>
          <w:p w:rsidR="003C0719" w:rsidRPr="002376DE" w:rsidRDefault="003C0719" w:rsidP="00B45348">
            <w:pPr>
              <w:jc w:val="center"/>
              <w:textAlignment w:val="center"/>
              <w:rPr>
                <w:sz w:val="18"/>
                <w:szCs w:val="18"/>
              </w:rPr>
            </w:pPr>
          </w:p>
        </w:tc>
        <w:tc>
          <w:tcPr>
            <w:tcW w:w="673" w:type="dxa"/>
          </w:tcPr>
          <w:p w:rsidR="003C0719" w:rsidRPr="002376DE" w:rsidRDefault="003C0719" w:rsidP="00B45348">
            <w:pPr>
              <w:jc w:val="center"/>
              <w:textAlignment w:val="center"/>
              <w:rPr>
                <w:sz w:val="18"/>
                <w:szCs w:val="18"/>
              </w:rPr>
            </w:pPr>
            <w:r w:rsidRPr="002376DE">
              <w:rPr>
                <w:rFonts w:hint="eastAsia"/>
                <w:sz w:val="18"/>
                <w:szCs w:val="18"/>
              </w:rPr>
              <w:t>1</w:t>
            </w:r>
          </w:p>
        </w:tc>
      </w:tr>
    </w:tbl>
    <w:p w:rsidR="00FC2272" w:rsidRPr="002376DE" w:rsidRDefault="003534FA" w:rsidP="003534FA">
      <w:pPr>
        <w:ind w:firstLineChars="200" w:firstLine="420"/>
        <w:textAlignment w:val="center"/>
        <w:rPr>
          <w:rFonts w:hint="eastAsia"/>
          <w:sz w:val="21"/>
          <w:szCs w:val="21"/>
        </w:rPr>
      </w:pPr>
      <w:r w:rsidRPr="002376DE">
        <w:rPr>
          <w:rFonts w:hint="eastAsia"/>
          <w:sz w:val="21"/>
          <w:szCs w:val="21"/>
        </w:rPr>
        <w:t>其中，</w:t>
      </w:r>
      <w:r w:rsidRPr="002376DE">
        <w:rPr>
          <w:noProof/>
          <w:sz w:val="21"/>
          <w:szCs w:val="21"/>
        </w:rPr>
        <w:drawing>
          <wp:inline distT="0" distB="0" distL="0" distR="0" wp14:anchorId="2ADF7BE6" wp14:editId="5AA0F90D">
            <wp:extent cx="169200" cy="1800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69200" cy="180000"/>
                    </a:xfrm>
                    <a:prstGeom prst="rect">
                      <a:avLst/>
                    </a:prstGeom>
                  </pic:spPr>
                </pic:pic>
              </a:graphicData>
            </a:graphic>
          </wp:inline>
        </w:drawing>
      </w:r>
      <w:r w:rsidRPr="002376DE">
        <w:rPr>
          <w:rFonts w:hint="eastAsia"/>
          <w:sz w:val="21"/>
          <w:szCs w:val="21"/>
        </w:rPr>
        <w:t>表示</w:t>
      </w:r>
      <w:r w:rsidR="004270FC" w:rsidRPr="002376DE">
        <w:rPr>
          <w:rFonts w:hint="eastAsia"/>
          <w:sz w:val="21"/>
          <w:szCs w:val="21"/>
        </w:rPr>
        <w:t>国民总收入</w:t>
      </w:r>
      <w:r w:rsidRPr="002376DE">
        <w:rPr>
          <w:rFonts w:hint="eastAsia"/>
          <w:sz w:val="21"/>
          <w:szCs w:val="21"/>
        </w:rPr>
        <w:t>，</w:t>
      </w:r>
      <w:r w:rsidRPr="002376DE">
        <w:rPr>
          <w:noProof/>
          <w:sz w:val="21"/>
          <w:szCs w:val="21"/>
        </w:rPr>
        <w:drawing>
          <wp:inline distT="0" distB="0" distL="0" distR="0" wp14:anchorId="6C7F4109" wp14:editId="68EEE3E3">
            <wp:extent cx="180000" cy="1800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180000" cy="180000"/>
                    </a:xfrm>
                    <a:prstGeom prst="rect">
                      <a:avLst/>
                    </a:prstGeom>
                  </pic:spPr>
                </pic:pic>
              </a:graphicData>
            </a:graphic>
          </wp:inline>
        </w:drawing>
      </w:r>
      <w:r w:rsidRPr="002376DE">
        <w:rPr>
          <w:rFonts w:hint="eastAsia"/>
          <w:sz w:val="21"/>
          <w:szCs w:val="21"/>
        </w:rPr>
        <w:t>表示</w:t>
      </w:r>
      <w:r w:rsidR="004270FC" w:rsidRPr="002376DE">
        <w:rPr>
          <w:rFonts w:hint="eastAsia"/>
          <w:sz w:val="21"/>
          <w:szCs w:val="21"/>
        </w:rPr>
        <w:t>国内生产总值</w:t>
      </w:r>
      <w:r w:rsidRPr="002376DE">
        <w:rPr>
          <w:rFonts w:hint="eastAsia"/>
          <w:sz w:val="21"/>
          <w:szCs w:val="21"/>
        </w:rPr>
        <w:t>，</w:t>
      </w:r>
      <w:r w:rsidRPr="002376DE">
        <w:rPr>
          <w:noProof/>
          <w:sz w:val="21"/>
          <w:szCs w:val="21"/>
        </w:rPr>
        <w:drawing>
          <wp:inline distT="0" distB="0" distL="0" distR="0" wp14:anchorId="2FA971C7" wp14:editId="127EB1DE">
            <wp:extent cx="180000" cy="1800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80000" cy="180000"/>
                    </a:xfrm>
                    <a:prstGeom prst="rect">
                      <a:avLst/>
                    </a:prstGeom>
                  </pic:spPr>
                </pic:pic>
              </a:graphicData>
            </a:graphic>
          </wp:inline>
        </w:drawing>
      </w:r>
      <w:r w:rsidRPr="002376DE">
        <w:rPr>
          <w:rFonts w:hint="eastAsia"/>
          <w:sz w:val="21"/>
          <w:szCs w:val="21"/>
        </w:rPr>
        <w:t>表示</w:t>
      </w:r>
      <w:r w:rsidR="004270FC" w:rsidRPr="002376DE">
        <w:rPr>
          <w:rFonts w:hint="eastAsia"/>
          <w:sz w:val="21"/>
          <w:szCs w:val="21"/>
        </w:rPr>
        <w:t>居民消费水平</w:t>
      </w:r>
      <w:r w:rsidRPr="002376DE">
        <w:rPr>
          <w:rFonts w:hint="eastAsia"/>
          <w:sz w:val="21"/>
          <w:szCs w:val="21"/>
        </w:rPr>
        <w:t>，</w:t>
      </w:r>
      <w:r w:rsidRPr="002376DE">
        <w:rPr>
          <w:noProof/>
          <w:sz w:val="21"/>
          <w:szCs w:val="21"/>
        </w:rPr>
        <w:drawing>
          <wp:inline distT="0" distB="0" distL="0" distR="0" wp14:anchorId="217A4B92" wp14:editId="6BB1E32C">
            <wp:extent cx="180000" cy="1800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80000" cy="180000"/>
                    </a:xfrm>
                    <a:prstGeom prst="rect">
                      <a:avLst/>
                    </a:prstGeom>
                  </pic:spPr>
                </pic:pic>
              </a:graphicData>
            </a:graphic>
          </wp:inline>
        </w:drawing>
      </w:r>
      <w:r w:rsidR="004270FC" w:rsidRPr="002376DE">
        <w:rPr>
          <w:rFonts w:hint="eastAsia"/>
          <w:sz w:val="21"/>
          <w:szCs w:val="21"/>
        </w:rPr>
        <w:t>表示居民人居可支配收入</w:t>
      </w:r>
      <w:r w:rsidRPr="002376DE">
        <w:rPr>
          <w:rFonts w:hint="eastAsia"/>
          <w:sz w:val="21"/>
          <w:szCs w:val="21"/>
        </w:rPr>
        <w:t>，</w:t>
      </w:r>
      <w:r w:rsidRPr="002376DE">
        <w:rPr>
          <w:noProof/>
          <w:sz w:val="21"/>
          <w:szCs w:val="21"/>
        </w:rPr>
        <w:drawing>
          <wp:inline distT="0" distB="0" distL="0" distR="0" wp14:anchorId="22650599" wp14:editId="189486BE">
            <wp:extent cx="180000" cy="1800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180000" cy="180000"/>
                    </a:xfrm>
                    <a:prstGeom prst="rect">
                      <a:avLst/>
                    </a:prstGeom>
                  </pic:spPr>
                </pic:pic>
              </a:graphicData>
            </a:graphic>
          </wp:inline>
        </w:drawing>
      </w:r>
      <w:r w:rsidRPr="002376DE">
        <w:rPr>
          <w:rFonts w:hint="eastAsia"/>
          <w:sz w:val="21"/>
          <w:szCs w:val="21"/>
        </w:rPr>
        <w:t>表示</w:t>
      </w:r>
      <w:r w:rsidR="004270FC" w:rsidRPr="002376DE">
        <w:rPr>
          <w:rFonts w:hint="eastAsia"/>
          <w:sz w:val="21"/>
          <w:szCs w:val="21"/>
        </w:rPr>
        <w:t>交通运输、仓储和邮政业增加值、</w:t>
      </w:r>
      <w:r w:rsidR="004270FC" w:rsidRPr="002376DE">
        <w:rPr>
          <w:noProof/>
          <w:sz w:val="21"/>
          <w:szCs w:val="21"/>
        </w:rPr>
        <w:drawing>
          <wp:inline distT="0" distB="0" distL="0" distR="0" wp14:anchorId="3C3F6BC8" wp14:editId="6816A34B">
            <wp:extent cx="180000" cy="180000"/>
            <wp:effectExtent l="0" t="0" r="0" b="0"/>
            <wp:docPr id="986056538" name="图片 986056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180000" cy="180000"/>
                    </a:xfrm>
                    <a:prstGeom prst="rect">
                      <a:avLst/>
                    </a:prstGeom>
                  </pic:spPr>
                </pic:pic>
              </a:graphicData>
            </a:graphic>
          </wp:inline>
        </w:drawing>
      </w:r>
      <w:r w:rsidR="004270FC" w:rsidRPr="002376DE">
        <w:rPr>
          <w:rFonts w:hint="eastAsia"/>
          <w:sz w:val="21"/>
          <w:szCs w:val="21"/>
        </w:rPr>
        <w:t>表示国内旅游总花费</w:t>
      </w:r>
      <w:r w:rsidRPr="002376DE">
        <w:rPr>
          <w:rFonts w:hint="eastAsia"/>
          <w:sz w:val="21"/>
          <w:szCs w:val="21"/>
        </w:rPr>
        <w:t>。</w:t>
      </w:r>
    </w:p>
    <w:p w:rsidR="00E54F6F" w:rsidRPr="002376DE" w:rsidRDefault="00FC2272" w:rsidP="003534FA">
      <w:pPr>
        <w:ind w:firstLineChars="200" w:firstLine="420"/>
        <w:textAlignment w:val="center"/>
        <w:rPr>
          <w:rFonts w:hint="eastAsia"/>
          <w:sz w:val="21"/>
          <w:szCs w:val="21"/>
        </w:rPr>
      </w:pPr>
      <w:r w:rsidRPr="002376DE">
        <w:rPr>
          <w:sz w:val="21"/>
          <w:szCs w:val="21"/>
        </w:rPr>
        <w:t>结果</w:t>
      </w:r>
      <w:r w:rsidR="006F5FA3" w:rsidRPr="002376DE">
        <w:rPr>
          <w:rFonts w:hint="eastAsia"/>
          <w:sz w:val="21"/>
          <w:szCs w:val="21"/>
        </w:rPr>
        <w:t>显示居民消费水平、交通运输、仓储和邮政业增加值</w:t>
      </w:r>
      <w:r w:rsidRPr="002376DE">
        <w:rPr>
          <w:sz w:val="21"/>
          <w:szCs w:val="21"/>
        </w:rPr>
        <w:t>与国内旅游</w:t>
      </w:r>
      <w:r w:rsidR="006F5FA3" w:rsidRPr="002376DE">
        <w:rPr>
          <w:rFonts w:hint="eastAsia"/>
          <w:sz w:val="21"/>
          <w:szCs w:val="21"/>
        </w:rPr>
        <w:t>总花费</w:t>
      </w:r>
      <w:r w:rsidRPr="002376DE">
        <w:rPr>
          <w:sz w:val="21"/>
          <w:szCs w:val="21"/>
        </w:rPr>
        <w:t>呈显著正相关，相关系数为0.</w:t>
      </w:r>
      <w:r w:rsidR="006F5FA3" w:rsidRPr="002376DE">
        <w:rPr>
          <w:rFonts w:hint="eastAsia"/>
          <w:sz w:val="21"/>
          <w:szCs w:val="21"/>
        </w:rPr>
        <w:t>772</w:t>
      </w:r>
      <w:r w:rsidRPr="002376DE">
        <w:rPr>
          <w:sz w:val="21"/>
          <w:szCs w:val="21"/>
        </w:rPr>
        <w:t>，均在0.01水平显著。</w:t>
      </w:r>
      <w:r w:rsidR="006F5FA3" w:rsidRPr="002376DE">
        <w:rPr>
          <w:rFonts w:hint="eastAsia"/>
          <w:sz w:val="21"/>
          <w:szCs w:val="21"/>
        </w:rPr>
        <w:t>指标间相关系数都较大，各指标在0.01级别（双尾）相关性都是显著的。</w:t>
      </w:r>
    </w:p>
    <w:p w:rsidR="00E54F6F" w:rsidRPr="002376DE" w:rsidRDefault="00E54F6F" w:rsidP="00E54F6F">
      <w:pPr>
        <w:ind w:firstLineChars="82" w:firstLine="198"/>
        <w:textAlignment w:val="center"/>
        <w:outlineLvl w:val="1"/>
        <w:rPr>
          <w:b/>
        </w:rPr>
      </w:pPr>
      <w:r w:rsidRPr="002376DE">
        <w:rPr>
          <w:rFonts w:hint="eastAsia"/>
          <w:b/>
        </w:rPr>
        <w:t>4.</w:t>
      </w:r>
      <w:r w:rsidRPr="002376DE">
        <w:rPr>
          <w:rFonts w:hint="eastAsia"/>
          <w:b/>
        </w:rPr>
        <w:t>2</w:t>
      </w:r>
      <w:r w:rsidRPr="002376DE">
        <w:rPr>
          <w:rFonts w:hint="eastAsia"/>
          <w:b/>
        </w:rPr>
        <w:t xml:space="preserve"> </w:t>
      </w:r>
      <w:r w:rsidRPr="002376DE">
        <w:rPr>
          <w:rFonts w:hint="eastAsia"/>
          <w:b/>
        </w:rPr>
        <w:t>主成分分析</w:t>
      </w:r>
    </w:p>
    <w:p w:rsidR="00E54F6F" w:rsidRPr="002376DE" w:rsidRDefault="003534FA" w:rsidP="00E54F6F">
      <w:pPr>
        <w:ind w:firstLineChars="95" w:firstLine="199"/>
        <w:textAlignment w:val="center"/>
        <w:rPr>
          <w:sz w:val="21"/>
          <w:szCs w:val="21"/>
        </w:rPr>
      </w:pPr>
      <w:r w:rsidRPr="002376DE">
        <w:rPr>
          <w:sz w:val="21"/>
          <w:szCs w:val="21"/>
        </w:rPr>
        <w:tab/>
      </w:r>
      <w:r w:rsidRPr="002376DE">
        <w:rPr>
          <w:rFonts w:hint="eastAsia"/>
          <w:sz w:val="21"/>
          <w:szCs w:val="21"/>
        </w:rPr>
        <w:t>通过相关分析可知，变量间相关系数较大（绝对值超过0.5），适合进行主成分分析。</w:t>
      </w:r>
    </w:p>
    <w:p w:rsidR="00804255" w:rsidRPr="002376DE" w:rsidRDefault="00804255" w:rsidP="00E54F6F">
      <w:pPr>
        <w:ind w:firstLineChars="95" w:firstLine="199"/>
        <w:textAlignment w:val="center"/>
        <w:rPr>
          <w:sz w:val="21"/>
          <w:szCs w:val="21"/>
        </w:rPr>
      </w:pPr>
      <w:r w:rsidRPr="002376DE">
        <w:rPr>
          <w:rFonts w:hint="eastAsia"/>
          <w:sz w:val="21"/>
          <w:szCs w:val="21"/>
        </w:rPr>
        <w:t>具体的主成分分析结果如下：</w:t>
      </w:r>
    </w:p>
    <w:p w:rsidR="00804255" w:rsidRPr="002376DE" w:rsidRDefault="00804255" w:rsidP="00804255">
      <w:pPr>
        <w:ind w:firstLineChars="95" w:firstLine="199"/>
        <w:jc w:val="center"/>
        <w:textAlignment w:val="center"/>
        <w:rPr>
          <w:rFonts w:hint="eastAsia"/>
          <w:sz w:val="21"/>
          <w:szCs w:val="21"/>
        </w:rPr>
      </w:pPr>
      <w:r w:rsidRPr="002376DE">
        <w:rPr>
          <w:rFonts w:hint="eastAsia"/>
          <w:sz w:val="21"/>
          <w:szCs w:val="21"/>
        </w:rPr>
        <w:t>表</w:t>
      </w:r>
      <w:r w:rsidRPr="002376DE">
        <w:rPr>
          <w:rFonts w:hint="eastAsia"/>
          <w:sz w:val="21"/>
          <w:szCs w:val="21"/>
        </w:rPr>
        <w:t>2</w:t>
      </w:r>
      <w:r w:rsidRPr="002376DE">
        <w:rPr>
          <w:sz w:val="21"/>
          <w:szCs w:val="21"/>
        </w:rPr>
        <w:t xml:space="preserve"> </w:t>
      </w:r>
      <w:r w:rsidRPr="002376DE">
        <w:rPr>
          <w:rFonts w:hint="eastAsia"/>
          <w:sz w:val="21"/>
          <w:szCs w:val="21"/>
        </w:rPr>
        <w:t>主成分分析结果</w:t>
      </w:r>
    </w:p>
    <w:tbl>
      <w:tblPr>
        <w:tblStyle w:val="a4"/>
        <w:tblW w:w="450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
        <w:gridCol w:w="1056"/>
        <w:gridCol w:w="1432"/>
        <w:gridCol w:w="1201"/>
      </w:tblGrid>
      <w:tr w:rsidR="00804255" w:rsidRPr="002376DE" w:rsidTr="00804255">
        <w:trPr>
          <w:cantSplit/>
        </w:trPr>
        <w:tc>
          <w:tcPr>
            <w:tcW w:w="814" w:type="dxa"/>
            <w:tcBorders>
              <w:top w:val="single" w:sz="4" w:space="0" w:color="auto"/>
              <w:bottom w:val="single" w:sz="4" w:space="0" w:color="auto"/>
            </w:tcBorders>
            <w:vAlign w:val="center"/>
          </w:tcPr>
          <w:p w:rsidR="00804255" w:rsidRPr="002376DE" w:rsidRDefault="00804255" w:rsidP="00B45348">
            <w:pPr>
              <w:jc w:val="center"/>
              <w:textAlignment w:val="center"/>
              <w:rPr>
                <w:rFonts w:hint="eastAsia"/>
                <w:sz w:val="18"/>
                <w:szCs w:val="18"/>
              </w:rPr>
            </w:pPr>
            <w:r w:rsidRPr="002376DE">
              <w:rPr>
                <w:rFonts w:hint="eastAsia"/>
                <w:sz w:val="18"/>
                <w:szCs w:val="18"/>
              </w:rPr>
              <w:t>主成分</w:t>
            </w:r>
          </w:p>
        </w:tc>
        <w:tc>
          <w:tcPr>
            <w:tcW w:w="1056" w:type="dxa"/>
            <w:tcBorders>
              <w:top w:val="single" w:sz="4" w:space="0" w:color="auto"/>
              <w:bottom w:val="single" w:sz="4" w:space="0" w:color="auto"/>
            </w:tcBorders>
            <w:vAlign w:val="center"/>
          </w:tcPr>
          <w:p w:rsidR="00804255" w:rsidRPr="002376DE" w:rsidRDefault="00804255" w:rsidP="00B45348">
            <w:pPr>
              <w:jc w:val="center"/>
              <w:textAlignment w:val="center"/>
              <w:rPr>
                <w:rFonts w:hint="eastAsia"/>
                <w:sz w:val="18"/>
                <w:szCs w:val="18"/>
              </w:rPr>
            </w:pPr>
            <w:r w:rsidRPr="002376DE">
              <w:rPr>
                <w:rFonts w:hint="eastAsia"/>
                <w:sz w:val="18"/>
                <w:szCs w:val="18"/>
              </w:rPr>
              <w:t>特征值</w:t>
            </w:r>
          </w:p>
        </w:tc>
        <w:tc>
          <w:tcPr>
            <w:tcW w:w="1432" w:type="dxa"/>
            <w:tcBorders>
              <w:top w:val="single" w:sz="4" w:space="0" w:color="auto"/>
              <w:bottom w:val="single" w:sz="4" w:space="0" w:color="auto"/>
            </w:tcBorders>
            <w:vAlign w:val="center"/>
          </w:tcPr>
          <w:p w:rsidR="00804255" w:rsidRPr="002376DE" w:rsidRDefault="00804255" w:rsidP="00B45348">
            <w:pPr>
              <w:jc w:val="center"/>
              <w:textAlignment w:val="center"/>
              <w:rPr>
                <w:rFonts w:hint="eastAsia"/>
                <w:sz w:val="18"/>
                <w:szCs w:val="18"/>
              </w:rPr>
            </w:pPr>
            <w:r w:rsidRPr="002376DE">
              <w:rPr>
                <w:rFonts w:hint="eastAsia"/>
                <w:sz w:val="18"/>
                <w:szCs w:val="18"/>
              </w:rPr>
              <w:t>方差贡献率</w:t>
            </w:r>
          </w:p>
        </w:tc>
        <w:tc>
          <w:tcPr>
            <w:tcW w:w="1201" w:type="dxa"/>
            <w:tcBorders>
              <w:top w:val="single" w:sz="4" w:space="0" w:color="auto"/>
              <w:bottom w:val="single" w:sz="4" w:space="0" w:color="auto"/>
            </w:tcBorders>
            <w:vAlign w:val="center"/>
          </w:tcPr>
          <w:p w:rsidR="00804255" w:rsidRPr="002376DE" w:rsidRDefault="00804255" w:rsidP="00B45348">
            <w:pPr>
              <w:jc w:val="center"/>
              <w:textAlignment w:val="center"/>
              <w:rPr>
                <w:rFonts w:hint="eastAsia"/>
                <w:sz w:val="18"/>
                <w:szCs w:val="18"/>
              </w:rPr>
            </w:pPr>
            <w:r w:rsidRPr="002376DE">
              <w:rPr>
                <w:rFonts w:hint="eastAsia"/>
                <w:sz w:val="18"/>
                <w:szCs w:val="18"/>
              </w:rPr>
              <w:t>累计方差贡献率</w:t>
            </w:r>
          </w:p>
        </w:tc>
      </w:tr>
      <w:tr w:rsidR="00804255" w:rsidRPr="002376DE" w:rsidTr="00804255">
        <w:trPr>
          <w:cantSplit/>
        </w:trPr>
        <w:tc>
          <w:tcPr>
            <w:tcW w:w="814" w:type="dxa"/>
            <w:tcBorders>
              <w:top w:val="single" w:sz="4" w:space="0" w:color="auto"/>
            </w:tcBorders>
            <w:vAlign w:val="center"/>
          </w:tcPr>
          <w:p w:rsidR="00804255" w:rsidRPr="002376DE" w:rsidRDefault="00804255" w:rsidP="00B45348">
            <w:pPr>
              <w:jc w:val="center"/>
              <w:textAlignment w:val="center"/>
              <w:rPr>
                <w:rFonts w:hint="eastAsia"/>
                <w:sz w:val="21"/>
                <w:szCs w:val="21"/>
              </w:rPr>
            </w:pPr>
            <w:r w:rsidRPr="002376DE">
              <w:rPr>
                <w:noProof/>
                <w:sz w:val="21"/>
                <w:szCs w:val="21"/>
              </w:rPr>
              <w:drawing>
                <wp:inline distT="0" distB="0" distL="0" distR="0" wp14:anchorId="62310286" wp14:editId="0D3AB5B6">
                  <wp:extent cx="169200" cy="180000"/>
                  <wp:effectExtent l="0" t="0" r="0" b="0"/>
                  <wp:docPr id="201797356" name="图片 201797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69200" cy="180000"/>
                          </a:xfrm>
                          <a:prstGeom prst="rect">
                            <a:avLst/>
                          </a:prstGeom>
                        </pic:spPr>
                      </pic:pic>
                    </a:graphicData>
                  </a:graphic>
                </wp:inline>
              </w:drawing>
            </w:r>
          </w:p>
        </w:tc>
        <w:tc>
          <w:tcPr>
            <w:tcW w:w="1056" w:type="dxa"/>
            <w:tcBorders>
              <w:top w:val="single" w:sz="4" w:space="0" w:color="auto"/>
            </w:tcBorders>
            <w:vAlign w:val="center"/>
          </w:tcPr>
          <w:p w:rsidR="00804255" w:rsidRPr="002376DE" w:rsidRDefault="00804255" w:rsidP="00B45348">
            <w:pPr>
              <w:jc w:val="center"/>
              <w:textAlignment w:val="center"/>
              <w:rPr>
                <w:rFonts w:hint="eastAsia"/>
                <w:sz w:val="21"/>
                <w:szCs w:val="21"/>
              </w:rPr>
            </w:pPr>
            <w:r w:rsidRPr="002376DE">
              <w:rPr>
                <w:rFonts w:hint="eastAsia"/>
                <w:sz w:val="21"/>
                <w:szCs w:val="21"/>
              </w:rPr>
              <w:t>5.91869</w:t>
            </w:r>
          </w:p>
        </w:tc>
        <w:tc>
          <w:tcPr>
            <w:tcW w:w="1432" w:type="dxa"/>
            <w:tcBorders>
              <w:top w:val="single" w:sz="4" w:space="0" w:color="auto"/>
            </w:tcBorders>
            <w:vAlign w:val="center"/>
          </w:tcPr>
          <w:p w:rsidR="00804255" w:rsidRPr="002376DE" w:rsidRDefault="00804255" w:rsidP="00B45348">
            <w:pPr>
              <w:jc w:val="center"/>
              <w:textAlignment w:val="center"/>
              <w:rPr>
                <w:rFonts w:hint="eastAsia"/>
                <w:sz w:val="21"/>
                <w:szCs w:val="21"/>
              </w:rPr>
            </w:pPr>
            <w:r w:rsidRPr="002376DE">
              <w:rPr>
                <w:rFonts w:hint="eastAsia"/>
                <w:sz w:val="21"/>
                <w:szCs w:val="21"/>
              </w:rPr>
              <w:t>93.712683%</w:t>
            </w:r>
          </w:p>
        </w:tc>
        <w:tc>
          <w:tcPr>
            <w:tcW w:w="1201" w:type="dxa"/>
            <w:tcBorders>
              <w:top w:val="single" w:sz="4" w:space="0" w:color="auto"/>
            </w:tcBorders>
            <w:vAlign w:val="center"/>
          </w:tcPr>
          <w:p w:rsidR="00804255" w:rsidRPr="002376DE" w:rsidRDefault="00804255" w:rsidP="00B45348">
            <w:pPr>
              <w:jc w:val="center"/>
              <w:textAlignment w:val="center"/>
              <w:rPr>
                <w:rFonts w:hint="eastAsia"/>
                <w:sz w:val="21"/>
                <w:szCs w:val="21"/>
              </w:rPr>
            </w:pPr>
            <w:r w:rsidRPr="002376DE">
              <w:rPr>
                <w:rFonts w:hint="eastAsia"/>
                <w:sz w:val="21"/>
                <w:szCs w:val="21"/>
              </w:rPr>
              <w:t>93.71%</w:t>
            </w:r>
          </w:p>
        </w:tc>
      </w:tr>
      <w:tr w:rsidR="00804255" w:rsidRPr="002376DE" w:rsidTr="00804255">
        <w:trPr>
          <w:cantSplit/>
        </w:trPr>
        <w:tc>
          <w:tcPr>
            <w:tcW w:w="814" w:type="dxa"/>
            <w:vAlign w:val="center"/>
          </w:tcPr>
          <w:p w:rsidR="00804255" w:rsidRPr="002376DE" w:rsidRDefault="00804255" w:rsidP="00B45348">
            <w:pPr>
              <w:jc w:val="center"/>
              <w:textAlignment w:val="center"/>
              <w:rPr>
                <w:rFonts w:hint="eastAsia"/>
                <w:sz w:val="21"/>
                <w:szCs w:val="21"/>
              </w:rPr>
            </w:pPr>
            <w:r w:rsidRPr="002376DE">
              <w:rPr>
                <w:noProof/>
                <w:sz w:val="21"/>
                <w:szCs w:val="21"/>
              </w:rPr>
              <w:drawing>
                <wp:inline distT="0" distB="0" distL="0" distR="0" wp14:anchorId="3CBC8CBA" wp14:editId="286F891F">
                  <wp:extent cx="180000" cy="180000"/>
                  <wp:effectExtent l="0" t="0" r="0" b="0"/>
                  <wp:docPr id="204902463" name="图片 20490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80000" cy="180000"/>
                          </a:xfrm>
                          <a:prstGeom prst="rect">
                            <a:avLst/>
                          </a:prstGeom>
                        </pic:spPr>
                      </pic:pic>
                    </a:graphicData>
                  </a:graphic>
                </wp:inline>
              </w:drawing>
            </w:r>
          </w:p>
        </w:tc>
        <w:tc>
          <w:tcPr>
            <w:tcW w:w="1056" w:type="dxa"/>
            <w:vAlign w:val="center"/>
          </w:tcPr>
          <w:p w:rsidR="00804255" w:rsidRPr="002376DE" w:rsidRDefault="00804255" w:rsidP="00B45348">
            <w:pPr>
              <w:jc w:val="center"/>
              <w:textAlignment w:val="center"/>
              <w:rPr>
                <w:rFonts w:hint="eastAsia"/>
                <w:sz w:val="21"/>
                <w:szCs w:val="21"/>
              </w:rPr>
            </w:pPr>
            <w:r w:rsidRPr="002376DE">
              <w:rPr>
                <w:rFonts w:hint="eastAsia"/>
                <w:sz w:val="21"/>
                <w:szCs w:val="21"/>
              </w:rPr>
              <w:t>0.38909</w:t>
            </w:r>
          </w:p>
        </w:tc>
        <w:tc>
          <w:tcPr>
            <w:tcW w:w="1432" w:type="dxa"/>
            <w:vAlign w:val="center"/>
          </w:tcPr>
          <w:p w:rsidR="00804255" w:rsidRPr="002376DE" w:rsidRDefault="00804255" w:rsidP="00B45348">
            <w:pPr>
              <w:jc w:val="center"/>
              <w:textAlignment w:val="center"/>
              <w:rPr>
                <w:rFonts w:hint="eastAsia"/>
                <w:sz w:val="21"/>
                <w:szCs w:val="21"/>
              </w:rPr>
            </w:pPr>
            <w:r w:rsidRPr="002376DE">
              <w:rPr>
                <w:rFonts w:hint="eastAsia"/>
                <w:sz w:val="21"/>
                <w:szCs w:val="21"/>
              </w:rPr>
              <w:t>6.160666%</w:t>
            </w:r>
          </w:p>
        </w:tc>
        <w:tc>
          <w:tcPr>
            <w:tcW w:w="1201" w:type="dxa"/>
            <w:vAlign w:val="center"/>
          </w:tcPr>
          <w:p w:rsidR="00804255" w:rsidRPr="002376DE" w:rsidRDefault="00804255" w:rsidP="00B45348">
            <w:pPr>
              <w:jc w:val="center"/>
              <w:textAlignment w:val="center"/>
              <w:rPr>
                <w:rFonts w:hint="eastAsia"/>
                <w:sz w:val="21"/>
                <w:szCs w:val="21"/>
              </w:rPr>
            </w:pPr>
            <w:r w:rsidRPr="002376DE">
              <w:rPr>
                <w:rFonts w:hint="eastAsia"/>
                <w:sz w:val="21"/>
                <w:szCs w:val="21"/>
              </w:rPr>
              <w:t>99.87%</w:t>
            </w:r>
          </w:p>
        </w:tc>
      </w:tr>
      <w:tr w:rsidR="00804255" w:rsidRPr="002376DE" w:rsidTr="00804255">
        <w:trPr>
          <w:cantSplit/>
        </w:trPr>
        <w:tc>
          <w:tcPr>
            <w:tcW w:w="814" w:type="dxa"/>
            <w:vAlign w:val="center"/>
          </w:tcPr>
          <w:p w:rsidR="00804255" w:rsidRPr="002376DE" w:rsidRDefault="00804255" w:rsidP="00B45348">
            <w:pPr>
              <w:jc w:val="center"/>
              <w:textAlignment w:val="center"/>
              <w:rPr>
                <w:rFonts w:hint="eastAsia"/>
                <w:sz w:val="21"/>
                <w:szCs w:val="21"/>
              </w:rPr>
            </w:pPr>
            <w:r w:rsidRPr="002376DE">
              <w:rPr>
                <w:noProof/>
                <w:sz w:val="21"/>
                <w:szCs w:val="21"/>
              </w:rPr>
              <w:drawing>
                <wp:inline distT="0" distB="0" distL="0" distR="0" wp14:anchorId="35E6DD8A" wp14:editId="74CDC5CE">
                  <wp:extent cx="180000" cy="180000"/>
                  <wp:effectExtent l="0" t="0" r="0" b="0"/>
                  <wp:docPr id="759101827" name="图片 75910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80000" cy="180000"/>
                          </a:xfrm>
                          <a:prstGeom prst="rect">
                            <a:avLst/>
                          </a:prstGeom>
                        </pic:spPr>
                      </pic:pic>
                    </a:graphicData>
                  </a:graphic>
                </wp:inline>
              </w:drawing>
            </w:r>
          </w:p>
        </w:tc>
        <w:tc>
          <w:tcPr>
            <w:tcW w:w="1056" w:type="dxa"/>
            <w:vAlign w:val="center"/>
          </w:tcPr>
          <w:p w:rsidR="00804255" w:rsidRPr="002376DE" w:rsidRDefault="00804255" w:rsidP="00B45348">
            <w:pPr>
              <w:jc w:val="center"/>
              <w:textAlignment w:val="center"/>
              <w:rPr>
                <w:rFonts w:hint="eastAsia"/>
                <w:sz w:val="21"/>
                <w:szCs w:val="21"/>
              </w:rPr>
            </w:pPr>
            <w:r w:rsidRPr="002376DE">
              <w:rPr>
                <w:rFonts w:hint="eastAsia"/>
                <w:sz w:val="21"/>
                <w:szCs w:val="21"/>
              </w:rPr>
              <w:t>0.00612</w:t>
            </w:r>
          </w:p>
        </w:tc>
        <w:tc>
          <w:tcPr>
            <w:tcW w:w="1432" w:type="dxa"/>
            <w:vAlign w:val="center"/>
          </w:tcPr>
          <w:p w:rsidR="00804255" w:rsidRPr="002376DE" w:rsidRDefault="00804255" w:rsidP="00B45348">
            <w:pPr>
              <w:jc w:val="center"/>
              <w:textAlignment w:val="center"/>
              <w:rPr>
                <w:rFonts w:hint="eastAsia"/>
                <w:sz w:val="21"/>
                <w:szCs w:val="21"/>
              </w:rPr>
            </w:pPr>
            <w:r w:rsidRPr="002376DE">
              <w:rPr>
                <w:rFonts w:hint="eastAsia"/>
                <w:sz w:val="21"/>
                <w:szCs w:val="21"/>
              </w:rPr>
              <w:t>0.096997%</w:t>
            </w:r>
          </w:p>
        </w:tc>
        <w:tc>
          <w:tcPr>
            <w:tcW w:w="1201" w:type="dxa"/>
            <w:vAlign w:val="center"/>
          </w:tcPr>
          <w:p w:rsidR="00804255" w:rsidRPr="002376DE" w:rsidRDefault="00804255" w:rsidP="00B45348">
            <w:pPr>
              <w:jc w:val="center"/>
              <w:textAlignment w:val="center"/>
              <w:rPr>
                <w:rFonts w:hint="eastAsia"/>
                <w:sz w:val="21"/>
                <w:szCs w:val="21"/>
              </w:rPr>
            </w:pPr>
            <w:r w:rsidRPr="002376DE">
              <w:rPr>
                <w:rFonts w:hint="eastAsia"/>
                <w:sz w:val="21"/>
                <w:szCs w:val="21"/>
              </w:rPr>
              <w:t>99.97%</w:t>
            </w:r>
          </w:p>
        </w:tc>
      </w:tr>
      <w:tr w:rsidR="00804255" w:rsidRPr="002376DE" w:rsidTr="00804255">
        <w:trPr>
          <w:cantSplit/>
        </w:trPr>
        <w:tc>
          <w:tcPr>
            <w:tcW w:w="814" w:type="dxa"/>
            <w:vAlign w:val="center"/>
          </w:tcPr>
          <w:p w:rsidR="00804255" w:rsidRPr="002376DE" w:rsidRDefault="00804255" w:rsidP="00B45348">
            <w:pPr>
              <w:jc w:val="center"/>
              <w:textAlignment w:val="center"/>
              <w:rPr>
                <w:rFonts w:hint="eastAsia"/>
                <w:sz w:val="21"/>
                <w:szCs w:val="21"/>
              </w:rPr>
            </w:pPr>
            <w:r w:rsidRPr="002376DE">
              <w:rPr>
                <w:noProof/>
                <w:sz w:val="21"/>
                <w:szCs w:val="21"/>
              </w:rPr>
              <w:drawing>
                <wp:inline distT="0" distB="0" distL="0" distR="0" wp14:anchorId="4BD97FFD" wp14:editId="720FFD60">
                  <wp:extent cx="180000" cy="180000"/>
                  <wp:effectExtent l="0" t="0" r="0" b="0"/>
                  <wp:docPr id="2126940779" name="图片 2126940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80000" cy="180000"/>
                          </a:xfrm>
                          <a:prstGeom prst="rect">
                            <a:avLst/>
                          </a:prstGeom>
                        </pic:spPr>
                      </pic:pic>
                    </a:graphicData>
                  </a:graphic>
                </wp:inline>
              </w:drawing>
            </w:r>
          </w:p>
        </w:tc>
        <w:tc>
          <w:tcPr>
            <w:tcW w:w="1056" w:type="dxa"/>
            <w:vAlign w:val="center"/>
          </w:tcPr>
          <w:p w:rsidR="00804255" w:rsidRPr="002376DE" w:rsidRDefault="00804255" w:rsidP="00B45348">
            <w:pPr>
              <w:jc w:val="center"/>
              <w:textAlignment w:val="center"/>
              <w:rPr>
                <w:rFonts w:hint="eastAsia"/>
                <w:sz w:val="21"/>
                <w:szCs w:val="21"/>
              </w:rPr>
            </w:pPr>
            <w:r w:rsidRPr="002376DE">
              <w:rPr>
                <w:rFonts w:hint="eastAsia"/>
                <w:sz w:val="21"/>
                <w:szCs w:val="21"/>
              </w:rPr>
              <w:t>0.00153</w:t>
            </w:r>
          </w:p>
        </w:tc>
        <w:tc>
          <w:tcPr>
            <w:tcW w:w="1432" w:type="dxa"/>
            <w:vAlign w:val="center"/>
          </w:tcPr>
          <w:p w:rsidR="00804255" w:rsidRPr="002376DE" w:rsidRDefault="00804255" w:rsidP="00B45348">
            <w:pPr>
              <w:jc w:val="center"/>
              <w:textAlignment w:val="center"/>
              <w:rPr>
                <w:rFonts w:hint="eastAsia"/>
                <w:sz w:val="21"/>
                <w:szCs w:val="21"/>
              </w:rPr>
            </w:pPr>
            <w:r w:rsidRPr="002376DE">
              <w:rPr>
                <w:rFonts w:hint="eastAsia"/>
                <w:sz w:val="21"/>
                <w:szCs w:val="21"/>
              </w:rPr>
              <w:t>0.024361%</w:t>
            </w:r>
          </w:p>
        </w:tc>
        <w:tc>
          <w:tcPr>
            <w:tcW w:w="1201" w:type="dxa"/>
            <w:vAlign w:val="center"/>
          </w:tcPr>
          <w:p w:rsidR="00804255" w:rsidRPr="002376DE" w:rsidRDefault="00804255" w:rsidP="00B45348">
            <w:pPr>
              <w:jc w:val="center"/>
              <w:textAlignment w:val="center"/>
              <w:rPr>
                <w:rFonts w:hint="eastAsia"/>
                <w:sz w:val="21"/>
                <w:szCs w:val="21"/>
              </w:rPr>
            </w:pPr>
            <w:r w:rsidRPr="002376DE">
              <w:rPr>
                <w:rFonts w:hint="eastAsia"/>
                <w:sz w:val="21"/>
                <w:szCs w:val="21"/>
              </w:rPr>
              <w:t>99.99%</w:t>
            </w:r>
          </w:p>
        </w:tc>
      </w:tr>
      <w:tr w:rsidR="00804255" w:rsidRPr="002376DE" w:rsidTr="00804255">
        <w:trPr>
          <w:cantSplit/>
        </w:trPr>
        <w:tc>
          <w:tcPr>
            <w:tcW w:w="814" w:type="dxa"/>
            <w:vAlign w:val="center"/>
          </w:tcPr>
          <w:p w:rsidR="00804255" w:rsidRPr="002376DE" w:rsidRDefault="00804255" w:rsidP="00B45348">
            <w:pPr>
              <w:jc w:val="center"/>
              <w:textAlignment w:val="center"/>
              <w:rPr>
                <w:rFonts w:hint="eastAsia"/>
                <w:sz w:val="21"/>
                <w:szCs w:val="21"/>
              </w:rPr>
            </w:pPr>
            <w:r w:rsidRPr="002376DE">
              <w:rPr>
                <w:noProof/>
                <w:sz w:val="21"/>
                <w:szCs w:val="21"/>
              </w:rPr>
              <w:drawing>
                <wp:inline distT="0" distB="0" distL="0" distR="0" wp14:anchorId="41D6E919" wp14:editId="6CB93DD8">
                  <wp:extent cx="180000" cy="180000"/>
                  <wp:effectExtent l="0" t="0" r="0" b="0"/>
                  <wp:docPr id="198167659" name="图片 198167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80000" cy="180000"/>
                          </a:xfrm>
                          <a:prstGeom prst="rect">
                            <a:avLst/>
                          </a:prstGeom>
                        </pic:spPr>
                      </pic:pic>
                    </a:graphicData>
                  </a:graphic>
                </wp:inline>
              </w:drawing>
            </w:r>
          </w:p>
        </w:tc>
        <w:tc>
          <w:tcPr>
            <w:tcW w:w="1056" w:type="dxa"/>
            <w:vAlign w:val="center"/>
          </w:tcPr>
          <w:p w:rsidR="00804255" w:rsidRPr="002376DE" w:rsidRDefault="00804255" w:rsidP="00B45348">
            <w:pPr>
              <w:jc w:val="center"/>
              <w:textAlignment w:val="center"/>
              <w:rPr>
                <w:rFonts w:hint="eastAsia"/>
                <w:sz w:val="21"/>
                <w:szCs w:val="21"/>
              </w:rPr>
            </w:pPr>
            <w:r w:rsidRPr="002376DE">
              <w:rPr>
                <w:rFonts w:hint="eastAsia"/>
                <w:sz w:val="21"/>
                <w:szCs w:val="21"/>
              </w:rPr>
              <w:t>0.000323</w:t>
            </w:r>
          </w:p>
        </w:tc>
        <w:tc>
          <w:tcPr>
            <w:tcW w:w="1432" w:type="dxa"/>
            <w:vAlign w:val="center"/>
          </w:tcPr>
          <w:p w:rsidR="00804255" w:rsidRPr="002376DE" w:rsidRDefault="00804255" w:rsidP="00B45348">
            <w:pPr>
              <w:jc w:val="center"/>
              <w:textAlignment w:val="center"/>
              <w:rPr>
                <w:rFonts w:hint="eastAsia"/>
                <w:sz w:val="21"/>
                <w:szCs w:val="21"/>
              </w:rPr>
            </w:pPr>
            <w:r w:rsidRPr="002376DE">
              <w:rPr>
                <w:rFonts w:hint="eastAsia"/>
                <w:sz w:val="21"/>
                <w:szCs w:val="21"/>
              </w:rPr>
              <w:t>0.005114%</w:t>
            </w:r>
          </w:p>
        </w:tc>
        <w:tc>
          <w:tcPr>
            <w:tcW w:w="1201" w:type="dxa"/>
            <w:vAlign w:val="center"/>
          </w:tcPr>
          <w:p w:rsidR="00804255" w:rsidRPr="002376DE" w:rsidRDefault="00804255" w:rsidP="00B45348">
            <w:pPr>
              <w:jc w:val="center"/>
              <w:textAlignment w:val="center"/>
              <w:rPr>
                <w:rFonts w:hint="eastAsia"/>
                <w:sz w:val="21"/>
                <w:szCs w:val="21"/>
              </w:rPr>
            </w:pPr>
            <w:r w:rsidRPr="002376DE">
              <w:rPr>
                <w:rFonts w:hint="eastAsia"/>
                <w:sz w:val="21"/>
                <w:szCs w:val="21"/>
              </w:rPr>
              <w:t>99.99%</w:t>
            </w:r>
          </w:p>
        </w:tc>
      </w:tr>
      <w:tr w:rsidR="00804255" w:rsidRPr="002376DE" w:rsidTr="00804255">
        <w:trPr>
          <w:cantSplit/>
        </w:trPr>
        <w:tc>
          <w:tcPr>
            <w:tcW w:w="814" w:type="dxa"/>
            <w:vAlign w:val="center"/>
          </w:tcPr>
          <w:p w:rsidR="00804255" w:rsidRPr="002376DE" w:rsidRDefault="00804255" w:rsidP="00B45348">
            <w:pPr>
              <w:jc w:val="center"/>
              <w:textAlignment w:val="center"/>
              <w:rPr>
                <w:rFonts w:hint="eastAsia"/>
                <w:sz w:val="21"/>
                <w:szCs w:val="21"/>
              </w:rPr>
            </w:pPr>
            <w:r w:rsidRPr="002376DE">
              <w:rPr>
                <w:noProof/>
                <w:sz w:val="21"/>
                <w:szCs w:val="21"/>
              </w:rPr>
              <w:drawing>
                <wp:inline distT="0" distB="0" distL="0" distR="0" wp14:anchorId="138DC20C" wp14:editId="405A0094">
                  <wp:extent cx="180000" cy="180000"/>
                  <wp:effectExtent l="0" t="0" r="0" b="0"/>
                  <wp:docPr id="1463284923" name="图片 1463284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180000" cy="180000"/>
                          </a:xfrm>
                          <a:prstGeom prst="rect">
                            <a:avLst/>
                          </a:prstGeom>
                        </pic:spPr>
                      </pic:pic>
                    </a:graphicData>
                  </a:graphic>
                </wp:inline>
              </w:drawing>
            </w:r>
          </w:p>
        </w:tc>
        <w:tc>
          <w:tcPr>
            <w:tcW w:w="1056" w:type="dxa"/>
            <w:vAlign w:val="center"/>
          </w:tcPr>
          <w:p w:rsidR="00804255" w:rsidRPr="002376DE" w:rsidRDefault="00804255" w:rsidP="00B45348">
            <w:pPr>
              <w:jc w:val="center"/>
              <w:textAlignment w:val="center"/>
              <w:rPr>
                <w:rFonts w:hint="eastAsia"/>
                <w:sz w:val="21"/>
                <w:szCs w:val="21"/>
              </w:rPr>
            </w:pPr>
            <w:r w:rsidRPr="002376DE">
              <w:rPr>
                <w:rFonts w:hint="eastAsia"/>
                <w:sz w:val="21"/>
                <w:szCs w:val="21"/>
              </w:rPr>
              <w:t>0.000011</w:t>
            </w:r>
          </w:p>
        </w:tc>
        <w:tc>
          <w:tcPr>
            <w:tcW w:w="1432" w:type="dxa"/>
            <w:vAlign w:val="center"/>
          </w:tcPr>
          <w:p w:rsidR="00804255" w:rsidRPr="002376DE" w:rsidRDefault="00804255" w:rsidP="00B45348">
            <w:pPr>
              <w:jc w:val="center"/>
              <w:textAlignment w:val="center"/>
              <w:rPr>
                <w:rFonts w:hint="eastAsia"/>
                <w:sz w:val="21"/>
                <w:szCs w:val="21"/>
              </w:rPr>
            </w:pPr>
            <w:r w:rsidRPr="002376DE">
              <w:rPr>
                <w:rFonts w:hint="eastAsia"/>
                <w:sz w:val="21"/>
                <w:szCs w:val="21"/>
              </w:rPr>
              <w:t>0.000179%</w:t>
            </w:r>
          </w:p>
        </w:tc>
        <w:tc>
          <w:tcPr>
            <w:tcW w:w="1201" w:type="dxa"/>
            <w:vAlign w:val="center"/>
          </w:tcPr>
          <w:p w:rsidR="00804255" w:rsidRPr="002376DE" w:rsidRDefault="00804255" w:rsidP="00B45348">
            <w:pPr>
              <w:jc w:val="center"/>
              <w:textAlignment w:val="center"/>
              <w:rPr>
                <w:rFonts w:hint="eastAsia"/>
                <w:sz w:val="21"/>
                <w:szCs w:val="21"/>
              </w:rPr>
            </w:pPr>
            <w:r w:rsidRPr="002376DE">
              <w:rPr>
                <w:rFonts w:hint="eastAsia"/>
                <w:sz w:val="21"/>
                <w:szCs w:val="21"/>
              </w:rPr>
              <w:t>100%</w:t>
            </w:r>
          </w:p>
        </w:tc>
      </w:tr>
    </w:tbl>
    <w:p w:rsidR="00804255" w:rsidRPr="002376DE" w:rsidRDefault="00804255" w:rsidP="00804255">
      <w:pPr>
        <w:ind w:firstLineChars="95" w:firstLine="199"/>
        <w:textAlignment w:val="center"/>
        <w:rPr>
          <w:rFonts w:hint="eastAsia"/>
          <w:sz w:val="21"/>
          <w:szCs w:val="21"/>
        </w:rPr>
      </w:pPr>
      <w:r w:rsidRPr="002376DE">
        <w:rPr>
          <w:rFonts w:hint="eastAsia"/>
          <w:sz w:val="21"/>
          <w:szCs w:val="21"/>
        </w:rPr>
        <w:t>本文首先通过特征值大于1的标准提取了2个主成分，累计贡献率为99.87%。主成分如下：</w:t>
      </w:r>
    </w:p>
    <w:p w:rsidR="00EC3BC5" w:rsidRPr="002376DE" w:rsidRDefault="007A1B11" w:rsidP="00EC3BC5">
      <w:pPr>
        <w:pStyle w:val="MTDisplayEquation"/>
      </w:pPr>
      <w:r w:rsidRPr="002376DE">
        <w:rPr>
          <w:rFonts w:hint="eastAsia"/>
        </w:rPr>
        <w:object w:dxaOrig="3739" w:dyaOrig="720">
          <v:shape id="_x0000_i2246" type="#_x0000_t75" style="width:186.85pt;height:36pt" o:ole="">
            <v:imagedata r:id="rId104" o:title=""/>
          </v:shape>
          <o:OLEObject Type="Embed" ProgID="Equation.DSMT4" ShapeID="_x0000_i2246" DrawAspect="Content" ObjectID="_1797484910" r:id="rId105"/>
        </w:object>
      </w:r>
    </w:p>
    <w:p w:rsidR="003534FA" w:rsidRPr="002376DE" w:rsidRDefault="007A1B11" w:rsidP="003311BD">
      <w:pPr>
        <w:pStyle w:val="MTDisplayEquation"/>
        <w:rPr>
          <w:rFonts w:hint="eastAsia"/>
        </w:rPr>
      </w:pPr>
      <w:r w:rsidRPr="002376DE">
        <w:rPr>
          <w:rFonts w:hint="eastAsia"/>
        </w:rPr>
        <w:object w:dxaOrig="3879" w:dyaOrig="720">
          <v:shape id="_x0000_i2248" type="#_x0000_t75" style="width:194.15pt;height:36pt" o:ole="">
            <v:imagedata r:id="rId106" o:title=""/>
          </v:shape>
          <o:OLEObject Type="Embed" ProgID="Equation.DSMT4" ShapeID="_x0000_i2248" DrawAspect="Content" ObjectID="_1797484911" r:id="rId107"/>
        </w:object>
      </w:r>
    </w:p>
    <w:p w:rsidR="003534FA" w:rsidRPr="002376DE" w:rsidRDefault="003534FA" w:rsidP="003534FA">
      <w:pPr>
        <w:ind w:firstLineChars="95" w:firstLine="199"/>
        <w:textAlignment w:val="center"/>
        <w:rPr>
          <w:sz w:val="21"/>
          <w:szCs w:val="21"/>
        </w:rPr>
      </w:pPr>
      <w:r w:rsidRPr="002376DE">
        <w:rPr>
          <w:rFonts w:hint="eastAsia"/>
          <w:sz w:val="21"/>
          <w:szCs w:val="21"/>
        </w:rPr>
        <w:t>通过旋转成分矩阵明确主成分含义：</w:t>
      </w:r>
    </w:p>
    <w:p w:rsidR="003311BD" w:rsidRPr="002376DE" w:rsidRDefault="003311BD" w:rsidP="003311BD">
      <w:pPr>
        <w:ind w:firstLineChars="95" w:firstLine="199"/>
        <w:textAlignment w:val="center"/>
        <w:rPr>
          <w:sz w:val="21"/>
          <w:szCs w:val="21"/>
        </w:rPr>
      </w:pPr>
      <w:r w:rsidRPr="002376DE">
        <w:rPr>
          <w:rFonts w:hint="eastAsia"/>
          <w:sz w:val="21"/>
          <w:szCs w:val="21"/>
        </w:rPr>
        <w:t>主成分1（社会经济因素）解释了93.71%的数据变异，是最主要的影响因素。它主要由国民总收入、国内生产总值、居民人均可支配收入和居民消费水</w:t>
      </w:r>
      <w:r w:rsidRPr="002376DE">
        <w:rPr>
          <w:rFonts w:hint="eastAsia"/>
          <w:sz w:val="21"/>
          <w:szCs w:val="21"/>
        </w:rPr>
        <w:t>平等变量主导，反映了社会经济发展对国内旅游消费的决定性作用。更高的居民收入水平和经济能力通常会显著提升旅游消费。</w:t>
      </w:r>
    </w:p>
    <w:p w:rsidR="003534FA" w:rsidRPr="002376DE" w:rsidRDefault="003311BD" w:rsidP="003311BD">
      <w:pPr>
        <w:ind w:firstLineChars="95" w:firstLine="199"/>
        <w:textAlignment w:val="center"/>
        <w:rPr>
          <w:rFonts w:hint="eastAsia"/>
          <w:sz w:val="21"/>
          <w:szCs w:val="21"/>
        </w:rPr>
      </w:pPr>
      <w:r w:rsidRPr="002376DE">
        <w:rPr>
          <w:rFonts w:hint="eastAsia"/>
          <w:sz w:val="21"/>
          <w:szCs w:val="21"/>
        </w:rPr>
        <w:t>主成分2（行业发展与外部支持因素）解释了6.16%的数据变异，主要由交通运输、仓储和邮政业增加值及国内旅游总花费变量主导，体现了交通和行业发展对旅游消费的支持作用。交通便利性和服务业的提升在一定程度上增强了旅游体验和消费意愿。</w:t>
      </w:r>
    </w:p>
    <w:p w:rsidR="00E54F6F" w:rsidRPr="002376DE" w:rsidRDefault="003534FA" w:rsidP="003534FA">
      <w:pPr>
        <w:ind w:firstLineChars="95" w:firstLine="199"/>
        <w:textAlignment w:val="center"/>
        <w:rPr>
          <w:rFonts w:hint="eastAsia"/>
          <w:sz w:val="21"/>
          <w:szCs w:val="21"/>
        </w:rPr>
      </w:pPr>
      <w:r w:rsidRPr="002376DE">
        <w:rPr>
          <w:sz w:val="21"/>
          <w:szCs w:val="21"/>
        </w:rPr>
        <w:t>主成分分析表明，社会经济因素和交通与资源因素是影响国内旅游消费的主要维度。</w:t>
      </w:r>
    </w:p>
    <w:p w:rsidR="00E54F6F" w:rsidRPr="002376DE" w:rsidRDefault="00E54F6F" w:rsidP="00E54F6F">
      <w:pPr>
        <w:ind w:firstLineChars="82" w:firstLine="198"/>
        <w:textAlignment w:val="center"/>
        <w:outlineLvl w:val="1"/>
        <w:rPr>
          <w:b/>
        </w:rPr>
      </w:pPr>
      <w:r w:rsidRPr="002376DE">
        <w:rPr>
          <w:rFonts w:hint="eastAsia"/>
          <w:b/>
        </w:rPr>
        <w:t>4.</w:t>
      </w:r>
      <w:r w:rsidRPr="002376DE">
        <w:rPr>
          <w:rFonts w:hint="eastAsia"/>
          <w:b/>
        </w:rPr>
        <w:t>3 回归分析</w:t>
      </w:r>
    </w:p>
    <w:p w:rsidR="00AB03E8" w:rsidRPr="002376DE" w:rsidRDefault="00AB03E8" w:rsidP="00AB03E8">
      <w:pPr>
        <w:ind w:firstLineChars="71" w:firstLine="171"/>
        <w:textAlignment w:val="center"/>
        <w:rPr>
          <w:rFonts w:hint="eastAsia"/>
          <w:b/>
        </w:rPr>
      </w:pPr>
      <w:r w:rsidRPr="002376DE">
        <w:rPr>
          <w:rFonts w:hint="eastAsia"/>
          <w:b/>
        </w:rPr>
        <w:t>4</w:t>
      </w:r>
      <w:r w:rsidRPr="002376DE">
        <w:rPr>
          <w:b/>
        </w:rPr>
        <w:t xml:space="preserve">.3.1 </w:t>
      </w:r>
      <w:r w:rsidR="00727473" w:rsidRPr="002376DE">
        <w:rPr>
          <w:rFonts w:hint="eastAsia"/>
          <w:b/>
        </w:rPr>
        <w:t>回归模型的建立</w:t>
      </w:r>
    </w:p>
    <w:p w:rsidR="00EA5119" w:rsidRPr="002376DE" w:rsidRDefault="00727473" w:rsidP="00EA5119">
      <w:pPr>
        <w:ind w:firstLineChars="200" w:firstLine="420"/>
        <w:rPr>
          <w:rFonts w:hint="eastAsia"/>
          <w:sz w:val="21"/>
        </w:rPr>
      </w:pPr>
      <w:r w:rsidRPr="002376DE">
        <w:rPr>
          <w:rFonts w:hint="eastAsia"/>
          <w:sz w:val="21"/>
        </w:rPr>
        <w:t>以</w:t>
      </w:r>
      <w:r w:rsidRPr="002376DE">
        <w:rPr>
          <w:rFonts w:hint="eastAsia"/>
          <w:sz w:val="21"/>
        </w:rPr>
        <w:t>国民总收入、国内生产总值、居民消费水平、居民人均可支配收入、交通</w:t>
      </w:r>
      <w:proofErr w:type="gramStart"/>
      <w:r w:rsidRPr="002376DE">
        <w:rPr>
          <w:rFonts w:hint="eastAsia"/>
          <w:sz w:val="21"/>
        </w:rPr>
        <w:t>运产业</w:t>
      </w:r>
      <w:proofErr w:type="gramEnd"/>
      <w:r w:rsidRPr="002376DE">
        <w:rPr>
          <w:rFonts w:hint="eastAsia"/>
          <w:sz w:val="21"/>
        </w:rPr>
        <w:t>增值</w:t>
      </w:r>
      <w:r w:rsidRPr="002376DE">
        <w:rPr>
          <w:rFonts w:hint="eastAsia"/>
          <w:sz w:val="21"/>
        </w:rPr>
        <w:t>作为自变量，</w:t>
      </w:r>
      <w:r w:rsidRPr="002376DE">
        <w:rPr>
          <w:rFonts w:hint="eastAsia"/>
          <w:sz w:val="21"/>
        </w:rPr>
        <w:t>国内旅游总花费</w:t>
      </w:r>
      <w:r w:rsidRPr="002376DE">
        <w:rPr>
          <w:rFonts w:hint="eastAsia"/>
          <w:sz w:val="21"/>
        </w:rPr>
        <w:t>作为因变量，设置显著性水平为0.</w:t>
      </w:r>
      <w:r w:rsidRPr="002376DE">
        <w:rPr>
          <w:sz w:val="21"/>
        </w:rPr>
        <w:t>05</w:t>
      </w:r>
      <w:r w:rsidRPr="002376DE">
        <w:rPr>
          <w:rFonts w:hint="eastAsia"/>
          <w:sz w:val="21"/>
        </w:rPr>
        <w:t>，用S</w:t>
      </w:r>
      <w:r w:rsidRPr="002376DE">
        <w:rPr>
          <w:sz w:val="21"/>
        </w:rPr>
        <w:t>PSS</w:t>
      </w:r>
      <w:r w:rsidRPr="002376DE">
        <w:rPr>
          <w:rFonts w:hint="eastAsia"/>
          <w:sz w:val="21"/>
        </w:rPr>
        <w:t>软件进行线性回归分析，得到相关系数R=</w:t>
      </w:r>
      <w:r w:rsidRPr="002376DE">
        <w:rPr>
          <w:sz w:val="21"/>
        </w:rPr>
        <w:t>0</w:t>
      </w:r>
      <w:r w:rsidRPr="002376DE">
        <w:rPr>
          <w:rFonts w:hint="eastAsia"/>
          <w:sz w:val="21"/>
        </w:rPr>
        <w:t>.</w:t>
      </w:r>
      <w:r w:rsidR="00993D47" w:rsidRPr="002376DE">
        <w:rPr>
          <w:rFonts w:hint="eastAsia"/>
          <w:sz w:val="21"/>
        </w:rPr>
        <w:t>87</w:t>
      </w:r>
      <w:r w:rsidR="00D82A22" w:rsidRPr="002376DE">
        <w:rPr>
          <w:rFonts w:hint="eastAsia"/>
          <w:sz w:val="21"/>
        </w:rPr>
        <w:t>2</w:t>
      </w:r>
      <w:r w:rsidRPr="002376DE">
        <w:rPr>
          <w:rFonts w:hint="eastAsia"/>
          <w:sz w:val="21"/>
        </w:rPr>
        <w:t>，因此可以初步判断该模型的拟合效果</w:t>
      </w:r>
      <w:r w:rsidR="006526C4" w:rsidRPr="002376DE">
        <w:rPr>
          <w:rFonts w:hint="eastAsia"/>
          <w:sz w:val="21"/>
        </w:rPr>
        <w:t>较好</w:t>
      </w:r>
      <w:r w:rsidR="00D82A22" w:rsidRPr="002376DE">
        <w:rPr>
          <w:rFonts w:hint="eastAsia"/>
          <w:sz w:val="21"/>
        </w:rPr>
        <w:t>，可以接受。</w:t>
      </w:r>
    </w:p>
    <w:p w:rsidR="00AB03E8" w:rsidRPr="002376DE" w:rsidRDefault="00AB03E8" w:rsidP="00AB03E8">
      <w:pPr>
        <w:ind w:firstLineChars="71" w:firstLine="171"/>
        <w:textAlignment w:val="center"/>
        <w:rPr>
          <w:rFonts w:hint="eastAsia"/>
          <w:b/>
        </w:rPr>
      </w:pPr>
      <w:r w:rsidRPr="002376DE">
        <w:rPr>
          <w:rFonts w:hint="eastAsia"/>
          <w:b/>
        </w:rPr>
        <w:t>4</w:t>
      </w:r>
      <w:r w:rsidRPr="002376DE">
        <w:rPr>
          <w:b/>
        </w:rPr>
        <w:t xml:space="preserve">.3.2 </w:t>
      </w:r>
      <w:r w:rsidRPr="002376DE">
        <w:rPr>
          <w:rFonts w:hint="eastAsia"/>
          <w:b/>
        </w:rPr>
        <w:t>最小二乘法估计回归参数</w:t>
      </w:r>
    </w:p>
    <w:p w:rsidR="00AB03E8" w:rsidRPr="002376DE" w:rsidRDefault="00AB03E8" w:rsidP="00AB03E8">
      <w:pPr>
        <w:ind w:firstLineChars="194" w:firstLine="407"/>
        <w:textAlignment w:val="center"/>
        <w:rPr>
          <w:rFonts w:hint="eastAsia"/>
          <w:sz w:val="21"/>
          <w:szCs w:val="21"/>
        </w:rPr>
      </w:pPr>
      <w:r w:rsidRPr="002376DE">
        <w:rPr>
          <w:rFonts w:hint="eastAsia"/>
          <w:sz w:val="21"/>
          <w:szCs w:val="21"/>
        </w:rPr>
        <w:t>以通过主成分分析提取得到的主成分作为自变量，我国</w:t>
      </w:r>
      <w:r w:rsidR="00D82A22" w:rsidRPr="002376DE">
        <w:rPr>
          <w:rFonts w:hint="eastAsia"/>
          <w:sz w:val="21"/>
          <w:szCs w:val="21"/>
        </w:rPr>
        <w:t>国内旅游总花费</w:t>
      </w:r>
      <w:r w:rsidRPr="002376DE">
        <w:rPr>
          <w:rFonts w:hint="eastAsia"/>
          <w:sz w:val="21"/>
          <w:szCs w:val="21"/>
        </w:rPr>
        <w:t>标准化后的数据作为因变量，建立回归模型。</w:t>
      </w:r>
    </w:p>
    <w:p w:rsidR="00AB03E8" w:rsidRPr="002376DE" w:rsidRDefault="00AB03E8" w:rsidP="00AB03E8">
      <w:pPr>
        <w:ind w:firstLineChars="95" w:firstLine="199"/>
        <w:textAlignment w:val="center"/>
        <w:rPr>
          <w:rFonts w:hint="eastAsia"/>
          <w:sz w:val="21"/>
          <w:szCs w:val="21"/>
        </w:rPr>
      </w:pPr>
      <w:r w:rsidRPr="002376DE">
        <w:rPr>
          <w:rFonts w:hint="eastAsia"/>
          <w:sz w:val="21"/>
          <w:szCs w:val="21"/>
        </w:rPr>
        <w:t>通过最小二乘法，得到回归参数如表</w:t>
      </w:r>
      <w:r w:rsidR="00B645FE">
        <w:rPr>
          <w:rFonts w:hint="eastAsia"/>
          <w:sz w:val="21"/>
          <w:szCs w:val="21"/>
        </w:rPr>
        <w:t>3</w:t>
      </w:r>
      <w:r w:rsidRPr="002376DE">
        <w:rPr>
          <w:rFonts w:hint="eastAsia"/>
          <w:sz w:val="21"/>
          <w:szCs w:val="21"/>
        </w:rPr>
        <w:t>所示。</w:t>
      </w:r>
    </w:p>
    <w:p w:rsidR="00AB03E8" w:rsidRPr="002376DE" w:rsidRDefault="00AB03E8" w:rsidP="00AB03E8">
      <w:pPr>
        <w:ind w:firstLineChars="95" w:firstLine="199"/>
        <w:jc w:val="center"/>
        <w:textAlignment w:val="center"/>
        <w:rPr>
          <w:rFonts w:hint="eastAsia"/>
          <w:sz w:val="21"/>
          <w:szCs w:val="21"/>
        </w:rPr>
      </w:pPr>
      <w:r w:rsidRPr="002376DE">
        <w:rPr>
          <w:rFonts w:hint="eastAsia"/>
          <w:sz w:val="21"/>
          <w:szCs w:val="21"/>
        </w:rPr>
        <w:t>表</w:t>
      </w:r>
      <w:r w:rsidR="00B645FE">
        <w:rPr>
          <w:rFonts w:hint="eastAsia"/>
          <w:sz w:val="21"/>
          <w:szCs w:val="21"/>
        </w:rPr>
        <w:t xml:space="preserve">3 </w:t>
      </w:r>
      <w:r w:rsidRPr="002376DE">
        <w:rPr>
          <w:rFonts w:hint="eastAsia"/>
          <w:sz w:val="21"/>
          <w:szCs w:val="21"/>
        </w:rPr>
        <w:t>回归参数</w:t>
      </w:r>
    </w:p>
    <w:tbl>
      <w:tblPr>
        <w:tblStyle w:val="a4"/>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2155"/>
      </w:tblGrid>
      <w:tr w:rsidR="00AB03E8" w:rsidRPr="002376DE" w:rsidTr="00B45348">
        <w:trPr>
          <w:jc w:val="center"/>
        </w:trPr>
        <w:tc>
          <w:tcPr>
            <w:tcW w:w="1531" w:type="dxa"/>
            <w:tcBorders>
              <w:top w:val="single" w:sz="4" w:space="0" w:color="auto"/>
              <w:bottom w:val="single" w:sz="4" w:space="0" w:color="auto"/>
            </w:tcBorders>
          </w:tcPr>
          <w:p w:rsidR="00AB03E8" w:rsidRPr="002376DE" w:rsidRDefault="00AB03E8" w:rsidP="00B45348">
            <w:pPr>
              <w:jc w:val="center"/>
              <w:textAlignment w:val="center"/>
              <w:rPr>
                <w:rFonts w:hint="eastAsia"/>
                <w:sz w:val="21"/>
                <w:szCs w:val="21"/>
              </w:rPr>
            </w:pPr>
            <w:r w:rsidRPr="002376DE">
              <w:rPr>
                <w:rFonts w:hint="eastAsia"/>
                <w:sz w:val="21"/>
                <w:szCs w:val="21"/>
              </w:rPr>
              <w:t>自变量</w:t>
            </w:r>
          </w:p>
        </w:tc>
        <w:tc>
          <w:tcPr>
            <w:tcW w:w="2155" w:type="dxa"/>
            <w:tcBorders>
              <w:top w:val="single" w:sz="4" w:space="0" w:color="auto"/>
              <w:bottom w:val="single" w:sz="4" w:space="0" w:color="auto"/>
            </w:tcBorders>
          </w:tcPr>
          <w:p w:rsidR="00AB03E8" w:rsidRPr="002376DE" w:rsidRDefault="00AB03E8" w:rsidP="00B45348">
            <w:pPr>
              <w:jc w:val="center"/>
              <w:textAlignment w:val="center"/>
              <w:rPr>
                <w:rFonts w:hint="eastAsia"/>
                <w:sz w:val="21"/>
                <w:szCs w:val="21"/>
              </w:rPr>
            </w:pPr>
            <w:r w:rsidRPr="002376DE">
              <w:rPr>
                <w:rFonts w:hint="eastAsia"/>
                <w:sz w:val="21"/>
                <w:szCs w:val="21"/>
              </w:rPr>
              <w:t>回归参数</w:t>
            </w:r>
          </w:p>
        </w:tc>
      </w:tr>
      <w:tr w:rsidR="00AB03E8" w:rsidRPr="002376DE" w:rsidTr="00B45348">
        <w:trPr>
          <w:jc w:val="center"/>
        </w:trPr>
        <w:tc>
          <w:tcPr>
            <w:tcW w:w="1531" w:type="dxa"/>
            <w:tcBorders>
              <w:top w:val="single" w:sz="4" w:space="0" w:color="auto"/>
            </w:tcBorders>
          </w:tcPr>
          <w:p w:rsidR="00AB03E8" w:rsidRPr="002376DE" w:rsidRDefault="00AB03E8" w:rsidP="00B45348">
            <w:pPr>
              <w:jc w:val="center"/>
              <w:textAlignment w:val="center"/>
              <w:rPr>
                <w:rFonts w:hint="eastAsia"/>
                <w:sz w:val="21"/>
                <w:szCs w:val="21"/>
              </w:rPr>
            </w:pPr>
            <w:r w:rsidRPr="002376DE">
              <w:rPr>
                <w:rFonts w:hint="eastAsia"/>
                <w:sz w:val="21"/>
                <w:szCs w:val="21"/>
              </w:rPr>
              <w:t>常量</w:t>
            </w:r>
            <w:r w:rsidR="009F3D4C">
              <w:rPr>
                <w:rFonts w:hint="eastAsia"/>
                <w:sz w:val="21"/>
                <w:szCs w:val="21"/>
              </w:rPr>
              <w:t>值</w:t>
            </w:r>
          </w:p>
        </w:tc>
        <w:tc>
          <w:tcPr>
            <w:tcW w:w="2155" w:type="dxa"/>
            <w:tcBorders>
              <w:top w:val="single" w:sz="4" w:space="0" w:color="auto"/>
            </w:tcBorders>
          </w:tcPr>
          <w:p w:rsidR="00AB03E8" w:rsidRPr="002376DE" w:rsidRDefault="004F4E3B" w:rsidP="00B45348">
            <w:pPr>
              <w:jc w:val="center"/>
              <w:textAlignment w:val="center"/>
              <w:rPr>
                <w:rFonts w:hint="eastAsia"/>
                <w:sz w:val="21"/>
                <w:szCs w:val="21"/>
              </w:rPr>
            </w:pPr>
            <w:r w:rsidRPr="002376DE">
              <w:rPr>
                <w:rFonts w:hint="eastAsia"/>
                <w:sz w:val="21"/>
                <w:szCs w:val="21"/>
              </w:rPr>
              <w:t>-5088.27</w:t>
            </w:r>
          </w:p>
        </w:tc>
      </w:tr>
      <w:tr w:rsidR="00AB03E8" w:rsidRPr="002376DE" w:rsidTr="00B45348">
        <w:trPr>
          <w:jc w:val="center"/>
        </w:trPr>
        <w:tc>
          <w:tcPr>
            <w:tcW w:w="1531" w:type="dxa"/>
          </w:tcPr>
          <w:p w:rsidR="00B645FE" w:rsidRPr="002376DE" w:rsidRDefault="00AB03E8" w:rsidP="00B645FE">
            <w:pPr>
              <w:jc w:val="center"/>
              <w:textAlignment w:val="center"/>
              <w:rPr>
                <w:rFonts w:hint="eastAsia"/>
                <w:sz w:val="21"/>
                <w:szCs w:val="21"/>
              </w:rPr>
            </w:pPr>
            <w:r w:rsidRPr="002376DE">
              <w:rPr>
                <w:rFonts w:hint="eastAsia"/>
                <w:sz w:val="21"/>
                <w:szCs w:val="21"/>
              </w:rPr>
              <w:t>主成分</w:t>
            </w:r>
            <w:r w:rsidR="00B645FE">
              <w:rPr>
                <w:rFonts w:hint="eastAsia"/>
                <w:sz w:val="21"/>
                <w:szCs w:val="21"/>
              </w:rPr>
              <w:object w:dxaOrig="260" w:dyaOrig="360">
                <v:shape id="_x0000_i2398" type="#_x0000_t75" style="width:9.1pt;height:12.75pt" o:ole="">
                  <v:imagedata r:id="rId108" o:title=""/>
                </v:shape>
                <o:OLEObject Type="Embed" ProgID="Equation.DSMT4" ShapeID="_x0000_i2398" DrawAspect="Content" ObjectID="_1797484912" r:id="rId109"/>
              </w:object>
            </w:r>
          </w:p>
        </w:tc>
        <w:tc>
          <w:tcPr>
            <w:tcW w:w="2155" w:type="dxa"/>
          </w:tcPr>
          <w:p w:rsidR="00AB03E8" w:rsidRPr="002376DE" w:rsidRDefault="004F4E3B" w:rsidP="00B45348">
            <w:pPr>
              <w:jc w:val="center"/>
              <w:textAlignment w:val="center"/>
              <w:rPr>
                <w:rFonts w:hint="eastAsia"/>
                <w:sz w:val="21"/>
                <w:szCs w:val="21"/>
              </w:rPr>
            </w:pPr>
            <w:r w:rsidRPr="002376DE">
              <w:rPr>
                <w:rFonts w:hint="eastAsia"/>
                <w:sz w:val="21"/>
                <w:szCs w:val="21"/>
              </w:rPr>
              <w:t>3.12</w:t>
            </w:r>
          </w:p>
        </w:tc>
      </w:tr>
      <w:tr w:rsidR="00AB03E8" w:rsidRPr="002376DE" w:rsidTr="00B45348">
        <w:trPr>
          <w:jc w:val="center"/>
        </w:trPr>
        <w:tc>
          <w:tcPr>
            <w:tcW w:w="1531" w:type="dxa"/>
          </w:tcPr>
          <w:p w:rsidR="00AB03E8" w:rsidRPr="002376DE" w:rsidRDefault="00AB03E8" w:rsidP="00B45348">
            <w:pPr>
              <w:jc w:val="center"/>
              <w:textAlignment w:val="center"/>
              <w:rPr>
                <w:rFonts w:hint="eastAsia"/>
                <w:sz w:val="21"/>
                <w:szCs w:val="21"/>
              </w:rPr>
            </w:pPr>
            <w:r w:rsidRPr="002376DE">
              <w:rPr>
                <w:rFonts w:hint="eastAsia"/>
                <w:sz w:val="21"/>
                <w:szCs w:val="21"/>
              </w:rPr>
              <w:t>主成分</w:t>
            </w:r>
            <w:r w:rsidR="00B645FE">
              <w:rPr>
                <w:rFonts w:hint="eastAsia"/>
                <w:sz w:val="21"/>
                <w:szCs w:val="21"/>
              </w:rPr>
              <w:object w:dxaOrig="279" w:dyaOrig="360">
                <v:shape id="_x0000_i2401" type="#_x0000_t75" style="width:10.05pt;height:12.75pt" o:ole="">
                  <v:imagedata r:id="rId110" o:title=""/>
                </v:shape>
                <o:OLEObject Type="Embed" ProgID="Equation.DSMT4" ShapeID="_x0000_i2401" DrawAspect="Content" ObjectID="_1797484913" r:id="rId111"/>
              </w:object>
            </w:r>
          </w:p>
        </w:tc>
        <w:tc>
          <w:tcPr>
            <w:tcW w:w="2155" w:type="dxa"/>
          </w:tcPr>
          <w:p w:rsidR="00AB03E8" w:rsidRPr="002376DE" w:rsidRDefault="004F4E3B" w:rsidP="00B45348">
            <w:pPr>
              <w:jc w:val="center"/>
              <w:textAlignment w:val="center"/>
              <w:rPr>
                <w:rFonts w:hint="eastAsia"/>
                <w:sz w:val="21"/>
                <w:szCs w:val="21"/>
              </w:rPr>
            </w:pPr>
            <w:r w:rsidRPr="002376DE">
              <w:rPr>
                <w:rFonts w:hint="eastAsia"/>
                <w:sz w:val="21"/>
                <w:szCs w:val="21"/>
              </w:rPr>
              <w:t>-3.05</w:t>
            </w:r>
          </w:p>
        </w:tc>
      </w:tr>
    </w:tbl>
    <w:p w:rsidR="00AB03E8" w:rsidRPr="002376DE" w:rsidRDefault="00AB03E8" w:rsidP="00AB03E8">
      <w:pPr>
        <w:ind w:firstLineChars="71" w:firstLine="171"/>
        <w:textAlignment w:val="center"/>
        <w:rPr>
          <w:rFonts w:hint="eastAsia"/>
          <w:b/>
        </w:rPr>
      </w:pPr>
      <w:r w:rsidRPr="002376DE">
        <w:rPr>
          <w:rFonts w:hint="eastAsia"/>
          <w:b/>
        </w:rPr>
        <w:t>4</w:t>
      </w:r>
      <w:r w:rsidRPr="002376DE">
        <w:rPr>
          <w:b/>
        </w:rPr>
        <w:t xml:space="preserve">.3.3 </w:t>
      </w:r>
      <w:r w:rsidRPr="002376DE">
        <w:rPr>
          <w:rFonts w:hint="eastAsia"/>
          <w:b/>
        </w:rPr>
        <w:t>模型检验</w:t>
      </w:r>
    </w:p>
    <w:p w:rsidR="00AB03E8" w:rsidRPr="002376DE" w:rsidRDefault="00EA5119" w:rsidP="00EA5119">
      <w:pPr>
        <w:ind w:firstLineChars="200" w:firstLine="420"/>
        <w:textAlignment w:val="center"/>
        <w:rPr>
          <w:rFonts w:hint="eastAsia"/>
          <w:sz w:val="21"/>
          <w:szCs w:val="21"/>
        </w:rPr>
      </w:pPr>
      <w:r w:rsidRPr="002376DE">
        <w:rPr>
          <w:rFonts w:hint="eastAsia"/>
          <w:sz w:val="21"/>
          <w:szCs w:val="21"/>
        </w:rPr>
        <w:t>基于</w:t>
      </w:r>
      <w:r w:rsidR="00AB03E8" w:rsidRPr="002376DE">
        <w:rPr>
          <w:rFonts w:hint="eastAsia"/>
          <w:sz w:val="21"/>
          <w:szCs w:val="21"/>
        </w:rPr>
        <w:t>SPSS的计算，</w:t>
      </w:r>
      <w:proofErr w:type="gramStart"/>
      <w:r w:rsidR="00AB03E8" w:rsidRPr="002376DE">
        <w:rPr>
          <w:rFonts w:hint="eastAsia"/>
          <w:sz w:val="21"/>
          <w:szCs w:val="21"/>
        </w:rPr>
        <w:t>模型拟合优度为</w:t>
      </w:r>
      <w:proofErr w:type="gramEnd"/>
      <w:r w:rsidR="00993D47" w:rsidRPr="002376DE">
        <w:rPr>
          <w:rFonts w:hint="eastAsia"/>
          <w:sz w:val="21"/>
          <w:szCs w:val="21"/>
        </w:rPr>
        <w:t>87</w:t>
      </w:r>
      <w:r w:rsidRPr="002376DE">
        <w:rPr>
          <w:rFonts w:hint="eastAsia"/>
          <w:sz w:val="21"/>
          <w:szCs w:val="21"/>
        </w:rPr>
        <w:t>.2</w:t>
      </w:r>
      <w:r w:rsidR="00AB03E8" w:rsidRPr="002376DE">
        <w:rPr>
          <w:sz w:val="21"/>
          <w:szCs w:val="21"/>
        </w:rPr>
        <w:t>%</w:t>
      </w:r>
      <w:r w:rsidR="00AB03E8" w:rsidRPr="002376DE">
        <w:rPr>
          <w:rFonts w:hint="eastAsia"/>
          <w:sz w:val="21"/>
          <w:szCs w:val="21"/>
        </w:rPr>
        <w:t>，拟合度</w:t>
      </w:r>
      <w:r w:rsidR="00993D47" w:rsidRPr="002376DE">
        <w:rPr>
          <w:rFonts w:hint="eastAsia"/>
          <w:sz w:val="21"/>
          <w:szCs w:val="21"/>
        </w:rPr>
        <w:t>较好</w:t>
      </w:r>
      <w:r w:rsidR="00AB03E8" w:rsidRPr="002376DE">
        <w:rPr>
          <w:rFonts w:hint="eastAsia"/>
          <w:sz w:val="21"/>
          <w:szCs w:val="21"/>
        </w:rPr>
        <w:t>，提取出的主成分能较大程度地描述我国</w:t>
      </w:r>
      <w:r w:rsidRPr="002376DE">
        <w:rPr>
          <w:rFonts w:hint="eastAsia"/>
          <w:sz w:val="21"/>
          <w:szCs w:val="21"/>
        </w:rPr>
        <w:t>国内居民旅游总花费</w:t>
      </w:r>
      <w:r w:rsidR="00AB03E8" w:rsidRPr="002376DE">
        <w:rPr>
          <w:rFonts w:hint="eastAsia"/>
          <w:sz w:val="21"/>
          <w:szCs w:val="21"/>
        </w:rPr>
        <w:t>的变化。</w:t>
      </w:r>
    </w:p>
    <w:p w:rsidR="00AB03E8" w:rsidRPr="002376DE" w:rsidRDefault="00AB03E8" w:rsidP="00AB03E8">
      <w:pPr>
        <w:ind w:firstLineChars="194" w:firstLine="407"/>
        <w:textAlignment w:val="center"/>
        <w:rPr>
          <w:rFonts w:hint="eastAsia"/>
          <w:sz w:val="21"/>
          <w:szCs w:val="21"/>
        </w:rPr>
      </w:pPr>
      <w:r w:rsidRPr="002376DE">
        <w:rPr>
          <w:rFonts w:hint="eastAsia"/>
          <w:sz w:val="21"/>
          <w:szCs w:val="21"/>
        </w:rPr>
        <w:t>计算出的模型的F值及其显著性如表</w:t>
      </w:r>
      <w:r w:rsidR="00B645FE">
        <w:rPr>
          <w:rFonts w:hint="eastAsia"/>
          <w:sz w:val="21"/>
          <w:szCs w:val="21"/>
        </w:rPr>
        <w:t>4</w:t>
      </w:r>
      <w:r w:rsidRPr="002376DE">
        <w:rPr>
          <w:rFonts w:hint="eastAsia"/>
          <w:sz w:val="21"/>
          <w:szCs w:val="21"/>
        </w:rPr>
        <w:t>所示。</w:t>
      </w:r>
    </w:p>
    <w:p w:rsidR="00AB03E8" w:rsidRPr="002376DE" w:rsidRDefault="00AB03E8" w:rsidP="00AB03E8">
      <w:pPr>
        <w:ind w:firstLineChars="95" w:firstLine="199"/>
        <w:jc w:val="center"/>
        <w:textAlignment w:val="center"/>
        <w:rPr>
          <w:rFonts w:hint="eastAsia"/>
          <w:sz w:val="21"/>
          <w:szCs w:val="21"/>
        </w:rPr>
      </w:pPr>
      <w:r w:rsidRPr="002376DE">
        <w:rPr>
          <w:rFonts w:hint="eastAsia"/>
          <w:sz w:val="21"/>
          <w:szCs w:val="21"/>
        </w:rPr>
        <w:t>表</w:t>
      </w:r>
      <w:r w:rsidR="00B645FE">
        <w:rPr>
          <w:rFonts w:hint="eastAsia"/>
          <w:sz w:val="21"/>
          <w:szCs w:val="21"/>
        </w:rPr>
        <w:t>4</w:t>
      </w:r>
      <w:r w:rsidRPr="002376DE">
        <w:rPr>
          <w:sz w:val="21"/>
          <w:szCs w:val="21"/>
        </w:rPr>
        <w:t xml:space="preserve"> </w:t>
      </w:r>
      <w:r w:rsidRPr="002376DE">
        <w:rPr>
          <w:rFonts w:hint="eastAsia"/>
          <w:sz w:val="21"/>
          <w:szCs w:val="21"/>
        </w:rPr>
        <w:t>ANOVA计算结果</w:t>
      </w:r>
    </w:p>
    <w:tbl>
      <w:tblPr>
        <w:tblStyle w:val="a4"/>
        <w:tblW w:w="467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880"/>
        <w:gridCol w:w="880"/>
        <w:gridCol w:w="741"/>
        <w:gridCol w:w="846"/>
        <w:gridCol w:w="899"/>
      </w:tblGrid>
      <w:tr w:rsidR="00AB03E8" w:rsidRPr="002376DE" w:rsidTr="00B45348">
        <w:trPr>
          <w:cantSplit/>
        </w:trPr>
        <w:tc>
          <w:tcPr>
            <w:tcW w:w="427" w:type="dxa"/>
            <w:tcBorders>
              <w:top w:val="single" w:sz="4" w:space="0" w:color="auto"/>
              <w:bottom w:val="single" w:sz="4" w:space="0" w:color="auto"/>
            </w:tcBorders>
            <w:vAlign w:val="center"/>
          </w:tcPr>
          <w:p w:rsidR="00AB03E8" w:rsidRPr="002376DE" w:rsidRDefault="00AB03E8" w:rsidP="00B45348">
            <w:pPr>
              <w:jc w:val="center"/>
              <w:textAlignment w:val="center"/>
              <w:rPr>
                <w:rFonts w:hint="eastAsia"/>
                <w:sz w:val="21"/>
                <w:szCs w:val="21"/>
              </w:rPr>
            </w:pPr>
          </w:p>
        </w:tc>
        <w:tc>
          <w:tcPr>
            <w:tcW w:w="880" w:type="dxa"/>
            <w:tcBorders>
              <w:top w:val="single" w:sz="4" w:space="0" w:color="auto"/>
              <w:bottom w:val="single" w:sz="4" w:space="0" w:color="auto"/>
            </w:tcBorders>
            <w:vAlign w:val="center"/>
          </w:tcPr>
          <w:p w:rsidR="00AB03E8" w:rsidRPr="002376DE" w:rsidRDefault="00AB03E8" w:rsidP="00B45348">
            <w:pPr>
              <w:jc w:val="center"/>
              <w:textAlignment w:val="center"/>
              <w:rPr>
                <w:rFonts w:hint="eastAsia"/>
                <w:sz w:val="21"/>
                <w:szCs w:val="21"/>
              </w:rPr>
            </w:pPr>
            <w:r w:rsidRPr="002376DE">
              <w:rPr>
                <w:rFonts w:hint="eastAsia"/>
                <w:sz w:val="21"/>
                <w:szCs w:val="21"/>
              </w:rPr>
              <w:t>平方和</w:t>
            </w:r>
          </w:p>
        </w:tc>
        <w:tc>
          <w:tcPr>
            <w:tcW w:w="880" w:type="dxa"/>
            <w:tcBorders>
              <w:top w:val="single" w:sz="4" w:space="0" w:color="auto"/>
              <w:bottom w:val="single" w:sz="4" w:space="0" w:color="auto"/>
            </w:tcBorders>
            <w:vAlign w:val="center"/>
          </w:tcPr>
          <w:p w:rsidR="00AB03E8" w:rsidRPr="002376DE" w:rsidRDefault="00AB03E8" w:rsidP="00B45348">
            <w:pPr>
              <w:jc w:val="center"/>
              <w:textAlignment w:val="center"/>
              <w:rPr>
                <w:rFonts w:hint="eastAsia"/>
                <w:sz w:val="21"/>
                <w:szCs w:val="21"/>
              </w:rPr>
            </w:pPr>
            <w:r w:rsidRPr="002376DE">
              <w:rPr>
                <w:rFonts w:hint="eastAsia"/>
                <w:sz w:val="21"/>
                <w:szCs w:val="21"/>
              </w:rPr>
              <w:t>自由度</w:t>
            </w:r>
          </w:p>
        </w:tc>
        <w:tc>
          <w:tcPr>
            <w:tcW w:w="741" w:type="dxa"/>
            <w:tcBorders>
              <w:top w:val="single" w:sz="4" w:space="0" w:color="auto"/>
              <w:bottom w:val="single" w:sz="4" w:space="0" w:color="auto"/>
            </w:tcBorders>
            <w:vAlign w:val="center"/>
          </w:tcPr>
          <w:p w:rsidR="00AB03E8" w:rsidRPr="002376DE" w:rsidRDefault="00AB03E8" w:rsidP="00B45348">
            <w:pPr>
              <w:jc w:val="center"/>
              <w:textAlignment w:val="center"/>
              <w:rPr>
                <w:rFonts w:hint="eastAsia"/>
                <w:sz w:val="21"/>
                <w:szCs w:val="21"/>
              </w:rPr>
            </w:pPr>
            <w:r w:rsidRPr="002376DE">
              <w:rPr>
                <w:rFonts w:hint="eastAsia"/>
                <w:sz w:val="21"/>
                <w:szCs w:val="21"/>
              </w:rPr>
              <w:t>均方</w:t>
            </w:r>
          </w:p>
        </w:tc>
        <w:tc>
          <w:tcPr>
            <w:tcW w:w="846" w:type="dxa"/>
            <w:tcBorders>
              <w:top w:val="single" w:sz="4" w:space="0" w:color="auto"/>
              <w:bottom w:val="single" w:sz="4" w:space="0" w:color="auto"/>
            </w:tcBorders>
            <w:vAlign w:val="center"/>
          </w:tcPr>
          <w:p w:rsidR="00AB03E8" w:rsidRPr="002376DE" w:rsidRDefault="00AB03E8" w:rsidP="00B45348">
            <w:pPr>
              <w:jc w:val="center"/>
              <w:textAlignment w:val="center"/>
              <w:rPr>
                <w:rFonts w:hint="eastAsia"/>
                <w:sz w:val="21"/>
                <w:szCs w:val="21"/>
              </w:rPr>
            </w:pPr>
            <w:r w:rsidRPr="002376DE">
              <w:rPr>
                <w:rFonts w:hint="eastAsia"/>
                <w:sz w:val="21"/>
                <w:szCs w:val="21"/>
              </w:rPr>
              <w:t>F值</w:t>
            </w:r>
          </w:p>
        </w:tc>
        <w:tc>
          <w:tcPr>
            <w:tcW w:w="899" w:type="dxa"/>
            <w:tcBorders>
              <w:top w:val="single" w:sz="4" w:space="0" w:color="auto"/>
              <w:bottom w:val="single" w:sz="4" w:space="0" w:color="auto"/>
            </w:tcBorders>
            <w:vAlign w:val="center"/>
          </w:tcPr>
          <w:p w:rsidR="00AB03E8" w:rsidRPr="002376DE" w:rsidRDefault="00AB03E8" w:rsidP="00B45348">
            <w:pPr>
              <w:jc w:val="center"/>
              <w:textAlignment w:val="center"/>
              <w:rPr>
                <w:rFonts w:hint="eastAsia"/>
                <w:sz w:val="21"/>
                <w:szCs w:val="21"/>
              </w:rPr>
            </w:pPr>
            <w:r w:rsidRPr="002376DE">
              <w:rPr>
                <w:rFonts w:hint="eastAsia"/>
                <w:sz w:val="21"/>
                <w:szCs w:val="21"/>
              </w:rPr>
              <w:t>显著性</w:t>
            </w:r>
          </w:p>
        </w:tc>
      </w:tr>
      <w:tr w:rsidR="00AB03E8" w:rsidRPr="002376DE" w:rsidTr="00B45348">
        <w:trPr>
          <w:cantSplit/>
        </w:trPr>
        <w:tc>
          <w:tcPr>
            <w:tcW w:w="427" w:type="dxa"/>
            <w:tcBorders>
              <w:top w:val="single" w:sz="4" w:space="0" w:color="auto"/>
            </w:tcBorders>
            <w:vAlign w:val="center"/>
          </w:tcPr>
          <w:p w:rsidR="00AB03E8" w:rsidRPr="002376DE" w:rsidRDefault="00AB03E8" w:rsidP="00B45348">
            <w:pPr>
              <w:jc w:val="center"/>
              <w:textAlignment w:val="center"/>
              <w:rPr>
                <w:rFonts w:hint="eastAsia"/>
                <w:sz w:val="21"/>
                <w:szCs w:val="21"/>
              </w:rPr>
            </w:pPr>
            <w:r w:rsidRPr="002376DE">
              <w:rPr>
                <w:rFonts w:hint="eastAsia"/>
                <w:sz w:val="21"/>
                <w:szCs w:val="21"/>
              </w:rPr>
              <w:t>S</w:t>
            </w:r>
            <w:r w:rsidR="009F3D4C">
              <w:rPr>
                <w:rFonts w:hint="eastAsia"/>
                <w:sz w:val="21"/>
                <w:szCs w:val="21"/>
              </w:rPr>
              <w:t>R</w:t>
            </w:r>
          </w:p>
        </w:tc>
        <w:tc>
          <w:tcPr>
            <w:tcW w:w="880" w:type="dxa"/>
            <w:tcBorders>
              <w:top w:val="single" w:sz="4" w:space="0" w:color="auto"/>
            </w:tcBorders>
            <w:vAlign w:val="center"/>
          </w:tcPr>
          <w:p w:rsidR="00AB03E8" w:rsidRPr="002376DE" w:rsidRDefault="00EA5119" w:rsidP="00B45348">
            <w:pPr>
              <w:jc w:val="center"/>
              <w:textAlignment w:val="center"/>
              <w:rPr>
                <w:rFonts w:hint="eastAsia"/>
                <w:sz w:val="21"/>
                <w:szCs w:val="21"/>
              </w:rPr>
            </w:pPr>
            <w:r w:rsidRPr="002376DE">
              <w:rPr>
                <w:rFonts w:hint="eastAsia"/>
                <w:sz w:val="21"/>
                <w:szCs w:val="21"/>
              </w:rPr>
              <w:t>13.340</w:t>
            </w:r>
          </w:p>
        </w:tc>
        <w:tc>
          <w:tcPr>
            <w:tcW w:w="880" w:type="dxa"/>
            <w:tcBorders>
              <w:top w:val="single" w:sz="4" w:space="0" w:color="auto"/>
            </w:tcBorders>
            <w:vAlign w:val="center"/>
          </w:tcPr>
          <w:p w:rsidR="00AB03E8" w:rsidRPr="002376DE" w:rsidRDefault="00EA5119" w:rsidP="00B45348">
            <w:pPr>
              <w:jc w:val="center"/>
              <w:textAlignment w:val="center"/>
              <w:rPr>
                <w:rFonts w:hint="eastAsia"/>
                <w:sz w:val="21"/>
                <w:szCs w:val="21"/>
              </w:rPr>
            </w:pPr>
            <w:r w:rsidRPr="002376DE">
              <w:rPr>
                <w:rFonts w:hint="eastAsia"/>
                <w:sz w:val="21"/>
                <w:szCs w:val="21"/>
              </w:rPr>
              <w:t>4</w:t>
            </w:r>
          </w:p>
        </w:tc>
        <w:tc>
          <w:tcPr>
            <w:tcW w:w="741" w:type="dxa"/>
            <w:tcBorders>
              <w:top w:val="single" w:sz="4" w:space="0" w:color="auto"/>
            </w:tcBorders>
            <w:vAlign w:val="center"/>
          </w:tcPr>
          <w:p w:rsidR="00AB03E8" w:rsidRPr="002376DE" w:rsidRDefault="00EA5119" w:rsidP="00B45348">
            <w:pPr>
              <w:jc w:val="center"/>
              <w:textAlignment w:val="center"/>
              <w:rPr>
                <w:rFonts w:hint="eastAsia"/>
                <w:sz w:val="21"/>
                <w:szCs w:val="21"/>
              </w:rPr>
            </w:pPr>
            <w:r w:rsidRPr="002376DE">
              <w:rPr>
                <w:rFonts w:hint="eastAsia"/>
                <w:sz w:val="21"/>
                <w:szCs w:val="21"/>
              </w:rPr>
              <w:t>3.335</w:t>
            </w:r>
          </w:p>
        </w:tc>
        <w:tc>
          <w:tcPr>
            <w:tcW w:w="846" w:type="dxa"/>
            <w:tcBorders>
              <w:top w:val="single" w:sz="4" w:space="0" w:color="auto"/>
            </w:tcBorders>
            <w:vAlign w:val="center"/>
          </w:tcPr>
          <w:p w:rsidR="00AB03E8" w:rsidRPr="002376DE" w:rsidRDefault="00EA5119" w:rsidP="00B45348">
            <w:pPr>
              <w:jc w:val="center"/>
              <w:textAlignment w:val="center"/>
              <w:rPr>
                <w:rFonts w:hint="eastAsia"/>
                <w:sz w:val="21"/>
                <w:szCs w:val="21"/>
              </w:rPr>
            </w:pPr>
            <w:r w:rsidRPr="002376DE">
              <w:rPr>
                <w:rFonts w:hint="eastAsia"/>
                <w:sz w:val="21"/>
                <w:szCs w:val="21"/>
              </w:rPr>
              <w:t>8.839</w:t>
            </w:r>
          </w:p>
        </w:tc>
        <w:tc>
          <w:tcPr>
            <w:tcW w:w="899" w:type="dxa"/>
            <w:tcBorders>
              <w:top w:val="single" w:sz="4" w:space="0" w:color="auto"/>
            </w:tcBorders>
            <w:vAlign w:val="center"/>
          </w:tcPr>
          <w:p w:rsidR="00AB03E8" w:rsidRPr="002376DE" w:rsidRDefault="00AB03E8" w:rsidP="00B45348">
            <w:pPr>
              <w:jc w:val="center"/>
              <w:textAlignment w:val="center"/>
              <w:rPr>
                <w:rFonts w:hint="eastAsia"/>
                <w:sz w:val="21"/>
                <w:szCs w:val="21"/>
              </w:rPr>
            </w:pPr>
            <w:r w:rsidRPr="002376DE">
              <w:rPr>
                <w:rFonts w:hint="eastAsia"/>
                <w:sz w:val="21"/>
                <w:szCs w:val="21"/>
              </w:rPr>
              <w:t>0</w:t>
            </w:r>
            <w:r w:rsidRPr="002376DE">
              <w:rPr>
                <w:sz w:val="21"/>
                <w:szCs w:val="21"/>
              </w:rPr>
              <w:t>.000</w:t>
            </w:r>
          </w:p>
        </w:tc>
      </w:tr>
      <w:tr w:rsidR="00AB03E8" w:rsidRPr="002376DE" w:rsidTr="00B45348">
        <w:trPr>
          <w:cantSplit/>
        </w:trPr>
        <w:tc>
          <w:tcPr>
            <w:tcW w:w="427" w:type="dxa"/>
            <w:vAlign w:val="center"/>
          </w:tcPr>
          <w:p w:rsidR="00AB03E8" w:rsidRPr="002376DE" w:rsidRDefault="00AB03E8" w:rsidP="00B45348">
            <w:pPr>
              <w:jc w:val="center"/>
              <w:textAlignment w:val="center"/>
              <w:rPr>
                <w:rFonts w:hint="eastAsia"/>
                <w:sz w:val="21"/>
                <w:szCs w:val="21"/>
              </w:rPr>
            </w:pPr>
            <w:r w:rsidRPr="002376DE">
              <w:rPr>
                <w:rFonts w:hint="eastAsia"/>
                <w:sz w:val="21"/>
                <w:szCs w:val="21"/>
              </w:rPr>
              <w:t>S</w:t>
            </w:r>
            <w:r w:rsidR="009F3D4C">
              <w:rPr>
                <w:rFonts w:hint="eastAsia"/>
                <w:sz w:val="21"/>
                <w:szCs w:val="21"/>
              </w:rPr>
              <w:t>E</w:t>
            </w:r>
          </w:p>
        </w:tc>
        <w:tc>
          <w:tcPr>
            <w:tcW w:w="880" w:type="dxa"/>
            <w:vAlign w:val="center"/>
          </w:tcPr>
          <w:p w:rsidR="00AB03E8" w:rsidRPr="002376DE" w:rsidRDefault="00EA5119" w:rsidP="00B45348">
            <w:pPr>
              <w:jc w:val="center"/>
              <w:textAlignment w:val="center"/>
              <w:rPr>
                <w:rFonts w:hint="eastAsia"/>
                <w:sz w:val="21"/>
                <w:szCs w:val="21"/>
              </w:rPr>
            </w:pPr>
            <w:r w:rsidRPr="002376DE">
              <w:rPr>
                <w:rFonts w:hint="eastAsia"/>
                <w:sz w:val="21"/>
                <w:szCs w:val="21"/>
              </w:rPr>
              <w:t>5.660</w:t>
            </w:r>
          </w:p>
        </w:tc>
        <w:tc>
          <w:tcPr>
            <w:tcW w:w="880" w:type="dxa"/>
            <w:vAlign w:val="center"/>
          </w:tcPr>
          <w:p w:rsidR="00AB03E8" w:rsidRPr="002376DE" w:rsidRDefault="00AB03E8" w:rsidP="00B45348">
            <w:pPr>
              <w:jc w:val="center"/>
              <w:textAlignment w:val="center"/>
              <w:rPr>
                <w:rFonts w:hint="eastAsia"/>
                <w:sz w:val="21"/>
                <w:szCs w:val="21"/>
              </w:rPr>
            </w:pPr>
            <w:r w:rsidRPr="002376DE">
              <w:rPr>
                <w:rFonts w:hint="eastAsia"/>
                <w:sz w:val="21"/>
                <w:szCs w:val="21"/>
              </w:rPr>
              <w:t>1</w:t>
            </w:r>
            <w:r w:rsidR="00EA5119" w:rsidRPr="002376DE">
              <w:rPr>
                <w:rFonts w:hint="eastAsia"/>
                <w:sz w:val="21"/>
                <w:szCs w:val="21"/>
              </w:rPr>
              <w:t>5</w:t>
            </w:r>
          </w:p>
        </w:tc>
        <w:tc>
          <w:tcPr>
            <w:tcW w:w="741" w:type="dxa"/>
            <w:vAlign w:val="center"/>
          </w:tcPr>
          <w:p w:rsidR="00AB03E8" w:rsidRPr="002376DE" w:rsidRDefault="00EA5119" w:rsidP="00B45348">
            <w:pPr>
              <w:jc w:val="center"/>
              <w:textAlignment w:val="center"/>
              <w:rPr>
                <w:rFonts w:hint="eastAsia"/>
                <w:sz w:val="21"/>
                <w:szCs w:val="21"/>
              </w:rPr>
            </w:pPr>
            <w:r w:rsidRPr="002376DE">
              <w:rPr>
                <w:rFonts w:hint="eastAsia"/>
                <w:sz w:val="21"/>
                <w:szCs w:val="21"/>
              </w:rPr>
              <w:t>0.377</w:t>
            </w:r>
          </w:p>
        </w:tc>
        <w:tc>
          <w:tcPr>
            <w:tcW w:w="846" w:type="dxa"/>
            <w:vAlign w:val="center"/>
          </w:tcPr>
          <w:p w:rsidR="00AB03E8" w:rsidRPr="002376DE" w:rsidRDefault="00AB03E8" w:rsidP="00B45348">
            <w:pPr>
              <w:jc w:val="center"/>
              <w:textAlignment w:val="center"/>
              <w:rPr>
                <w:rFonts w:hint="eastAsia"/>
                <w:sz w:val="21"/>
                <w:szCs w:val="21"/>
              </w:rPr>
            </w:pPr>
          </w:p>
        </w:tc>
        <w:tc>
          <w:tcPr>
            <w:tcW w:w="899" w:type="dxa"/>
            <w:vAlign w:val="center"/>
          </w:tcPr>
          <w:p w:rsidR="00AB03E8" w:rsidRPr="002376DE" w:rsidRDefault="00AB03E8" w:rsidP="00B45348">
            <w:pPr>
              <w:jc w:val="center"/>
              <w:textAlignment w:val="center"/>
              <w:rPr>
                <w:rFonts w:hint="eastAsia"/>
                <w:sz w:val="21"/>
                <w:szCs w:val="21"/>
              </w:rPr>
            </w:pPr>
          </w:p>
        </w:tc>
      </w:tr>
      <w:tr w:rsidR="00AB03E8" w:rsidRPr="002376DE" w:rsidTr="00B45348">
        <w:trPr>
          <w:cantSplit/>
        </w:trPr>
        <w:tc>
          <w:tcPr>
            <w:tcW w:w="427" w:type="dxa"/>
            <w:vAlign w:val="center"/>
          </w:tcPr>
          <w:p w:rsidR="00AB03E8" w:rsidRPr="002376DE" w:rsidRDefault="00AB03E8" w:rsidP="00B45348">
            <w:pPr>
              <w:jc w:val="center"/>
              <w:textAlignment w:val="center"/>
              <w:rPr>
                <w:rFonts w:hint="eastAsia"/>
                <w:sz w:val="21"/>
                <w:szCs w:val="21"/>
              </w:rPr>
            </w:pPr>
            <w:r w:rsidRPr="002376DE">
              <w:rPr>
                <w:rFonts w:hint="eastAsia"/>
                <w:sz w:val="21"/>
                <w:szCs w:val="21"/>
              </w:rPr>
              <w:t>总计</w:t>
            </w:r>
          </w:p>
        </w:tc>
        <w:tc>
          <w:tcPr>
            <w:tcW w:w="880" w:type="dxa"/>
            <w:vAlign w:val="center"/>
          </w:tcPr>
          <w:p w:rsidR="00AB03E8" w:rsidRPr="002376DE" w:rsidRDefault="00EA5119" w:rsidP="00B45348">
            <w:pPr>
              <w:jc w:val="center"/>
              <w:textAlignment w:val="center"/>
              <w:rPr>
                <w:rFonts w:hint="eastAsia"/>
                <w:sz w:val="21"/>
                <w:szCs w:val="21"/>
              </w:rPr>
            </w:pPr>
            <w:r w:rsidRPr="002376DE">
              <w:rPr>
                <w:rFonts w:hint="eastAsia"/>
                <w:sz w:val="21"/>
                <w:szCs w:val="21"/>
              </w:rPr>
              <w:t>19.000</w:t>
            </w:r>
          </w:p>
        </w:tc>
        <w:tc>
          <w:tcPr>
            <w:tcW w:w="880" w:type="dxa"/>
            <w:vAlign w:val="center"/>
          </w:tcPr>
          <w:p w:rsidR="00AB03E8" w:rsidRPr="002376DE" w:rsidRDefault="00AB03E8" w:rsidP="00B45348">
            <w:pPr>
              <w:jc w:val="center"/>
              <w:textAlignment w:val="center"/>
              <w:rPr>
                <w:rFonts w:hint="eastAsia"/>
                <w:sz w:val="21"/>
                <w:szCs w:val="21"/>
              </w:rPr>
            </w:pPr>
            <w:r w:rsidRPr="002376DE">
              <w:rPr>
                <w:rFonts w:hint="eastAsia"/>
                <w:sz w:val="21"/>
                <w:szCs w:val="21"/>
              </w:rPr>
              <w:t>1</w:t>
            </w:r>
            <w:r w:rsidR="00EA5119" w:rsidRPr="002376DE">
              <w:rPr>
                <w:rFonts w:hint="eastAsia"/>
                <w:sz w:val="21"/>
                <w:szCs w:val="21"/>
              </w:rPr>
              <w:t>9</w:t>
            </w:r>
          </w:p>
        </w:tc>
        <w:tc>
          <w:tcPr>
            <w:tcW w:w="741" w:type="dxa"/>
            <w:vAlign w:val="center"/>
          </w:tcPr>
          <w:p w:rsidR="00AB03E8" w:rsidRPr="002376DE" w:rsidRDefault="00AB03E8" w:rsidP="00B45348">
            <w:pPr>
              <w:jc w:val="center"/>
              <w:textAlignment w:val="center"/>
              <w:rPr>
                <w:rFonts w:hint="eastAsia"/>
                <w:sz w:val="21"/>
                <w:szCs w:val="21"/>
              </w:rPr>
            </w:pPr>
          </w:p>
        </w:tc>
        <w:tc>
          <w:tcPr>
            <w:tcW w:w="846" w:type="dxa"/>
            <w:vAlign w:val="center"/>
          </w:tcPr>
          <w:p w:rsidR="00AB03E8" w:rsidRPr="002376DE" w:rsidRDefault="00AB03E8" w:rsidP="00B45348">
            <w:pPr>
              <w:jc w:val="center"/>
              <w:textAlignment w:val="center"/>
              <w:rPr>
                <w:rFonts w:hint="eastAsia"/>
                <w:sz w:val="21"/>
                <w:szCs w:val="21"/>
              </w:rPr>
            </w:pPr>
          </w:p>
        </w:tc>
        <w:tc>
          <w:tcPr>
            <w:tcW w:w="899" w:type="dxa"/>
            <w:vAlign w:val="center"/>
          </w:tcPr>
          <w:p w:rsidR="00AB03E8" w:rsidRPr="002376DE" w:rsidRDefault="00AB03E8" w:rsidP="00B45348">
            <w:pPr>
              <w:jc w:val="center"/>
              <w:textAlignment w:val="center"/>
              <w:rPr>
                <w:rFonts w:hint="eastAsia"/>
                <w:sz w:val="21"/>
                <w:szCs w:val="21"/>
              </w:rPr>
            </w:pPr>
          </w:p>
        </w:tc>
      </w:tr>
    </w:tbl>
    <w:p w:rsidR="00AB03E8" w:rsidRPr="002376DE" w:rsidRDefault="00AB03E8" w:rsidP="00AB03E8">
      <w:pPr>
        <w:ind w:firstLineChars="194" w:firstLine="407"/>
        <w:textAlignment w:val="center"/>
        <w:rPr>
          <w:rFonts w:hint="eastAsia"/>
          <w:sz w:val="21"/>
          <w:szCs w:val="21"/>
        </w:rPr>
      </w:pPr>
      <w:r w:rsidRPr="002376DE">
        <w:rPr>
          <w:rFonts w:hint="eastAsia"/>
          <w:sz w:val="21"/>
          <w:szCs w:val="21"/>
        </w:rPr>
        <w:t>根据表</w:t>
      </w:r>
      <w:r w:rsidR="001C3D61">
        <w:rPr>
          <w:rFonts w:hint="eastAsia"/>
          <w:sz w:val="21"/>
          <w:szCs w:val="21"/>
        </w:rPr>
        <w:t>4</w:t>
      </w:r>
      <w:r w:rsidRPr="002376DE">
        <w:rPr>
          <w:rFonts w:hint="eastAsia"/>
          <w:sz w:val="21"/>
          <w:szCs w:val="21"/>
        </w:rPr>
        <w:t>，模型的显著性为0</w:t>
      </w:r>
      <w:r w:rsidRPr="002376DE">
        <w:rPr>
          <w:sz w:val="21"/>
          <w:szCs w:val="21"/>
        </w:rPr>
        <w:t>.000</w:t>
      </w:r>
      <w:r w:rsidRPr="002376DE">
        <w:rPr>
          <w:rFonts w:hint="eastAsia"/>
          <w:sz w:val="21"/>
          <w:szCs w:val="21"/>
        </w:rPr>
        <w:t>，因此拒绝原假设，认为我国</w:t>
      </w:r>
      <w:r w:rsidR="00EA5119" w:rsidRPr="002376DE">
        <w:rPr>
          <w:rFonts w:hint="eastAsia"/>
          <w:sz w:val="21"/>
          <w:szCs w:val="21"/>
        </w:rPr>
        <w:t>国内居民旅游总花费</w:t>
      </w:r>
      <w:r w:rsidRPr="002376DE">
        <w:rPr>
          <w:rFonts w:hint="eastAsia"/>
          <w:sz w:val="21"/>
          <w:szCs w:val="21"/>
        </w:rPr>
        <w:t>关于各主成分存在显著的线性回归关系。</w:t>
      </w:r>
    </w:p>
    <w:p w:rsidR="00AB03E8" w:rsidRPr="002376DE" w:rsidRDefault="00AB03E8" w:rsidP="00AB03E8">
      <w:pPr>
        <w:ind w:firstLineChars="71" w:firstLine="171"/>
        <w:textAlignment w:val="center"/>
        <w:rPr>
          <w:rFonts w:hint="eastAsia"/>
          <w:b/>
        </w:rPr>
      </w:pPr>
      <w:r w:rsidRPr="002376DE">
        <w:rPr>
          <w:rFonts w:hint="eastAsia"/>
          <w:b/>
        </w:rPr>
        <w:t>4</w:t>
      </w:r>
      <w:r w:rsidRPr="002376DE">
        <w:rPr>
          <w:b/>
        </w:rPr>
        <w:t xml:space="preserve">.3.4 </w:t>
      </w:r>
      <w:r w:rsidRPr="002376DE">
        <w:rPr>
          <w:rFonts w:hint="eastAsia"/>
          <w:b/>
        </w:rPr>
        <w:t>系数检验</w:t>
      </w:r>
    </w:p>
    <w:p w:rsidR="00AB03E8" w:rsidRPr="002376DE" w:rsidRDefault="00AB03E8" w:rsidP="00AB03E8">
      <w:pPr>
        <w:ind w:firstLineChars="194" w:firstLine="407"/>
        <w:textAlignment w:val="center"/>
        <w:rPr>
          <w:rFonts w:hint="eastAsia"/>
          <w:sz w:val="21"/>
          <w:szCs w:val="21"/>
        </w:rPr>
      </w:pPr>
      <w:r w:rsidRPr="002376DE">
        <w:rPr>
          <w:rFonts w:hint="eastAsia"/>
          <w:sz w:val="21"/>
          <w:szCs w:val="21"/>
        </w:rPr>
        <w:lastRenderedPageBreak/>
        <w:t>通过SPSS计算回归参数的显著性如表</w:t>
      </w:r>
      <w:r w:rsidR="001C3D61">
        <w:rPr>
          <w:rFonts w:hint="eastAsia"/>
          <w:sz w:val="21"/>
          <w:szCs w:val="21"/>
        </w:rPr>
        <w:t>5</w:t>
      </w:r>
      <w:r w:rsidRPr="002376DE">
        <w:rPr>
          <w:rFonts w:hint="eastAsia"/>
          <w:sz w:val="21"/>
          <w:szCs w:val="21"/>
        </w:rPr>
        <w:t>所示。</w:t>
      </w:r>
    </w:p>
    <w:p w:rsidR="00AB03E8" w:rsidRPr="002376DE" w:rsidRDefault="00AB03E8" w:rsidP="00EA5119">
      <w:pPr>
        <w:ind w:firstLineChars="194" w:firstLine="407"/>
        <w:textAlignment w:val="center"/>
        <w:rPr>
          <w:rFonts w:hint="eastAsia"/>
          <w:sz w:val="21"/>
          <w:szCs w:val="21"/>
        </w:rPr>
      </w:pPr>
      <w:r w:rsidRPr="002376DE">
        <w:rPr>
          <w:rFonts w:hint="eastAsia"/>
          <w:sz w:val="21"/>
          <w:szCs w:val="21"/>
        </w:rPr>
        <w:t>根据表</w:t>
      </w:r>
      <w:r w:rsidR="00B645FE">
        <w:rPr>
          <w:rFonts w:hint="eastAsia"/>
          <w:sz w:val="21"/>
          <w:szCs w:val="21"/>
        </w:rPr>
        <w:t>5</w:t>
      </w:r>
      <w:r w:rsidRPr="002376DE">
        <w:rPr>
          <w:rFonts w:hint="eastAsia"/>
          <w:sz w:val="21"/>
          <w:szCs w:val="21"/>
        </w:rPr>
        <w:t>，回归参数在显著水平</w:t>
      </w:r>
      <w:r w:rsidRPr="002376DE">
        <w:rPr>
          <w:noProof/>
          <w:sz w:val="21"/>
          <w:szCs w:val="21"/>
        </w:rPr>
        <w:drawing>
          <wp:inline distT="0" distB="0" distL="0" distR="0" wp14:anchorId="12692466" wp14:editId="66A626DB">
            <wp:extent cx="486000" cy="151200"/>
            <wp:effectExtent l="0" t="0" r="0" b="127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486000" cy="151200"/>
                    </a:xfrm>
                    <a:prstGeom prst="rect">
                      <a:avLst/>
                    </a:prstGeom>
                  </pic:spPr>
                </pic:pic>
              </a:graphicData>
            </a:graphic>
          </wp:inline>
        </w:drawing>
      </w:r>
      <w:r w:rsidRPr="002376DE">
        <w:rPr>
          <w:rFonts w:hint="eastAsia"/>
          <w:sz w:val="21"/>
          <w:szCs w:val="21"/>
        </w:rPr>
        <w:t>下，除常数项外，其余</w:t>
      </w:r>
      <w:proofErr w:type="gramStart"/>
      <w:r w:rsidRPr="002376DE">
        <w:rPr>
          <w:rFonts w:hint="eastAsia"/>
          <w:sz w:val="21"/>
          <w:szCs w:val="21"/>
        </w:rPr>
        <w:t>各回归</w:t>
      </w:r>
      <w:proofErr w:type="gramEnd"/>
      <w:r w:rsidRPr="002376DE">
        <w:rPr>
          <w:rFonts w:hint="eastAsia"/>
          <w:sz w:val="21"/>
          <w:szCs w:val="21"/>
        </w:rPr>
        <w:t>参数均不显著为零。</w:t>
      </w:r>
    </w:p>
    <w:p w:rsidR="00AB03E8" w:rsidRPr="002376DE" w:rsidRDefault="00AB03E8" w:rsidP="00AB03E8">
      <w:pPr>
        <w:ind w:firstLineChars="95" w:firstLine="199"/>
        <w:jc w:val="center"/>
        <w:textAlignment w:val="center"/>
        <w:rPr>
          <w:rFonts w:hint="eastAsia"/>
          <w:sz w:val="21"/>
          <w:szCs w:val="21"/>
        </w:rPr>
      </w:pPr>
      <w:r w:rsidRPr="002376DE">
        <w:rPr>
          <w:rFonts w:hint="eastAsia"/>
          <w:sz w:val="21"/>
          <w:szCs w:val="21"/>
        </w:rPr>
        <w:t>表</w:t>
      </w:r>
      <w:r w:rsidR="00B645FE">
        <w:rPr>
          <w:rFonts w:hint="eastAsia"/>
          <w:sz w:val="21"/>
          <w:szCs w:val="21"/>
        </w:rPr>
        <w:t>5</w:t>
      </w:r>
      <w:r w:rsidRPr="002376DE">
        <w:rPr>
          <w:sz w:val="21"/>
          <w:szCs w:val="21"/>
        </w:rPr>
        <w:t xml:space="preserve"> </w:t>
      </w:r>
      <w:r w:rsidRPr="002376DE">
        <w:rPr>
          <w:rFonts w:hint="eastAsia"/>
          <w:sz w:val="21"/>
          <w:szCs w:val="21"/>
        </w:rPr>
        <w:t>回归参数的显著性</w:t>
      </w:r>
    </w:p>
    <w:tbl>
      <w:tblPr>
        <w:tblStyle w:val="a4"/>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559"/>
      </w:tblGrid>
      <w:tr w:rsidR="00AB03E8" w:rsidRPr="002376DE" w:rsidTr="00B45348">
        <w:trPr>
          <w:jc w:val="center"/>
        </w:trPr>
        <w:tc>
          <w:tcPr>
            <w:tcW w:w="1985" w:type="dxa"/>
            <w:tcBorders>
              <w:top w:val="single" w:sz="4" w:space="0" w:color="auto"/>
              <w:bottom w:val="single" w:sz="4" w:space="0" w:color="auto"/>
            </w:tcBorders>
          </w:tcPr>
          <w:p w:rsidR="00AB03E8" w:rsidRPr="002376DE" w:rsidRDefault="00AB03E8" w:rsidP="00B45348">
            <w:pPr>
              <w:jc w:val="center"/>
              <w:textAlignment w:val="center"/>
              <w:rPr>
                <w:rFonts w:hint="eastAsia"/>
                <w:sz w:val="21"/>
                <w:szCs w:val="21"/>
              </w:rPr>
            </w:pPr>
            <w:r w:rsidRPr="002376DE">
              <w:rPr>
                <w:rFonts w:hint="eastAsia"/>
                <w:sz w:val="21"/>
                <w:szCs w:val="21"/>
              </w:rPr>
              <w:t>自变量</w:t>
            </w:r>
          </w:p>
        </w:tc>
        <w:tc>
          <w:tcPr>
            <w:tcW w:w="1559" w:type="dxa"/>
            <w:tcBorders>
              <w:top w:val="single" w:sz="4" w:space="0" w:color="auto"/>
              <w:bottom w:val="single" w:sz="4" w:space="0" w:color="auto"/>
            </w:tcBorders>
          </w:tcPr>
          <w:p w:rsidR="00AB03E8" w:rsidRPr="002376DE" w:rsidRDefault="00AB03E8" w:rsidP="00B45348">
            <w:pPr>
              <w:jc w:val="center"/>
              <w:textAlignment w:val="center"/>
              <w:rPr>
                <w:rFonts w:hint="eastAsia"/>
                <w:sz w:val="21"/>
                <w:szCs w:val="21"/>
              </w:rPr>
            </w:pPr>
            <w:r w:rsidRPr="002376DE">
              <w:rPr>
                <w:rFonts w:hint="eastAsia"/>
                <w:sz w:val="21"/>
                <w:szCs w:val="21"/>
              </w:rPr>
              <w:t>显著性</w:t>
            </w:r>
          </w:p>
        </w:tc>
      </w:tr>
      <w:tr w:rsidR="00AB03E8" w:rsidRPr="002376DE" w:rsidTr="00B45348">
        <w:trPr>
          <w:jc w:val="center"/>
        </w:trPr>
        <w:tc>
          <w:tcPr>
            <w:tcW w:w="1985" w:type="dxa"/>
            <w:tcBorders>
              <w:top w:val="single" w:sz="4" w:space="0" w:color="auto"/>
            </w:tcBorders>
          </w:tcPr>
          <w:p w:rsidR="00AB03E8" w:rsidRPr="002376DE" w:rsidRDefault="00AB03E8" w:rsidP="00B45348">
            <w:pPr>
              <w:jc w:val="center"/>
              <w:textAlignment w:val="center"/>
              <w:rPr>
                <w:rFonts w:hint="eastAsia"/>
                <w:sz w:val="21"/>
                <w:szCs w:val="21"/>
              </w:rPr>
            </w:pPr>
            <w:r w:rsidRPr="002376DE">
              <w:rPr>
                <w:rFonts w:hint="eastAsia"/>
                <w:sz w:val="21"/>
                <w:szCs w:val="21"/>
              </w:rPr>
              <w:t>常量</w:t>
            </w:r>
          </w:p>
        </w:tc>
        <w:tc>
          <w:tcPr>
            <w:tcW w:w="1559" w:type="dxa"/>
            <w:tcBorders>
              <w:top w:val="single" w:sz="4" w:space="0" w:color="auto"/>
            </w:tcBorders>
          </w:tcPr>
          <w:p w:rsidR="00AB03E8" w:rsidRPr="002376DE" w:rsidRDefault="00AB03E8" w:rsidP="00B45348">
            <w:pPr>
              <w:jc w:val="center"/>
              <w:textAlignment w:val="center"/>
              <w:rPr>
                <w:rFonts w:hint="eastAsia"/>
                <w:sz w:val="21"/>
                <w:szCs w:val="21"/>
              </w:rPr>
            </w:pPr>
            <w:r w:rsidRPr="002376DE">
              <w:rPr>
                <w:rFonts w:hint="eastAsia"/>
                <w:sz w:val="21"/>
                <w:szCs w:val="21"/>
              </w:rPr>
              <w:t>1</w:t>
            </w:r>
            <w:r w:rsidRPr="002376DE">
              <w:rPr>
                <w:sz w:val="21"/>
                <w:szCs w:val="21"/>
              </w:rPr>
              <w:t>.00</w:t>
            </w:r>
          </w:p>
        </w:tc>
      </w:tr>
      <w:tr w:rsidR="00AB03E8" w:rsidRPr="002376DE" w:rsidTr="00B45348">
        <w:trPr>
          <w:jc w:val="center"/>
        </w:trPr>
        <w:tc>
          <w:tcPr>
            <w:tcW w:w="1985" w:type="dxa"/>
          </w:tcPr>
          <w:p w:rsidR="00AB03E8" w:rsidRPr="002376DE" w:rsidRDefault="00AB03E8" w:rsidP="00B45348">
            <w:pPr>
              <w:jc w:val="center"/>
              <w:textAlignment w:val="center"/>
              <w:rPr>
                <w:rFonts w:hint="eastAsia"/>
                <w:sz w:val="21"/>
                <w:szCs w:val="21"/>
              </w:rPr>
            </w:pPr>
            <w:r w:rsidRPr="002376DE">
              <w:rPr>
                <w:rFonts w:hint="eastAsia"/>
                <w:sz w:val="21"/>
                <w:szCs w:val="21"/>
              </w:rPr>
              <w:t>主成分</w:t>
            </w:r>
            <w:r w:rsidR="006526C4" w:rsidRPr="002376DE">
              <w:rPr>
                <w:rFonts w:hint="eastAsia"/>
                <w:sz w:val="21"/>
                <w:szCs w:val="21"/>
              </w:rPr>
              <w:object w:dxaOrig="260" w:dyaOrig="360">
                <v:shape id="_x0000_i2251" type="#_x0000_t75" style="width:9.1pt;height:12.75pt" o:ole="">
                  <v:imagedata r:id="rId113" o:title=""/>
                </v:shape>
                <o:OLEObject Type="Embed" ProgID="Equation.DSMT4" ShapeID="_x0000_i2251" DrawAspect="Content" ObjectID="_1797484914" r:id="rId114"/>
              </w:object>
            </w:r>
          </w:p>
        </w:tc>
        <w:tc>
          <w:tcPr>
            <w:tcW w:w="1559" w:type="dxa"/>
          </w:tcPr>
          <w:p w:rsidR="00AB03E8" w:rsidRPr="002376DE" w:rsidRDefault="00AB03E8" w:rsidP="00B45348">
            <w:pPr>
              <w:jc w:val="center"/>
              <w:textAlignment w:val="center"/>
              <w:rPr>
                <w:rFonts w:hint="eastAsia"/>
                <w:sz w:val="21"/>
                <w:szCs w:val="21"/>
              </w:rPr>
            </w:pPr>
            <w:r w:rsidRPr="002376DE">
              <w:rPr>
                <w:rFonts w:hint="eastAsia"/>
                <w:sz w:val="21"/>
                <w:szCs w:val="21"/>
              </w:rPr>
              <w:t>0</w:t>
            </w:r>
            <w:r w:rsidRPr="002376DE">
              <w:rPr>
                <w:sz w:val="21"/>
                <w:szCs w:val="21"/>
              </w:rPr>
              <w:t>.00</w:t>
            </w:r>
          </w:p>
        </w:tc>
      </w:tr>
      <w:tr w:rsidR="00AB03E8" w:rsidRPr="002376DE" w:rsidTr="00B45348">
        <w:trPr>
          <w:jc w:val="center"/>
        </w:trPr>
        <w:tc>
          <w:tcPr>
            <w:tcW w:w="1985" w:type="dxa"/>
          </w:tcPr>
          <w:p w:rsidR="00AB03E8" w:rsidRPr="002376DE" w:rsidRDefault="00AB03E8" w:rsidP="00B45348">
            <w:pPr>
              <w:jc w:val="center"/>
              <w:textAlignment w:val="center"/>
              <w:rPr>
                <w:rFonts w:hint="eastAsia"/>
                <w:sz w:val="21"/>
                <w:szCs w:val="21"/>
              </w:rPr>
            </w:pPr>
            <w:r w:rsidRPr="002376DE">
              <w:rPr>
                <w:rFonts w:hint="eastAsia"/>
                <w:sz w:val="21"/>
                <w:szCs w:val="21"/>
              </w:rPr>
              <w:t>主成分</w:t>
            </w:r>
            <w:r w:rsidR="006526C4" w:rsidRPr="002376DE">
              <w:rPr>
                <w:rFonts w:hint="eastAsia"/>
                <w:sz w:val="21"/>
                <w:szCs w:val="21"/>
              </w:rPr>
              <w:object w:dxaOrig="279" w:dyaOrig="360">
                <v:shape id="_x0000_i2254" type="#_x0000_t75" style="width:10.95pt;height:14.6pt" o:ole="">
                  <v:imagedata r:id="rId115" o:title=""/>
                </v:shape>
                <o:OLEObject Type="Embed" ProgID="Equation.DSMT4" ShapeID="_x0000_i2254" DrawAspect="Content" ObjectID="_1797484915" r:id="rId116"/>
              </w:object>
            </w:r>
          </w:p>
        </w:tc>
        <w:tc>
          <w:tcPr>
            <w:tcW w:w="1559" w:type="dxa"/>
          </w:tcPr>
          <w:p w:rsidR="00AB03E8" w:rsidRPr="002376DE" w:rsidRDefault="00AB03E8" w:rsidP="00B45348">
            <w:pPr>
              <w:jc w:val="center"/>
              <w:textAlignment w:val="center"/>
              <w:rPr>
                <w:rFonts w:hint="eastAsia"/>
                <w:sz w:val="21"/>
                <w:szCs w:val="21"/>
              </w:rPr>
            </w:pPr>
            <w:r w:rsidRPr="002376DE">
              <w:rPr>
                <w:rFonts w:hint="eastAsia"/>
                <w:sz w:val="21"/>
                <w:szCs w:val="21"/>
              </w:rPr>
              <w:t>0</w:t>
            </w:r>
            <w:r w:rsidRPr="002376DE">
              <w:rPr>
                <w:sz w:val="21"/>
                <w:szCs w:val="21"/>
              </w:rPr>
              <w:t>.</w:t>
            </w:r>
            <w:r w:rsidRPr="002376DE">
              <w:rPr>
                <w:rFonts w:hint="eastAsia"/>
                <w:sz w:val="21"/>
                <w:szCs w:val="21"/>
              </w:rPr>
              <w:t>0</w:t>
            </w:r>
            <w:r w:rsidRPr="002376DE">
              <w:rPr>
                <w:sz w:val="21"/>
                <w:szCs w:val="21"/>
              </w:rPr>
              <w:t>0</w:t>
            </w:r>
          </w:p>
        </w:tc>
      </w:tr>
    </w:tbl>
    <w:p w:rsidR="00AB03E8" w:rsidRPr="002376DE" w:rsidRDefault="00AB03E8" w:rsidP="00AB03E8">
      <w:pPr>
        <w:ind w:firstLineChars="71" w:firstLine="171"/>
        <w:textAlignment w:val="center"/>
        <w:rPr>
          <w:rFonts w:hint="eastAsia"/>
          <w:b/>
        </w:rPr>
      </w:pPr>
      <w:r w:rsidRPr="002376DE">
        <w:rPr>
          <w:rFonts w:hint="eastAsia"/>
          <w:b/>
        </w:rPr>
        <w:t>4</w:t>
      </w:r>
      <w:r w:rsidRPr="002376DE">
        <w:rPr>
          <w:b/>
        </w:rPr>
        <w:t>.3.</w:t>
      </w:r>
      <w:r w:rsidR="002376DE" w:rsidRPr="002376DE">
        <w:rPr>
          <w:rFonts w:hint="eastAsia"/>
          <w:b/>
        </w:rPr>
        <w:t>4</w:t>
      </w:r>
      <w:r w:rsidRPr="002376DE">
        <w:rPr>
          <w:b/>
        </w:rPr>
        <w:t xml:space="preserve"> </w:t>
      </w:r>
      <w:r w:rsidRPr="002376DE">
        <w:rPr>
          <w:rFonts w:hint="eastAsia"/>
          <w:b/>
        </w:rPr>
        <w:t>残差分析</w:t>
      </w:r>
    </w:p>
    <w:p w:rsidR="00AB03E8" w:rsidRPr="002376DE" w:rsidRDefault="006D547A" w:rsidP="006D547A">
      <w:pPr>
        <w:ind w:firstLineChars="200" w:firstLine="420"/>
        <w:rPr>
          <w:rFonts w:hint="eastAsia"/>
          <w:b/>
          <w:sz w:val="21"/>
        </w:rPr>
      </w:pPr>
      <w:r w:rsidRPr="002376DE">
        <w:rPr>
          <w:rFonts w:hint="eastAsia"/>
          <w:sz w:val="21"/>
        </w:rPr>
        <w:t>使用S</w:t>
      </w:r>
      <w:r w:rsidRPr="002376DE">
        <w:rPr>
          <w:sz w:val="21"/>
        </w:rPr>
        <w:t>PSS</w:t>
      </w:r>
      <w:r w:rsidRPr="002376DE">
        <w:rPr>
          <w:rFonts w:hint="eastAsia"/>
          <w:sz w:val="21"/>
        </w:rPr>
        <w:t>软件对残差图进行正态性检验，结果如下图所示：</w:t>
      </w:r>
    </w:p>
    <w:p w:rsidR="00AB03E8" w:rsidRPr="002376DE" w:rsidRDefault="00EA5119" w:rsidP="00AB03E8">
      <w:pPr>
        <w:ind w:firstLineChars="95" w:firstLine="199"/>
        <w:jc w:val="center"/>
        <w:textAlignment w:val="center"/>
        <w:rPr>
          <w:rFonts w:hint="eastAsia"/>
          <w:sz w:val="21"/>
          <w:szCs w:val="21"/>
        </w:rPr>
      </w:pPr>
      <w:r w:rsidRPr="002376DE">
        <w:rPr>
          <w:sz w:val="21"/>
          <w:szCs w:val="21"/>
        </w:rPr>
        <w:drawing>
          <wp:inline distT="0" distB="0" distL="0" distR="0" wp14:anchorId="3A77A80A" wp14:editId="6FD11AC0">
            <wp:extent cx="2922905" cy="1723390"/>
            <wp:effectExtent l="0" t="0" r="0" b="0"/>
            <wp:docPr id="687309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09531" name=""/>
                    <pic:cNvPicPr/>
                  </pic:nvPicPr>
                  <pic:blipFill>
                    <a:blip r:embed="rId117"/>
                    <a:stretch>
                      <a:fillRect/>
                    </a:stretch>
                  </pic:blipFill>
                  <pic:spPr>
                    <a:xfrm>
                      <a:off x="0" y="0"/>
                      <a:ext cx="2922905" cy="1723390"/>
                    </a:xfrm>
                    <a:prstGeom prst="rect">
                      <a:avLst/>
                    </a:prstGeom>
                  </pic:spPr>
                </pic:pic>
              </a:graphicData>
            </a:graphic>
          </wp:inline>
        </w:drawing>
      </w:r>
    </w:p>
    <w:p w:rsidR="00AB03E8" w:rsidRPr="002376DE" w:rsidRDefault="00AB03E8" w:rsidP="00AB03E8">
      <w:pPr>
        <w:ind w:firstLineChars="95" w:firstLine="199"/>
        <w:jc w:val="center"/>
        <w:textAlignment w:val="center"/>
        <w:rPr>
          <w:rFonts w:hint="eastAsia"/>
          <w:sz w:val="21"/>
          <w:szCs w:val="21"/>
        </w:rPr>
      </w:pPr>
      <w:r w:rsidRPr="002376DE">
        <w:rPr>
          <w:rFonts w:hint="eastAsia"/>
          <w:sz w:val="21"/>
          <w:szCs w:val="21"/>
        </w:rPr>
        <w:t>图1</w:t>
      </w:r>
      <w:r w:rsidR="00EA5119" w:rsidRPr="002376DE">
        <w:rPr>
          <w:rFonts w:hint="eastAsia"/>
          <w:sz w:val="21"/>
          <w:szCs w:val="21"/>
        </w:rPr>
        <w:t xml:space="preserve"> 残差直方图</w:t>
      </w:r>
    </w:p>
    <w:p w:rsidR="00AB03E8" w:rsidRPr="002376DE" w:rsidRDefault="006D547A" w:rsidP="00AB03E8">
      <w:pPr>
        <w:ind w:firstLineChars="95" w:firstLine="199"/>
        <w:jc w:val="center"/>
        <w:textAlignment w:val="center"/>
        <w:rPr>
          <w:rFonts w:hint="eastAsia"/>
          <w:sz w:val="21"/>
          <w:szCs w:val="21"/>
        </w:rPr>
      </w:pPr>
      <w:r w:rsidRPr="002376DE">
        <w:rPr>
          <w:sz w:val="21"/>
          <w:szCs w:val="21"/>
        </w:rPr>
        <w:drawing>
          <wp:inline distT="0" distB="0" distL="0" distR="0" wp14:anchorId="436439E2" wp14:editId="0E99491E">
            <wp:extent cx="2095018" cy="1722948"/>
            <wp:effectExtent l="0" t="0" r="635" b="0"/>
            <wp:docPr id="2093235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35625" name=""/>
                    <pic:cNvPicPr/>
                  </pic:nvPicPr>
                  <pic:blipFill rotWithShape="1">
                    <a:blip r:embed="rId118"/>
                    <a:srcRect l="17424" r="10882"/>
                    <a:stretch/>
                  </pic:blipFill>
                  <pic:spPr bwMode="auto">
                    <a:xfrm>
                      <a:off x="0" y="0"/>
                      <a:ext cx="2095555" cy="1723390"/>
                    </a:xfrm>
                    <a:prstGeom prst="rect">
                      <a:avLst/>
                    </a:prstGeom>
                    <a:ln>
                      <a:noFill/>
                    </a:ln>
                    <a:extLst>
                      <a:ext uri="{53640926-AAD7-44D8-BBD7-CCE9431645EC}">
                        <a14:shadowObscured xmlns:a14="http://schemas.microsoft.com/office/drawing/2010/main"/>
                      </a:ext>
                    </a:extLst>
                  </pic:spPr>
                </pic:pic>
              </a:graphicData>
            </a:graphic>
          </wp:inline>
        </w:drawing>
      </w:r>
    </w:p>
    <w:p w:rsidR="00AB03E8" w:rsidRPr="002376DE" w:rsidRDefault="00AB03E8" w:rsidP="00AB03E8">
      <w:pPr>
        <w:ind w:firstLineChars="95" w:firstLine="199"/>
        <w:jc w:val="center"/>
        <w:textAlignment w:val="center"/>
        <w:rPr>
          <w:rFonts w:hint="eastAsia"/>
          <w:sz w:val="21"/>
          <w:szCs w:val="21"/>
        </w:rPr>
      </w:pPr>
      <w:r w:rsidRPr="002376DE">
        <w:rPr>
          <w:rFonts w:hint="eastAsia"/>
          <w:sz w:val="21"/>
          <w:szCs w:val="21"/>
        </w:rPr>
        <w:t>图</w:t>
      </w:r>
      <w:r w:rsidRPr="002376DE">
        <w:rPr>
          <w:sz w:val="21"/>
          <w:szCs w:val="21"/>
        </w:rPr>
        <w:t xml:space="preserve">2 </w:t>
      </w:r>
      <w:r w:rsidR="006D547A" w:rsidRPr="002376DE">
        <w:rPr>
          <w:rFonts w:hint="eastAsia"/>
          <w:sz w:val="21"/>
          <w:szCs w:val="21"/>
        </w:rPr>
        <w:t>实测累计概率图</w:t>
      </w:r>
    </w:p>
    <w:p w:rsidR="00E54BB8" w:rsidRPr="002376DE" w:rsidRDefault="006D547A" w:rsidP="006D547A">
      <w:pPr>
        <w:ind w:firstLineChars="200" w:firstLine="420"/>
        <w:rPr>
          <w:rFonts w:hint="eastAsia"/>
          <w:sz w:val="21"/>
        </w:rPr>
      </w:pPr>
      <w:r w:rsidRPr="002376DE">
        <w:rPr>
          <w:rFonts w:hint="eastAsia"/>
          <w:sz w:val="21"/>
        </w:rPr>
        <w:t>首先，从直方图来看，残差大致服从正态分布；其次，从P</w:t>
      </w:r>
      <w:r w:rsidRPr="002376DE">
        <w:rPr>
          <w:sz w:val="21"/>
        </w:rPr>
        <w:t>-P</w:t>
      </w:r>
      <w:r w:rsidRPr="002376DE">
        <w:rPr>
          <w:rFonts w:hint="eastAsia"/>
          <w:sz w:val="21"/>
        </w:rPr>
        <w:t>图来看，点基本上都围绕线的周围，于是可以认为残差是服从正态分布的。</w:t>
      </w:r>
    </w:p>
    <w:p w:rsidR="00471CBF" w:rsidRPr="002376DE" w:rsidRDefault="00471CBF" w:rsidP="00E54BB8">
      <w:pPr>
        <w:textAlignment w:val="center"/>
        <w:outlineLvl w:val="0"/>
        <w:rPr>
          <w:rFonts w:hint="eastAsia"/>
          <w:b/>
          <w:sz w:val="28"/>
          <w:szCs w:val="28"/>
        </w:rPr>
      </w:pPr>
      <w:r w:rsidRPr="002376DE">
        <w:rPr>
          <w:rFonts w:hint="eastAsia"/>
          <w:b/>
          <w:sz w:val="28"/>
          <w:szCs w:val="28"/>
        </w:rPr>
        <w:t xml:space="preserve">5 </w:t>
      </w:r>
      <w:r w:rsidR="00AA6FA0" w:rsidRPr="002376DE">
        <w:rPr>
          <w:rFonts w:hint="eastAsia"/>
          <w:b/>
          <w:sz w:val="28"/>
          <w:szCs w:val="28"/>
        </w:rPr>
        <w:t>结论与建议</w:t>
      </w:r>
    </w:p>
    <w:p w:rsidR="00AA6FA0" w:rsidRPr="002376DE" w:rsidRDefault="00AA6FA0" w:rsidP="00AA6FA0">
      <w:pPr>
        <w:ind w:firstLineChars="71" w:firstLine="171"/>
        <w:textAlignment w:val="center"/>
        <w:outlineLvl w:val="1"/>
        <w:rPr>
          <w:rFonts w:hint="eastAsia"/>
          <w:b/>
        </w:rPr>
      </w:pPr>
      <w:r w:rsidRPr="002376DE">
        <w:rPr>
          <w:rFonts w:hint="eastAsia"/>
          <w:b/>
        </w:rPr>
        <w:t>5.1 研究结论</w:t>
      </w:r>
    </w:p>
    <w:p w:rsidR="00867E81" w:rsidRPr="002376DE" w:rsidRDefault="00923837" w:rsidP="003311BD">
      <w:pPr>
        <w:ind w:firstLineChars="200" w:firstLine="420"/>
        <w:textAlignment w:val="center"/>
        <w:rPr>
          <w:rFonts w:hint="eastAsia"/>
          <w:sz w:val="21"/>
          <w:szCs w:val="21"/>
        </w:rPr>
      </w:pPr>
      <w:r w:rsidRPr="002376DE">
        <w:rPr>
          <w:rFonts w:hint="eastAsia"/>
          <w:sz w:val="21"/>
          <w:szCs w:val="21"/>
        </w:rPr>
        <w:t>统计结果综合分析显示</w:t>
      </w:r>
      <w:r w:rsidRPr="002376DE">
        <w:rPr>
          <w:sz w:val="21"/>
          <w:szCs w:val="21"/>
        </w:rPr>
        <w:t>，居民人均可支配收入、国民总收入和国内生产总值对旅游消费的贡献最为显著。经济发展和收入水平的提高，直接决定了居民旅游消费的能力和意愿。这表明，提升居民收入是促进国内旅游消费增长的根本手段。</w:t>
      </w:r>
    </w:p>
    <w:p w:rsidR="00471CBF" w:rsidRPr="002376DE" w:rsidRDefault="00923837" w:rsidP="003311BD">
      <w:pPr>
        <w:ind w:firstLineChars="200" w:firstLine="420"/>
        <w:textAlignment w:val="center"/>
        <w:rPr>
          <w:rFonts w:hint="eastAsia"/>
          <w:sz w:val="21"/>
          <w:szCs w:val="21"/>
        </w:rPr>
      </w:pPr>
      <w:r w:rsidRPr="002376DE">
        <w:rPr>
          <w:sz w:val="21"/>
          <w:szCs w:val="21"/>
        </w:rPr>
        <w:t>研究结果表明，社会经济发展和行业基础设施建设是驱动国内旅游消费水平提高的两个核心动力。未来政策的重点应放在促进居民收入增长、优化交通基础设施、提升旅游服务质量以及加强区域</w:t>
      </w:r>
      <w:r w:rsidRPr="002376DE">
        <w:rPr>
          <w:sz w:val="21"/>
          <w:szCs w:val="21"/>
        </w:rPr>
        <w:t>协调发展，以推动国内旅游消费的可持续增长。这些措施将不仅促进旅游行业的发展，还将成为拉动内需、稳定经济增长的重要力量。</w:t>
      </w:r>
    </w:p>
    <w:p w:rsidR="00E9728A" w:rsidRPr="002376DE" w:rsidRDefault="00AA6FA0" w:rsidP="00AA6FA0">
      <w:pPr>
        <w:ind w:firstLineChars="71" w:firstLine="171"/>
        <w:textAlignment w:val="center"/>
        <w:outlineLvl w:val="1"/>
        <w:rPr>
          <w:rFonts w:hint="eastAsia"/>
          <w:b/>
        </w:rPr>
      </w:pPr>
      <w:r w:rsidRPr="002376DE">
        <w:rPr>
          <w:rFonts w:hint="eastAsia"/>
          <w:b/>
        </w:rPr>
        <w:t>5.2</w:t>
      </w:r>
      <w:r w:rsidR="00E9728A" w:rsidRPr="002376DE">
        <w:rPr>
          <w:rFonts w:hint="eastAsia"/>
          <w:b/>
        </w:rPr>
        <w:t xml:space="preserve"> 建议</w:t>
      </w:r>
    </w:p>
    <w:p w:rsidR="00B25539" w:rsidRPr="002376DE" w:rsidRDefault="00C42355" w:rsidP="00B25539">
      <w:pPr>
        <w:ind w:firstLineChars="200" w:firstLine="420"/>
        <w:textAlignment w:val="center"/>
        <w:rPr>
          <w:sz w:val="21"/>
          <w:szCs w:val="21"/>
        </w:rPr>
      </w:pPr>
      <w:r w:rsidRPr="002376DE">
        <w:rPr>
          <w:rFonts w:hint="eastAsia"/>
          <w:sz w:val="21"/>
          <w:szCs w:val="21"/>
        </w:rPr>
        <w:t>基于研究结果，提出以下政策建议以促进国内旅游消费：</w:t>
      </w:r>
    </w:p>
    <w:p w:rsidR="00C42355" w:rsidRPr="002376DE" w:rsidRDefault="00C42355" w:rsidP="00B25539">
      <w:pPr>
        <w:ind w:firstLineChars="200" w:firstLine="420"/>
        <w:textAlignment w:val="center"/>
        <w:rPr>
          <w:rFonts w:hint="eastAsia"/>
          <w:sz w:val="21"/>
          <w:szCs w:val="21"/>
        </w:rPr>
      </w:pPr>
      <w:r w:rsidRPr="002376DE">
        <w:rPr>
          <w:rFonts w:hint="eastAsia"/>
          <w:sz w:val="21"/>
          <w:szCs w:val="21"/>
        </w:rPr>
        <w:t>第一、</w:t>
      </w:r>
      <w:r w:rsidRPr="002376DE">
        <w:rPr>
          <w:rFonts w:hint="eastAsia"/>
          <w:sz w:val="21"/>
          <w:szCs w:val="21"/>
        </w:rPr>
        <w:t>提升居民可支配收入</w:t>
      </w:r>
      <w:r w:rsidRPr="002376DE">
        <w:rPr>
          <w:rFonts w:hint="eastAsia"/>
          <w:sz w:val="21"/>
          <w:szCs w:val="21"/>
        </w:rPr>
        <w:t>。</w:t>
      </w:r>
      <w:r w:rsidRPr="002376DE">
        <w:rPr>
          <w:rFonts w:hint="eastAsia"/>
          <w:sz w:val="21"/>
          <w:szCs w:val="21"/>
        </w:rPr>
        <w:t>通过优化收入分配机制，提高低收入群体的消费能力，以扩大旅游市场规模。</w:t>
      </w:r>
    </w:p>
    <w:p w:rsidR="00C42355" w:rsidRPr="002376DE" w:rsidRDefault="00C42355" w:rsidP="00B25539">
      <w:pPr>
        <w:ind w:firstLineChars="200" w:firstLine="420"/>
        <w:textAlignment w:val="center"/>
        <w:rPr>
          <w:rFonts w:hint="eastAsia"/>
          <w:sz w:val="21"/>
          <w:szCs w:val="21"/>
        </w:rPr>
      </w:pPr>
      <w:r w:rsidRPr="002376DE">
        <w:rPr>
          <w:rFonts w:hint="eastAsia"/>
          <w:sz w:val="21"/>
          <w:szCs w:val="21"/>
        </w:rPr>
        <w:t>第二、</w:t>
      </w:r>
      <w:r w:rsidRPr="002376DE">
        <w:rPr>
          <w:rFonts w:hint="eastAsia"/>
          <w:sz w:val="21"/>
          <w:szCs w:val="21"/>
        </w:rPr>
        <w:t>加快交通基础设施建设</w:t>
      </w:r>
      <w:r w:rsidRPr="002376DE">
        <w:rPr>
          <w:rFonts w:hint="eastAsia"/>
          <w:sz w:val="21"/>
          <w:szCs w:val="21"/>
        </w:rPr>
        <w:t>。</w:t>
      </w:r>
      <w:r w:rsidRPr="002376DE">
        <w:rPr>
          <w:rFonts w:hint="eastAsia"/>
          <w:sz w:val="21"/>
          <w:szCs w:val="21"/>
        </w:rPr>
        <w:t>继续推进高速铁路、机场等重点交通项目，提升旅游目的地的可达性，为旅游消费创造便利条件。</w:t>
      </w:r>
    </w:p>
    <w:p w:rsidR="00C42355" w:rsidRPr="002376DE" w:rsidRDefault="00C42355" w:rsidP="00B25539">
      <w:pPr>
        <w:ind w:firstLineChars="200" w:firstLine="420"/>
        <w:textAlignment w:val="center"/>
        <w:rPr>
          <w:rFonts w:hint="eastAsia"/>
          <w:sz w:val="21"/>
          <w:szCs w:val="21"/>
        </w:rPr>
      </w:pPr>
      <w:r w:rsidRPr="002376DE">
        <w:rPr>
          <w:rFonts w:hint="eastAsia"/>
          <w:sz w:val="21"/>
          <w:szCs w:val="21"/>
        </w:rPr>
        <w:t>第三、</w:t>
      </w:r>
      <w:r w:rsidRPr="002376DE">
        <w:rPr>
          <w:rFonts w:hint="eastAsia"/>
          <w:sz w:val="21"/>
          <w:szCs w:val="21"/>
        </w:rPr>
        <w:t>发展旅游服务业</w:t>
      </w:r>
      <w:r w:rsidRPr="002376DE">
        <w:rPr>
          <w:rFonts w:hint="eastAsia"/>
          <w:sz w:val="21"/>
          <w:szCs w:val="21"/>
        </w:rPr>
        <w:t>。</w:t>
      </w:r>
      <w:r w:rsidRPr="002376DE">
        <w:rPr>
          <w:rFonts w:hint="eastAsia"/>
          <w:sz w:val="21"/>
          <w:szCs w:val="21"/>
        </w:rPr>
        <w:t>加强旅游资源开发，提高景区服务质量和多样性，吸引更多消费者。</w:t>
      </w:r>
    </w:p>
    <w:p w:rsidR="0030383B" w:rsidRPr="002376DE" w:rsidRDefault="00C42355" w:rsidP="00B25539">
      <w:pPr>
        <w:ind w:firstLineChars="200" w:firstLine="420"/>
        <w:textAlignment w:val="center"/>
        <w:rPr>
          <w:rFonts w:hint="eastAsia"/>
          <w:sz w:val="21"/>
          <w:szCs w:val="21"/>
        </w:rPr>
      </w:pPr>
      <w:r w:rsidRPr="002376DE">
        <w:rPr>
          <w:rFonts w:hint="eastAsia"/>
          <w:sz w:val="21"/>
          <w:szCs w:val="21"/>
        </w:rPr>
        <w:t>第四、</w:t>
      </w:r>
      <w:r w:rsidRPr="002376DE">
        <w:rPr>
          <w:rFonts w:hint="eastAsia"/>
          <w:sz w:val="21"/>
          <w:szCs w:val="21"/>
        </w:rPr>
        <w:t>增强政策支持力度</w:t>
      </w:r>
      <w:r w:rsidRPr="002376DE">
        <w:rPr>
          <w:rFonts w:hint="eastAsia"/>
          <w:sz w:val="21"/>
          <w:szCs w:val="21"/>
        </w:rPr>
        <w:t>。</w:t>
      </w:r>
      <w:r w:rsidRPr="002376DE">
        <w:rPr>
          <w:rFonts w:hint="eastAsia"/>
          <w:sz w:val="21"/>
          <w:szCs w:val="21"/>
        </w:rPr>
        <w:t>针对旅游相关行业提供财政补贴与税收优惠，尤其是促进偏远地区的旅游发展</w:t>
      </w:r>
      <w:r w:rsidR="00E01BE4" w:rsidRPr="002376DE">
        <w:fldChar w:fldCharType="begin"/>
      </w:r>
      <w:r w:rsidR="00E01BE4" w:rsidRPr="002376DE">
        <w:instrText xml:space="preserve"> ADDIN NE.Bib</w:instrText>
      </w:r>
      <w:r w:rsidR="00E01BE4" w:rsidRPr="002376DE">
        <w:fldChar w:fldCharType="separate"/>
      </w:r>
    </w:p>
    <w:p w:rsidR="0030383B" w:rsidRPr="002376DE" w:rsidRDefault="008A0596" w:rsidP="00C42355">
      <w:pPr>
        <w:widowControl w:val="0"/>
        <w:autoSpaceDE w:val="0"/>
        <w:autoSpaceDN w:val="0"/>
        <w:adjustRightInd w:val="0"/>
        <w:jc w:val="center"/>
        <w:rPr>
          <w:rFonts w:cs="Times New Roman" w:hint="eastAsia"/>
          <w:sz w:val="28"/>
          <w:szCs w:val="28"/>
        </w:rPr>
      </w:pPr>
      <w:r w:rsidRPr="002376DE">
        <w:rPr>
          <w:rFonts w:cs="Times New Roman" w:hint="eastAsia"/>
          <w:b/>
          <w:bCs/>
          <w:color w:val="000000"/>
          <w:sz w:val="28"/>
          <w:szCs w:val="28"/>
        </w:rPr>
        <w:t>参考文献</w:t>
      </w:r>
    </w:p>
    <w:p w:rsidR="0030383B" w:rsidRPr="00FE4F49" w:rsidRDefault="0030383B" w:rsidP="00C42355">
      <w:pPr>
        <w:widowControl w:val="0"/>
        <w:autoSpaceDE w:val="0"/>
        <w:autoSpaceDN w:val="0"/>
        <w:adjustRightInd w:val="0"/>
        <w:jc w:val="both"/>
        <w:rPr>
          <w:rFonts w:hAnsi="Times New Roman" w:hint="eastAsia"/>
          <w:color w:val="000000"/>
          <w:sz w:val="20"/>
          <w:szCs w:val="20"/>
        </w:rPr>
      </w:pPr>
      <w:r w:rsidRPr="00FE4F49">
        <w:rPr>
          <w:rFonts w:ascii="Times New Roman" w:eastAsiaTheme="minorEastAsia" w:hAnsi="Times New Roman" w:cs="Times New Roman"/>
          <w:color w:val="000000"/>
          <w:sz w:val="20"/>
          <w:szCs w:val="20"/>
        </w:rPr>
        <w:t>[1]</w:t>
      </w:r>
      <w:bookmarkStart w:id="1" w:name="_nebC5FCDE97_9E3B_4F67_9DC1_AFDFEBAE9EA8"/>
      <w:r w:rsidR="00CD35D6" w:rsidRPr="00FE4F49">
        <w:rPr>
          <w:rFonts w:hAnsi="Times New Roman"/>
          <w:color w:val="000000"/>
          <w:sz w:val="20"/>
          <w:szCs w:val="20"/>
        </w:rPr>
        <w:t xml:space="preserve"> </w:t>
      </w:r>
      <w:bookmarkEnd w:id="1"/>
      <w:r w:rsidR="00883B0E" w:rsidRPr="00FE4F49">
        <w:rPr>
          <w:rFonts w:hAnsi="Times New Roman" w:hint="eastAsia"/>
          <w:color w:val="000000"/>
          <w:sz w:val="20"/>
          <w:szCs w:val="20"/>
        </w:rPr>
        <w:t>刁宗广, 张涛. 中国城乡居民国内旅游消费水平和消费结构比较研究[J]. 人文地理, 2010, 25(2): 158-160,143.</w:t>
      </w:r>
    </w:p>
    <w:p w:rsidR="00A91664" w:rsidRPr="00FE4F49" w:rsidRDefault="0030383B" w:rsidP="00A91664">
      <w:pPr>
        <w:widowControl w:val="0"/>
        <w:autoSpaceDE w:val="0"/>
        <w:autoSpaceDN w:val="0"/>
        <w:adjustRightInd w:val="0"/>
        <w:jc w:val="both"/>
        <w:rPr>
          <w:rFonts w:hAnsi="Times New Roman" w:hint="eastAsia"/>
          <w:color w:val="000000"/>
          <w:sz w:val="20"/>
          <w:szCs w:val="20"/>
        </w:rPr>
      </w:pPr>
      <w:r w:rsidRPr="00FE4F49">
        <w:rPr>
          <w:rFonts w:ascii="Times New Roman" w:eastAsiaTheme="minorEastAsia" w:hAnsi="Times New Roman" w:cs="Times New Roman"/>
          <w:color w:val="000000"/>
          <w:sz w:val="20"/>
          <w:szCs w:val="20"/>
        </w:rPr>
        <w:t>[2]</w:t>
      </w:r>
      <w:r w:rsidR="00A91664" w:rsidRPr="00FE4F49">
        <w:rPr>
          <w:rFonts w:hAnsi="Times New Roman" w:hint="eastAsia"/>
          <w:color w:val="000000"/>
          <w:sz w:val="20"/>
          <w:szCs w:val="20"/>
        </w:rPr>
        <w:t xml:space="preserve">吴晋峰, </w:t>
      </w:r>
      <w:proofErr w:type="gramStart"/>
      <w:r w:rsidR="00A91664" w:rsidRPr="00FE4F49">
        <w:rPr>
          <w:rFonts w:hAnsi="Times New Roman" w:hint="eastAsia"/>
          <w:color w:val="000000"/>
          <w:sz w:val="20"/>
          <w:szCs w:val="20"/>
        </w:rPr>
        <w:t>石晓腾</w:t>
      </w:r>
      <w:proofErr w:type="gramEnd"/>
      <w:r w:rsidR="00A91664" w:rsidRPr="00FE4F49">
        <w:rPr>
          <w:rFonts w:hAnsi="Times New Roman" w:hint="eastAsia"/>
          <w:color w:val="000000"/>
          <w:sz w:val="20"/>
          <w:szCs w:val="20"/>
        </w:rPr>
        <w:t>, 贾薇. 中国城市居民旅游活跃度研究[J]. Tourism Tribune/</w:t>
      </w:r>
      <w:proofErr w:type="spellStart"/>
      <w:r w:rsidR="00A91664" w:rsidRPr="00FE4F49">
        <w:rPr>
          <w:rFonts w:hAnsi="Times New Roman" w:hint="eastAsia"/>
          <w:color w:val="000000"/>
          <w:sz w:val="20"/>
          <w:szCs w:val="20"/>
        </w:rPr>
        <w:t>Lvyou</w:t>
      </w:r>
      <w:proofErr w:type="spellEnd"/>
      <w:r w:rsidR="00A91664" w:rsidRPr="00FE4F49">
        <w:rPr>
          <w:rFonts w:hAnsi="Times New Roman" w:hint="eastAsia"/>
          <w:color w:val="000000"/>
          <w:sz w:val="20"/>
          <w:szCs w:val="20"/>
        </w:rPr>
        <w:t xml:space="preserve"> </w:t>
      </w:r>
      <w:proofErr w:type="spellStart"/>
      <w:r w:rsidR="00A91664" w:rsidRPr="00FE4F49">
        <w:rPr>
          <w:rFonts w:hAnsi="Times New Roman" w:hint="eastAsia"/>
          <w:color w:val="000000"/>
          <w:sz w:val="20"/>
          <w:szCs w:val="20"/>
        </w:rPr>
        <w:t>Xuekan</w:t>
      </w:r>
      <w:proofErr w:type="spellEnd"/>
      <w:r w:rsidR="00A91664" w:rsidRPr="00FE4F49">
        <w:rPr>
          <w:rFonts w:hAnsi="Times New Roman" w:hint="eastAsia"/>
          <w:color w:val="000000"/>
          <w:sz w:val="20"/>
          <w:szCs w:val="20"/>
        </w:rPr>
        <w:t>, 2024, 39(7).</w:t>
      </w:r>
    </w:p>
    <w:p w:rsidR="0030383B" w:rsidRPr="00FE4F49" w:rsidRDefault="00A91664" w:rsidP="00C42355">
      <w:pPr>
        <w:widowControl w:val="0"/>
        <w:autoSpaceDE w:val="0"/>
        <w:autoSpaceDN w:val="0"/>
        <w:adjustRightInd w:val="0"/>
        <w:jc w:val="both"/>
        <w:rPr>
          <w:rFonts w:hAnsi="Times New Roman" w:hint="eastAsia"/>
          <w:color w:val="000000"/>
          <w:sz w:val="20"/>
          <w:szCs w:val="20"/>
        </w:rPr>
      </w:pPr>
      <w:r w:rsidRPr="00FE4F49">
        <w:rPr>
          <w:rFonts w:ascii="Times New Roman" w:eastAsiaTheme="minorEastAsia" w:hAnsi="Times New Roman" w:cs="Times New Roman"/>
          <w:color w:val="000000"/>
          <w:sz w:val="20"/>
          <w:szCs w:val="20"/>
        </w:rPr>
        <w:t>[3]</w:t>
      </w:r>
      <w:r w:rsidR="00FE4F49" w:rsidRPr="00FE4F49">
        <w:rPr>
          <w:rFonts w:hAnsi="Times New Roman" w:hint="eastAsia"/>
          <w:color w:val="000000"/>
          <w:sz w:val="20"/>
          <w:szCs w:val="20"/>
        </w:rPr>
        <w:t>王传美</w:t>
      </w:r>
      <w:r w:rsidR="00FE4F49" w:rsidRPr="00FE4F49">
        <w:rPr>
          <w:rFonts w:hAnsi="Times New Roman" w:hint="eastAsia"/>
          <w:color w:val="000000"/>
          <w:sz w:val="20"/>
          <w:szCs w:val="20"/>
        </w:rPr>
        <w:t>,</w:t>
      </w:r>
      <w:proofErr w:type="gramStart"/>
      <w:r w:rsidR="00FE4F49" w:rsidRPr="00FE4F49">
        <w:rPr>
          <w:rFonts w:hAnsi="Times New Roman" w:hint="eastAsia"/>
          <w:color w:val="000000"/>
          <w:sz w:val="20"/>
          <w:szCs w:val="20"/>
        </w:rPr>
        <w:t>王展青</w:t>
      </w:r>
      <w:proofErr w:type="gramEnd"/>
      <w:r w:rsidR="00FE4F49" w:rsidRPr="00FE4F49">
        <w:rPr>
          <w:rFonts w:hAnsi="Times New Roman" w:hint="eastAsia"/>
          <w:color w:val="000000"/>
          <w:sz w:val="20"/>
          <w:szCs w:val="20"/>
        </w:rPr>
        <w:t xml:space="preserve">. 应用数理统计[M]. </w:t>
      </w:r>
      <w:r w:rsidR="00FE4F49" w:rsidRPr="00FE4F49">
        <w:rPr>
          <w:rFonts w:hAnsi="Times New Roman" w:hint="eastAsia"/>
          <w:color w:val="000000"/>
          <w:sz w:val="20"/>
          <w:szCs w:val="20"/>
        </w:rPr>
        <w:t>武汉理工大学</w:t>
      </w:r>
      <w:r w:rsidR="00FE4F49" w:rsidRPr="00FE4F49">
        <w:rPr>
          <w:rFonts w:hAnsi="Times New Roman" w:hint="eastAsia"/>
          <w:color w:val="000000"/>
          <w:sz w:val="20"/>
          <w:szCs w:val="20"/>
        </w:rPr>
        <w:t>出版社, 20</w:t>
      </w:r>
      <w:r w:rsidR="00FE4F49" w:rsidRPr="00FE4F49">
        <w:rPr>
          <w:rFonts w:hAnsi="Times New Roman" w:hint="eastAsia"/>
          <w:color w:val="000000"/>
          <w:sz w:val="20"/>
          <w:szCs w:val="20"/>
        </w:rPr>
        <w:t>21</w:t>
      </w:r>
      <w:r w:rsidR="00FE4F49" w:rsidRPr="00FE4F49">
        <w:rPr>
          <w:rFonts w:hAnsi="Times New Roman" w:hint="eastAsia"/>
          <w:color w:val="000000"/>
          <w:sz w:val="20"/>
          <w:szCs w:val="20"/>
        </w:rPr>
        <w:t>.</w:t>
      </w:r>
    </w:p>
    <w:p w:rsidR="00AC5E31" w:rsidRPr="002376DE" w:rsidRDefault="00E01BE4" w:rsidP="00951296">
      <w:pPr>
        <w:widowControl w:val="0"/>
        <w:autoSpaceDE w:val="0"/>
        <w:autoSpaceDN w:val="0"/>
        <w:adjustRightInd w:val="0"/>
        <w:rPr>
          <w:rFonts w:hAnsi="Times New Roman"/>
          <w:color w:val="000000"/>
          <w:sz w:val="20"/>
          <w:szCs w:val="20"/>
        </w:rPr>
      </w:pPr>
      <w:r w:rsidRPr="002376DE">
        <w:fldChar w:fldCharType="end"/>
      </w:r>
      <w:r w:rsidR="00AC5E31" w:rsidRPr="002376DE">
        <w:rPr>
          <w:rFonts w:ascii="Times New Roman" w:eastAsiaTheme="minorEastAsia" w:hAnsi="Times New Roman" w:cs="Times New Roman"/>
          <w:color w:val="000000"/>
          <w:sz w:val="20"/>
          <w:szCs w:val="20"/>
        </w:rPr>
        <w:t>[</w:t>
      </w:r>
      <w:r w:rsidR="00AC5E31" w:rsidRPr="002376DE">
        <w:rPr>
          <w:rFonts w:ascii="Times New Roman" w:eastAsiaTheme="minorEastAsia" w:hAnsi="Times New Roman" w:cs="Times New Roman" w:hint="eastAsia"/>
          <w:color w:val="000000"/>
          <w:sz w:val="20"/>
          <w:szCs w:val="20"/>
        </w:rPr>
        <w:t>4</w:t>
      </w:r>
      <w:r w:rsidR="00AC5E31" w:rsidRPr="002376DE">
        <w:rPr>
          <w:rFonts w:ascii="Times New Roman" w:eastAsiaTheme="minorEastAsia" w:hAnsi="Times New Roman" w:cs="Times New Roman"/>
          <w:color w:val="000000"/>
          <w:sz w:val="20"/>
          <w:szCs w:val="20"/>
        </w:rPr>
        <w:t>]</w:t>
      </w:r>
      <w:r w:rsidR="00AC5E31" w:rsidRPr="002376DE">
        <w:rPr>
          <w:rFonts w:hAnsi="Times New Roman"/>
          <w:color w:val="000000"/>
          <w:sz w:val="20"/>
          <w:szCs w:val="20"/>
        </w:rPr>
        <w:t xml:space="preserve"> </w:t>
      </w:r>
      <w:r w:rsidR="00FE4F49">
        <w:rPr>
          <w:rFonts w:hAnsi="Times New Roman" w:hint="eastAsia"/>
          <w:color w:val="000000"/>
          <w:sz w:val="20"/>
          <w:szCs w:val="20"/>
        </w:rPr>
        <w:t>EPS</w:t>
      </w:r>
      <w:r w:rsidR="00AC5E31" w:rsidRPr="002376DE">
        <w:rPr>
          <w:rFonts w:hAnsi="Times New Roman"/>
          <w:color w:val="000000"/>
          <w:sz w:val="20"/>
          <w:szCs w:val="20"/>
        </w:rPr>
        <w:t xml:space="preserve"> 数据库 http://olap.epsnet.com.cn/ 2018.12.1</w:t>
      </w:r>
      <w:r w:rsidR="00C029A7" w:rsidRPr="002376DE">
        <w:rPr>
          <w:rFonts w:hAnsi="Times New Roman"/>
          <w:color w:val="000000"/>
          <w:sz w:val="20"/>
          <w:szCs w:val="20"/>
        </w:rPr>
        <w:t>.</w:t>
      </w:r>
    </w:p>
    <w:p w:rsidR="00276A0F" w:rsidRPr="00AC5E31" w:rsidRDefault="00AC5E31" w:rsidP="00951296">
      <w:pPr>
        <w:widowControl w:val="0"/>
        <w:autoSpaceDE w:val="0"/>
        <w:autoSpaceDN w:val="0"/>
        <w:adjustRightInd w:val="0"/>
        <w:rPr>
          <w:rFonts w:hAnsi="Times New Roman"/>
          <w:color w:val="000000"/>
          <w:sz w:val="20"/>
          <w:szCs w:val="20"/>
        </w:rPr>
      </w:pPr>
      <w:r w:rsidRPr="002376DE">
        <w:rPr>
          <w:rFonts w:ascii="Times New Roman" w:eastAsiaTheme="minorEastAsia" w:hAnsi="Times New Roman" w:cs="Times New Roman"/>
          <w:color w:val="000000"/>
          <w:sz w:val="20"/>
          <w:szCs w:val="20"/>
        </w:rPr>
        <w:t>[</w:t>
      </w:r>
      <w:r w:rsidRPr="002376DE">
        <w:rPr>
          <w:rFonts w:ascii="Times New Roman" w:eastAsiaTheme="minorEastAsia" w:hAnsi="Times New Roman" w:cs="Times New Roman" w:hint="eastAsia"/>
          <w:color w:val="000000"/>
          <w:sz w:val="20"/>
          <w:szCs w:val="20"/>
        </w:rPr>
        <w:t>5</w:t>
      </w:r>
      <w:r w:rsidRPr="002376DE">
        <w:rPr>
          <w:rFonts w:ascii="Times New Roman" w:eastAsiaTheme="minorEastAsia" w:hAnsi="Times New Roman" w:cs="Times New Roman"/>
          <w:color w:val="000000"/>
          <w:sz w:val="20"/>
          <w:szCs w:val="20"/>
        </w:rPr>
        <w:t>]</w:t>
      </w:r>
      <w:r w:rsidRPr="002376DE">
        <w:rPr>
          <w:rFonts w:hAnsi="Times New Roman"/>
          <w:color w:val="000000"/>
          <w:sz w:val="20"/>
          <w:szCs w:val="20"/>
        </w:rPr>
        <w:t xml:space="preserve"> 国家统计局 http://data.stats.gov.cn/ 2018.12.1</w:t>
      </w:r>
    </w:p>
    <w:sectPr w:rsidR="00276A0F" w:rsidRPr="00AC5E31" w:rsidSect="002B01E6">
      <w:type w:val="continuous"/>
      <w:pgSz w:w="11900" w:h="16840"/>
      <w:pgMar w:top="1134" w:right="1134" w:bottom="1134" w:left="113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0708A" w:rsidRDefault="0090708A" w:rsidP="00BF6693">
      <w:pPr>
        <w:rPr>
          <w:rFonts w:hint="eastAsia"/>
        </w:rPr>
      </w:pPr>
      <w:r>
        <w:separator/>
      </w:r>
    </w:p>
  </w:endnote>
  <w:endnote w:type="continuationSeparator" w:id="0">
    <w:p w:rsidR="0090708A" w:rsidRDefault="0090708A" w:rsidP="00BF669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0708A" w:rsidRDefault="0090708A" w:rsidP="00BF6693">
      <w:pPr>
        <w:rPr>
          <w:rFonts w:hint="eastAsia"/>
        </w:rPr>
      </w:pPr>
      <w:r>
        <w:separator/>
      </w:r>
    </w:p>
  </w:footnote>
  <w:footnote w:type="continuationSeparator" w:id="0">
    <w:p w:rsidR="0090708A" w:rsidRDefault="0090708A" w:rsidP="00BF669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5" type="#_x0000_t75" style="width:10.05pt;height:15.05pt;visibility:visible;mso-wrap-style:square" o:bullet="t">
        <v:imagedata r:id="rId1" o:title=""/>
      </v:shape>
    </w:pict>
  </w:numPicBullet>
  <w:numPicBullet w:numPicBulletId="1">
    <w:pict>
      <v:shape id="_x0000_i1676" type="#_x0000_t75" style="width:10.05pt;height:15.05pt;visibility:visible;mso-wrap-style:square" o:bullet="t">
        <v:imagedata r:id="rId2" o:title=""/>
      </v:shape>
    </w:pict>
  </w:numPicBullet>
  <w:numPicBullet w:numPicBulletId="2">
    <w:pict>
      <v:shape id="_x0000_i1677" type="#_x0000_t75" style="width:10.05pt;height:15.05pt;visibility:visible;mso-wrap-style:square" o:bullet="t">
        <v:imagedata r:id="rId3" o:title=""/>
      </v:shape>
    </w:pict>
  </w:numPicBullet>
  <w:abstractNum w:abstractNumId="0" w15:restartNumberingAfterBreak="0">
    <w:nsid w:val="F15ED0B9"/>
    <w:multiLevelType w:val="singleLevel"/>
    <w:tmpl w:val="F15ED0B9"/>
    <w:lvl w:ilvl="0">
      <w:start w:val="1"/>
      <w:numFmt w:val="decimal"/>
      <w:lvlText w:val="[%1]"/>
      <w:lvlJc w:val="left"/>
      <w:pPr>
        <w:tabs>
          <w:tab w:val="left" w:pos="312"/>
        </w:tabs>
      </w:pPr>
    </w:lvl>
  </w:abstractNum>
  <w:abstractNum w:abstractNumId="1" w15:restartNumberingAfterBreak="0">
    <w:nsid w:val="38B36E03"/>
    <w:multiLevelType w:val="hybridMultilevel"/>
    <w:tmpl w:val="956CD9C6"/>
    <w:lvl w:ilvl="0" w:tplc="060E8CEC">
      <w:start w:val="1"/>
      <w:numFmt w:val="bullet"/>
      <w:lvlText w:val=""/>
      <w:lvlPicBulletId w:val="0"/>
      <w:lvlJc w:val="left"/>
      <w:pPr>
        <w:tabs>
          <w:tab w:val="num" w:pos="420"/>
        </w:tabs>
        <w:ind w:left="420" w:firstLine="0"/>
      </w:pPr>
      <w:rPr>
        <w:rFonts w:ascii="Symbol" w:hAnsi="Symbol" w:hint="default"/>
      </w:rPr>
    </w:lvl>
    <w:lvl w:ilvl="1" w:tplc="DE701594" w:tentative="1">
      <w:start w:val="1"/>
      <w:numFmt w:val="bullet"/>
      <w:lvlText w:val=""/>
      <w:lvlJc w:val="left"/>
      <w:pPr>
        <w:tabs>
          <w:tab w:val="num" w:pos="840"/>
        </w:tabs>
        <w:ind w:left="840" w:firstLine="0"/>
      </w:pPr>
      <w:rPr>
        <w:rFonts w:ascii="Symbol" w:hAnsi="Symbol" w:hint="default"/>
      </w:rPr>
    </w:lvl>
    <w:lvl w:ilvl="2" w:tplc="219E121C" w:tentative="1">
      <w:start w:val="1"/>
      <w:numFmt w:val="bullet"/>
      <w:lvlText w:val=""/>
      <w:lvlJc w:val="left"/>
      <w:pPr>
        <w:tabs>
          <w:tab w:val="num" w:pos="1260"/>
        </w:tabs>
        <w:ind w:left="1260" w:firstLine="0"/>
      </w:pPr>
      <w:rPr>
        <w:rFonts w:ascii="Symbol" w:hAnsi="Symbol" w:hint="default"/>
      </w:rPr>
    </w:lvl>
    <w:lvl w:ilvl="3" w:tplc="32427BF0" w:tentative="1">
      <w:start w:val="1"/>
      <w:numFmt w:val="bullet"/>
      <w:lvlText w:val=""/>
      <w:lvlJc w:val="left"/>
      <w:pPr>
        <w:tabs>
          <w:tab w:val="num" w:pos="1680"/>
        </w:tabs>
        <w:ind w:left="1680" w:firstLine="0"/>
      </w:pPr>
      <w:rPr>
        <w:rFonts w:ascii="Symbol" w:hAnsi="Symbol" w:hint="default"/>
      </w:rPr>
    </w:lvl>
    <w:lvl w:ilvl="4" w:tplc="38B28ABE" w:tentative="1">
      <w:start w:val="1"/>
      <w:numFmt w:val="bullet"/>
      <w:lvlText w:val=""/>
      <w:lvlJc w:val="left"/>
      <w:pPr>
        <w:tabs>
          <w:tab w:val="num" w:pos="2100"/>
        </w:tabs>
        <w:ind w:left="2100" w:firstLine="0"/>
      </w:pPr>
      <w:rPr>
        <w:rFonts w:ascii="Symbol" w:hAnsi="Symbol" w:hint="default"/>
      </w:rPr>
    </w:lvl>
    <w:lvl w:ilvl="5" w:tplc="3056B5FC" w:tentative="1">
      <w:start w:val="1"/>
      <w:numFmt w:val="bullet"/>
      <w:lvlText w:val=""/>
      <w:lvlJc w:val="left"/>
      <w:pPr>
        <w:tabs>
          <w:tab w:val="num" w:pos="2520"/>
        </w:tabs>
        <w:ind w:left="2520" w:firstLine="0"/>
      </w:pPr>
      <w:rPr>
        <w:rFonts w:ascii="Symbol" w:hAnsi="Symbol" w:hint="default"/>
      </w:rPr>
    </w:lvl>
    <w:lvl w:ilvl="6" w:tplc="132827E0" w:tentative="1">
      <w:start w:val="1"/>
      <w:numFmt w:val="bullet"/>
      <w:lvlText w:val=""/>
      <w:lvlJc w:val="left"/>
      <w:pPr>
        <w:tabs>
          <w:tab w:val="num" w:pos="2940"/>
        </w:tabs>
        <w:ind w:left="2940" w:firstLine="0"/>
      </w:pPr>
      <w:rPr>
        <w:rFonts w:ascii="Symbol" w:hAnsi="Symbol" w:hint="default"/>
      </w:rPr>
    </w:lvl>
    <w:lvl w:ilvl="7" w:tplc="1BA27FEA" w:tentative="1">
      <w:start w:val="1"/>
      <w:numFmt w:val="bullet"/>
      <w:lvlText w:val=""/>
      <w:lvlJc w:val="left"/>
      <w:pPr>
        <w:tabs>
          <w:tab w:val="num" w:pos="3360"/>
        </w:tabs>
        <w:ind w:left="3360" w:firstLine="0"/>
      </w:pPr>
      <w:rPr>
        <w:rFonts w:ascii="Symbol" w:hAnsi="Symbol" w:hint="default"/>
      </w:rPr>
    </w:lvl>
    <w:lvl w:ilvl="8" w:tplc="9C04DD00" w:tentative="1">
      <w:start w:val="1"/>
      <w:numFmt w:val="bullet"/>
      <w:lvlText w:val=""/>
      <w:lvlJc w:val="left"/>
      <w:pPr>
        <w:tabs>
          <w:tab w:val="num" w:pos="3780"/>
        </w:tabs>
        <w:ind w:left="3780" w:firstLine="0"/>
      </w:pPr>
      <w:rPr>
        <w:rFonts w:ascii="Symbol" w:hAnsi="Symbol" w:hint="default"/>
      </w:rPr>
    </w:lvl>
  </w:abstractNum>
  <w:abstractNum w:abstractNumId="2" w15:restartNumberingAfterBreak="0">
    <w:nsid w:val="56CB65FC"/>
    <w:multiLevelType w:val="hybridMultilevel"/>
    <w:tmpl w:val="B890114E"/>
    <w:lvl w:ilvl="0" w:tplc="4C14094A">
      <w:start w:val="1"/>
      <w:numFmt w:val="decimal"/>
      <w:lvlText w:val="%1."/>
      <w:lvlJc w:val="left"/>
      <w:pPr>
        <w:ind w:left="767" w:hanging="360"/>
      </w:pPr>
      <w:rPr>
        <w:rFonts w:hint="default"/>
      </w:rPr>
    </w:lvl>
    <w:lvl w:ilvl="1" w:tplc="04090019" w:tentative="1">
      <w:start w:val="1"/>
      <w:numFmt w:val="lowerLetter"/>
      <w:lvlText w:val="%2)"/>
      <w:lvlJc w:val="left"/>
      <w:pPr>
        <w:ind w:left="1287" w:hanging="440"/>
      </w:pPr>
    </w:lvl>
    <w:lvl w:ilvl="2" w:tplc="0409001B" w:tentative="1">
      <w:start w:val="1"/>
      <w:numFmt w:val="lowerRoman"/>
      <w:lvlText w:val="%3."/>
      <w:lvlJc w:val="right"/>
      <w:pPr>
        <w:ind w:left="1727" w:hanging="440"/>
      </w:pPr>
    </w:lvl>
    <w:lvl w:ilvl="3" w:tplc="0409000F" w:tentative="1">
      <w:start w:val="1"/>
      <w:numFmt w:val="decimal"/>
      <w:lvlText w:val="%4."/>
      <w:lvlJc w:val="left"/>
      <w:pPr>
        <w:ind w:left="2167" w:hanging="440"/>
      </w:pPr>
    </w:lvl>
    <w:lvl w:ilvl="4" w:tplc="04090019" w:tentative="1">
      <w:start w:val="1"/>
      <w:numFmt w:val="lowerLetter"/>
      <w:lvlText w:val="%5)"/>
      <w:lvlJc w:val="left"/>
      <w:pPr>
        <w:ind w:left="2607" w:hanging="440"/>
      </w:pPr>
    </w:lvl>
    <w:lvl w:ilvl="5" w:tplc="0409001B" w:tentative="1">
      <w:start w:val="1"/>
      <w:numFmt w:val="lowerRoman"/>
      <w:lvlText w:val="%6."/>
      <w:lvlJc w:val="right"/>
      <w:pPr>
        <w:ind w:left="3047" w:hanging="440"/>
      </w:pPr>
    </w:lvl>
    <w:lvl w:ilvl="6" w:tplc="0409000F" w:tentative="1">
      <w:start w:val="1"/>
      <w:numFmt w:val="decimal"/>
      <w:lvlText w:val="%7."/>
      <w:lvlJc w:val="left"/>
      <w:pPr>
        <w:ind w:left="3487" w:hanging="440"/>
      </w:pPr>
    </w:lvl>
    <w:lvl w:ilvl="7" w:tplc="04090019" w:tentative="1">
      <w:start w:val="1"/>
      <w:numFmt w:val="lowerLetter"/>
      <w:lvlText w:val="%8)"/>
      <w:lvlJc w:val="left"/>
      <w:pPr>
        <w:ind w:left="3927" w:hanging="440"/>
      </w:pPr>
    </w:lvl>
    <w:lvl w:ilvl="8" w:tplc="0409001B" w:tentative="1">
      <w:start w:val="1"/>
      <w:numFmt w:val="lowerRoman"/>
      <w:lvlText w:val="%9."/>
      <w:lvlJc w:val="right"/>
      <w:pPr>
        <w:ind w:left="4367" w:hanging="440"/>
      </w:pPr>
    </w:lvl>
  </w:abstractNum>
  <w:num w:numId="1" w16cid:durableId="1032195055">
    <w:abstractNumId w:val="0"/>
  </w:num>
  <w:num w:numId="2" w16cid:durableId="1836456291">
    <w:abstractNumId w:val="1"/>
  </w:num>
  <w:num w:numId="3" w16cid:durableId="1959867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NE.Ref{0FEC5F17-16E1-4A8E-BB9B-6FE345517DC9}" w:val=" ADDIN NE.Ref.{0FEC5F17-16E1-4A8E-BB9B-6FE345517DC9}&lt;Citation&gt;&lt;Group&gt;&lt;References&gt;&lt;Item&gt;&lt;ID&gt;397&lt;/ID&gt;&lt;UID&gt;{3375FD1F-0F05-4B37-90B6-31446BA7B232}&lt;/UID&gt;&lt;Title/&gt;&lt;Template&gt;Web Page&lt;/Template&gt;&lt;Star&gt;0&lt;/Star&gt;&lt;Tag&gt;0&lt;/Tag&gt;&lt;Author/&gt;&lt;Year&gt;0&lt;/Year&gt;&lt;Details&gt;&lt;_url&gt;http://olap.epsnet.com.cn/ 网页_x000d__x000a_&lt;/_url&gt;&lt;_accessed&gt;62575178&lt;/_accessed&gt;&lt;_created&gt;62575178&lt;/_created&gt;&lt;_modified&gt;62575178&lt;/_modified&gt;&lt;/Details&gt;&lt;Extra&gt;&lt;DBUID&gt;{F96A950B-833F-4880-A151-76DA2D6A2879}&lt;/DBUID&gt;&lt;/Extra&gt;&lt;/Item&gt;&lt;/References&gt;&lt;/Group&gt;&lt;/Citation&gt;_x000a_"/>
    <w:docVar w:name="NE.Ref{102EF483-B5E9-48AC-B63B-F97977F86C0B}" w:val=" ADDIN NE.Ref.{102EF483-B5E9-48AC-B63B-F97977F86C0B}&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translated_author&gt;Bei, Jing&amp;apos;aiqinhailezhijishuyouxiangongsi&lt;/_translated_author&gt;&lt;/Details&gt;&lt;Extra&gt;&lt;DBUID&gt;{F96A950B-833F-4880-A151-76DA2D6A2879}&lt;/DBUID&gt;&lt;/Extra&gt;&lt;/Item&gt;&lt;/References&gt;&lt;/Group&gt;&lt;/Citation&gt;_x000a_"/>
    <w:docVar w:name="NE.Ref{1D8D2B2E-02C4-4AC8-B65A-20FEC9EF61EB}" w:val=" ADDIN NE.Ref.{1D8D2B2E-02C4-4AC8-B65A-20FEC9EF61EB}&lt;Citation&gt;&lt;Group&gt;&lt;References&gt;&lt;Item&gt;&lt;ID&gt;395&lt;/ID&gt;&lt;UID&gt;{C5FCDE97-9E3B-4F67-9DC1-AFDFEBAE9EA8}&lt;/UID&gt;&lt;Title&gt;居民消费水平影响因素分析&lt;/Title&gt;&lt;Template&gt;Journal Article&lt;/Template&gt;&lt;Star&gt;0&lt;/Star&gt;&lt;Tag&gt;0&lt;/Tag&gt;&lt;Author&gt;俞琴&lt;/Author&gt;&lt;Year&gt;2017&lt;/Year&gt;&lt;Details&gt;&lt;_db_provider&gt;北京万方数据股份有限公司&lt;/_db_provider&gt;&lt;_isbn&gt;1007-9378&lt;/_isbn&gt;&lt;_issue&gt;19&lt;/_issue&gt;&lt;_journal&gt;当代经济&lt;/_journal&gt;&lt;_keywords&gt;居民消费水平; 多元线性回归; 主成分分析&lt;/_keywords&gt;&lt;_language&gt;chi&lt;/_language&gt;&lt;_pages&gt;151-153&lt;/_pages&gt;&lt;_tertiary_title&gt;Contemporary Economics&lt;/_tertiary_title&gt;&lt;_url&gt;http://www.wanfangdata.com.cn/details/detail.do?_type=perio&amp;amp;id=ddjj201719049&lt;/_url&gt;&lt;_created&gt;62575159&lt;/_created&gt;&lt;_modified&gt;62575163&lt;/_modified&gt;&lt;_db_updated&gt;Wanfangdata&lt;/_db_updated&gt;&lt;_translated_author&gt;Yu, Qin&lt;/_translated_author&gt;&lt;/Details&gt;&lt;Extra&gt;&lt;DBUID&gt;{F96A950B-833F-4880-A151-76DA2D6A2879}&lt;/DBUID&gt;&lt;/Extra&gt;&lt;/Item&gt;&lt;/References&gt;&lt;/Group&gt;&lt;/Citation&gt;_x000a_"/>
    <w:docVar w:name="NE.Ref{26835F5A-09E6-49FD-8141-42F30A953D4E}" w:val=" ADDIN NE.Ref.{26835F5A-09E6-49FD-8141-42F30A953D4E}&lt;Citation&gt;&lt;Group&gt;&lt;References&gt;&lt;Item&gt;&lt;ID&gt;395&lt;/ID&gt;&lt;UID&gt;{C5FCDE97-9E3B-4F67-9DC1-AFDFEBAE9EA8}&lt;/UID&gt;&lt;Title&gt;居民消费水平影响因素分析&lt;/Title&gt;&lt;Template&gt;Journal Article&lt;/Template&gt;&lt;Star&gt;0&lt;/Star&gt;&lt;Tag&gt;0&lt;/Tag&gt;&lt;Author&gt;俞琴&lt;/Author&gt;&lt;Year&gt;2017&lt;/Year&gt;&lt;Details&gt;&lt;_db_provider&gt;北京万方数据股份有限公司&lt;/_db_provider&gt;&lt;_isbn&gt;1007-9378&lt;/_isbn&gt;&lt;_issue&gt;19&lt;/_issue&gt;&lt;_journal&gt;当代经济&lt;/_journal&gt;&lt;_keywords&gt;居民消费水平; 多元线性回归; 主成分分析&lt;/_keywords&gt;&lt;_language&gt;chi&lt;/_language&gt;&lt;_pages&gt;151-153&lt;/_pages&gt;&lt;_tertiary_title&gt;Contemporary Economics&lt;/_tertiary_title&gt;&lt;_url&gt;http://www.wanfangdata.com.cn/details/detail.do?_type=perio&amp;amp;id=ddjj201719049&lt;/_url&gt;&lt;_created&gt;62575159&lt;/_created&gt;&lt;_modified&gt;62575163&lt;/_modified&gt;&lt;_db_updated&gt;Wanfangdata&lt;/_db_updated&gt;&lt;_translated_author&gt;Yu, Qin&lt;/_translated_author&gt;&lt;/Details&gt;&lt;Extra&gt;&lt;DBUID&gt;{F96A950B-833F-4880-A151-76DA2D6A2879}&lt;/DBUID&gt;&lt;/Extra&gt;&lt;/Item&gt;&lt;/References&gt;&lt;/Group&gt;&lt;/Citation&gt;_x000a_"/>
    <w:docVar w:name="NE.Ref{2A1D0338-ABF9-4CBE-9550-BF1AF212C723}" w:val=" ADDIN NE.Ref.{2A1D0338-ABF9-4CBE-9550-BF1AF212C723}&lt;Citation&gt;&lt;Group&gt;&lt;References&gt;&lt;Item&gt;&lt;ID&gt;396&lt;/ID&gt;&lt;UID&gt;{8F9D6DC6-BDB7-4E3C-96D3-D47153C6D369}&lt;/UID&gt;&lt;Title&gt;关于居民消费水平影响因素分析&lt;/Title&gt;&lt;Template&gt;Journal Article&lt;/Template&gt;&lt;Star&gt;0&lt;/Star&gt;&lt;Tag&gt;0&lt;/Tag&gt;&lt;Author&gt;严玲&lt;/Author&gt;&lt;Year&gt;2016&lt;/Year&gt;&lt;Details&gt;&lt;_db_provider&gt;北京万方数据股份有限公司&lt;/_db_provider&gt;&lt;_isbn&gt;1006-0510&lt;/_isbn&gt;&lt;_issue&gt;2&lt;/_issue&gt;&lt;_journal&gt;商&lt;/_journal&gt;&lt;_keywords&gt;居民消费水平; 影响因素&lt;/_keywords&gt;&lt;_language&gt;chi&lt;/_language&gt;&lt;_pages&gt;108&lt;/_pages&gt;&lt;_tertiary_title&gt;BUSINESS&lt;/_tertiary_title&gt;&lt;_url&gt;http://www.wanfangdata.com.cn/details/detail.do?_type=perio&amp;amp;id=shang201602094&lt;/_url&gt;&lt;_created&gt;62575174&lt;/_created&gt;&lt;_modified&gt;62575175&lt;/_modified&gt;&lt;_db_updated&gt;Wanfangdata&lt;/_db_updated&gt;&lt;_translated_author&gt;Yan, Ling&lt;/_translated_author&gt;&lt;/Details&gt;&lt;Extra&gt;&lt;DBUID&gt;{F96A950B-833F-4880-A151-76DA2D6A2879}&lt;/DBUID&gt;&lt;/Extra&gt;&lt;/Item&gt;&lt;/References&gt;&lt;/Group&gt;&lt;/Citation&gt;_x000a_"/>
    <w:docVar w:name="NE.Ref{3271EFF1-0793-480A-9B54-48E7C5272C56}" w:val=" ADDIN NE.Ref.{3271EFF1-0793-480A-9B54-48E7C5272C56}&lt;Citation&gt;&lt;Group&gt;&lt;References&gt;&lt;Item&gt;&lt;ID&gt;397&lt;/ID&gt;&lt;UID&gt;{3375FD1F-0F05-4B37-90B6-31446BA7B232}&lt;/UID&gt;&lt;Title/&gt;&lt;Template&gt;Web Page&lt;/Template&gt;&lt;Star&gt;0&lt;/Star&gt;&lt;Tag&gt;0&lt;/Tag&gt;&lt;Author/&gt;&lt;Year&gt;0&lt;/Year&gt;&lt;Details&gt;&lt;_url&gt;http://olap.epsnet.com.cn/ 网页_x000d__x000a_&lt;/_url&gt;&lt;_accessed&gt;62575178&lt;/_accessed&gt;&lt;_created&gt;62575178&lt;/_created&gt;&lt;_modified&gt;62575178&lt;/_modified&gt;&lt;/Details&gt;&lt;Extra&gt;&lt;DBUID&gt;{F96A950B-833F-4880-A151-76DA2D6A2879}&lt;/DBUID&gt;&lt;/Extra&gt;&lt;/Item&gt;&lt;/References&gt;&lt;/Group&gt;&lt;/Citation&gt;_x000a_"/>
    <w:docVar w:name="NE.Ref{4C7122E6-F513-49F4-8E45-E119504634CC}" w:val=" ADDIN NE.Ref.{4C7122E6-F513-49F4-8E45-E119504634CC}&lt;Citation&gt;&lt;Group&gt;&lt;References&gt;&lt;Item&gt;&lt;ID&gt;397&lt;/ID&gt;&lt;UID&gt;{3375FD1F-0F05-4B37-90B6-31446BA7B232}&lt;/UID&gt;&lt;Title/&gt;&lt;Template&gt;Web Page&lt;/Template&gt;&lt;Star&gt;0&lt;/Star&gt;&lt;Tag&gt;0&lt;/Tag&gt;&lt;Author/&gt;&lt;Year&gt;0&lt;/Year&gt;&lt;Details&gt;&lt;_url&gt;http://olap.epsnet.com.cn/ 网页_x000d__x000a_&lt;/_url&gt;&lt;_accessed&gt;62575178&lt;/_accessed&gt;&lt;_created&gt;62575178&lt;/_created&gt;&lt;_modified&gt;62575178&lt;/_modified&gt;&lt;/Details&gt;&lt;Extra&gt;&lt;DBUID&gt;{F96A950B-833F-4880-A151-76DA2D6A2879}&lt;/DBUID&gt;&lt;/Extra&gt;&lt;/Item&gt;&lt;/References&gt;&lt;/Group&gt;&lt;/Citation&gt;_x000a_"/>
    <w:docVar w:name="NE.Ref{7985AC96-9AE0-4124-A0CD-9E5D0103F8BA}" w:val=" ADDIN NE.Ref.{7985AC96-9AE0-4124-A0CD-9E5D0103F8BA}&lt;Citation&gt;&lt;Group&gt;&lt;References&gt;&lt;Item&gt;&lt;ID&gt;398&lt;/ID&gt;&lt;UID&gt;{10F2DEBD-523E-4126-8DA8-5F10B6F260D0}&lt;/UID&gt;&lt;Title&gt;数据分析方法&lt;/Title&gt;&lt;Template&gt;Book&lt;/Template&gt;&lt;Star&gt;0&lt;/Star&gt;&lt;Tag&gt;0&lt;/Tag&gt;&lt;Author&gt;范金城; 梅长林&lt;/Author&gt;&lt;Year&gt;2008&lt;/Year&gt;&lt;Details&gt;&lt;_publisher&gt;高等教育出版社&lt;/_publisher&gt;&lt;_accessed&gt;62575184&lt;/_accessed&gt;&lt;_created&gt;62575184&lt;/_created&gt;&lt;_modified&gt;62575185&lt;/_modified&gt;&lt;_edition&gt;第一版&lt;/_edition&gt;&lt;_translated_author&gt;Fan, Jincheng;Mei, Zhanglin&lt;/_translated_author&gt;&lt;/Details&gt;&lt;Extra&gt;&lt;DBUID&gt;{F96A950B-833F-4880-A151-76DA2D6A2879}&lt;/DBUID&gt;&lt;/Extra&gt;&lt;/Item&gt;&lt;/References&gt;&lt;/Group&gt;&lt;/Citation&gt;_x000a_"/>
    <w:docVar w:name="NE.Ref{A3F731DB-362A-4662-962D-3BBC77053638}" w:val=" ADDIN NE.Ref.{A3F731DB-362A-4662-962D-3BBC77053638}&lt;Citation&gt;&lt;Group&gt;&lt;References&gt;&lt;Item&gt;&lt;ID&gt;399&lt;/ID&gt;&lt;UID&gt;{941F2E5B-B516-4734-AEF7-5B47372D1BFB}&lt;/UID&gt;&lt;Title&gt;eps数据库&lt;/Title&gt;&lt;Template&gt;Web Page&lt;/Template&gt;&lt;Star&gt;0&lt;/Star&gt;&lt;Tag&gt;0&lt;/Tag&gt;&lt;Author/&gt;&lt;Year&gt;2018&lt;/Year&gt;&lt;Details&gt;&lt;_url&gt;http://olap.epsnet.com.cn/&lt;/_url&gt;&lt;_volume&gt;2018.12.1&lt;/_volume&gt;&lt;_accessed&gt;62575186&lt;/_accessed&gt;&lt;_created&gt;62575186&lt;/_created&gt;&lt;_modified&gt;62575186&lt;/_modified&gt;&lt;/Details&gt;&lt;Extra&gt;&lt;DBUID&gt;{F96A950B-833F-4880-A151-76DA2D6A2879}&lt;/DBUID&gt;&lt;/Extra&gt;&lt;/Item&gt;&lt;/References&gt;&lt;/Group&gt;&lt;/Citation&gt;_x000a_"/>
    <w:docVar w:name="NE.Ref{A8F9345E-FA48-4873-BA93-F381715A1757}" w:val=" ADDIN NE.Ref.{A8F9345E-FA48-4873-BA93-F381715A1757}&lt;Citation&gt;&lt;Group&gt;&lt;References&gt;&lt;Item&gt;&lt;ID&gt;399&lt;/ID&gt;&lt;UID&gt;{941F2E5B-B516-4734-AEF7-5B47372D1BFB}&lt;/UID&gt;&lt;Title&gt;eps数据库&lt;/Title&gt;&lt;Template&gt;Web Page&lt;/Template&gt;&lt;Star&gt;0&lt;/Star&gt;&lt;Tag&gt;0&lt;/Tag&gt;&lt;Author/&gt;&lt;Year&gt;2018&lt;/Year&gt;&lt;Details&gt;&lt;_url&gt;http://olap.epsnet.com.cn/&lt;/_url&gt;&lt;_volume&gt;2018.12.1&lt;/_volume&gt;&lt;_accessed&gt;62575186&lt;/_accessed&gt;&lt;_created&gt;62575186&lt;/_created&gt;&lt;_modified&gt;62575186&lt;/_modified&gt;&lt;/Details&gt;&lt;Extra&gt;&lt;DBUID&gt;{F96A950B-833F-4880-A151-76DA2D6A2879}&lt;/DBUID&gt;&lt;/Extra&gt;&lt;/Item&gt;&lt;/References&gt;&lt;/Group&gt;&lt;/Citation&gt;_x000a_"/>
    <w:docVar w:name="NE.Ref{B9D5DC3A-876B-4B53-9A94-EA39D646FD0F}" w:val=" ADDIN NE.Ref.{B9D5DC3A-876B-4B53-9A94-EA39D646FD0F}&lt;Citation&gt;&lt;Group&gt;&lt;References&gt;&lt;Item&gt;&lt;ID&gt;397&lt;/ID&gt;&lt;UID&gt;{3375FD1F-0F05-4B37-90B6-31446BA7B232}&lt;/UID&gt;&lt;Title/&gt;&lt;Template&gt;Web Page&lt;/Template&gt;&lt;Star&gt;0&lt;/Star&gt;&lt;Tag&gt;0&lt;/Tag&gt;&lt;Author/&gt;&lt;Year&gt;0&lt;/Year&gt;&lt;Details&gt;&lt;_url&gt;http://olap.epsnet.com.cn/ 网页_x000d__x000a_&lt;/_url&gt;&lt;_accessed&gt;62575178&lt;/_accessed&gt;&lt;_created&gt;62575178&lt;/_created&gt;&lt;_modified&gt;62575178&lt;/_modified&gt;&lt;/Details&gt;&lt;Extra&gt;&lt;DBUID&gt;{F96A950B-833F-4880-A151-76DA2D6A2879}&lt;/DBUID&gt;&lt;/Extra&gt;&lt;/Item&gt;&lt;/References&gt;&lt;/Group&gt;&lt;/Citation&gt;_x000a_"/>
    <w:docVar w:name="NE.Ref{BB0797C8-E6E3-4257-B14E-4E4241B12167}" w:val=" ADDIN NE.Ref.{BB0797C8-E6E3-4257-B14E-4E4241B12167}&lt;Citation&gt;&lt;Group&gt;&lt;References&gt;&lt;Item&gt;&lt;ID&gt;398&lt;/ID&gt;&lt;UID&gt;{10F2DEBD-523E-4126-8DA8-5F10B6F260D0}&lt;/UID&gt;&lt;Title&gt;数据分析方法&lt;/Title&gt;&lt;Template&gt;Book&lt;/Template&gt;&lt;Star&gt;0&lt;/Star&gt;&lt;Tag&gt;0&lt;/Tag&gt;&lt;Author&gt;范金城梅长林&lt;/Author&gt;&lt;Year&gt;2008&lt;/Year&gt;&lt;Details&gt;&lt;_publisher&gt;高等教育出版社&lt;/_publisher&gt;&lt;_accessed&gt;62575184&lt;/_accessed&gt;&lt;_created&gt;62575184&lt;/_created&gt;&lt;_modified&gt;62575184&lt;/_modified&gt;&lt;_edition&gt;第一版&lt;/_edition&gt;&lt;_translated_author&gt;Fan, Jinchengmeizhanglin&lt;/_translated_author&gt;&lt;/Details&gt;&lt;Extra&gt;&lt;DBUID&gt;{F96A950B-833F-4880-A151-76DA2D6A2879}&lt;/DBUID&gt;&lt;/Extra&gt;&lt;/Item&gt;&lt;/References&gt;&lt;/Group&gt;&lt;/Citation&gt;_x000a_"/>
    <w:docVar w:name="NE.Ref{BC3E5213-6542-43E6-9FCE-67DCDDB2EBA1}" w:val=" ADDIN NE.Ref.{BC3E5213-6542-43E6-9FCE-67DCDDB2EBA1}&lt;Citation&gt;&lt;Group&gt;&lt;References&gt;&lt;Item&gt;&lt;ID&gt;399&lt;/ID&gt;&lt;UID&gt;{941F2E5B-B516-4734-AEF7-5B47372D1BFB}&lt;/UID&gt;&lt;Title&gt;eps数据库&lt;/Title&gt;&lt;Template&gt;Web Page&lt;/Template&gt;&lt;Star&gt;0&lt;/Star&gt;&lt;Tag&gt;0&lt;/Tag&gt;&lt;Author/&gt;&lt;Year&gt;2018&lt;/Year&gt;&lt;Details&gt;&lt;_url&gt;http://olap.epsnet.com.cn/&lt;/_url&gt;&lt;_volume&gt;2018.12.1&lt;/_volume&gt;&lt;_accessed&gt;62575186&lt;/_accessed&gt;&lt;_created&gt;62575186&lt;/_created&gt;&lt;_modified&gt;62575186&lt;/_modified&gt;&lt;/Details&gt;&lt;Extra&gt;&lt;DBUID&gt;{F96A950B-833F-4880-A151-76DA2D6A2879}&lt;/DBUID&gt;&lt;/Extra&gt;&lt;/Item&gt;&lt;/References&gt;&lt;/Group&gt;&lt;/Citation&gt;_x000a_"/>
    <w:docVar w:name="NE.Ref{E430B24B-8D37-4680-8AA8-277F6F3948D6}" w:val=" ADDIN NE.Ref.{E430B24B-8D37-4680-8AA8-277F6F3948D6}&lt;Citation&gt;&lt;Group&gt;&lt;References&gt;&lt;Item&gt;&lt;ID&gt;400&lt;/ID&gt;&lt;UID&gt;{850F640B-C5A1-4F79-8C7C-30DDFA440915}&lt;/UID&gt;&lt;Title&gt;国家统计局&lt;/Title&gt;&lt;Template&gt;Web Page&lt;/Template&gt;&lt;Star&gt;0&lt;/Star&gt;&lt;Tag&gt;0&lt;/Tag&gt;&lt;Author/&gt;&lt;Year&gt;2018&lt;/Year&gt;&lt;Details&gt;&lt;_volume&gt;2018&lt;/_volume&gt;&lt;_issue&gt;2018.12.1&lt;/_issue&gt;&lt;_accessed&gt;62575188&lt;/_accessed&gt;&lt;_created&gt;62575188&lt;/_created&gt;&lt;_modified&gt;62575188&lt;/_modified&gt;&lt;/Details&gt;&lt;Extra&gt;&lt;DBUID&gt;{F96A950B-833F-4880-A151-76DA2D6A2879}&lt;/DBUID&gt;&lt;/Extra&gt;&lt;/Item&gt;&lt;/References&gt;&lt;/Group&gt;&lt;/Citation&gt;_x000a_"/>
    <w:docVar w:name="NE.Ref{E518E0F8-C11D-43C7-910C-BD9DE573B781}" w:val=" ADDIN NE.Ref.{E518E0F8-C11D-43C7-910C-BD9DE573B781}&lt;Citation&gt;&lt;Group&gt;&lt;References&gt;&lt;Item&gt;&lt;ID&gt;397&lt;/ID&gt;&lt;UID&gt;{3375FD1F-0F05-4B37-90B6-31446BA7B232}&lt;/UID&gt;&lt;Title/&gt;&lt;Template&gt;Web Page&lt;/Template&gt;&lt;Star&gt;0&lt;/Star&gt;&lt;Tag&gt;0&lt;/Tag&gt;&lt;Author/&gt;&lt;Year&gt;0&lt;/Year&gt;&lt;Details&gt;&lt;_url&gt;http://olap.epsnet.com.cn/ 网页_x000d__x000a_&lt;/_url&gt;&lt;_accessed&gt;62575178&lt;/_accessed&gt;&lt;_created&gt;62575178&lt;/_created&gt;&lt;_modified&gt;62575178&lt;/_modified&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471CBF"/>
    <w:rsid w:val="00004523"/>
    <w:rsid w:val="00005A6C"/>
    <w:rsid w:val="000138C6"/>
    <w:rsid w:val="00014E93"/>
    <w:rsid w:val="000153EF"/>
    <w:rsid w:val="00024A46"/>
    <w:rsid w:val="00026C7B"/>
    <w:rsid w:val="00030732"/>
    <w:rsid w:val="000343C1"/>
    <w:rsid w:val="00054365"/>
    <w:rsid w:val="00064F01"/>
    <w:rsid w:val="00076951"/>
    <w:rsid w:val="00087DD9"/>
    <w:rsid w:val="000A35DB"/>
    <w:rsid w:val="000A7A99"/>
    <w:rsid w:val="000B4FB7"/>
    <w:rsid w:val="000B5444"/>
    <w:rsid w:val="000B5A71"/>
    <w:rsid w:val="000B6DAB"/>
    <w:rsid w:val="000C5874"/>
    <w:rsid w:val="000D0383"/>
    <w:rsid w:val="000E6F2F"/>
    <w:rsid w:val="000E7BF4"/>
    <w:rsid w:val="000F61DE"/>
    <w:rsid w:val="000F6F3F"/>
    <w:rsid w:val="00105732"/>
    <w:rsid w:val="001059BD"/>
    <w:rsid w:val="00106823"/>
    <w:rsid w:val="00110E1B"/>
    <w:rsid w:val="00111037"/>
    <w:rsid w:val="001110AB"/>
    <w:rsid w:val="001132CF"/>
    <w:rsid w:val="00124342"/>
    <w:rsid w:val="00131193"/>
    <w:rsid w:val="00142C47"/>
    <w:rsid w:val="001522ED"/>
    <w:rsid w:val="0015534F"/>
    <w:rsid w:val="00161613"/>
    <w:rsid w:val="00166003"/>
    <w:rsid w:val="00171714"/>
    <w:rsid w:val="00180514"/>
    <w:rsid w:val="001932EA"/>
    <w:rsid w:val="0019709A"/>
    <w:rsid w:val="00197535"/>
    <w:rsid w:val="001B1A32"/>
    <w:rsid w:val="001B5FC7"/>
    <w:rsid w:val="001C3D61"/>
    <w:rsid w:val="001D455F"/>
    <w:rsid w:val="001E2273"/>
    <w:rsid w:val="001E4CF8"/>
    <w:rsid w:val="001F1DE6"/>
    <w:rsid w:val="001F3D8B"/>
    <w:rsid w:val="00200246"/>
    <w:rsid w:val="00211972"/>
    <w:rsid w:val="00211A40"/>
    <w:rsid w:val="00211DC0"/>
    <w:rsid w:val="00216247"/>
    <w:rsid w:val="00217D2A"/>
    <w:rsid w:val="0022168C"/>
    <w:rsid w:val="00223921"/>
    <w:rsid w:val="00224295"/>
    <w:rsid w:val="00230471"/>
    <w:rsid w:val="00231FD1"/>
    <w:rsid w:val="002351AC"/>
    <w:rsid w:val="002376DE"/>
    <w:rsid w:val="0023777E"/>
    <w:rsid w:val="00240583"/>
    <w:rsid w:val="00244A9C"/>
    <w:rsid w:val="00254A78"/>
    <w:rsid w:val="0025711F"/>
    <w:rsid w:val="00264CE6"/>
    <w:rsid w:val="00266182"/>
    <w:rsid w:val="00276A0F"/>
    <w:rsid w:val="00282961"/>
    <w:rsid w:val="00296924"/>
    <w:rsid w:val="002A0DCD"/>
    <w:rsid w:val="002A2C35"/>
    <w:rsid w:val="002A568A"/>
    <w:rsid w:val="002B01E6"/>
    <w:rsid w:val="002B7DCE"/>
    <w:rsid w:val="002C40B5"/>
    <w:rsid w:val="002D1412"/>
    <w:rsid w:val="002E0665"/>
    <w:rsid w:val="002E3041"/>
    <w:rsid w:val="002E7732"/>
    <w:rsid w:val="0030041D"/>
    <w:rsid w:val="00302CF8"/>
    <w:rsid w:val="0030383B"/>
    <w:rsid w:val="003109F2"/>
    <w:rsid w:val="00313D62"/>
    <w:rsid w:val="00315FDC"/>
    <w:rsid w:val="003179C4"/>
    <w:rsid w:val="003311BD"/>
    <w:rsid w:val="00331464"/>
    <w:rsid w:val="003354A6"/>
    <w:rsid w:val="00337B04"/>
    <w:rsid w:val="003416CE"/>
    <w:rsid w:val="00342FF7"/>
    <w:rsid w:val="00345D2B"/>
    <w:rsid w:val="003534FA"/>
    <w:rsid w:val="00354D59"/>
    <w:rsid w:val="003627A7"/>
    <w:rsid w:val="00362F31"/>
    <w:rsid w:val="00372A2A"/>
    <w:rsid w:val="003772FA"/>
    <w:rsid w:val="003852BF"/>
    <w:rsid w:val="003900E0"/>
    <w:rsid w:val="00396AF5"/>
    <w:rsid w:val="00396FDC"/>
    <w:rsid w:val="003A592F"/>
    <w:rsid w:val="003B1818"/>
    <w:rsid w:val="003C0719"/>
    <w:rsid w:val="003C7529"/>
    <w:rsid w:val="003C7BDF"/>
    <w:rsid w:val="003D00B5"/>
    <w:rsid w:val="003D5CB6"/>
    <w:rsid w:val="003D6717"/>
    <w:rsid w:val="003E07EB"/>
    <w:rsid w:val="003E0B30"/>
    <w:rsid w:val="003E0FF9"/>
    <w:rsid w:val="003E1D45"/>
    <w:rsid w:val="003E3326"/>
    <w:rsid w:val="003E3775"/>
    <w:rsid w:val="003E4E5C"/>
    <w:rsid w:val="003E5033"/>
    <w:rsid w:val="003E515C"/>
    <w:rsid w:val="003E7810"/>
    <w:rsid w:val="003E7E7A"/>
    <w:rsid w:val="0040298E"/>
    <w:rsid w:val="004048BA"/>
    <w:rsid w:val="00412F99"/>
    <w:rsid w:val="00416159"/>
    <w:rsid w:val="00425EFC"/>
    <w:rsid w:val="004270FC"/>
    <w:rsid w:val="0042741A"/>
    <w:rsid w:val="00427F7A"/>
    <w:rsid w:val="004415DF"/>
    <w:rsid w:val="0044660F"/>
    <w:rsid w:val="00456936"/>
    <w:rsid w:val="004663A3"/>
    <w:rsid w:val="00466FAF"/>
    <w:rsid w:val="004676BF"/>
    <w:rsid w:val="00471CBF"/>
    <w:rsid w:val="00480060"/>
    <w:rsid w:val="00481262"/>
    <w:rsid w:val="00486DA9"/>
    <w:rsid w:val="00494426"/>
    <w:rsid w:val="004A790C"/>
    <w:rsid w:val="004B54AB"/>
    <w:rsid w:val="004D782D"/>
    <w:rsid w:val="004E2822"/>
    <w:rsid w:val="004F0073"/>
    <w:rsid w:val="004F4746"/>
    <w:rsid w:val="004F4E3B"/>
    <w:rsid w:val="00504A72"/>
    <w:rsid w:val="005059EE"/>
    <w:rsid w:val="005067C5"/>
    <w:rsid w:val="00514F0D"/>
    <w:rsid w:val="00523299"/>
    <w:rsid w:val="00526EA7"/>
    <w:rsid w:val="00530B07"/>
    <w:rsid w:val="005312FC"/>
    <w:rsid w:val="005405D6"/>
    <w:rsid w:val="00542182"/>
    <w:rsid w:val="00560FE4"/>
    <w:rsid w:val="00564CEC"/>
    <w:rsid w:val="005661D1"/>
    <w:rsid w:val="0057354B"/>
    <w:rsid w:val="00574087"/>
    <w:rsid w:val="00576E89"/>
    <w:rsid w:val="0058188D"/>
    <w:rsid w:val="00582036"/>
    <w:rsid w:val="00586BF5"/>
    <w:rsid w:val="00587015"/>
    <w:rsid w:val="00592F90"/>
    <w:rsid w:val="00597153"/>
    <w:rsid w:val="005A39E7"/>
    <w:rsid w:val="005A3DC6"/>
    <w:rsid w:val="005B0D15"/>
    <w:rsid w:val="005B3DC0"/>
    <w:rsid w:val="005B41DA"/>
    <w:rsid w:val="005B7A74"/>
    <w:rsid w:val="005C0F75"/>
    <w:rsid w:val="005C1079"/>
    <w:rsid w:val="005C27A9"/>
    <w:rsid w:val="005C5E54"/>
    <w:rsid w:val="005D013A"/>
    <w:rsid w:val="005D5397"/>
    <w:rsid w:val="005D7CF4"/>
    <w:rsid w:val="005E19F0"/>
    <w:rsid w:val="005E2EA4"/>
    <w:rsid w:val="005E53BF"/>
    <w:rsid w:val="00600641"/>
    <w:rsid w:val="00605C97"/>
    <w:rsid w:val="006073F9"/>
    <w:rsid w:val="00611672"/>
    <w:rsid w:val="00611E1C"/>
    <w:rsid w:val="006149FD"/>
    <w:rsid w:val="00622943"/>
    <w:rsid w:val="006276CD"/>
    <w:rsid w:val="00630777"/>
    <w:rsid w:val="006310E2"/>
    <w:rsid w:val="00635621"/>
    <w:rsid w:val="0063734B"/>
    <w:rsid w:val="00643CD5"/>
    <w:rsid w:val="00647896"/>
    <w:rsid w:val="006526C4"/>
    <w:rsid w:val="00652FF0"/>
    <w:rsid w:val="00653318"/>
    <w:rsid w:val="006545CA"/>
    <w:rsid w:val="00655AA4"/>
    <w:rsid w:val="00656653"/>
    <w:rsid w:val="00657330"/>
    <w:rsid w:val="006677A9"/>
    <w:rsid w:val="00670734"/>
    <w:rsid w:val="006710DF"/>
    <w:rsid w:val="00674123"/>
    <w:rsid w:val="006771C8"/>
    <w:rsid w:val="00680521"/>
    <w:rsid w:val="00685538"/>
    <w:rsid w:val="00685A28"/>
    <w:rsid w:val="006A493F"/>
    <w:rsid w:val="006B2143"/>
    <w:rsid w:val="006B2DC1"/>
    <w:rsid w:val="006B5D28"/>
    <w:rsid w:val="006C13B5"/>
    <w:rsid w:val="006C5538"/>
    <w:rsid w:val="006C6AB5"/>
    <w:rsid w:val="006D547A"/>
    <w:rsid w:val="006D5F42"/>
    <w:rsid w:val="006E6BB9"/>
    <w:rsid w:val="006E741C"/>
    <w:rsid w:val="006F257B"/>
    <w:rsid w:val="006F57FD"/>
    <w:rsid w:val="006F5CBC"/>
    <w:rsid w:val="006F5FA3"/>
    <w:rsid w:val="00702C51"/>
    <w:rsid w:val="007040B8"/>
    <w:rsid w:val="00705C87"/>
    <w:rsid w:val="00710AB3"/>
    <w:rsid w:val="00711C7C"/>
    <w:rsid w:val="00712E4B"/>
    <w:rsid w:val="00720403"/>
    <w:rsid w:val="0072578F"/>
    <w:rsid w:val="00727473"/>
    <w:rsid w:val="00730B15"/>
    <w:rsid w:val="00737657"/>
    <w:rsid w:val="0074000C"/>
    <w:rsid w:val="007531FF"/>
    <w:rsid w:val="0075432A"/>
    <w:rsid w:val="00755E20"/>
    <w:rsid w:val="007569B5"/>
    <w:rsid w:val="00764B9E"/>
    <w:rsid w:val="00773D1C"/>
    <w:rsid w:val="00780A17"/>
    <w:rsid w:val="007820AD"/>
    <w:rsid w:val="00796B9A"/>
    <w:rsid w:val="007A1771"/>
    <w:rsid w:val="007A1B11"/>
    <w:rsid w:val="007A2056"/>
    <w:rsid w:val="007A4371"/>
    <w:rsid w:val="007A4E5C"/>
    <w:rsid w:val="007A5C9A"/>
    <w:rsid w:val="007B1A71"/>
    <w:rsid w:val="007B538E"/>
    <w:rsid w:val="007C135A"/>
    <w:rsid w:val="007C641C"/>
    <w:rsid w:val="007D0D49"/>
    <w:rsid w:val="007E05FC"/>
    <w:rsid w:val="007E34F4"/>
    <w:rsid w:val="007F5AFB"/>
    <w:rsid w:val="00801C09"/>
    <w:rsid w:val="0080202C"/>
    <w:rsid w:val="00802E52"/>
    <w:rsid w:val="00804255"/>
    <w:rsid w:val="008049C2"/>
    <w:rsid w:val="008107DA"/>
    <w:rsid w:val="00813691"/>
    <w:rsid w:val="00813EF5"/>
    <w:rsid w:val="00822F67"/>
    <w:rsid w:val="008375FC"/>
    <w:rsid w:val="00840215"/>
    <w:rsid w:val="0084074C"/>
    <w:rsid w:val="008461C1"/>
    <w:rsid w:val="008501F4"/>
    <w:rsid w:val="00852288"/>
    <w:rsid w:val="00860693"/>
    <w:rsid w:val="0086098E"/>
    <w:rsid w:val="008625E2"/>
    <w:rsid w:val="008631B8"/>
    <w:rsid w:val="00863B1E"/>
    <w:rsid w:val="00867E81"/>
    <w:rsid w:val="00883B0E"/>
    <w:rsid w:val="0088518C"/>
    <w:rsid w:val="00890157"/>
    <w:rsid w:val="00890217"/>
    <w:rsid w:val="00890FA4"/>
    <w:rsid w:val="008910B5"/>
    <w:rsid w:val="008A0596"/>
    <w:rsid w:val="008A48E3"/>
    <w:rsid w:val="008B2B15"/>
    <w:rsid w:val="008B41FE"/>
    <w:rsid w:val="008B5C6E"/>
    <w:rsid w:val="008C1435"/>
    <w:rsid w:val="008C3FE6"/>
    <w:rsid w:val="008C4E45"/>
    <w:rsid w:val="008C4EC3"/>
    <w:rsid w:val="008D5A9F"/>
    <w:rsid w:val="008E1C54"/>
    <w:rsid w:val="008E7DCE"/>
    <w:rsid w:val="00905B44"/>
    <w:rsid w:val="00905C45"/>
    <w:rsid w:val="0090708A"/>
    <w:rsid w:val="00915C51"/>
    <w:rsid w:val="00923837"/>
    <w:rsid w:val="00927572"/>
    <w:rsid w:val="009347A5"/>
    <w:rsid w:val="00940541"/>
    <w:rsid w:val="00941BF4"/>
    <w:rsid w:val="009421DD"/>
    <w:rsid w:val="00950D36"/>
    <w:rsid w:val="00951296"/>
    <w:rsid w:val="00952130"/>
    <w:rsid w:val="00960DAC"/>
    <w:rsid w:val="00963ED6"/>
    <w:rsid w:val="0096602B"/>
    <w:rsid w:val="00966B1C"/>
    <w:rsid w:val="00972F94"/>
    <w:rsid w:val="00977E4D"/>
    <w:rsid w:val="0098350C"/>
    <w:rsid w:val="00993682"/>
    <w:rsid w:val="00993726"/>
    <w:rsid w:val="00993D47"/>
    <w:rsid w:val="009968E8"/>
    <w:rsid w:val="009A416B"/>
    <w:rsid w:val="009B1F73"/>
    <w:rsid w:val="009B2BE8"/>
    <w:rsid w:val="009B7C56"/>
    <w:rsid w:val="009C2C3C"/>
    <w:rsid w:val="009C3AC5"/>
    <w:rsid w:val="009C78E2"/>
    <w:rsid w:val="009D30A9"/>
    <w:rsid w:val="009D5DBF"/>
    <w:rsid w:val="009D5E60"/>
    <w:rsid w:val="009D6359"/>
    <w:rsid w:val="009E1F86"/>
    <w:rsid w:val="009E5259"/>
    <w:rsid w:val="009F0AEC"/>
    <w:rsid w:val="009F1A37"/>
    <w:rsid w:val="009F3D4C"/>
    <w:rsid w:val="00A00EC0"/>
    <w:rsid w:val="00A01BE6"/>
    <w:rsid w:val="00A027F1"/>
    <w:rsid w:val="00A04F31"/>
    <w:rsid w:val="00A05BDA"/>
    <w:rsid w:val="00A05F48"/>
    <w:rsid w:val="00A117FB"/>
    <w:rsid w:val="00A1631E"/>
    <w:rsid w:val="00A17047"/>
    <w:rsid w:val="00A31FA5"/>
    <w:rsid w:val="00A40D36"/>
    <w:rsid w:val="00A42DC3"/>
    <w:rsid w:val="00A44C2C"/>
    <w:rsid w:val="00A46329"/>
    <w:rsid w:val="00A55366"/>
    <w:rsid w:val="00A57C4C"/>
    <w:rsid w:val="00A620B2"/>
    <w:rsid w:val="00A70C4C"/>
    <w:rsid w:val="00A71F36"/>
    <w:rsid w:val="00A74F0A"/>
    <w:rsid w:val="00A769B9"/>
    <w:rsid w:val="00A80194"/>
    <w:rsid w:val="00A82260"/>
    <w:rsid w:val="00A8734D"/>
    <w:rsid w:val="00A87C60"/>
    <w:rsid w:val="00A91362"/>
    <w:rsid w:val="00A91664"/>
    <w:rsid w:val="00A91B29"/>
    <w:rsid w:val="00A94725"/>
    <w:rsid w:val="00A9532D"/>
    <w:rsid w:val="00A9698B"/>
    <w:rsid w:val="00AA37B6"/>
    <w:rsid w:val="00AA4F98"/>
    <w:rsid w:val="00AA4FC0"/>
    <w:rsid w:val="00AA6FA0"/>
    <w:rsid w:val="00AB03E8"/>
    <w:rsid w:val="00AB0400"/>
    <w:rsid w:val="00AB2FA8"/>
    <w:rsid w:val="00AC0EDA"/>
    <w:rsid w:val="00AC1B61"/>
    <w:rsid w:val="00AC5E31"/>
    <w:rsid w:val="00AC6212"/>
    <w:rsid w:val="00AE0A11"/>
    <w:rsid w:val="00AE77A4"/>
    <w:rsid w:val="00AF47F2"/>
    <w:rsid w:val="00AF4D7C"/>
    <w:rsid w:val="00AF577A"/>
    <w:rsid w:val="00AF5799"/>
    <w:rsid w:val="00AF594C"/>
    <w:rsid w:val="00B00554"/>
    <w:rsid w:val="00B0263B"/>
    <w:rsid w:val="00B03245"/>
    <w:rsid w:val="00B0506D"/>
    <w:rsid w:val="00B11130"/>
    <w:rsid w:val="00B13EF2"/>
    <w:rsid w:val="00B20BD2"/>
    <w:rsid w:val="00B25539"/>
    <w:rsid w:val="00B34263"/>
    <w:rsid w:val="00B35647"/>
    <w:rsid w:val="00B3619F"/>
    <w:rsid w:val="00B36A5B"/>
    <w:rsid w:val="00B41E2A"/>
    <w:rsid w:val="00B45421"/>
    <w:rsid w:val="00B57807"/>
    <w:rsid w:val="00B645FE"/>
    <w:rsid w:val="00B7017D"/>
    <w:rsid w:val="00B715FB"/>
    <w:rsid w:val="00B801F7"/>
    <w:rsid w:val="00B827FA"/>
    <w:rsid w:val="00B833A1"/>
    <w:rsid w:val="00B90055"/>
    <w:rsid w:val="00B97300"/>
    <w:rsid w:val="00BA2B01"/>
    <w:rsid w:val="00BA3F7D"/>
    <w:rsid w:val="00BA7E60"/>
    <w:rsid w:val="00BB0967"/>
    <w:rsid w:val="00BC02F9"/>
    <w:rsid w:val="00BC7329"/>
    <w:rsid w:val="00BC7B8E"/>
    <w:rsid w:val="00BD2DCF"/>
    <w:rsid w:val="00BE0DAF"/>
    <w:rsid w:val="00BE2259"/>
    <w:rsid w:val="00BE3F2B"/>
    <w:rsid w:val="00BE65E7"/>
    <w:rsid w:val="00BF06CC"/>
    <w:rsid w:val="00BF228C"/>
    <w:rsid w:val="00BF2846"/>
    <w:rsid w:val="00BF5BA1"/>
    <w:rsid w:val="00BF6693"/>
    <w:rsid w:val="00C029A7"/>
    <w:rsid w:val="00C11E05"/>
    <w:rsid w:val="00C11F12"/>
    <w:rsid w:val="00C25FEB"/>
    <w:rsid w:val="00C26407"/>
    <w:rsid w:val="00C33180"/>
    <w:rsid w:val="00C353F3"/>
    <w:rsid w:val="00C36881"/>
    <w:rsid w:val="00C373FE"/>
    <w:rsid w:val="00C374CB"/>
    <w:rsid w:val="00C40EE4"/>
    <w:rsid w:val="00C42355"/>
    <w:rsid w:val="00C47F9E"/>
    <w:rsid w:val="00C51324"/>
    <w:rsid w:val="00C51A9C"/>
    <w:rsid w:val="00C521CC"/>
    <w:rsid w:val="00C6189C"/>
    <w:rsid w:val="00C62D5B"/>
    <w:rsid w:val="00C64801"/>
    <w:rsid w:val="00C74101"/>
    <w:rsid w:val="00C76399"/>
    <w:rsid w:val="00C87F3A"/>
    <w:rsid w:val="00C91C9F"/>
    <w:rsid w:val="00C948F5"/>
    <w:rsid w:val="00C9549A"/>
    <w:rsid w:val="00C96B3A"/>
    <w:rsid w:val="00CB0019"/>
    <w:rsid w:val="00CC04FA"/>
    <w:rsid w:val="00CC5266"/>
    <w:rsid w:val="00CD35D6"/>
    <w:rsid w:val="00CE1183"/>
    <w:rsid w:val="00CE5319"/>
    <w:rsid w:val="00CE5623"/>
    <w:rsid w:val="00CE5D04"/>
    <w:rsid w:val="00CF5405"/>
    <w:rsid w:val="00D07862"/>
    <w:rsid w:val="00D1035B"/>
    <w:rsid w:val="00D12BA4"/>
    <w:rsid w:val="00D145B2"/>
    <w:rsid w:val="00D15BFD"/>
    <w:rsid w:val="00D220B1"/>
    <w:rsid w:val="00D23B7E"/>
    <w:rsid w:val="00D37FC2"/>
    <w:rsid w:val="00D431AB"/>
    <w:rsid w:val="00D51042"/>
    <w:rsid w:val="00D6032A"/>
    <w:rsid w:val="00D61CE8"/>
    <w:rsid w:val="00D7042B"/>
    <w:rsid w:val="00D722D1"/>
    <w:rsid w:val="00D7448E"/>
    <w:rsid w:val="00D82A22"/>
    <w:rsid w:val="00D837BC"/>
    <w:rsid w:val="00D84178"/>
    <w:rsid w:val="00D84CAA"/>
    <w:rsid w:val="00D85C74"/>
    <w:rsid w:val="00D9018C"/>
    <w:rsid w:val="00D94375"/>
    <w:rsid w:val="00DA017C"/>
    <w:rsid w:val="00DA6B7D"/>
    <w:rsid w:val="00DE0420"/>
    <w:rsid w:val="00DE3E83"/>
    <w:rsid w:val="00DE5954"/>
    <w:rsid w:val="00DE5E91"/>
    <w:rsid w:val="00DF4F2E"/>
    <w:rsid w:val="00E00A1B"/>
    <w:rsid w:val="00E01BE4"/>
    <w:rsid w:val="00E024CB"/>
    <w:rsid w:val="00E10EAD"/>
    <w:rsid w:val="00E241C1"/>
    <w:rsid w:val="00E2728A"/>
    <w:rsid w:val="00E304BD"/>
    <w:rsid w:val="00E41560"/>
    <w:rsid w:val="00E43202"/>
    <w:rsid w:val="00E444BF"/>
    <w:rsid w:val="00E54BB8"/>
    <w:rsid w:val="00E54F6F"/>
    <w:rsid w:val="00E5758B"/>
    <w:rsid w:val="00E6461B"/>
    <w:rsid w:val="00E66094"/>
    <w:rsid w:val="00E73BBD"/>
    <w:rsid w:val="00E76251"/>
    <w:rsid w:val="00E77084"/>
    <w:rsid w:val="00E77D10"/>
    <w:rsid w:val="00E8000D"/>
    <w:rsid w:val="00E91EDC"/>
    <w:rsid w:val="00E9728A"/>
    <w:rsid w:val="00EA42FB"/>
    <w:rsid w:val="00EA5119"/>
    <w:rsid w:val="00EB3ED2"/>
    <w:rsid w:val="00EB5C11"/>
    <w:rsid w:val="00EC3BC5"/>
    <w:rsid w:val="00EC503F"/>
    <w:rsid w:val="00EC708D"/>
    <w:rsid w:val="00EC7A9D"/>
    <w:rsid w:val="00ED407B"/>
    <w:rsid w:val="00EE2622"/>
    <w:rsid w:val="00EE63F2"/>
    <w:rsid w:val="00EF312B"/>
    <w:rsid w:val="00F03D30"/>
    <w:rsid w:val="00F0749B"/>
    <w:rsid w:val="00F16147"/>
    <w:rsid w:val="00F34A87"/>
    <w:rsid w:val="00F34BF0"/>
    <w:rsid w:val="00F406E5"/>
    <w:rsid w:val="00F466D9"/>
    <w:rsid w:val="00F536FD"/>
    <w:rsid w:val="00F614B9"/>
    <w:rsid w:val="00F66AEC"/>
    <w:rsid w:val="00F73CE8"/>
    <w:rsid w:val="00F74958"/>
    <w:rsid w:val="00F77170"/>
    <w:rsid w:val="00F825AD"/>
    <w:rsid w:val="00F939D6"/>
    <w:rsid w:val="00F93FA9"/>
    <w:rsid w:val="00F96C58"/>
    <w:rsid w:val="00FA1134"/>
    <w:rsid w:val="00FA1250"/>
    <w:rsid w:val="00FB2FAE"/>
    <w:rsid w:val="00FC0A97"/>
    <w:rsid w:val="00FC20AE"/>
    <w:rsid w:val="00FC2272"/>
    <w:rsid w:val="00FD3265"/>
    <w:rsid w:val="00FD4DC3"/>
    <w:rsid w:val="00FE4F49"/>
    <w:rsid w:val="00FF2EC3"/>
    <w:rsid w:val="00FF5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670AA"/>
  <w15:docId w15:val="{95777355-0824-4DDD-99D3-D5DCAD94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13B5"/>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471CBF"/>
    <w:rPr>
      <w:color w:val="0000FF"/>
      <w:u w:val="single"/>
    </w:rPr>
  </w:style>
  <w:style w:type="table" w:styleId="a4">
    <w:name w:val="Table Grid"/>
    <w:basedOn w:val="a1"/>
    <w:uiPriority w:val="39"/>
    <w:rsid w:val="00A71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B0263B"/>
    <w:pPr>
      <w:widowControl w:val="0"/>
      <w:spacing w:line="360" w:lineRule="auto"/>
      <w:ind w:firstLineChars="200" w:firstLine="420"/>
      <w:jc w:val="both"/>
    </w:pPr>
    <w:rPr>
      <w:rFonts w:ascii="Times New Roman" w:hAnsi="Times New Roman" w:cs="Times New Roman"/>
      <w:kern w:val="2"/>
    </w:rPr>
  </w:style>
  <w:style w:type="character" w:customStyle="1" w:styleId="1">
    <w:name w:val="未处理的提及1"/>
    <w:basedOn w:val="a0"/>
    <w:uiPriority w:val="99"/>
    <w:semiHidden/>
    <w:unhideWhenUsed/>
    <w:rsid w:val="004A790C"/>
    <w:rPr>
      <w:color w:val="605E5C"/>
      <w:shd w:val="clear" w:color="auto" w:fill="E1DFDD"/>
    </w:rPr>
  </w:style>
  <w:style w:type="paragraph" w:styleId="a6">
    <w:name w:val="Date"/>
    <w:basedOn w:val="a"/>
    <w:next w:val="a"/>
    <w:link w:val="a7"/>
    <w:uiPriority w:val="99"/>
    <w:semiHidden/>
    <w:unhideWhenUsed/>
    <w:rsid w:val="00276A0F"/>
    <w:pPr>
      <w:ind w:leftChars="2500" w:left="100"/>
    </w:pPr>
  </w:style>
  <w:style w:type="character" w:customStyle="1" w:styleId="a7">
    <w:name w:val="日期 字符"/>
    <w:basedOn w:val="a0"/>
    <w:link w:val="a6"/>
    <w:uiPriority w:val="99"/>
    <w:semiHidden/>
    <w:rsid w:val="00276A0F"/>
    <w:rPr>
      <w:rFonts w:ascii="宋体" w:eastAsia="宋体" w:hAnsi="宋体" w:cs="宋体"/>
      <w:kern w:val="0"/>
      <w:sz w:val="24"/>
    </w:rPr>
  </w:style>
  <w:style w:type="paragraph" w:styleId="a8">
    <w:name w:val="Balloon Text"/>
    <w:basedOn w:val="a"/>
    <w:link w:val="a9"/>
    <w:uiPriority w:val="99"/>
    <w:semiHidden/>
    <w:unhideWhenUsed/>
    <w:rsid w:val="00BF6693"/>
    <w:rPr>
      <w:sz w:val="18"/>
      <w:szCs w:val="18"/>
    </w:rPr>
  </w:style>
  <w:style w:type="character" w:customStyle="1" w:styleId="a9">
    <w:name w:val="批注框文本 字符"/>
    <w:basedOn w:val="a0"/>
    <w:link w:val="a8"/>
    <w:uiPriority w:val="99"/>
    <w:semiHidden/>
    <w:rsid w:val="00BF6693"/>
    <w:rPr>
      <w:rFonts w:ascii="宋体" w:eastAsia="宋体" w:hAnsi="宋体" w:cs="宋体"/>
      <w:kern w:val="0"/>
      <w:sz w:val="18"/>
      <w:szCs w:val="18"/>
    </w:rPr>
  </w:style>
  <w:style w:type="paragraph" w:styleId="aa">
    <w:name w:val="header"/>
    <w:basedOn w:val="a"/>
    <w:link w:val="ab"/>
    <w:uiPriority w:val="99"/>
    <w:unhideWhenUsed/>
    <w:rsid w:val="00BF669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F6693"/>
    <w:rPr>
      <w:rFonts w:ascii="宋体" w:eastAsia="宋体" w:hAnsi="宋体" w:cs="宋体"/>
      <w:kern w:val="0"/>
      <w:sz w:val="18"/>
      <w:szCs w:val="18"/>
    </w:rPr>
  </w:style>
  <w:style w:type="paragraph" w:styleId="ac">
    <w:name w:val="footer"/>
    <w:basedOn w:val="a"/>
    <w:link w:val="ad"/>
    <w:uiPriority w:val="99"/>
    <w:unhideWhenUsed/>
    <w:rsid w:val="00BF6693"/>
    <w:pPr>
      <w:tabs>
        <w:tab w:val="center" w:pos="4153"/>
        <w:tab w:val="right" w:pos="8306"/>
      </w:tabs>
      <w:snapToGrid w:val="0"/>
    </w:pPr>
    <w:rPr>
      <w:sz w:val="18"/>
      <w:szCs w:val="18"/>
    </w:rPr>
  </w:style>
  <w:style w:type="character" w:customStyle="1" w:styleId="ad">
    <w:name w:val="页脚 字符"/>
    <w:basedOn w:val="a0"/>
    <w:link w:val="ac"/>
    <w:uiPriority w:val="99"/>
    <w:rsid w:val="00BF6693"/>
    <w:rPr>
      <w:rFonts w:ascii="宋体" w:eastAsia="宋体" w:hAnsi="宋体" w:cs="宋体"/>
      <w:kern w:val="0"/>
      <w:sz w:val="18"/>
      <w:szCs w:val="18"/>
    </w:rPr>
  </w:style>
  <w:style w:type="paragraph" w:customStyle="1" w:styleId="MTDisplayEquation">
    <w:name w:val="MTDisplayEquation"/>
    <w:basedOn w:val="a"/>
    <w:link w:val="MTDisplayEquation0"/>
    <w:rsid w:val="006B2DC1"/>
    <w:pPr>
      <w:tabs>
        <w:tab w:val="center" w:pos="2300"/>
      </w:tabs>
      <w:ind w:firstLineChars="194" w:firstLine="407"/>
      <w:textAlignment w:val="center"/>
    </w:pPr>
    <w:rPr>
      <w:sz w:val="21"/>
      <w:szCs w:val="21"/>
    </w:rPr>
  </w:style>
  <w:style w:type="character" w:customStyle="1" w:styleId="MTDisplayEquation0">
    <w:name w:val="MTDisplayEquation 字符"/>
    <w:basedOn w:val="a0"/>
    <w:link w:val="MTDisplayEquation"/>
    <w:rsid w:val="006B2DC1"/>
    <w:rPr>
      <w:rFonts w:ascii="宋体" w:eastAsia="宋体" w:hAnsi="宋体" w:cs="宋体"/>
      <w:kern w:val="0"/>
      <w:szCs w:val="21"/>
    </w:rPr>
  </w:style>
  <w:style w:type="character" w:customStyle="1" w:styleId="MTEquationSection">
    <w:name w:val="MTEquationSection"/>
    <w:basedOn w:val="a0"/>
    <w:rsid w:val="00486DA9"/>
    <w:rPr>
      <w:rFonts w:ascii="黑体" w:eastAsia="黑体" w:hAnsi="黑体"/>
      <w:b/>
      <w:vanish/>
      <w:color w:val="FF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6987">
      <w:bodyDiv w:val="1"/>
      <w:marLeft w:val="0"/>
      <w:marRight w:val="0"/>
      <w:marTop w:val="0"/>
      <w:marBottom w:val="0"/>
      <w:divBdr>
        <w:top w:val="none" w:sz="0" w:space="0" w:color="auto"/>
        <w:left w:val="none" w:sz="0" w:space="0" w:color="auto"/>
        <w:bottom w:val="none" w:sz="0" w:space="0" w:color="auto"/>
        <w:right w:val="none" w:sz="0" w:space="0" w:color="auto"/>
      </w:divBdr>
    </w:div>
    <w:div w:id="265384900">
      <w:bodyDiv w:val="1"/>
      <w:marLeft w:val="0"/>
      <w:marRight w:val="0"/>
      <w:marTop w:val="0"/>
      <w:marBottom w:val="0"/>
      <w:divBdr>
        <w:top w:val="none" w:sz="0" w:space="0" w:color="auto"/>
        <w:left w:val="none" w:sz="0" w:space="0" w:color="auto"/>
        <w:bottom w:val="none" w:sz="0" w:space="0" w:color="auto"/>
        <w:right w:val="none" w:sz="0" w:space="0" w:color="auto"/>
      </w:divBdr>
    </w:div>
    <w:div w:id="363604388">
      <w:bodyDiv w:val="1"/>
      <w:marLeft w:val="0"/>
      <w:marRight w:val="0"/>
      <w:marTop w:val="0"/>
      <w:marBottom w:val="0"/>
      <w:divBdr>
        <w:top w:val="none" w:sz="0" w:space="0" w:color="auto"/>
        <w:left w:val="none" w:sz="0" w:space="0" w:color="auto"/>
        <w:bottom w:val="none" w:sz="0" w:space="0" w:color="auto"/>
        <w:right w:val="none" w:sz="0" w:space="0" w:color="auto"/>
      </w:divBdr>
    </w:div>
    <w:div w:id="397871958">
      <w:bodyDiv w:val="1"/>
      <w:marLeft w:val="0"/>
      <w:marRight w:val="0"/>
      <w:marTop w:val="0"/>
      <w:marBottom w:val="0"/>
      <w:divBdr>
        <w:top w:val="none" w:sz="0" w:space="0" w:color="auto"/>
        <w:left w:val="none" w:sz="0" w:space="0" w:color="auto"/>
        <w:bottom w:val="none" w:sz="0" w:space="0" w:color="auto"/>
        <w:right w:val="none" w:sz="0" w:space="0" w:color="auto"/>
      </w:divBdr>
    </w:div>
    <w:div w:id="502940989">
      <w:bodyDiv w:val="1"/>
      <w:marLeft w:val="0"/>
      <w:marRight w:val="0"/>
      <w:marTop w:val="0"/>
      <w:marBottom w:val="0"/>
      <w:divBdr>
        <w:top w:val="none" w:sz="0" w:space="0" w:color="auto"/>
        <w:left w:val="none" w:sz="0" w:space="0" w:color="auto"/>
        <w:bottom w:val="none" w:sz="0" w:space="0" w:color="auto"/>
        <w:right w:val="none" w:sz="0" w:space="0" w:color="auto"/>
      </w:divBdr>
    </w:div>
    <w:div w:id="706293112">
      <w:bodyDiv w:val="1"/>
      <w:marLeft w:val="0"/>
      <w:marRight w:val="0"/>
      <w:marTop w:val="0"/>
      <w:marBottom w:val="0"/>
      <w:divBdr>
        <w:top w:val="none" w:sz="0" w:space="0" w:color="auto"/>
        <w:left w:val="none" w:sz="0" w:space="0" w:color="auto"/>
        <w:bottom w:val="none" w:sz="0" w:space="0" w:color="auto"/>
        <w:right w:val="none" w:sz="0" w:space="0" w:color="auto"/>
      </w:divBdr>
    </w:div>
    <w:div w:id="793137488">
      <w:bodyDiv w:val="1"/>
      <w:marLeft w:val="0"/>
      <w:marRight w:val="0"/>
      <w:marTop w:val="0"/>
      <w:marBottom w:val="0"/>
      <w:divBdr>
        <w:top w:val="none" w:sz="0" w:space="0" w:color="auto"/>
        <w:left w:val="none" w:sz="0" w:space="0" w:color="auto"/>
        <w:bottom w:val="none" w:sz="0" w:space="0" w:color="auto"/>
        <w:right w:val="none" w:sz="0" w:space="0" w:color="auto"/>
      </w:divBdr>
    </w:div>
    <w:div w:id="894896230">
      <w:bodyDiv w:val="1"/>
      <w:marLeft w:val="0"/>
      <w:marRight w:val="0"/>
      <w:marTop w:val="0"/>
      <w:marBottom w:val="0"/>
      <w:divBdr>
        <w:top w:val="none" w:sz="0" w:space="0" w:color="auto"/>
        <w:left w:val="none" w:sz="0" w:space="0" w:color="auto"/>
        <w:bottom w:val="none" w:sz="0" w:space="0" w:color="auto"/>
        <w:right w:val="none" w:sz="0" w:space="0" w:color="auto"/>
      </w:divBdr>
    </w:div>
    <w:div w:id="999581656">
      <w:bodyDiv w:val="1"/>
      <w:marLeft w:val="0"/>
      <w:marRight w:val="0"/>
      <w:marTop w:val="0"/>
      <w:marBottom w:val="0"/>
      <w:divBdr>
        <w:top w:val="none" w:sz="0" w:space="0" w:color="auto"/>
        <w:left w:val="none" w:sz="0" w:space="0" w:color="auto"/>
        <w:bottom w:val="none" w:sz="0" w:space="0" w:color="auto"/>
        <w:right w:val="none" w:sz="0" w:space="0" w:color="auto"/>
      </w:divBdr>
    </w:div>
    <w:div w:id="1032921248">
      <w:bodyDiv w:val="1"/>
      <w:marLeft w:val="0"/>
      <w:marRight w:val="0"/>
      <w:marTop w:val="0"/>
      <w:marBottom w:val="0"/>
      <w:divBdr>
        <w:top w:val="none" w:sz="0" w:space="0" w:color="auto"/>
        <w:left w:val="none" w:sz="0" w:space="0" w:color="auto"/>
        <w:bottom w:val="none" w:sz="0" w:space="0" w:color="auto"/>
        <w:right w:val="none" w:sz="0" w:space="0" w:color="auto"/>
      </w:divBdr>
      <w:divsChild>
        <w:div w:id="1276061687">
          <w:marLeft w:val="0"/>
          <w:marRight w:val="0"/>
          <w:marTop w:val="0"/>
          <w:marBottom w:val="0"/>
          <w:divBdr>
            <w:top w:val="none" w:sz="0" w:space="0" w:color="auto"/>
            <w:left w:val="none" w:sz="0" w:space="0" w:color="auto"/>
            <w:bottom w:val="none" w:sz="0" w:space="0" w:color="auto"/>
            <w:right w:val="none" w:sz="0" w:space="0" w:color="auto"/>
          </w:divBdr>
          <w:divsChild>
            <w:div w:id="1524707874">
              <w:marLeft w:val="0"/>
              <w:marRight w:val="0"/>
              <w:marTop w:val="0"/>
              <w:marBottom w:val="0"/>
              <w:divBdr>
                <w:top w:val="none" w:sz="0" w:space="0" w:color="auto"/>
                <w:left w:val="none" w:sz="0" w:space="0" w:color="auto"/>
                <w:bottom w:val="none" w:sz="0" w:space="0" w:color="auto"/>
                <w:right w:val="none" w:sz="0" w:space="0" w:color="auto"/>
              </w:divBdr>
              <w:divsChild>
                <w:div w:id="1221359186">
                  <w:marLeft w:val="0"/>
                  <w:marRight w:val="0"/>
                  <w:marTop w:val="0"/>
                  <w:marBottom w:val="0"/>
                  <w:divBdr>
                    <w:top w:val="none" w:sz="0" w:space="0" w:color="auto"/>
                    <w:left w:val="none" w:sz="0" w:space="0" w:color="auto"/>
                    <w:bottom w:val="none" w:sz="0" w:space="0" w:color="auto"/>
                    <w:right w:val="none" w:sz="0" w:space="0" w:color="auto"/>
                  </w:divBdr>
                  <w:divsChild>
                    <w:div w:id="867182410">
                      <w:marLeft w:val="0"/>
                      <w:marRight w:val="0"/>
                      <w:marTop w:val="0"/>
                      <w:marBottom w:val="0"/>
                      <w:divBdr>
                        <w:top w:val="none" w:sz="0" w:space="0" w:color="auto"/>
                        <w:left w:val="none" w:sz="0" w:space="0" w:color="auto"/>
                        <w:bottom w:val="none" w:sz="0" w:space="0" w:color="auto"/>
                        <w:right w:val="none" w:sz="0" w:space="0" w:color="auto"/>
                      </w:divBdr>
                      <w:divsChild>
                        <w:div w:id="604583034">
                          <w:marLeft w:val="0"/>
                          <w:marRight w:val="0"/>
                          <w:marTop w:val="0"/>
                          <w:marBottom w:val="0"/>
                          <w:divBdr>
                            <w:top w:val="none" w:sz="0" w:space="0" w:color="auto"/>
                            <w:left w:val="none" w:sz="0" w:space="0" w:color="auto"/>
                            <w:bottom w:val="none" w:sz="0" w:space="0" w:color="auto"/>
                            <w:right w:val="none" w:sz="0" w:space="0" w:color="auto"/>
                          </w:divBdr>
                          <w:divsChild>
                            <w:div w:id="19933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944317">
      <w:bodyDiv w:val="1"/>
      <w:marLeft w:val="0"/>
      <w:marRight w:val="0"/>
      <w:marTop w:val="0"/>
      <w:marBottom w:val="0"/>
      <w:divBdr>
        <w:top w:val="none" w:sz="0" w:space="0" w:color="auto"/>
        <w:left w:val="none" w:sz="0" w:space="0" w:color="auto"/>
        <w:bottom w:val="none" w:sz="0" w:space="0" w:color="auto"/>
        <w:right w:val="none" w:sz="0" w:space="0" w:color="auto"/>
      </w:divBdr>
      <w:divsChild>
        <w:div w:id="1390500779">
          <w:marLeft w:val="300"/>
          <w:marRight w:val="0"/>
          <w:marTop w:val="225"/>
          <w:marBottom w:val="0"/>
          <w:divBdr>
            <w:top w:val="none" w:sz="0" w:space="0" w:color="auto"/>
            <w:left w:val="none" w:sz="0" w:space="0" w:color="auto"/>
            <w:bottom w:val="none" w:sz="0" w:space="0" w:color="auto"/>
            <w:right w:val="none" w:sz="0" w:space="0" w:color="auto"/>
          </w:divBdr>
        </w:div>
        <w:div w:id="1396320063">
          <w:marLeft w:val="300"/>
          <w:marRight w:val="0"/>
          <w:marTop w:val="225"/>
          <w:marBottom w:val="0"/>
          <w:divBdr>
            <w:top w:val="none" w:sz="0" w:space="0" w:color="auto"/>
            <w:left w:val="none" w:sz="0" w:space="0" w:color="auto"/>
            <w:bottom w:val="none" w:sz="0" w:space="0" w:color="auto"/>
            <w:right w:val="none" w:sz="0" w:space="0" w:color="auto"/>
          </w:divBdr>
        </w:div>
        <w:div w:id="622810884">
          <w:marLeft w:val="300"/>
          <w:marRight w:val="0"/>
          <w:marTop w:val="225"/>
          <w:marBottom w:val="0"/>
          <w:divBdr>
            <w:top w:val="none" w:sz="0" w:space="0" w:color="auto"/>
            <w:left w:val="none" w:sz="0" w:space="0" w:color="auto"/>
            <w:bottom w:val="none" w:sz="0" w:space="0" w:color="auto"/>
            <w:right w:val="none" w:sz="0" w:space="0" w:color="auto"/>
          </w:divBdr>
        </w:div>
        <w:div w:id="1369990007">
          <w:marLeft w:val="300"/>
          <w:marRight w:val="0"/>
          <w:marTop w:val="225"/>
          <w:marBottom w:val="0"/>
          <w:divBdr>
            <w:top w:val="none" w:sz="0" w:space="0" w:color="auto"/>
            <w:left w:val="none" w:sz="0" w:space="0" w:color="auto"/>
            <w:bottom w:val="none" w:sz="0" w:space="0" w:color="auto"/>
            <w:right w:val="none" w:sz="0" w:space="0" w:color="auto"/>
          </w:divBdr>
        </w:div>
        <w:div w:id="1814835011">
          <w:marLeft w:val="300"/>
          <w:marRight w:val="0"/>
          <w:marTop w:val="225"/>
          <w:marBottom w:val="0"/>
          <w:divBdr>
            <w:top w:val="none" w:sz="0" w:space="0" w:color="auto"/>
            <w:left w:val="none" w:sz="0" w:space="0" w:color="auto"/>
            <w:bottom w:val="none" w:sz="0" w:space="0" w:color="auto"/>
            <w:right w:val="none" w:sz="0" w:space="0" w:color="auto"/>
          </w:divBdr>
        </w:div>
      </w:divsChild>
    </w:div>
    <w:div w:id="1289700319">
      <w:bodyDiv w:val="1"/>
      <w:marLeft w:val="0"/>
      <w:marRight w:val="0"/>
      <w:marTop w:val="0"/>
      <w:marBottom w:val="0"/>
      <w:divBdr>
        <w:top w:val="none" w:sz="0" w:space="0" w:color="auto"/>
        <w:left w:val="none" w:sz="0" w:space="0" w:color="auto"/>
        <w:bottom w:val="none" w:sz="0" w:space="0" w:color="auto"/>
        <w:right w:val="none" w:sz="0" w:space="0" w:color="auto"/>
      </w:divBdr>
    </w:div>
    <w:div w:id="1310204570">
      <w:bodyDiv w:val="1"/>
      <w:marLeft w:val="0"/>
      <w:marRight w:val="0"/>
      <w:marTop w:val="0"/>
      <w:marBottom w:val="0"/>
      <w:divBdr>
        <w:top w:val="none" w:sz="0" w:space="0" w:color="auto"/>
        <w:left w:val="none" w:sz="0" w:space="0" w:color="auto"/>
        <w:bottom w:val="none" w:sz="0" w:space="0" w:color="auto"/>
        <w:right w:val="none" w:sz="0" w:space="0" w:color="auto"/>
      </w:divBdr>
    </w:div>
    <w:div w:id="1321419150">
      <w:bodyDiv w:val="1"/>
      <w:marLeft w:val="0"/>
      <w:marRight w:val="0"/>
      <w:marTop w:val="0"/>
      <w:marBottom w:val="0"/>
      <w:divBdr>
        <w:top w:val="none" w:sz="0" w:space="0" w:color="auto"/>
        <w:left w:val="none" w:sz="0" w:space="0" w:color="auto"/>
        <w:bottom w:val="none" w:sz="0" w:space="0" w:color="auto"/>
        <w:right w:val="none" w:sz="0" w:space="0" w:color="auto"/>
      </w:divBdr>
    </w:div>
    <w:div w:id="1379159234">
      <w:bodyDiv w:val="1"/>
      <w:marLeft w:val="0"/>
      <w:marRight w:val="0"/>
      <w:marTop w:val="0"/>
      <w:marBottom w:val="0"/>
      <w:divBdr>
        <w:top w:val="none" w:sz="0" w:space="0" w:color="auto"/>
        <w:left w:val="none" w:sz="0" w:space="0" w:color="auto"/>
        <w:bottom w:val="none" w:sz="0" w:space="0" w:color="auto"/>
        <w:right w:val="none" w:sz="0" w:space="0" w:color="auto"/>
      </w:divBdr>
      <w:divsChild>
        <w:div w:id="989795418">
          <w:marLeft w:val="300"/>
          <w:marRight w:val="0"/>
          <w:marTop w:val="225"/>
          <w:marBottom w:val="0"/>
          <w:divBdr>
            <w:top w:val="none" w:sz="0" w:space="0" w:color="auto"/>
            <w:left w:val="none" w:sz="0" w:space="0" w:color="auto"/>
            <w:bottom w:val="none" w:sz="0" w:space="0" w:color="auto"/>
            <w:right w:val="none" w:sz="0" w:space="0" w:color="auto"/>
          </w:divBdr>
        </w:div>
        <w:div w:id="1515920840">
          <w:marLeft w:val="300"/>
          <w:marRight w:val="0"/>
          <w:marTop w:val="225"/>
          <w:marBottom w:val="0"/>
          <w:divBdr>
            <w:top w:val="none" w:sz="0" w:space="0" w:color="auto"/>
            <w:left w:val="none" w:sz="0" w:space="0" w:color="auto"/>
            <w:bottom w:val="none" w:sz="0" w:space="0" w:color="auto"/>
            <w:right w:val="none" w:sz="0" w:space="0" w:color="auto"/>
          </w:divBdr>
        </w:div>
        <w:div w:id="248273958">
          <w:marLeft w:val="300"/>
          <w:marRight w:val="0"/>
          <w:marTop w:val="225"/>
          <w:marBottom w:val="0"/>
          <w:divBdr>
            <w:top w:val="none" w:sz="0" w:space="0" w:color="auto"/>
            <w:left w:val="none" w:sz="0" w:space="0" w:color="auto"/>
            <w:bottom w:val="none" w:sz="0" w:space="0" w:color="auto"/>
            <w:right w:val="none" w:sz="0" w:space="0" w:color="auto"/>
          </w:divBdr>
        </w:div>
        <w:div w:id="1039429431">
          <w:marLeft w:val="300"/>
          <w:marRight w:val="0"/>
          <w:marTop w:val="225"/>
          <w:marBottom w:val="0"/>
          <w:divBdr>
            <w:top w:val="none" w:sz="0" w:space="0" w:color="auto"/>
            <w:left w:val="none" w:sz="0" w:space="0" w:color="auto"/>
            <w:bottom w:val="none" w:sz="0" w:space="0" w:color="auto"/>
            <w:right w:val="none" w:sz="0" w:space="0" w:color="auto"/>
          </w:divBdr>
        </w:div>
        <w:div w:id="816342032">
          <w:marLeft w:val="300"/>
          <w:marRight w:val="0"/>
          <w:marTop w:val="225"/>
          <w:marBottom w:val="0"/>
          <w:divBdr>
            <w:top w:val="none" w:sz="0" w:space="0" w:color="auto"/>
            <w:left w:val="none" w:sz="0" w:space="0" w:color="auto"/>
            <w:bottom w:val="none" w:sz="0" w:space="0" w:color="auto"/>
            <w:right w:val="none" w:sz="0" w:space="0" w:color="auto"/>
          </w:divBdr>
        </w:div>
      </w:divsChild>
    </w:div>
    <w:div w:id="1418290112">
      <w:bodyDiv w:val="1"/>
      <w:marLeft w:val="0"/>
      <w:marRight w:val="0"/>
      <w:marTop w:val="0"/>
      <w:marBottom w:val="0"/>
      <w:divBdr>
        <w:top w:val="none" w:sz="0" w:space="0" w:color="auto"/>
        <w:left w:val="none" w:sz="0" w:space="0" w:color="auto"/>
        <w:bottom w:val="none" w:sz="0" w:space="0" w:color="auto"/>
        <w:right w:val="none" w:sz="0" w:space="0" w:color="auto"/>
      </w:divBdr>
    </w:div>
    <w:div w:id="1460419449">
      <w:bodyDiv w:val="1"/>
      <w:marLeft w:val="0"/>
      <w:marRight w:val="0"/>
      <w:marTop w:val="0"/>
      <w:marBottom w:val="0"/>
      <w:divBdr>
        <w:top w:val="none" w:sz="0" w:space="0" w:color="auto"/>
        <w:left w:val="none" w:sz="0" w:space="0" w:color="auto"/>
        <w:bottom w:val="none" w:sz="0" w:space="0" w:color="auto"/>
        <w:right w:val="none" w:sz="0" w:space="0" w:color="auto"/>
      </w:divBdr>
    </w:div>
    <w:div w:id="1523739110">
      <w:bodyDiv w:val="1"/>
      <w:marLeft w:val="0"/>
      <w:marRight w:val="0"/>
      <w:marTop w:val="0"/>
      <w:marBottom w:val="0"/>
      <w:divBdr>
        <w:top w:val="none" w:sz="0" w:space="0" w:color="auto"/>
        <w:left w:val="none" w:sz="0" w:space="0" w:color="auto"/>
        <w:bottom w:val="none" w:sz="0" w:space="0" w:color="auto"/>
        <w:right w:val="none" w:sz="0" w:space="0" w:color="auto"/>
      </w:divBdr>
      <w:divsChild>
        <w:div w:id="926501712">
          <w:marLeft w:val="0"/>
          <w:marRight w:val="0"/>
          <w:marTop w:val="0"/>
          <w:marBottom w:val="0"/>
          <w:divBdr>
            <w:top w:val="none" w:sz="0" w:space="0" w:color="auto"/>
            <w:left w:val="none" w:sz="0" w:space="0" w:color="auto"/>
            <w:bottom w:val="none" w:sz="0" w:space="0" w:color="auto"/>
            <w:right w:val="none" w:sz="0" w:space="0" w:color="auto"/>
          </w:divBdr>
          <w:divsChild>
            <w:div w:id="1745836276">
              <w:marLeft w:val="0"/>
              <w:marRight w:val="0"/>
              <w:marTop w:val="0"/>
              <w:marBottom w:val="0"/>
              <w:divBdr>
                <w:top w:val="none" w:sz="0" w:space="0" w:color="auto"/>
                <w:left w:val="none" w:sz="0" w:space="0" w:color="auto"/>
                <w:bottom w:val="none" w:sz="0" w:space="0" w:color="auto"/>
                <w:right w:val="none" w:sz="0" w:space="0" w:color="auto"/>
              </w:divBdr>
              <w:divsChild>
                <w:div w:id="829637829">
                  <w:marLeft w:val="0"/>
                  <w:marRight w:val="0"/>
                  <w:marTop w:val="0"/>
                  <w:marBottom w:val="0"/>
                  <w:divBdr>
                    <w:top w:val="none" w:sz="0" w:space="0" w:color="auto"/>
                    <w:left w:val="none" w:sz="0" w:space="0" w:color="auto"/>
                    <w:bottom w:val="none" w:sz="0" w:space="0" w:color="auto"/>
                    <w:right w:val="none" w:sz="0" w:space="0" w:color="auto"/>
                  </w:divBdr>
                  <w:divsChild>
                    <w:div w:id="1403941891">
                      <w:marLeft w:val="0"/>
                      <w:marRight w:val="0"/>
                      <w:marTop w:val="0"/>
                      <w:marBottom w:val="0"/>
                      <w:divBdr>
                        <w:top w:val="none" w:sz="0" w:space="0" w:color="auto"/>
                        <w:left w:val="none" w:sz="0" w:space="0" w:color="auto"/>
                        <w:bottom w:val="none" w:sz="0" w:space="0" w:color="auto"/>
                        <w:right w:val="none" w:sz="0" w:space="0" w:color="auto"/>
                      </w:divBdr>
                      <w:divsChild>
                        <w:div w:id="640228773">
                          <w:marLeft w:val="0"/>
                          <w:marRight w:val="0"/>
                          <w:marTop w:val="0"/>
                          <w:marBottom w:val="0"/>
                          <w:divBdr>
                            <w:top w:val="none" w:sz="0" w:space="0" w:color="auto"/>
                            <w:left w:val="none" w:sz="0" w:space="0" w:color="auto"/>
                            <w:bottom w:val="none" w:sz="0" w:space="0" w:color="auto"/>
                            <w:right w:val="none" w:sz="0" w:space="0" w:color="auto"/>
                          </w:divBdr>
                          <w:divsChild>
                            <w:div w:id="10371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317338">
      <w:bodyDiv w:val="1"/>
      <w:marLeft w:val="0"/>
      <w:marRight w:val="0"/>
      <w:marTop w:val="0"/>
      <w:marBottom w:val="0"/>
      <w:divBdr>
        <w:top w:val="none" w:sz="0" w:space="0" w:color="auto"/>
        <w:left w:val="none" w:sz="0" w:space="0" w:color="auto"/>
        <w:bottom w:val="none" w:sz="0" w:space="0" w:color="auto"/>
        <w:right w:val="none" w:sz="0" w:space="0" w:color="auto"/>
      </w:divBdr>
    </w:div>
    <w:div w:id="1577864403">
      <w:bodyDiv w:val="1"/>
      <w:marLeft w:val="0"/>
      <w:marRight w:val="0"/>
      <w:marTop w:val="0"/>
      <w:marBottom w:val="0"/>
      <w:divBdr>
        <w:top w:val="none" w:sz="0" w:space="0" w:color="auto"/>
        <w:left w:val="none" w:sz="0" w:space="0" w:color="auto"/>
        <w:bottom w:val="none" w:sz="0" w:space="0" w:color="auto"/>
        <w:right w:val="none" w:sz="0" w:space="0" w:color="auto"/>
      </w:divBdr>
    </w:div>
    <w:div w:id="1609777428">
      <w:bodyDiv w:val="1"/>
      <w:marLeft w:val="0"/>
      <w:marRight w:val="0"/>
      <w:marTop w:val="0"/>
      <w:marBottom w:val="0"/>
      <w:divBdr>
        <w:top w:val="none" w:sz="0" w:space="0" w:color="auto"/>
        <w:left w:val="none" w:sz="0" w:space="0" w:color="auto"/>
        <w:bottom w:val="none" w:sz="0" w:space="0" w:color="auto"/>
        <w:right w:val="none" w:sz="0" w:space="0" w:color="auto"/>
      </w:divBdr>
    </w:div>
    <w:div w:id="1671593079">
      <w:bodyDiv w:val="1"/>
      <w:marLeft w:val="0"/>
      <w:marRight w:val="0"/>
      <w:marTop w:val="0"/>
      <w:marBottom w:val="0"/>
      <w:divBdr>
        <w:top w:val="none" w:sz="0" w:space="0" w:color="auto"/>
        <w:left w:val="none" w:sz="0" w:space="0" w:color="auto"/>
        <w:bottom w:val="none" w:sz="0" w:space="0" w:color="auto"/>
        <w:right w:val="none" w:sz="0" w:space="0" w:color="auto"/>
      </w:divBdr>
    </w:div>
    <w:div w:id="1687368214">
      <w:bodyDiv w:val="1"/>
      <w:marLeft w:val="0"/>
      <w:marRight w:val="0"/>
      <w:marTop w:val="0"/>
      <w:marBottom w:val="0"/>
      <w:divBdr>
        <w:top w:val="none" w:sz="0" w:space="0" w:color="auto"/>
        <w:left w:val="none" w:sz="0" w:space="0" w:color="auto"/>
        <w:bottom w:val="none" w:sz="0" w:space="0" w:color="auto"/>
        <w:right w:val="none" w:sz="0" w:space="0" w:color="auto"/>
      </w:divBdr>
    </w:div>
    <w:div w:id="1693384902">
      <w:bodyDiv w:val="1"/>
      <w:marLeft w:val="0"/>
      <w:marRight w:val="0"/>
      <w:marTop w:val="0"/>
      <w:marBottom w:val="0"/>
      <w:divBdr>
        <w:top w:val="none" w:sz="0" w:space="0" w:color="auto"/>
        <w:left w:val="none" w:sz="0" w:space="0" w:color="auto"/>
        <w:bottom w:val="none" w:sz="0" w:space="0" w:color="auto"/>
        <w:right w:val="none" w:sz="0" w:space="0" w:color="auto"/>
      </w:divBdr>
    </w:div>
    <w:div w:id="1711303875">
      <w:bodyDiv w:val="1"/>
      <w:marLeft w:val="0"/>
      <w:marRight w:val="0"/>
      <w:marTop w:val="0"/>
      <w:marBottom w:val="0"/>
      <w:divBdr>
        <w:top w:val="none" w:sz="0" w:space="0" w:color="auto"/>
        <w:left w:val="none" w:sz="0" w:space="0" w:color="auto"/>
        <w:bottom w:val="none" w:sz="0" w:space="0" w:color="auto"/>
        <w:right w:val="none" w:sz="0" w:space="0" w:color="auto"/>
      </w:divBdr>
    </w:div>
    <w:div w:id="1758283771">
      <w:bodyDiv w:val="1"/>
      <w:marLeft w:val="0"/>
      <w:marRight w:val="0"/>
      <w:marTop w:val="0"/>
      <w:marBottom w:val="0"/>
      <w:divBdr>
        <w:top w:val="none" w:sz="0" w:space="0" w:color="auto"/>
        <w:left w:val="none" w:sz="0" w:space="0" w:color="auto"/>
        <w:bottom w:val="none" w:sz="0" w:space="0" w:color="auto"/>
        <w:right w:val="none" w:sz="0" w:space="0" w:color="auto"/>
      </w:divBdr>
    </w:div>
    <w:div w:id="1777553210">
      <w:bodyDiv w:val="1"/>
      <w:marLeft w:val="0"/>
      <w:marRight w:val="0"/>
      <w:marTop w:val="0"/>
      <w:marBottom w:val="0"/>
      <w:divBdr>
        <w:top w:val="none" w:sz="0" w:space="0" w:color="auto"/>
        <w:left w:val="none" w:sz="0" w:space="0" w:color="auto"/>
        <w:bottom w:val="none" w:sz="0" w:space="0" w:color="auto"/>
        <w:right w:val="none" w:sz="0" w:space="0" w:color="auto"/>
      </w:divBdr>
    </w:div>
    <w:div w:id="1844972529">
      <w:bodyDiv w:val="1"/>
      <w:marLeft w:val="0"/>
      <w:marRight w:val="0"/>
      <w:marTop w:val="0"/>
      <w:marBottom w:val="0"/>
      <w:divBdr>
        <w:top w:val="none" w:sz="0" w:space="0" w:color="auto"/>
        <w:left w:val="none" w:sz="0" w:space="0" w:color="auto"/>
        <w:bottom w:val="none" w:sz="0" w:space="0" w:color="auto"/>
        <w:right w:val="none" w:sz="0" w:space="0" w:color="auto"/>
      </w:divBdr>
    </w:div>
    <w:div w:id="203164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68.png"/><Relationship Id="rId21" Type="http://schemas.openxmlformats.org/officeDocument/2006/relationships/image" Target="media/image11.wmf"/><Relationship Id="rId42" Type="http://schemas.openxmlformats.org/officeDocument/2006/relationships/image" Target="media/image22.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5.wmf"/><Relationship Id="rId84" Type="http://schemas.openxmlformats.org/officeDocument/2006/relationships/image" Target="media/image43.wmf"/><Relationship Id="rId89" Type="http://schemas.openxmlformats.org/officeDocument/2006/relationships/image" Target="media/image46.emf"/><Relationship Id="rId112" Type="http://schemas.openxmlformats.org/officeDocument/2006/relationships/image" Target="media/image65.emf"/><Relationship Id="rId16" Type="http://schemas.openxmlformats.org/officeDocument/2006/relationships/image" Target="media/image8.emf"/><Relationship Id="rId107" Type="http://schemas.openxmlformats.org/officeDocument/2006/relationships/oleObject" Target="embeddings/oleObject41.bin"/><Relationship Id="rId11" Type="http://schemas.openxmlformats.org/officeDocument/2006/relationships/oleObject" Target="embeddings/oleObject2.bin"/><Relationship Id="rId32" Type="http://schemas.openxmlformats.org/officeDocument/2006/relationships/image" Target="media/image16.e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30.wmf"/><Relationship Id="rId74" Type="http://schemas.openxmlformats.org/officeDocument/2006/relationships/image" Target="media/image38.wmf"/><Relationship Id="rId79" Type="http://schemas.openxmlformats.org/officeDocument/2006/relationships/oleObject" Target="embeddings/oleObject35.bin"/><Relationship Id="rId102" Type="http://schemas.openxmlformats.org/officeDocument/2006/relationships/image" Target="media/image59.emf"/><Relationship Id="rId5" Type="http://schemas.openxmlformats.org/officeDocument/2006/relationships/webSettings" Target="webSettings.xml"/><Relationship Id="rId90" Type="http://schemas.openxmlformats.org/officeDocument/2006/relationships/image" Target="media/image47.emf"/><Relationship Id="rId95" Type="http://schemas.openxmlformats.org/officeDocument/2006/relationships/image" Target="media/image52.emf"/><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oleObject" Target="embeddings/oleObject17.bin"/><Relationship Id="rId48" Type="http://schemas.openxmlformats.org/officeDocument/2006/relationships/image" Target="media/image25.wmf"/><Relationship Id="rId64" Type="http://schemas.openxmlformats.org/officeDocument/2006/relationships/image" Target="media/image33.wmf"/><Relationship Id="rId69" Type="http://schemas.openxmlformats.org/officeDocument/2006/relationships/oleObject" Target="embeddings/oleObject30.bin"/><Relationship Id="rId113" Type="http://schemas.openxmlformats.org/officeDocument/2006/relationships/image" Target="media/image66.wmf"/><Relationship Id="rId118" Type="http://schemas.openxmlformats.org/officeDocument/2006/relationships/image" Target="media/image69.png"/><Relationship Id="rId80" Type="http://schemas.openxmlformats.org/officeDocument/2006/relationships/image" Target="media/image41.wmf"/><Relationship Id="rId85" Type="http://schemas.openxmlformats.org/officeDocument/2006/relationships/oleObject" Target="embeddings/oleObject38.bin"/><Relationship Id="rId12" Type="http://schemas.openxmlformats.org/officeDocument/2006/relationships/image" Target="media/image6.wmf"/><Relationship Id="rId17" Type="http://schemas.openxmlformats.org/officeDocument/2006/relationships/image" Target="media/image9.wmf"/><Relationship Id="rId33" Type="http://schemas.openxmlformats.org/officeDocument/2006/relationships/image" Target="media/image17.emf"/><Relationship Id="rId38" Type="http://schemas.openxmlformats.org/officeDocument/2006/relationships/image" Target="media/image20.wmf"/><Relationship Id="rId59" Type="http://schemas.openxmlformats.org/officeDocument/2006/relationships/oleObject" Target="embeddings/oleObject25.bin"/><Relationship Id="rId103" Type="http://schemas.openxmlformats.org/officeDocument/2006/relationships/image" Target="media/image60.emf"/><Relationship Id="rId108" Type="http://schemas.openxmlformats.org/officeDocument/2006/relationships/image" Target="media/image63.wmf"/><Relationship Id="rId54" Type="http://schemas.openxmlformats.org/officeDocument/2006/relationships/image" Target="media/image28.wmf"/><Relationship Id="rId70" Type="http://schemas.openxmlformats.org/officeDocument/2006/relationships/image" Target="media/image36.wmf"/><Relationship Id="rId75" Type="http://schemas.openxmlformats.org/officeDocument/2006/relationships/oleObject" Target="embeddings/oleObject33.bin"/><Relationship Id="rId91" Type="http://schemas.openxmlformats.org/officeDocument/2006/relationships/image" Target="media/image48.emf"/><Relationship Id="rId96" Type="http://schemas.openxmlformats.org/officeDocument/2006/relationships/image" Target="media/image53.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2.wmf"/><Relationship Id="rId28" Type="http://schemas.openxmlformats.org/officeDocument/2006/relationships/image" Target="media/image14.wmf"/><Relationship Id="rId49" Type="http://schemas.openxmlformats.org/officeDocument/2006/relationships/oleObject" Target="embeddings/oleObject20.bin"/><Relationship Id="rId114" Type="http://schemas.openxmlformats.org/officeDocument/2006/relationships/oleObject" Target="embeddings/oleObject44.bin"/><Relationship Id="rId119" Type="http://schemas.openxmlformats.org/officeDocument/2006/relationships/fontTable" Target="fontTable.xml"/><Relationship Id="rId10" Type="http://schemas.openxmlformats.org/officeDocument/2006/relationships/image" Target="media/image5.wmf"/><Relationship Id="rId31" Type="http://schemas.openxmlformats.org/officeDocument/2006/relationships/oleObject" Target="embeddings/oleObject12.bin"/><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40.wmf"/><Relationship Id="rId81" Type="http://schemas.openxmlformats.org/officeDocument/2006/relationships/oleObject" Target="embeddings/oleObject36.bin"/><Relationship Id="rId86" Type="http://schemas.openxmlformats.org/officeDocument/2006/relationships/image" Target="media/image44.wmf"/><Relationship Id="rId94" Type="http://schemas.openxmlformats.org/officeDocument/2006/relationships/image" Target="media/image51.emf"/><Relationship Id="rId99" Type="http://schemas.openxmlformats.org/officeDocument/2006/relationships/image" Target="media/image56.emf"/><Relationship Id="rId101" Type="http://schemas.openxmlformats.org/officeDocument/2006/relationships/image" Target="media/image58.e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oleObject" Target="embeddings/oleObject42.bin"/><Relationship Id="rId34" Type="http://schemas.openxmlformats.org/officeDocument/2006/relationships/image" Target="media/image18.wmf"/><Relationship Id="rId50" Type="http://schemas.openxmlformats.org/officeDocument/2006/relationships/image" Target="media/image26.wmf"/><Relationship Id="rId55" Type="http://schemas.openxmlformats.org/officeDocument/2006/relationships/oleObject" Target="embeddings/oleObject23.bin"/><Relationship Id="rId76" Type="http://schemas.openxmlformats.org/officeDocument/2006/relationships/image" Target="media/image39.wmf"/><Relationship Id="rId97" Type="http://schemas.openxmlformats.org/officeDocument/2006/relationships/image" Target="media/image54.emf"/><Relationship Id="rId104" Type="http://schemas.openxmlformats.org/officeDocument/2006/relationships/image" Target="media/image61.wmf"/><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9.e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21.wmf"/><Relationship Id="rId45" Type="http://schemas.openxmlformats.org/officeDocument/2006/relationships/oleObject" Target="embeddings/oleObject18.bin"/><Relationship Id="rId66" Type="http://schemas.openxmlformats.org/officeDocument/2006/relationships/image" Target="media/image34.wmf"/><Relationship Id="rId87" Type="http://schemas.openxmlformats.org/officeDocument/2006/relationships/oleObject" Target="embeddings/oleObject39.bin"/><Relationship Id="rId110" Type="http://schemas.openxmlformats.org/officeDocument/2006/relationships/image" Target="media/image64.wmf"/><Relationship Id="rId115" Type="http://schemas.openxmlformats.org/officeDocument/2006/relationships/image" Target="media/image67.wmf"/><Relationship Id="rId61" Type="http://schemas.openxmlformats.org/officeDocument/2006/relationships/oleObject" Target="embeddings/oleObject26.bin"/><Relationship Id="rId82" Type="http://schemas.openxmlformats.org/officeDocument/2006/relationships/image" Target="media/image42.wmf"/><Relationship Id="rId19" Type="http://schemas.openxmlformats.org/officeDocument/2006/relationships/image" Target="media/image10.wmf"/><Relationship Id="rId14" Type="http://schemas.openxmlformats.org/officeDocument/2006/relationships/image" Target="media/image7.wmf"/><Relationship Id="rId30" Type="http://schemas.openxmlformats.org/officeDocument/2006/relationships/image" Target="media/image15.wmf"/><Relationship Id="rId35" Type="http://schemas.openxmlformats.org/officeDocument/2006/relationships/oleObject" Target="embeddings/oleObject13.bin"/><Relationship Id="rId56" Type="http://schemas.openxmlformats.org/officeDocument/2006/relationships/image" Target="media/image29.wmf"/><Relationship Id="rId77" Type="http://schemas.openxmlformats.org/officeDocument/2006/relationships/oleObject" Target="embeddings/oleObject34.bin"/><Relationship Id="rId100" Type="http://schemas.openxmlformats.org/officeDocument/2006/relationships/image" Target="media/image57.emf"/><Relationship Id="rId105" Type="http://schemas.openxmlformats.org/officeDocument/2006/relationships/oleObject" Target="embeddings/oleObject40.bin"/><Relationship Id="rId8" Type="http://schemas.openxmlformats.org/officeDocument/2006/relationships/image" Target="media/image4.wmf"/><Relationship Id="rId51" Type="http://schemas.openxmlformats.org/officeDocument/2006/relationships/oleObject" Target="embeddings/oleObject21.bin"/><Relationship Id="rId72" Type="http://schemas.openxmlformats.org/officeDocument/2006/relationships/image" Target="media/image37.wmf"/><Relationship Id="rId93" Type="http://schemas.openxmlformats.org/officeDocument/2006/relationships/image" Target="media/image50.emf"/><Relationship Id="rId98" Type="http://schemas.openxmlformats.org/officeDocument/2006/relationships/image" Target="media/image55.emf"/><Relationship Id="rId3" Type="http://schemas.openxmlformats.org/officeDocument/2006/relationships/styles" Target="styles.xml"/><Relationship Id="rId25" Type="http://schemas.openxmlformats.org/officeDocument/2006/relationships/image" Target="media/image13.wmf"/><Relationship Id="rId46" Type="http://schemas.openxmlformats.org/officeDocument/2006/relationships/image" Target="media/image24.wmf"/><Relationship Id="rId67" Type="http://schemas.openxmlformats.org/officeDocument/2006/relationships/oleObject" Target="embeddings/oleObject29.bin"/><Relationship Id="rId116" Type="http://schemas.openxmlformats.org/officeDocument/2006/relationships/oleObject" Target="embeddings/oleObject45.bin"/><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32.wmf"/><Relationship Id="rId83" Type="http://schemas.openxmlformats.org/officeDocument/2006/relationships/oleObject" Target="embeddings/oleObject37.bin"/><Relationship Id="rId88" Type="http://schemas.openxmlformats.org/officeDocument/2006/relationships/image" Target="media/image45.emf"/><Relationship Id="rId111" Type="http://schemas.openxmlformats.org/officeDocument/2006/relationships/oleObject" Target="embeddings/oleObject43.bin"/><Relationship Id="rId15" Type="http://schemas.openxmlformats.org/officeDocument/2006/relationships/oleObject" Target="embeddings/oleObject4.bin"/><Relationship Id="rId36" Type="http://schemas.openxmlformats.org/officeDocument/2006/relationships/image" Target="media/image19.wmf"/><Relationship Id="rId57" Type="http://schemas.openxmlformats.org/officeDocument/2006/relationships/oleObject" Target="embeddings/oleObject24.bin"/><Relationship Id="rId106" Type="http://schemas.openxmlformats.org/officeDocument/2006/relationships/image" Target="media/image62.wmf"/></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2FEC1-65C2-4923-BA6B-0A08B010F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dc:description>NE.Ref</dc:description>
  <cp:lastModifiedBy>Hs Kmoon_</cp:lastModifiedBy>
  <cp:revision>71</cp:revision>
  <cp:lastPrinted>2025-01-04T00:05:00Z</cp:lastPrinted>
  <dcterms:created xsi:type="dcterms:W3CDTF">2019-11-28T05:18:00Z</dcterms:created>
  <dcterms:modified xsi:type="dcterms:W3CDTF">2025-01-04T00:06:00Z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