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7396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一、填空题（共 10 分，每空 1 分）</w:t>
      </w:r>
    </w:p>
    <w:p w14:paraId="23022945" w14:textId="3630E8CB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自然语言具有 __</w:t>
      </w:r>
      <w:r w:rsidR="00A965E2">
        <w:rPr>
          <w:rFonts w:ascii="宋体" w:eastAsia="宋体" w:hAnsi="宋体" w:cs="宋体" w:hint="eastAsia"/>
        </w:rPr>
        <w:t>歧义性</w:t>
      </w:r>
      <w:r>
        <w:rPr>
          <w:rFonts w:eastAsia="Georgia" w:hAnsi="Georgia" w:cs="Georgia"/>
        </w:rPr>
        <w:t>_______（常见现象）。</w:t>
      </w:r>
      <w:r>
        <w:br/>
      </w:r>
    </w:p>
    <w:p w14:paraId="24F60580" w14:textId="7D1E21D8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 xml:space="preserve">信息抽取任务通常可分解为 </w:t>
      </w:r>
      <w:r w:rsidR="00A965E2" w:rsidRPr="00A965E2">
        <w:rPr>
          <w:rFonts w:ascii="宋体" w:eastAsia="宋体" w:hAnsi="宋体" w:cs="宋体" w:hint="eastAsia"/>
        </w:rPr>
        <w:t>实体</w:t>
      </w:r>
      <w:r w:rsidR="00A965E2" w:rsidRPr="00A965E2">
        <w:rPr>
          <w:rFonts w:ascii="宋体" w:eastAsia="宋体" w:hAnsi="宋体" w:hint="eastAsia"/>
        </w:rPr>
        <w:t>关系抽取</w:t>
      </w:r>
      <w:r w:rsidRPr="00A965E2">
        <w:rPr>
          <w:rFonts w:ascii="宋体" w:eastAsia="宋体" w:hAnsi="宋体" w:cs="Georgia"/>
        </w:rPr>
        <w:t xml:space="preserve"> </w:t>
      </w:r>
      <w:r>
        <w:rPr>
          <w:rFonts w:eastAsia="Georgia" w:hAnsi="Georgia" w:cs="Georgia"/>
        </w:rPr>
        <w:t xml:space="preserve">和 </w:t>
      </w:r>
      <w:r w:rsidR="00A965E2">
        <w:rPr>
          <w:rFonts w:eastAsiaTheme="minorEastAsia" w:hAnsi="Georgia" w:cs="Georgia" w:hint="eastAsia"/>
        </w:rPr>
        <w:t xml:space="preserve"> </w:t>
      </w:r>
      <w:r w:rsidR="00A965E2">
        <w:rPr>
          <w:rFonts w:ascii="宋体" w:eastAsia="宋体" w:hAnsi="宋体" w:cs="宋体" w:hint="eastAsia"/>
        </w:rPr>
        <w:t>命名实体识别</w:t>
      </w:r>
      <w:r>
        <w:rPr>
          <w:rFonts w:eastAsia="Georgia" w:hAnsi="Georgia" w:cs="Georgia"/>
        </w:rPr>
        <w:t>__.</w:t>
      </w:r>
      <w:r>
        <w:br/>
      </w:r>
    </w:p>
    <w:p w14:paraId="0D3DB347" w14:textId="1F3064F6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在知识图谱中，节点表示 __</w:t>
      </w:r>
      <w:r w:rsidR="00A965E2">
        <w:rPr>
          <w:rFonts w:ascii="宋体" w:eastAsia="宋体" w:hAnsi="宋体" w:cs="宋体" w:hint="eastAsia"/>
        </w:rPr>
        <w:t>实体</w:t>
      </w:r>
      <w:r>
        <w:rPr>
          <w:rFonts w:eastAsia="Georgia" w:hAnsi="Georgia" w:cs="Georgia"/>
        </w:rPr>
        <w:t>_______，有向边表示 _</w:t>
      </w:r>
      <w:r w:rsidR="00A965E2">
        <w:rPr>
          <w:rFonts w:ascii="宋体" w:eastAsia="宋体" w:hAnsi="宋体" w:cs="宋体" w:hint="eastAsia"/>
        </w:rPr>
        <w:t>实体间的关系</w:t>
      </w:r>
      <w:r>
        <w:br/>
      </w:r>
    </w:p>
    <w:p w14:paraId="6C084CB9" w14:textId="5AB62237" w:rsidR="006512A0" w:rsidRDefault="00000000" w:rsidP="00A965E2">
      <w:pPr>
        <w:numPr>
          <w:ilvl w:val="0"/>
          <w:numId w:val="1"/>
        </w:numPr>
        <w:spacing w:after="220"/>
        <w:rPr>
          <w:rFonts w:hint="eastAsia"/>
        </w:rPr>
      </w:pPr>
      <w:r w:rsidRPr="00A965E2">
        <w:rPr>
          <w:rFonts w:eastAsia="Georgia" w:hAnsi="Georgia" w:cs="Georgia"/>
        </w:rPr>
        <w:t>对于“北京师范大学”，其 trigrams（3-gram）依次是</w:t>
      </w:r>
      <w:r>
        <w:br/>
      </w:r>
      <w:r w:rsidR="00A965E2">
        <w:rPr>
          <w:rFonts w:hint="eastAsia"/>
          <w:b/>
          <w:i/>
        </w:rPr>
        <w:t>北京师</w:t>
      </w:r>
      <w:r w:rsidRPr="00A965E2">
        <w:rPr>
          <w:b/>
          <w:i/>
        </w:rPr>
        <w:t>、</w:t>
      </w:r>
      <w:r w:rsidR="00A965E2">
        <w:rPr>
          <w:rFonts w:hint="eastAsia"/>
          <w:b/>
          <w:i/>
        </w:rPr>
        <w:t>京师范</w:t>
      </w:r>
      <w:r w:rsidRPr="00A965E2">
        <w:rPr>
          <w:rFonts w:eastAsia="Georgia" w:hAnsi="Georgia" w:cs="Georgia"/>
        </w:rPr>
        <w:t>、</w:t>
      </w:r>
      <w:r w:rsidR="00A965E2">
        <w:rPr>
          <w:rFonts w:ascii="宋体" w:eastAsia="宋体" w:hAnsi="宋体" w:cs="宋体" w:hint="eastAsia"/>
        </w:rPr>
        <w:t>师范大</w:t>
      </w:r>
      <w:r w:rsidRPr="00A965E2">
        <w:rPr>
          <w:b/>
          <w:i/>
        </w:rPr>
        <w:t>、</w:t>
      </w:r>
      <w:r w:rsidR="00A965E2">
        <w:rPr>
          <w:rFonts w:hint="eastAsia"/>
          <w:b/>
          <w:i/>
        </w:rPr>
        <w:t>范大学</w:t>
      </w:r>
      <w:r>
        <w:t>.</w:t>
      </w:r>
      <w:r>
        <w:br/>
      </w:r>
      <w:r w:rsidRPr="00A965E2">
        <w:rPr>
          <w:rFonts w:eastAsia="Georgia" w:hAnsi="Georgia" w:cs="Georgia"/>
        </w:rPr>
        <w:t>N-gram 模型所作的核心假设称为 _</w:t>
      </w:r>
      <w:r w:rsidR="00A965E2">
        <w:rPr>
          <w:rFonts w:ascii="宋体" w:eastAsia="宋体" w:hAnsi="宋体" w:cs="宋体" w:hint="eastAsia"/>
        </w:rPr>
        <w:t>马尔科夫链</w:t>
      </w:r>
      <w:r w:rsidRPr="00A965E2">
        <w:rPr>
          <w:rFonts w:eastAsia="Georgia" w:hAnsi="Georgia" w:cs="Georgia"/>
        </w:rPr>
        <w:t>_____ 假设。</w:t>
      </w:r>
      <w:r>
        <w:br/>
      </w:r>
      <w:r w:rsidR="00A965E2" w:rsidRPr="00A965E2">
        <w:t>假设当前状态</w:t>
      </w:r>
      <w:r w:rsidR="00A965E2" w:rsidRPr="00A965E2">
        <w:rPr>
          <w:b/>
          <w:bCs/>
        </w:rPr>
        <w:t>只与前一状态有关</w:t>
      </w:r>
      <w:r w:rsidR="00A965E2" w:rsidRPr="00A965E2">
        <w:t>，而</w:t>
      </w:r>
      <w:r w:rsidR="00A965E2" w:rsidRPr="00A965E2">
        <w:rPr>
          <w:b/>
          <w:bCs/>
          <w:u w:val="single"/>
        </w:rPr>
        <w:t>与更早的状态无关</w:t>
      </w:r>
    </w:p>
    <w:p w14:paraId="15744B4C" w14:textId="05228FCA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LSTM 主要解决了传统 RNN 中的 ___</w:t>
      </w:r>
      <w:r w:rsidR="00A965E2">
        <w:rPr>
          <w:rFonts w:ascii="宋体" w:eastAsia="宋体" w:hAnsi="宋体" w:cs="宋体" w:hint="eastAsia"/>
        </w:rPr>
        <w:t>梯度消失</w:t>
      </w:r>
      <w:r>
        <w:rPr>
          <w:rFonts w:eastAsia="Georgia" w:hAnsi="Georgia" w:cs="Georgia"/>
        </w:rPr>
        <w:t>____ 问题。</w:t>
      </w:r>
      <w:r>
        <w:br/>
      </w:r>
      <w:r w:rsidR="005F6FF6">
        <w:rPr>
          <w:rFonts w:hint="eastAsia"/>
        </w:rPr>
        <w:t>注意：仅是梯度消失，而非梯度爆炸</w:t>
      </w:r>
    </w:p>
    <w:p w14:paraId="18CA9787" w14:textId="0823E0F5" w:rsidR="005F6FF6" w:rsidRDefault="005F6FF6" w:rsidP="005F6FF6">
      <w:pPr>
        <w:spacing w:after="220"/>
        <w:ind w:left="720"/>
        <w:rPr>
          <w:rFonts w:hint="eastAsia"/>
        </w:rPr>
      </w:pPr>
      <w:r>
        <w:rPr>
          <w:rFonts w:hint="eastAsia"/>
        </w:rPr>
        <w:t>对于梯度爆炸，通常的做法是：梯度裁剪（</w:t>
      </w:r>
      <w:r>
        <w:rPr>
          <w:rFonts w:hint="eastAsia"/>
        </w:rPr>
        <w:t>Gradient Clipping</w:t>
      </w:r>
      <w:r>
        <w:rPr>
          <w:rFonts w:hint="eastAsia"/>
        </w:rPr>
        <w:t>）：在反向传播时，将梯度的范数（或每个维度）裁剪到一个阈值以内，防止梯度过大导致参数更新发散。其他常用手段还有：良好地初始化参数、使用权重正则化或使用更稳定的优化器（如</w:t>
      </w:r>
      <w:r>
        <w:rPr>
          <w:rFonts w:hint="eastAsia"/>
        </w:rPr>
        <w:t xml:space="preserve"> Adam</w:t>
      </w:r>
      <w:r>
        <w:rPr>
          <w:rFonts w:hint="eastAsia"/>
        </w:rPr>
        <w:t>、</w:t>
      </w:r>
      <w:r>
        <w:rPr>
          <w:rFonts w:hint="eastAsia"/>
        </w:rPr>
        <w:t>RMSProp</w:t>
      </w:r>
      <w:r>
        <w:rPr>
          <w:rFonts w:hint="eastAsia"/>
        </w:rPr>
        <w:t>）等。</w:t>
      </w:r>
    </w:p>
    <w:p w14:paraId="29796047" w14:textId="7C755C91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对预训练语言模型进行下游任务微调时，常用的参数更新方法是 _</w:t>
      </w:r>
      <w:r w:rsidR="00A965E2">
        <w:rPr>
          <w:rFonts w:ascii="宋体" w:eastAsia="宋体" w:hAnsi="宋体" w:cs="宋体" w:hint="eastAsia"/>
        </w:rPr>
        <w:t>反向传播梯度</w:t>
      </w:r>
      <w:r>
        <w:rPr>
          <w:rFonts w:eastAsia="Georgia" w:hAnsi="Georgia" w:cs="Georgia"/>
        </w:rPr>
        <w:t>_____.</w:t>
      </w:r>
      <w:r w:rsidR="005F6FF6">
        <w:rPr>
          <w:rFonts w:eastAsiaTheme="minorEastAsia" w:hAnsi="Georgia" w:cs="Georgia" w:hint="eastAsia"/>
        </w:rPr>
        <w:t xml:space="preserve">  </w:t>
      </w:r>
      <w:r w:rsidR="005F6FF6">
        <w:rPr>
          <w:rFonts w:eastAsiaTheme="minorEastAsia" w:hAnsi="Georgia" w:cs="Georgia" w:hint="eastAsia"/>
        </w:rPr>
        <w:t>微调？？？？</w:t>
      </w:r>
      <w:r>
        <w:br/>
      </w:r>
    </w:p>
    <w:p w14:paraId="306F4A14" w14:textId="0192BB0C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为了解决 OOV（out-of-vocabulary）问题，解码时可采用 __</w:t>
      </w:r>
      <w:r w:rsidR="005F6FF6">
        <w:rPr>
          <w:rFonts w:ascii="宋体" w:eastAsia="宋体" w:hAnsi="宋体" w:cs="宋体" w:hint="eastAsia"/>
        </w:rPr>
        <w:t>子词分割</w:t>
      </w:r>
      <w:r>
        <w:rPr>
          <w:rFonts w:eastAsia="Georgia" w:hAnsi="Georgia" w:cs="Georgia"/>
        </w:rPr>
        <w:t>_______ 方法。</w:t>
      </w:r>
      <w:r>
        <w:br/>
      </w:r>
    </w:p>
    <w:p w14:paraId="3879A347" w14:textId="16309549" w:rsidR="006512A0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Transformer 为了让模型在不破坏</w:t>
      </w:r>
      <w:r w:rsidRPr="00A965E2">
        <w:rPr>
          <w:rFonts w:eastAsia="Georgia" w:hAnsi="Georgia" w:cs="Georgia"/>
          <w:b/>
          <w:bCs/>
        </w:rPr>
        <w:t>自注意力</w:t>
      </w:r>
      <w:r>
        <w:rPr>
          <w:rFonts w:eastAsia="Georgia" w:hAnsi="Georgia" w:cs="Georgia"/>
        </w:rPr>
        <w:t>并行的前提下仍</w:t>
      </w:r>
      <w:r w:rsidRPr="00A965E2">
        <w:rPr>
          <w:rFonts w:eastAsia="Georgia" w:hAnsi="Georgia" w:cs="Georgia"/>
          <w:b/>
          <w:bCs/>
          <w:u w:val="single"/>
        </w:rPr>
        <w:t>保留单词顺序信息</w:t>
      </w:r>
      <w:r>
        <w:rPr>
          <w:rFonts w:eastAsia="Georgia" w:hAnsi="Georgia" w:cs="Georgia"/>
        </w:rPr>
        <w:t>，采用了 __</w:t>
      </w:r>
      <w:r w:rsidR="00A965E2">
        <w:rPr>
          <w:rFonts w:ascii="宋体" w:eastAsia="宋体" w:hAnsi="宋体" w:cs="宋体" w:hint="eastAsia"/>
        </w:rPr>
        <w:t>位置编码</w:t>
      </w:r>
      <w:r>
        <w:rPr>
          <w:rFonts w:eastAsia="Georgia" w:hAnsi="Georgia" w:cs="Georgia"/>
        </w:rPr>
        <w:t>_______.</w:t>
      </w:r>
      <w:r>
        <w:br/>
      </w:r>
    </w:p>
    <w:p w14:paraId="3138DAD8" w14:textId="48015E13" w:rsidR="006512A0" w:rsidRDefault="00000000" w:rsidP="00A965E2">
      <w:pPr>
        <w:numPr>
          <w:ilvl w:val="0"/>
          <w:numId w:val="1"/>
        </w:numPr>
        <w:spacing w:after="220"/>
        <w:rPr>
          <w:rFonts w:hint="eastAsia"/>
        </w:rPr>
      </w:pPr>
      <w:r w:rsidRPr="00A965E2">
        <w:rPr>
          <w:rFonts w:eastAsia="Georgia" w:hAnsi="Georgia" w:cs="Georgia"/>
        </w:rPr>
        <w:t>___</w:t>
      </w:r>
      <w:r w:rsidR="00A965E2">
        <w:rPr>
          <w:rFonts w:asciiTheme="minorEastAsia" w:eastAsiaTheme="minorEastAsia" w:hAnsiTheme="minorEastAsia" w:cs="Georgia" w:hint="eastAsia"/>
        </w:rPr>
        <w:t>Encoder/编码器</w:t>
      </w:r>
      <w:r w:rsidRPr="00A965E2">
        <w:rPr>
          <w:rFonts w:eastAsia="Georgia" w:hAnsi="Georgia" w:cs="Georgia"/>
        </w:rPr>
        <w:t>____ 预训练范式可以在训练时同时利用左右两个方向的上下文信息，而不做 next-token 预测。</w:t>
      </w:r>
      <w:r>
        <w:br/>
      </w:r>
      <w:r>
        <w:rPr>
          <w:noProof/>
        </w:rPr>
        <w:pict w14:anchorId="1CDF41AB">
          <v:rect id="_x0000_i1025" alt="" style="width:6in;height:.05pt;mso-width-percent:0;mso-height-percent:0;mso-width-percent:0;mso-height-percent:0" o:hralign="center" o:hrstd="t" o:hr="t"/>
        </w:pict>
      </w:r>
    </w:p>
    <w:p w14:paraId="6D305AA5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二、判断题（共 10 分，每题 2 分）</w:t>
      </w:r>
    </w:p>
    <w:p w14:paraId="73126566" w14:textId="77777777" w:rsidR="006512A0" w:rsidRDefault="00000000">
      <w:pPr>
        <w:spacing w:after="220"/>
        <w:rPr>
          <w:rFonts w:hint="eastAsia"/>
        </w:rPr>
      </w:pPr>
      <w:r>
        <w:rPr>
          <w:rFonts w:eastAsia="Georgia" w:hAnsi="Georgia" w:cs="Georgia"/>
        </w:rPr>
        <w:t>请在下列说法后面打“√”（正确）或“×”（错误）：</w:t>
      </w:r>
    </w:p>
    <w:p w14:paraId="23C8E4D4" w14:textId="77777777" w:rsidR="006512A0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LSTM 是 RNN 的一种改进。                   （√）</w:t>
      </w:r>
    </w:p>
    <w:p w14:paraId="6CFF6CB5" w14:textId="77777777" w:rsidR="006512A0" w:rsidRDefault="00000000">
      <w:pPr>
        <w:numPr>
          <w:ilvl w:val="0"/>
          <w:numId w:val="2"/>
        </w:numPr>
        <w:spacing w:after="220"/>
        <w:rPr>
          <w:rFonts w:hint="eastAsia"/>
        </w:rPr>
      </w:pPr>
      <w:r w:rsidRPr="00A965E2">
        <w:rPr>
          <w:rFonts w:eastAsia="Georgia" w:hAnsi="Georgia" w:cs="Georgia"/>
          <w:lang w:val="en-US"/>
        </w:rPr>
        <w:lastRenderedPageBreak/>
        <w:t xml:space="preserve">TextRank </w:t>
      </w:r>
      <w:r>
        <w:rPr>
          <w:rFonts w:eastAsia="Georgia" w:hAnsi="Georgia" w:cs="Georgia"/>
        </w:rPr>
        <w:t>是一种生成式信息抽取算法。</w:t>
      </w:r>
      <w:r w:rsidRPr="00A965E2">
        <w:rPr>
          <w:rFonts w:eastAsia="Georgia" w:hAnsi="Georgia" w:cs="Georgia"/>
          <w:lang w:val="en-US"/>
        </w:rPr>
        <w:t>           </w:t>
      </w:r>
      <w:r>
        <w:rPr>
          <w:rFonts w:eastAsia="Georgia" w:hAnsi="Georgia" w:cs="Georgia"/>
        </w:rPr>
        <w:t>（×）</w:t>
      </w:r>
    </w:p>
    <w:p w14:paraId="1DFA57D6" w14:textId="77777777" w:rsidR="006512A0" w:rsidRDefault="00000000">
      <w:pPr>
        <w:numPr>
          <w:ilvl w:val="0"/>
          <w:numId w:val="2"/>
        </w:numPr>
        <w:spacing w:after="220"/>
        <w:rPr>
          <w:rFonts w:hint="eastAsia"/>
        </w:rPr>
      </w:pPr>
      <w:r w:rsidRPr="00A965E2">
        <w:rPr>
          <w:rFonts w:eastAsia="Georgia" w:hAnsi="Georgia" w:cs="Georgia"/>
          <w:lang w:val="en-US"/>
        </w:rPr>
        <w:t xml:space="preserve">BART </w:t>
      </w:r>
      <w:r>
        <w:rPr>
          <w:rFonts w:eastAsia="Georgia" w:hAnsi="Georgia" w:cs="Georgia"/>
        </w:rPr>
        <w:t>架构只包含</w:t>
      </w:r>
      <w:r w:rsidRPr="00A965E2">
        <w:rPr>
          <w:rFonts w:eastAsia="Georgia" w:hAnsi="Georgia" w:cs="Georgia"/>
          <w:lang w:val="en-US"/>
        </w:rPr>
        <w:t xml:space="preserve"> decoder </w:t>
      </w:r>
      <w:r>
        <w:rPr>
          <w:rFonts w:eastAsia="Georgia" w:hAnsi="Georgia" w:cs="Georgia"/>
        </w:rPr>
        <w:t>部分。</w:t>
      </w:r>
      <w:r w:rsidRPr="00A965E2">
        <w:rPr>
          <w:rFonts w:eastAsia="Georgia" w:hAnsi="Georgia" w:cs="Georgia"/>
          <w:lang w:val="en-US"/>
        </w:rPr>
        <w:t>            </w:t>
      </w:r>
      <w:r>
        <w:rPr>
          <w:rFonts w:eastAsia="Georgia" w:hAnsi="Georgia" w:cs="Georgia"/>
        </w:rPr>
        <w:t>（×）</w:t>
      </w:r>
    </w:p>
    <w:p w14:paraId="28087ECA" w14:textId="77777777" w:rsidR="006512A0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自回归（next-token）语言模型只能利用单向上下文。     （√）</w:t>
      </w:r>
    </w:p>
    <w:p w14:paraId="68F4E140" w14:textId="77777777" w:rsidR="006512A0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依存句法分析的结果可以表示为一棵有向无环树。     （√）</w:t>
      </w:r>
    </w:p>
    <w:p w14:paraId="1572343C" w14:textId="77777777" w:rsidR="006512A0" w:rsidRDefault="00000000">
      <w:pPr>
        <w:rPr>
          <w:rFonts w:hint="eastAsia"/>
        </w:rPr>
      </w:pPr>
      <w:r>
        <w:rPr>
          <w:noProof/>
        </w:rPr>
        <w:pict w14:anchorId="3BE70B1F">
          <v:rect id="_x0000_i1026" alt="" style="width:6in;height:.05pt;mso-width-percent:0;mso-height-percent:0;mso-width-percent:0;mso-height-percent:0" o:hralign="center" o:hrstd="t" o:hr="t"/>
        </w:pict>
      </w:r>
    </w:p>
    <w:p w14:paraId="594AAF6C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三、简答题（共 40 分，每题 10 分）</w:t>
      </w:r>
    </w:p>
    <w:p w14:paraId="2138A2F8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33"/>
        </w:rPr>
        <w:t>1. 简述自然语言处理（NLP）研究的主要内容。</w:t>
      </w:r>
    </w:p>
    <w:p w14:paraId="14D0CAAE" w14:textId="77777777" w:rsidR="006512A0" w:rsidRDefault="00000000">
      <w:pPr>
        <w:spacing w:after="220"/>
        <w:rPr>
          <w:rFonts w:hint="eastAsia"/>
        </w:rPr>
      </w:pPr>
      <w:r>
        <w:rPr>
          <w:b/>
        </w:rPr>
        <w:t>答案要点</w:t>
      </w:r>
    </w:p>
    <w:p w14:paraId="28FC2CBC" w14:textId="77777777" w:rsidR="006512A0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</w:rPr>
        <w:t>分析理解</w:t>
      </w:r>
      <w:r>
        <w:rPr>
          <w:rFonts w:eastAsia="Georgia" w:hAnsi="Georgia" w:cs="Georgia"/>
        </w:rPr>
        <w:t>：分词/标注、句法分析、语义表示、指代消解、情感分析等；</w:t>
      </w:r>
    </w:p>
    <w:p w14:paraId="6D4CF2A0" w14:textId="77777777" w:rsidR="006512A0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</w:rPr>
        <w:t>信息抽取</w:t>
      </w:r>
      <w:r>
        <w:rPr>
          <w:rFonts w:eastAsia="Georgia" w:hAnsi="Georgia" w:cs="Georgia"/>
        </w:rPr>
        <w:t>：实体识别、关系抽取、事件抽取；</w:t>
      </w:r>
    </w:p>
    <w:p w14:paraId="3C04C528" w14:textId="77777777" w:rsidR="006512A0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</w:rPr>
        <w:t>语言生成</w:t>
      </w:r>
      <w:r>
        <w:rPr>
          <w:rFonts w:eastAsia="Georgia" w:hAnsi="Georgia" w:cs="Georgia"/>
        </w:rPr>
        <w:t>：机器翻译、文本摘要、对话系统、代码生成等；</w:t>
      </w:r>
    </w:p>
    <w:p w14:paraId="1E0C7210" w14:textId="77777777" w:rsidR="006512A0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</w:rPr>
        <w:t>检索与对话</w:t>
      </w:r>
      <w:r>
        <w:rPr>
          <w:rFonts w:eastAsia="Georgia" w:hAnsi="Georgia" w:cs="Georgia"/>
        </w:rPr>
        <w:t>：问答系统、信息检索、对话管理；</w:t>
      </w:r>
    </w:p>
    <w:p w14:paraId="5E80A42E" w14:textId="77777777" w:rsidR="006512A0" w:rsidRDefault="00000000">
      <w:pPr>
        <w:numPr>
          <w:ilvl w:val="0"/>
          <w:numId w:val="3"/>
        </w:numPr>
        <w:rPr>
          <w:rFonts w:hint="eastAsia"/>
        </w:rPr>
      </w:pPr>
      <w:r>
        <w:rPr>
          <w:b/>
        </w:rPr>
        <w:t>预训练与迁移</w:t>
      </w:r>
      <w:r>
        <w:rPr>
          <w:rFonts w:eastAsia="Georgia" w:hAnsi="Georgia" w:cs="Georgia"/>
        </w:rPr>
        <w:t>：大规模语言模型预训练及下游微调。</w:t>
      </w:r>
    </w:p>
    <w:p w14:paraId="082766C9" w14:textId="77777777" w:rsidR="006512A0" w:rsidRDefault="00000000">
      <w:pPr>
        <w:rPr>
          <w:rFonts w:hint="eastAsia"/>
        </w:rPr>
      </w:pPr>
      <w:r>
        <w:rPr>
          <w:noProof/>
        </w:rPr>
        <w:pict w14:anchorId="29A28179">
          <v:rect id="_x0000_i1027" alt="" style="width:6in;height:.05pt;mso-width-percent:0;mso-height-percent:0;mso-width-percent:0;mso-height-percent:0" o:hralign="center" o:hrstd="t" o:hr="t"/>
        </w:pict>
      </w:r>
    </w:p>
    <w:p w14:paraId="6A9ED9F9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33"/>
        </w:rPr>
        <w:t>2. 简述 self-attention（自注意力）的原理与作用。</w:t>
      </w:r>
    </w:p>
    <w:p w14:paraId="6B1D250F" w14:textId="77777777" w:rsidR="006512A0" w:rsidRDefault="00000000">
      <w:pPr>
        <w:spacing w:after="220"/>
        <w:rPr>
          <w:rFonts w:hint="eastAsia"/>
        </w:rPr>
      </w:pPr>
      <w:r>
        <w:rPr>
          <w:b/>
        </w:rPr>
        <w:t>答案要点</w:t>
      </w:r>
    </w:p>
    <w:p w14:paraId="5823971A" w14:textId="77777777" w:rsidR="006512A0" w:rsidRDefault="00000000">
      <w:pPr>
        <w:numPr>
          <w:ilvl w:val="0"/>
          <w:numId w:val="4"/>
        </w:numPr>
        <w:spacing w:after="220"/>
        <w:rPr>
          <w:rFonts w:hint="eastAsia"/>
        </w:rPr>
      </w:pPr>
      <w:r>
        <w:rPr>
          <w:b/>
        </w:rPr>
        <w:t>原理</w:t>
      </w:r>
      <w:r>
        <w:rPr>
          <w:rFonts w:eastAsia="Georgia" w:hAnsi="Georgia" w:cs="Georgia"/>
        </w:rPr>
        <w:t>：将输入序列每个位置映射为 Query、Key、Value，计算所有位置之间的注意力权重：</w:t>
      </w:r>
      <w:r>
        <w:br/>
      </w:r>
      <m:oMath>
        <m:r>
          <m:rPr>
            <m:nor/>
          </m:rPr>
          <m:t>Attention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)=softmax(</m:t>
        </m:r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V</m:t>
        </m:r>
      </m:oMath>
      <w:r>
        <w:rPr>
          <w:rFonts w:eastAsia="Georgia" w:hAnsi="Georgia" w:cs="Georgia"/>
        </w:rPr>
        <w:t>。</w:t>
      </w:r>
    </w:p>
    <w:p w14:paraId="68689496" w14:textId="77777777" w:rsidR="006512A0" w:rsidRDefault="00000000">
      <w:pPr>
        <w:numPr>
          <w:ilvl w:val="0"/>
          <w:numId w:val="4"/>
        </w:numPr>
        <w:spacing w:after="220"/>
        <w:rPr>
          <w:rFonts w:hint="eastAsia"/>
        </w:rPr>
      </w:pPr>
      <w:r>
        <w:rPr>
          <w:b/>
        </w:rPr>
        <w:t>作用</w:t>
      </w:r>
      <w:r>
        <w:rPr>
          <w:rFonts w:eastAsia="Georgia" w:hAnsi="Georgia" w:cs="Georgia"/>
        </w:rPr>
        <w:t>：</w:t>
      </w:r>
    </w:p>
    <w:p w14:paraId="0F193E06" w14:textId="77777777" w:rsidR="006512A0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允许序列中每个位置直接“看到”全局上下文；</w:t>
      </w:r>
    </w:p>
    <w:p w14:paraId="566D2580" w14:textId="77777777" w:rsidR="006512A0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捕获长距离依赖，无需逐步传递；</w:t>
      </w:r>
    </w:p>
    <w:p w14:paraId="3444779E" w14:textId="77777777" w:rsidR="006512A0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并行计算，提高效率；</w:t>
      </w:r>
    </w:p>
    <w:p w14:paraId="41ADB341" w14:textId="77777777" w:rsidR="006512A0" w:rsidRDefault="00000000">
      <w:pPr>
        <w:numPr>
          <w:ilvl w:val="1"/>
          <w:numId w:val="4"/>
        </w:numPr>
        <w:rPr>
          <w:rFonts w:hint="eastAsia"/>
        </w:rPr>
      </w:pPr>
      <w:r w:rsidRPr="00FE75AE">
        <w:rPr>
          <w:rFonts w:eastAsia="Georgia" w:hAnsi="Georgia" w:cs="Georgia"/>
          <w:b/>
          <w:bCs/>
          <w:highlight w:val="yellow"/>
        </w:rPr>
        <w:t>可扩展到多头机制，学习不同子空间的依赖模式</w:t>
      </w:r>
      <w:r>
        <w:rPr>
          <w:rFonts w:eastAsia="Georgia" w:hAnsi="Georgia" w:cs="Georgia"/>
        </w:rPr>
        <w:t>。</w:t>
      </w:r>
    </w:p>
    <w:p w14:paraId="3FC289B3" w14:textId="77777777" w:rsidR="006512A0" w:rsidRDefault="00000000">
      <w:pPr>
        <w:rPr>
          <w:rFonts w:hint="eastAsia"/>
        </w:rPr>
      </w:pPr>
      <w:r>
        <w:rPr>
          <w:noProof/>
        </w:rPr>
        <w:pict w14:anchorId="5A4DD74C">
          <v:rect id="_x0000_i1028" alt="" style="width:6in;height:.05pt;mso-width-percent:0;mso-height-percent:0;mso-width-percent:0;mso-height-percent:0" o:hralign="center" o:hrstd="t" o:hr="t"/>
        </w:pict>
      </w:r>
    </w:p>
    <w:p w14:paraId="25295DA3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33"/>
        </w:rPr>
        <w:t>3. 简述预训练语言模型的三种主要范式。</w:t>
      </w:r>
    </w:p>
    <w:p w14:paraId="3EFA063D" w14:textId="77777777" w:rsidR="006512A0" w:rsidRDefault="00000000">
      <w:pPr>
        <w:spacing w:after="220"/>
        <w:rPr>
          <w:rFonts w:hint="eastAsia"/>
        </w:rPr>
      </w:pPr>
      <w:r>
        <w:rPr>
          <w:b/>
        </w:rPr>
        <w:t>答案要点</w:t>
      </w:r>
    </w:p>
    <w:p w14:paraId="18CE2BB4" w14:textId="7F286F2C" w:rsidR="006512A0" w:rsidRPr="00FE75AE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</w:rPr>
        <w:lastRenderedPageBreak/>
        <w:t>自回归语言模型（</w:t>
      </w:r>
      <w:r>
        <w:rPr>
          <w:b/>
        </w:rPr>
        <w:t>Autoregressive LM</w:t>
      </w:r>
      <w:r>
        <w:rPr>
          <w:b/>
        </w:rPr>
        <w:t>）</w:t>
      </w:r>
      <w:r>
        <w:rPr>
          <w:rFonts w:eastAsia="Georgia" w:hAnsi="Georgia" w:cs="Georgia"/>
        </w:rPr>
        <w:t>：如 GPT 系列，按序列左→右（或右→左）预测下一个词；</w:t>
      </w:r>
      <w:r w:rsidR="00FE75AE">
        <w:rPr>
          <w:rFonts w:ascii="宋体" w:eastAsia="宋体" w:hAnsi="宋体" w:cs="宋体" w:hint="eastAsia"/>
        </w:rPr>
        <w:t>最大化序列似然。</w:t>
      </w:r>
    </w:p>
    <w:p w14:paraId="589A4308" w14:textId="7BEB03AD" w:rsidR="00FE75AE" w:rsidRDefault="00FE75AE" w:rsidP="00FE75AE">
      <w:pPr>
        <w:ind w:left="720"/>
        <w:rPr>
          <w:rFonts w:hint="eastAsia"/>
        </w:rPr>
      </w:pPr>
      <w:r>
        <w:rPr>
          <w:rFonts w:hint="eastAsia"/>
          <w:b/>
        </w:rPr>
        <w:t>特点：生成能力强，适合对话，代码等生成任务。</w:t>
      </w:r>
    </w:p>
    <w:p w14:paraId="386F4E31" w14:textId="77777777" w:rsidR="006512A0" w:rsidRPr="00FE75AE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</w:rPr>
        <w:t>掩蔽语言模型（</w:t>
      </w:r>
      <w:r>
        <w:rPr>
          <w:b/>
        </w:rPr>
        <w:t>Masked LM</w:t>
      </w:r>
      <w:r>
        <w:rPr>
          <w:b/>
        </w:rPr>
        <w:t>）</w:t>
      </w:r>
      <w:r>
        <w:rPr>
          <w:rFonts w:eastAsia="Georgia" w:hAnsi="Georgia" w:cs="Georgia"/>
        </w:rPr>
        <w:t>：如 BERT，随机遮蔽若干词，利用双向上下文预测它们；</w:t>
      </w:r>
    </w:p>
    <w:p w14:paraId="478ACA93" w14:textId="5E6B15D5" w:rsidR="00FE75AE" w:rsidRDefault="00FE75AE" w:rsidP="00FE75AE">
      <w:pPr>
        <w:ind w:left="720"/>
        <w:rPr>
          <w:rFonts w:hint="eastAsia"/>
        </w:rPr>
      </w:pPr>
      <w:r>
        <w:rPr>
          <w:rFonts w:hint="eastAsia"/>
          <w:b/>
        </w:rPr>
        <w:t>强于句子级别</w:t>
      </w:r>
      <w:r>
        <w:rPr>
          <w:rFonts w:hint="eastAsia"/>
          <w:b/>
        </w:rPr>
        <w:t>/</w:t>
      </w:r>
      <w:r>
        <w:rPr>
          <w:rFonts w:hint="eastAsia"/>
          <w:b/>
        </w:rPr>
        <w:t>片段级别的表示学习，适合下游的分类，序列标注，句子匹配等理解任务。</w:t>
      </w:r>
    </w:p>
    <w:p w14:paraId="21177150" w14:textId="77777777" w:rsidR="006512A0" w:rsidRPr="005F6FF6" w:rsidRDefault="00000000">
      <w:pPr>
        <w:numPr>
          <w:ilvl w:val="0"/>
          <w:numId w:val="5"/>
        </w:numPr>
        <w:rPr>
          <w:rFonts w:hint="eastAsia"/>
        </w:rPr>
      </w:pPr>
      <w:r>
        <w:rPr>
          <w:b/>
        </w:rPr>
        <w:t>序列到序列／</w:t>
      </w:r>
      <w:r>
        <w:rPr>
          <w:b/>
        </w:rPr>
        <w:t>Encoder-Decoder LM</w:t>
      </w:r>
      <w:r>
        <w:rPr>
          <w:rFonts w:eastAsia="Georgia" w:hAnsi="Georgia" w:cs="Georgia"/>
        </w:rPr>
        <w:t>：如 BART、T5，将原始序列映射到另一序列，可做复合 Mask／删除／重排等任务。</w:t>
      </w:r>
    </w:p>
    <w:p w14:paraId="60C7CEA2" w14:textId="688BB4BA" w:rsidR="005F6FF6" w:rsidRDefault="005F6FF6" w:rsidP="005F6FF6">
      <w:pPr>
        <w:ind w:left="720"/>
        <w:rPr>
          <w:rFonts w:hint="eastAsia"/>
        </w:rPr>
      </w:pPr>
      <w:r>
        <w:rPr>
          <w:rFonts w:hint="eastAsia"/>
        </w:rPr>
        <w:t>既有编码器提取上下文表示，又有解码器生成输出，适合翻译，摘要，结构化转换等需要“理解</w:t>
      </w:r>
      <w:r>
        <w:rPr>
          <w:rFonts w:hint="eastAsia"/>
        </w:rPr>
        <w:t>-</w:t>
      </w:r>
      <w:r>
        <w:rPr>
          <w:rFonts w:hint="eastAsia"/>
        </w:rPr>
        <w:t>生成一体化”的任务。</w:t>
      </w:r>
    </w:p>
    <w:p w14:paraId="1B62D6CB" w14:textId="77777777" w:rsidR="006512A0" w:rsidRDefault="00000000">
      <w:pPr>
        <w:rPr>
          <w:rFonts w:hint="eastAsia"/>
        </w:rPr>
      </w:pPr>
      <w:r>
        <w:rPr>
          <w:noProof/>
        </w:rPr>
        <w:pict w14:anchorId="77495E5D">
          <v:rect id="_x0000_i1029" alt="" style="width:6in;height:.05pt;mso-width-percent:0;mso-height-percent:0;mso-width-percent:0;mso-height-percent:0" o:hralign="center" o:hrstd="t" o:hr="t"/>
        </w:pict>
      </w:r>
    </w:p>
    <w:p w14:paraId="39D6DD39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33"/>
        </w:rPr>
        <w:t>4. 解释 zero-shot、one-shot、few-shot 学习，并举例说明。</w:t>
      </w:r>
    </w:p>
    <w:p w14:paraId="02F1A562" w14:textId="77777777" w:rsidR="006512A0" w:rsidRDefault="00000000">
      <w:pPr>
        <w:spacing w:after="220"/>
        <w:rPr>
          <w:rFonts w:hint="eastAsia"/>
        </w:rPr>
      </w:pPr>
      <w:r>
        <w:rPr>
          <w:b/>
        </w:rPr>
        <w:t>答案要点</w:t>
      </w:r>
    </w:p>
    <w:p w14:paraId="0B6253A2" w14:textId="77777777" w:rsidR="006512A0" w:rsidRDefault="00000000">
      <w:pPr>
        <w:numPr>
          <w:ilvl w:val="0"/>
          <w:numId w:val="6"/>
        </w:numPr>
        <w:spacing w:after="220"/>
        <w:rPr>
          <w:rFonts w:hint="eastAsia"/>
        </w:rPr>
      </w:pPr>
      <w:r>
        <w:rPr>
          <w:b/>
        </w:rPr>
        <w:t>Zero-shot</w:t>
      </w:r>
      <w:r>
        <w:rPr>
          <w:rFonts w:eastAsia="Georgia" w:hAnsi="Georgia" w:cs="Georgia"/>
        </w:rPr>
        <w:t>：无示例，直接给自然语言提示（prompt），让模型完成新任务。</w:t>
      </w:r>
    </w:p>
    <w:p w14:paraId="562F15B7" w14:textId="77777777" w:rsidR="006512A0" w:rsidRPr="00A965E2" w:rsidRDefault="00000000">
      <w:pPr>
        <w:numPr>
          <w:ilvl w:val="1"/>
          <w:numId w:val="6"/>
        </w:numPr>
        <w:rPr>
          <w:rFonts w:hint="eastAsia"/>
          <w:lang w:val="en-US"/>
        </w:rPr>
      </w:pPr>
      <w:r>
        <w:rPr>
          <w:rFonts w:eastAsia="Georgia" w:hAnsi="Georgia" w:cs="Georgia"/>
        </w:rPr>
        <w:t>例</w:t>
      </w:r>
      <w:r w:rsidRPr="00A965E2">
        <w:rPr>
          <w:rFonts w:eastAsia="Georgia" w:hAnsi="Georgia" w:cs="Georgia"/>
          <w:lang w:val="en-US"/>
        </w:rPr>
        <w:t>：</w:t>
      </w:r>
      <w:r w:rsidRPr="00A965E2">
        <w:rPr>
          <w:rStyle w:val="VerbatimChar"/>
          <w:shd w:val="clear" w:color="auto" w:fill="F8F8FA"/>
          <w:lang w:val="en-US"/>
        </w:rPr>
        <w:t>“Translate to French: Hello.”</w:t>
      </w:r>
    </w:p>
    <w:p w14:paraId="6760F039" w14:textId="77777777" w:rsidR="006512A0" w:rsidRDefault="00000000">
      <w:pPr>
        <w:numPr>
          <w:ilvl w:val="0"/>
          <w:numId w:val="6"/>
        </w:numPr>
        <w:spacing w:after="220"/>
        <w:rPr>
          <w:rFonts w:hint="eastAsia"/>
        </w:rPr>
      </w:pPr>
      <w:r>
        <w:rPr>
          <w:b/>
        </w:rPr>
        <w:t>One-shot</w:t>
      </w:r>
      <w:r>
        <w:rPr>
          <w:rFonts w:eastAsia="Georgia" w:hAnsi="Georgia" w:cs="Georgia"/>
        </w:rPr>
        <w:t>：提示中含有一条示例；</w:t>
      </w:r>
    </w:p>
    <w:p w14:paraId="0CECBB10" w14:textId="77777777" w:rsidR="006512A0" w:rsidRDefault="00000000">
      <w:pPr>
        <w:numPr>
          <w:ilvl w:val="1"/>
          <w:numId w:val="6"/>
        </w:numPr>
        <w:rPr>
          <w:rFonts w:hint="eastAsia"/>
        </w:rPr>
      </w:pPr>
      <w:r>
        <w:rPr>
          <w:rFonts w:eastAsia="Georgia" w:hAnsi="Georgia" w:cs="Georgia"/>
        </w:rPr>
        <w:t>例</w:t>
      </w:r>
      <w:r w:rsidRPr="00A965E2">
        <w:rPr>
          <w:rFonts w:eastAsia="Georgia" w:hAnsi="Georgia" w:cs="Georgia"/>
          <w:lang w:val="en-US"/>
        </w:rPr>
        <w:t>：</w:t>
      </w:r>
      <w:r w:rsidRPr="00A965E2">
        <w:rPr>
          <w:rStyle w:val="VerbatimChar"/>
          <w:shd w:val="clear" w:color="auto" w:fill="F8F8FA"/>
          <w:lang w:val="en-US"/>
        </w:rPr>
        <w:t xml:space="preserve">“English→French: Hello→Bonjour. </w:t>
      </w:r>
      <w:r>
        <w:rPr>
          <w:rStyle w:val="VerbatimChar"/>
          <w:shd w:val="clear" w:color="auto" w:fill="F8F8FA"/>
        </w:rPr>
        <w:t>Goodbye→?”</w:t>
      </w:r>
    </w:p>
    <w:p w14:paraId="70D10E0E" w14:textId="77777777" w:rsidR="006512A0" w:rsidRDefault="00000000">
      <w:pPr>
        <w:numPr>
          <w:ilvl w:val="0"/>
          <w:numId w:val="6"/>
        </w:numPr>
        <w:spacing w:after="220"/>
        <w:rPr>
          <w:rFonts w:hint="eastAsia"/>
        </w:rPr>
      </w:pPr>
      <w:r>
        <w:rPr>
          <w:b/>
        </w:rPr>
        <w:t>Few-shot</w:t>
      </w:r>
      <w:r>
        <w:rPr>
          <w:rFonts w:eastAsia="Georgia" w:hAnsi="Georgia" w:cs="Georgia"/>
        </w:rPr>
        <w:t>：提示中含多条示例（多于 1 条，少于几十条）；</w:t>
      </w:r>
    </w:p>
    <w:p w14:paraId="1F152699" w14:textId="77777777" w:rsidR="006512A0" w:rsidRDefault="00000000">
      <w:pPr>
        <w:numPr>
          <w:ilvl w:val="1"/>
          <w:numId w:val="6"/>
        </w:numPr>
        <w:rPr>
          <w:rFonts w:hint="eastAsia"/>
        </w:rPr>
      </w:pPr>
      <w:r>
        <w:rPr>
          <w:rFonts w:eastAsia="Georgia" w:hAnsi="Georgia" w:cs="Georgia"/>
        </w:rPr>
        <w:t>例：</w:t>
      </w:r>
      <w:r>
        <w:rPr>
          <w:rStyle w:val="VerbatimChar"/>
          <w:shd w:val="clear" w:color="auto" w:fill="F8F8FA"/>
        </w:rPr>
        <w:t>“Cat→</w:t>
      </w:r>
      <w:r>
        <w:rPr>
          <w:rStyle w:val="VerbatimChar"/>
          <w:shd w:val="clear" w:color="auto" w:fill="F8F8FA"/>
        </w:rPr>
        <w:t>猫；</w:t>
      </w:r>
      <w:r>
        <w:rPr>
          <w:rStyle w:val="VerbatimChar"/>
          <w:shd w:val="clear" w:color="auto" w:fill="F8F8FA"/>
        </w:rPr>
        <w:t>Dog→</w:t>
      </w:r>
      <w:r>
        <w:rPr>
          <w:rStyle w:val="VerbatimChar"/>
          <w:shd w:val="clear" w:color="auto" w:fill="F8F8FA"/>
        </w:rPr>
        <w:t>狗；</w:t>
      </w:r>
      <w:r>
        <w:rPr>
          <w:rStyle w:val="VerbatimChar"/>
          <w:shd w:val="clear" w:color="auto" w:fill="F8F8FA"/>
        </w:rPr>
        <w:t>Bird→?”</w:t>
      </w:r>
    </w:p>
    <w:p w14:paraId="09768AA3" w14:textId="77777777" w:rsidR="006512A0" w:rsidRDefault="00000000">
      <w:pPr>
        <w:rPr>
          <w:rFonts w:hint="eastAsia"/>
        </w:rPr>
      </w:pPr>
      <w:r>
        <w:rPr>
          <w:noProof/>
        </w:rPr>
        <w:pict w14:anchorId="54B61B3B">
          <v:rect id="_x0000_i1030" alt="" style="width:6in;height:.05pt;mso-width-percent:0;mso-height-percent:0;mso-width-percent:0;mso-height-percent:0" o:hralign="center" o:hrstd="t" o:hr="t"/>
        </w:pict>
      </w:r>
    </w:p>
    <w:p w14:paraId="23B13488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四、综合题（共 20 分）</w:t>
      </w:r>
    </w:p>
    <w:p w14:paraId="60390A6A" w14:textId="77777777" w:rsidR="006512A0" w:rsidRDefault="00000000">
      <w:pPr>
        <w:spacing w:after="220"/>
        <w:ind w:left="660"/>
        <w:rPr>
          <w:rFonts w:hint="eastAsia"/>
        </w:rPr>
      </w:pPr>
      <w:r>
        <w:rPr>
          <w:b/>
          <w:color w:val="666666"/>
        </w:rPr>
        <w:t>题目</w:t>
      </w:r>
      <w:r>
        <w:rPr>
          <w:rFonts w:eastAsia="Georgia" w:hAnsi="Georgia" w:cs="Georgia"/>
          <w:color w:val="666666"/>
        </w:rPr>
        <w:t>：请分别设计一个基于 BERT 模型和一个基于 GPT 模型的阅读理解（Machine Reading Comprehension）微调方案，内容至少包括：</w:t>
      </w:r>
    </w:p>
    <w:p w14:paraId="07516984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33"/>
        </w:rPr>
        <w:t>参考答案要点</w:t>
      </w:r>
    </w:p>
    <w:p w14:paraId="59499ABC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28"/>
        </w:rPr>
        <w:t>A. BERT-Based 阅读理解微调</w:t>
      </w:r>
    </w:p>
    <w:p w14:paraId="77C1F775" w14:textId="77777777" w:rsidR="006512A0" w:rsidRDefault="00000000">
      <w:pPr>
        <w:numPr>
          <w:ilvl w:val="0"/>
          <w:numId w:val="7"/>
        </w:numPr>
        <w:spacing w:after="220"/>
        <w:rPr>
          <w:rFonts w:hint="eastAsia"/>
        </w:rPr>
      </w:pPr>
      <w:r>
        <w:rPr>
          <w:b/>
        </w:rPr>
        <w:t>数据准备</w:t>
      </w:r>
    </w:p>
    <w:p w14:paraId="673F498C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lastRenderedPageBreak/>
        <w:t xml:space="preserve">格式：常用 SQuAD 格式，输入为 </w:t>
      </w:r>
      <w:r>
        <w:rPr>
          <w:rStyle w:val="VerbatimChar"/>
          <w:shd w:val="clear" w:color="auto" w:fill="F8F8FA"/>
        </w:rPr>
        <w:t>(question, context)</w:t>
      </w:r>
      <w:r>
        <w:rPr>
          <w:rFonts w:eastAsia="Georgia" w:hAnsi="Georgia" w:cs="Georgia"/>
        </w:rPr>
        <w:t xml:space="preserve">，标签为 answer span 的起止下标 </w:t>
      </w:r>
      <w:r>
        <w:rPr>
          <w:rStyle w:val="VerbatimChar"/>
          <w:shd w:val="clear" w:color="auto" w:fill="F8F8FA"/>
        </w:rPr>
        <w:t>(start, end)</w:t>
      </w:r>
      <w:r>
        <w:rPr>
          <w:rFonts w:eastAsia="Georgia" w:hAnsi="Georgia" w:cs="Georgia"/>
        </w:rPr>
        <w:t>。</w:t>
      </w:r>
    </w:p>
    <w:p w14:paraId="01F57E6B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t>将 context 和 question 拼接：</w:t>
      </w:r>
      <w:r>
        <w:rPr>
          <w:rStyle w:val="VerbatimChar"/>
          <w:shd w:val="clear" w:color="auto" w:fill="F8F8FA"/>
        </w:rPr>
        <w:t>[CLS] question [SEP] context [SEP]</w:t>
      </w:r>
      <w:r>
        <w:rPr>
          <w:rFonts w:eastAsia="Georgia" w:hAnsi="Georgia" w:cs="Georgia"/>
        </w:rPr>
        <w:t>。</w:t>
      </w:r>
    </w:p>
    <w:p w14:paraId="41FF7A54" w14:textId="77777777" w:rsidR="006512A0" w:rsidRDefault="00000000">
      <w:pPr>
        <w:numPr>
          <w:ilvl w:val="0"/>
          <w:numId w:val="7"/>
        </w:numPr>
        <w:spacing w:after="220"/>
        <w:rPr>
          <w:rFonts w:hint="eastAsia"/>
        </w:rPr>
      </w:pPr>
      <w:r>
        <w:rPr>
          <w:b/>
        </w:rPr>
        <w:t>微调任务与损失</w:t>
      </w:r>
    </w:p>
    <w:p w14:paraId="0104CFD9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t>增加两个全连接输出头，分别预测 start 和 end 索引。</w:t>
      </w:r>
    </w:p>
    <w:p w14:paraId="30A66E75" w14:textId="77777777" w:rsidR="006512A0" w:rsidRPr="005F6FF6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t>损失：start、end 两个 softmax-交叉熵之和。</w:t>
      </w:r>
    </w:p>
    <w:p w14:paraId="15071FCE" w14:textId="3C6E3C83" w:rsidR="005F6FF6" w:rsidRDefault="005F6FF6" w:rsidP="005F6FF6">
      <w:pPr>
        <w:rPr>
          <w:rFonts w:hint="eastAsia"/>
        </w:rPr>
      </w:pPr>
      <w:r>
        <w:rPr>
          <w:noProof/>
        </w:rPr>
        <w:drawing>
          <wp:inline distT="0" distB="0" distL="0" distR="0" wp14:anchorId="6C1433A5" wp14:editId="4BDE26CA">
            <wp:extent cx="5486400" cy="516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1F0" w14:textId="77777777" w:rsidR="006512A0" w:rsidRDefault="00000000">
      <w:pPr>
        <w:numPr>
          <w:ilvl w:val="0"/>
          <w:numId w:val="7"/>
        </w:numPr>
        <w:spacing w:after="220"/>
        <w:rPr>
          <w:rFonts w:hint="eastAsia"/>
        </w:rPr>
      </w:pPr>
      <w:r>
        <w:rPr>
          <w:b/>
        </w:rPr>
        <w:t>超参数与训练策略</w:t>
      </w:r>
    </w:p>
    <w:p w14:paraId="18368BD0" w14:textId="77777777" w:rsidR="006512A0" w:rsidRPr="00A965E2" w:rsidRDefault="00000000">
      <w:pPr>
        <w:numPr>
          <w:ilvl w:val="1"/>
          <w:numId w:val="7"/>
        </w:numPr>
        <w:rPr>
          <w:rFonts w:hint="eastAsia"/>
          <w:lang w:val="en-US"/>
        </w:rPr>
      </w:pPr>
      <w:r w:rsidRPr="00A965E2">
        <w:rPr>
          <w:rFonts w:eastAsia="Georgia" w:hAnsi="Georgia" w:cs="Georgia"/>
          <w:lang w:val="en-US"/>
        </w:rPr>
        <w:t>Learning rate：</w:t>
      </w:r>
      <m:oMath>
        <m:r>
          <m:rPr>
            <m:sty m:val="p"/>
          </m:rPr>
          <w:rPr>
            <w:rFonts w:ascii="Cambria Math" w:hAnsi="Cambria Math"/>
            <w:lang w:val="en-US"/>
          </w:rPr>
          <m:t>2e-5</m:t>
        </m:r>
      </m:oMath>
      <w:r>
        <w:rPr>
          <w:rFonts w:eastAsia="Georgia" w:hAnsi="Georgia" w:cs="Georgia"/>
        </w:rPr>
        <w:t>～</w:t>
      </w:r>
      <m:oMath>
        <m:r>
          <m:rPr>
            <m:sty m:val="p"/>
          </m:rPr>
          <w:rPr>
            <w:rFonts w:ascii="Cambria Math" w:hAnsi="Cambria Math"/>
            <w:lang w:val="en-US"/>
          </w:rPr>
          <m:t>5e-5</m:t>
        </m:r>
      </m:oMath>
    </w:p>
    <w:p w14:paraId="7F9E70EB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t>Batch size：16 或 32</w:t>
      </w:r>
    </w:p>
    <w:p w14:paraId="7C5ED6B6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t>Epochs：2–4</w:t>
      </w:r>
    </w:p>
    <w:p w14:paraId="5D600152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rPr>
          <w:rFonts w:eastAsia="Georgia" w:hAnsi="Georgia" w:cs="Georgia"/>
        </w:rPr>
        <w:t>梯度截断、权重衰减、Warm-up 和线性 Decay 学习率。</w:t>
      </w:r>
    </w:p>
    <w:p w14:paraId="471F94B5" w14:textId="77777777" w:rsidR="006512A0" w:rsidRDefault="00000000">
      <w:pPr>
        <w:numPr>
          <w:ilvl w:val="0"/>
          <w:numId w:val="7"/>
        </w:numPr>
        <w:spacing w:after="220"/>
        <w:rPr>
          <w:rFonts w:hint="eastAsia"/>
        </w:rPr>
      </w:pPr>
      <w:r>
        <w:rPr>
          <w:b/>
        </w:rPr>
        <w:t>评估指标</w:t>
      </w:r>
    </w:p>
    <w:p w14:paraId="2198CF81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t>Exact Match (EM)</w:t>
      </w:r>
    </w:p>
    <w:p w14:paraId="7E5D42FA" w14:textId="77777777" w:rsidR="006512A0" w:rsidRDefault="00000000">
      <w:pPr>
        <w:numPr>
          <w:ilvl w:val="1"/>
          <w:numId w:val="7"/>
        </w:numPr>
        <w:rPr>
          <w:rFonts w:hint="eastAsia"/>
        </w:rPr>
      </w:pPr>
      <w:r>
        <w:t>F1 Score</w:t>
      </w:r>
    </w:p>
    <w:p w14:paraId="5ADF7D16" w14:textId="77777777" w:rsidR="006512A0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28"/>
        </w:rPr>
        <w:t>B. GPT-Based 阅读理解微调</w:t>
      </w:r>
    </w:p>
    <w:p w14:paraId="4ACE9008" w14:textId="77777777" w:rsidR="006512A0" w:rsidRDefault="00000000">
      <w:pPr>
        <w:numPr>
          <w:ilvl w:val="0"/>
          <w:numId w:val="8"/>
        </w:numPr>
        <w:spacing w:after="220"/>
        <w:rPr>
          <w:rFonts w:hint="eastAsia"/>
        </w:rPr>
      </w:pPr>
      <w:r>
        <w:rPr>
          <w:b/>
        </w:rPr>
        <w:t>数据准备</w:t>
      </w:r>
    </w:p>
    <w:p w14:paraId="717850FB" w14:textId="77777777" w:rsidR="006512A0" w:rsidRDefault="00000000">
      <w:pPr>
        <w:numPr>
          <w:ilvl w:val="1"/>
          <w:numId w:val="8"/>
        </w:numPr>
        <w:spacing w:after="220"/>
        <w:rPr>
          <w:rFonts w:hint="eastAsia"/>
        </w:rPr>
      </w:pPr>
      <w:r>
        <w:rPr>
          <w:rFonts w:eastAsia="Georgia" w:hAnsi="Georgia" w:cs="Georgia"/>
        </w:rPr>
        <w:t xml:space="preserve">将 </w:t>
      </w:r>
      <w:r>
        <w:rPr>
          <w:rStyle w:val="VerbatimChar"/>
          <w:shd w:val="clear" w:color="auto" w:fill="F8F8FA"/>
        </w:rPr>
        <w:t>(question, context, answer)</w:t>
      </w:r>
      <w:r>
        <w:rPr>
          <w:rFonts w:eastAsia="Georgia" w:hAnsi="Georgia" w:cs="Georgia"/>
        </w:rPr>
        <w:t xml:space="preserve"> 组织为串联式输入：</w:t>
      </w:r>
    </w:p>
    <w:p w14:paraId="2FC7915D" w14:textId="77777777" w:rsidR="006512A0" w:rsidRPr="00A965E2" w:rsidRDefault="00000000">
      <w:pPr>
        <w:shd w:val="clear" w:color="auto" w:fill="F8F8FA"/>
        <w:ind w:left="1440"/>
        <w:rPr>
          <w:rFonts w:hint="eastAsia"/>
          <w:lang w:val="en-US"/>
        </w:rPr>
      </w:pPr>
      <w:r w:rsidRPr="00A965E2">
        <w:rPr>
          <w:rStyle w:val="VerbatimChar"/>
          <w:rFonts w:eastAsia="Consolas" w:cs="Consolas"/>
          <w:lang w:val="en-US"/>
        </w:rPr>
        <w:t>“Context: &lt;context&gt; Question: &lt;question&gt; Answer:”</w:t>
      </w:r>
      <w:r w:rsidRPr="00A965E2">
        <w:rPr>
          <w:rStyle w:val="VerbatimChar"/>
          <w:rFonts w:eastAsia="Consolas" w:cs="Consolas"/>
          <w:lang w:val="en-US"/>
        </w:rPr>
        <w:br/>
      </w:r>
    </w:p>
    <w:p w14:paraId="16207115" w14:textId="77777777" w:rsidR="006512A0" w:rsidRDefault="00000000">
      <w:pPr>
        <w:numPr>
          <w:ilvl w:val="1"/>
          <w:numId w:val="8"/>
        </w:numPr>
        <w:spacing w:after="220"/>
        <w:rPr>
          <w:rFonts w:hint="eastAsia"/>
        </w:rPr>
      </w:pPr>
      <w:r>
        <w:rPr>
          <w:rFonts w:eastAsia="Georgia" w:hAnsi="Georgia" w:cs="Georgia"/>
        </w:rPr>
        <w:t>目标：让模型在 Answer: 后继续生成正确答案词串。</w:t>
      </w:r>
    </w:p>
    <w:p w14:paraId="759EF35D" w14:textId="77777777" w:rsidR="006512A0" w:rsidRDefault="00000000">
      <w:pPr>
        <w:numPr>
          <w:ilvl w:val="0"/>
          <w:numId w:val="8"/>
        </w:numPr>
        <w:spacing w:after="220"/>
        <w:rPr>
          <w:rFonts w:hint="eastAsia"/>
        </w:rPr>
      </w:pPr>
      <w:r>
        <w:rPr>
          <w:b/>
        </w:rPr>
        <w:t>微调任务与损失</w:t>
      </w:r>
    </w:p>
    <w:p w14:paraId="6DEB3496" w14:textId="77777777" w:rsidR="006512A0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自回归 Language Model 任务：对上述 prompt+答案整体做 next-token 预测。</w:t>
      </w:r>
    </w:p>
    <w:p w14:paraId="734D5DCB" w14:textId="77777777" w:rsidR="006512A0" w:rsidRPr="007E121D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损失：交叉熵损失，计算模型生成答案部分的所有 token 的概率。</w:t>
      </w:r>
    </w:p>
    <w:p w14:paraId="7C805D48" w14:textId="199607D9" w:rsidR="007E121D" w:rsidRDefault="007E121D" w:rsidP="007E12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B7D777" wp14:editId="3C3906A9">
            <wp:extent cx="5486400" cy="42970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5F6" w14:textId="77777777" w:rsidR="006512A0" w:rsidRDefault="00000000">
      <w:pPr>
        <w:numPr>
          <w:ilvl w:val="0"/>
          <w:numId w:val="8"/>
        </w:numPr>
        <w:spacing w:after="220"/>
        <w:rPr>
          <w:rFonts w:hint="eastAsia"/>
        </w:rPr>
      </w:pPr>
      <w:r>
        <w:rPr>
          <w:b/>
        </w:rPr>
        <w:t>超参数与训练策略</w:t>
      </w:r>
    </w:p>
    <w:p w14:paraId="720139E3" w14:textId="77777777" w:rsidR="006512A0" w:rsidRPr="00A965E2" w:rsidRDefault="00000000">
      <w:pPr>
        <w:numPr>
          <w:ilvl w:val="1"/>
          <w:numId w:val="8"/>
        </w:numPr>
        <w:rPr>
          <w:rFonts w:hint="eastAsia"/>
          <w:lang w:val="en-US"/>
        </w:rPr>
      </w:pPr>
      <w:r w:rsidRPr="00A965E2">
        <w:rPr>
          <w:rFonts w:eastAsia="Georgia" w:hAnsi="Georgia" w:cs="Georgia"/>
          <w:lang w:val="en-US"/>
        </w:rPr>
        <w:t>Learning rate：</w:t>
      </w:r>
      <m:oMath>
        <m:r>
          <m:rPr>
            <m:sty m:val="p"/>
          </m:rPr>
          <w:rPr>
            <w:rFonts w:ascii="Cambria Math" w:hAnsi="Cambria Math"/>
            <w:lang w:val="en-US"/>
          </w:rPr>
          <m:t>1e-5</m:t>
        </m:r>
      </m:oMath>
      <w:r>
        <w:rPr>
          <w:rFonts w:eastAsia="Georgia" w:hAnsi="Georgia" w:cs="Georgia"/>
        </w:rPr>
        <w:t>～</w:t>
      </w:r>
      <m:oMath>
        <m:r>
          <m:rPr>
            <m:sty m:val="p"/>
          </m:rPr>
          <w:rPr>
            <w:rFonts w:ascii="Cambria Math" w:hAnsi="Cambria Math"/>
            <w:lang w:val="en-US"/>
          </w:rPr>
          <m:t>3e-5</m:t>
        </m:r>
      </m:oMath>
    </w:p>
    <w:p w14:paraId="3416AC7B" w14:textId="77777777" w:rsidR="006512A0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Batch size：8–16</w:t>
      </w:r>
    </w:p>
    <w:p w14:paraId="64E3BDA1" w14:textId="77777777" w:rsidR="006512A0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梯度累积、多卡并行</w:t>
      </w:r>
    </w:p>
    <w:p w14:paraId="0FEEA641" w14:textId="77777777" w:rsidR="006512A0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可能使用 Label Smoothing 或对答案长度加权</w:t>
      </w:r>
    </w:p>
    <w:p w14:paraId="516CBA25" w14:textId="77777777" w:rsidR="006512A0" w:rsidRDefault="00000000">
      <w:pPr>
        <w:numPr>
          <w:ilvl w:val="0"/>
          <w:numId w:val="8"/>
        </w:numPr>
        <w:spacing w:after="220"/>
        <w:rPr>
          <w:rFonts w:hint="eastAsia"/>
        </w:rPr>
      </w:pPr>
      <w:r>
        <w:rPr>
          <w:b/>
        </w:rPr>
        <w:t>评估指标</w:t>
      </w:r>
    </w:p>
    <w:p w14:paraId="532DEF90" w14:textId="77777777" w:rsidR="006512A0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EM / F1（按生成答案与参考答案做字符串或 token-level 对齐比较）</w:t>
      </w:r>
    </w:p>
    <w:p w14:paraId="244C4427" w14:textId="77777777" w:rsidR="006512A0" w:rsidRPr="007E121D" w:rsidRDefault="00000000">
      <w:pPr>
        <w:numPr>
          <w:ilvl w:val="1"/>
          <w:numId w:val="8"/>
        </w:numPr>
        <w:rPr>
          <w:rFonts w:hint="eastAsia"/>
        </w:rPr>
      </w:pPr>
      <w:r>
        <w:rPr>
          <w:rFonts w:eastAsia="Georgia" w:hAnsi="Georgia" w:cs="Georgia"/>
        </w:rPr>
        <w:t>生成质量：BLEU、ROUGE（可选）</w:t>
      </w:r>
    </w:p>
    <w:p w14:paraId="7DDBC9B7" w14:textId="1EB85414" w:rsidR="007E121D" w:rsidRDefault="007E121D" w:rsidP="007E12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7E4C66" wp14:editId="0055C4B9">
            <wp:extent cx="5486400" cy="2480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7B3" w14:textId="5C679A32" w:rsidR="00CB73E2" w:rsidRDefault="007E121D" w:rsidP="007E121D">
      <w:pPr>
        <w:rPr>
          <w:rFonts w:hint="eastAsia"/>
        </w:rPr>
      </w:pPr>
      <w:r>
        <w:rPr>
          <w:noProof/>
        </w:rPr>
        <w:drawing>
          <wp:inline distT="0" distB="0" distL="0" distR="0" wp14:anchorId="720BFFDE" wp14:editId="6F65AD3E">
            <wp:extent cx="5486400" cy="3315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4AE" w14:textId="32428DBE" w:rsidR="00CB73E2" w:rsidRDefault="00CB73E2" w:rsidP="007E121D">
      <w:pPr>
        <w:rPr>
          <w:rFonts w:hint="eastAsia"/>
        </w:rPr>
      </w:pPr>
      <w:r>
        <w:rPr>
          <w:rFonts w:hint="eastAsia"/>
        </w:rPr>
        <w:t>困惑度：</w:t>
      </w:r>
    </w:p>
    <w:p w14:paraId="621EC3D9" w14:textId="28F8D7E2" w:rsidR="00CB73E2" w:rsidRDefault="00CB73E2" w:rsidP="007E121D">
      <w:pPr>
        <w:rPr>
          <w:rFonts w:hint="eastAsia"/>
        </w:rPr>
      </w:pPr>
      <w:r>
        <w:rPr>
          <w:noProof/>
        </w:rPr>
        <w:drawing>
          <wp:inline distT="0" distB="0" distL="0" distR="0" wp14:anchorId="6D7EC1C8" wp14:editId="32DCF6D7">
            <wp:extent cx="3010055" cy="444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07F" w14:textId="6561E74D" w:rsidR="00CB73E2" w:rsidRDefault="00CB73E2" w:rsidP="00CB73E2">
      <w:pPr>
        <w:jc w:val="center"/>
      </w:pPr>
      <w:r>
        <w:rPr>
          <w:noProof/>
        </w:rPr>
        <w:drawing>
          <wp:inline distT="0" distB="0" distL="0" distR="0" wp14:anchorId="77F35D1F" wp14:editId="07FA7A96">
            <wp:extent cx="2552700" cy="14846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661" cy="14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7F9" w14:textId="4E954CE1" w:rsidR="001A49D0" w:rsidRDefault="001A49D0" w:rsidP="00CB73E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B32C61" wp14:editId="0ADA0476">
            <wp:extent cx="5486400" cy="43980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9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4D58"/>
    <w:multiLevelType w:val="hybridMultilevel"/>
    <w:tmpl w:val="F1087AD8"/>
    <w:lvl w:ilvl="0" w:tplc="4E06A706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0460404E">
      <w:numFmt w:val="decimal"/>
      <w:lvlText w:val=""/>
      <w:lvlJc w:val="left"/>
    </w:lvl>
    <w:lvl w:ilvl="2" w:tplc="6D62ACEE">
      <w:numFmt w:val="decimal"/>
      <w:lvlText w:val=""/>
      <w:lvlJc w:val="left"/>
    </w:lvl>
    <w:lvl w:ilvl="3" w:tplc="C7E8A408">
      <w:numFmt w:val="decimal"/>
      <w:lvlText w:val=""/>
      <w:lvlJc w:val="left"/>
    </w:lvl>
    <w:lvl w:ilvl="4" w:tplc="3168BF4C">
      <w:numFmt w:val="decimal"/>
      <w:lvlText w:val=""/>
      <w:lvlJc w:val="left"/>
    </w:lvl>
    <w:lvl w:ilvl="5" w:tplc="7938F678">
      <w:numFmt w:val="decimal"/>
      <w:lvlText w:val=""/>
      <w:lvlJc w:val="left"/>
    </w:lvl>
    <w:lvl w:ilvl="6" w:tplc="DB18BB22">
      <w:numFmt w:val="decimal"/>
      <w:lvlText w:val=""/>
      <w:lvlJc w:val="left"/>
    </w:lvl>
    <w:lvl w:ilvl="7" w:tplc="B5029AF2">
      <w:numFmt w:val="decimal"/>
      <w:lvlText w:val=""/>
      <w:lvlJc w:val="left"/>
    </w:lvl>
    <w:lvl w:ilvl="8" w:tplc="A54CF43A">
      <w:numFmt w:val="decimal"/>
      <w:lvlText w:val=""/>
      <w:lvlJc w:val="left"/>
    </w:lvl>
  </w:abstractNum>
  <w:abstractNum w:abstractNumId="1" w15:restartNumberingAfterBreak="0">
    <w:nsid w:val="16FD2D5E"/>
    <w:multiLevelType w:val="hybridMultilevel"/>
    <w:tmpl w:val="6414B2CE"/>
    <w:lvl w:ilvl="0" w:tplc="325AED16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F0D259D4">
      <w:start w:val="1"/>
      <w:numFmt w:val="lowerLetter"/>
      <w:lvlText w:val="%2."/>
      <w:lvlJc w:val="left"/>
      <w:pPr>
        <w:tabs>
          <w:tab w:val="num" w:pos="1800"/>
        </w:tabs>
        <w:ind w:left="1440" w:hanging="360"/>
      </w:pPr>
    </w:lvl>
    <w:lvl w:ilvl="2" w:tplc="AF3879FC">
      <w:numFmt w:val="decimal"/>
      <w:lvlText w:val=""/>
      <w:lvlJc w:val="left"/>
    </w:lvl>
    <w:lvl w:ilvl="3" w:tplc="430A341C">
      <w:numFmt w:val="decimal"/>
      <w:lvlText w:val=""/>
      <w:lvlJc w:val="left"/>
    </w:lvl>
    <w:lvl w:ilvl="4" w:tplc="9AF401BC">
      <w:numFmt w:val="decimal"/>
      <w:lvlText w:val=""/>
      <w:lvlJc w:val="left"/>
    </w:lvl>
    <w:lvl w:ilvl="5" w:tplc="F6C8EE00">
      <w:numFmt w:val="decimal"/>
      <w:lvlText w:val=""/>
      <w:lvlJc w:val="left"/>
    </w:lvl>
    <w:lvl w:ilvl="6" w:tplc="399A2FD8">
      <w:numFmt w:val="decimal"/>
      <w:lvlText w:val=""/>
      <w:lvlJc w:val="left"/>
    </w:lvl>
    <w:lvl w:ilvl="7" w:tplc="E408BE58">
      <w:numFmt w:val="decimal"/>
      <w:lvlText w:val=""/>
      <w:lvlJc w:val="left"/>
    </w:lvl>
    <w:lvl w:ilvl="8" w:tplc="AD52A8E2">
      <w:numFmt w:val="decimal"/>
      <w:lvlText w:val=""/>
      <w:lvlJc w:val="left"/>
    </w:lvl>
  </w:abstractNum>
  <w:abstractNum w:abstractNumId="2" w15:restartNumberingAfterBreak="0">
    <w:nsid w:val="52287F2B"/>
    <w:multiLevelType w:val="hybridMultilevel"/>
    <w:tmpl w:val="B120953C"/>
    <w:lvl w:ilvl="0" w:tplc="CC6AACC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8183C36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 w:tplc="74F41F0E">
      <w:numFmt w:val="decimal"/>
      <w:lvlText w:val=""/>
      <w:lvlJc w:val="left"/>
    </w:lvl>
    <w:lvl w:ilvl="3" w:tplc="DFE01552">
      <w:numFmt w:val="decimal"/>
      <w:lvlText w:val=""/>
      <w:lvlJc w:val="left"/>
    </w:lvl>
    <w:lvl w:ilvl="4" w:tplc="2B00F99A">
      <w:numFmt w:val="decimal"/>
      <w:lvlText w:val=""/>
      <w:lvlJc w:val="left"/>
    </w:lvl>
    <w:lvl w:ilvl="5" w:tplc="26E6CC52">
      <w:numFmt w:val="decimal"/>
      <w:lvlText w:val=""/>
      <w:lvlJc w:val="left"/>
    </w:lvl>
    <w:lvl w:ilvl="6" w:tplc="E06065F4">
      <w:numFmt w:val="decimal"/>
      <w:lvlText w:val=""/>
      <w:lvlJc w:val="left"/>
    </w:lvl>
    <w:lvl w:ilvl="7" w:tplc="C17E8512">
      <w:numFmt w:val="decimal"/>
      <w:lvlText w:val=""/>
      <w:lvlJc w:val="left"/>
    </w:lvl>
    <w:lvl w:ilvl="8" w:tplc="7FAEAB3E">
      <w:numFmt w:val="decimal"/>
      <w:lvlText w:val=""/>
      <w:lvlJc w:val="left"/>
    </w:lvl>
  </w:abstractNum>
  <w:abstractNum w:abstractNumId="3" w15:restartNumberingAfterBreak="0">
    <w:nsid w:val="61D85C28"/>
    <w:multiLevelType w:val="hybridMultilevel"/>
    <w:tmpl w:val="8BD84D5A"/>
    <w:lvl w:ilvl="0" w:tplc="FDD09BB6">
      <w:start w:val="1"/>
      <w:numFmt w:val="decimal"/>
      <w:lvlText w:val="%1."/>
      <w:lvlJc w:val="left"/>
      <w:pPr>
        <w:tabs>
          <w:tab w:val="num" w:pos="1003"/>
        </w:tabs>
        <w:ind w:left="643" w:hanging="360"/>
      </w:pPr>
    </w:lvl>
    <w:lvl w:ilvl="1" w:tplc="FE4A0534">
      <w:numFmt w:val="decimal"/>
      <w:lvlText w:val=""/>
      <w:lvlJc w:val="left"/>
    </w:lvl>
    <w:lvl w:ilvl="2" w:tplc="E240730E">
      <w:numFmt w:val="decimal"/>
      <w:lvlText w:val=""/>
      <w:lvlJc w:val="left"/>
    </w:lvl>
    <w:lvl w:ilvl="3" w:tplc="703E5B1E">
      <w:numFmt w:val="decimal"/>
      <w:lvlText w:val=""/>
      <w:lvlJc w:val="left"/>
    </w:lvl>
    <w:lvl w:ilvl="4" w:tplc="05E4709C">
      <w:numFmt w:val="decimal"/>
      <w:lvlText w:val=""/>
      <w:lvlJc w:val="left"/>
    </w:lvl>
    <w:lvl w:ilvl="5" w:tplc="7946F0BE">
      <w:numFmt w:val="decimal"/>
      <w:lvlText w:val=""/>
      <w:lvlJc w:val="left"/>
    </w:lvl>
    <w:lvl w:ilvl="6" w:tplc="51C6A7F2">
      <w:numFmt w:val="decimal"/>
      <w:lvlText w:val=""/>
      <w:lvlJc w:val="left"/>
    </w:lvl>
    <w:lvl w:ilvl="7" w:tplc="5F163EEC">
      <w:numFmt w:val="decimal"/>
      <w:lvlText w:val=""/>
      <w:lvlJc w:val="left"/>
    </w:lvl>
    <w:lvl w:ilvl="8" w:tplc="48ECE122">
      <w:numFmt w:val="decimal"/>
      <w:lvlText w:val=""/>
      <w:lvlJc w:val="left"/>
    </w:lvl>
  </w:abstractNum>
  <w:abstractNum w:abstractNumId="4" w15:restartNumberingAfterBreak="0">
    <w:nsid w:val="653F712D"/>
    <w:multiLevelType w:val="hybridMultilevel"/>
    <w:tmpl w:val="5214393A"/>
    <w:lvl w:ilvl="0" w:tplc="DBF49F2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2DACA76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 w:tplc="B5307516">
      <w:numFmt w:val="decimal"/>
      <w:lvlText w:val=""/>
      <w:lvlJc w:val="left"/>
    </w:lvl>
    <w:lvl w:ilvl="3" w:tplc="53902166">
      <w:numFmt w:val="decimal"/>
      <w:lvlText w:val=""/>
      <w:lvlJc w:val="left"/>
    </w:lvl>
    <w:lvl w:ilvl="4" w:tplc="CB4A8A22">
      <w:numFmt w:val="decimal"/>
      <w:lvlText w:val=""/>
      <w:lvlJc w:val="left"/>
    </w:lvl>
    <w:lvl w:ilvl="5" w:tplc="CA165CEC">
      <w:numFmt w:val="decimal"/>
      <w:lvlText w:val=""/>
      <w:lvlJc w:val="left"/>
    </w:lvl>
    <w:lvl w:ilvl="6" w:tplc="639A6766">
      <w:numFmt w:val="decimal"/>
      <w:lvlText w:val=""/>
      <w:lvlJc w:val="left"/>
    </w:lvl>
    <w:lvl w:ilvl="7" w:tplc="4D1C8F5C">
      <w:numFmt w:val="decimal"/>
      <w:lvlText w:val=""/>
      <w:lvlJc w:val="left"/>
    </w:lvl>
    <w:lvl w:ilvl="8" w:tplc="5B94978C">
      <w:numFmt w:val="decimal"/>
      <w:lvlText w:val=""/>
      <w:lvlJc w:val="left"/>
    </w:lvl>
  </w:abstractNum>
  <w:abstractNum w:abstractNumId="5" w15:restartNumberingAfterBreak="0">
    <w:nsid w:val="6A38471B"/>
    <w:multiLevelType w:val="hybridMultilevel"/>
    <w:tmpl w:val="58C842EA"/>
    <w:lvl w:ilvl="0" w:tplc="7DC2FF2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4DCE5EE">
      <w:numFmt w:val="decimal"/>
      <w:lvlText w:val=""/>
      <w:lvlJc w:val="left"/>
    </w:lvl>
    <w:lvl w:ilvl="2" w:tplc="6B982D98">
      <w:numFmt w:val="decimal"/>
      <w:lvlText w:val=""/>
      <w:lvlJc w:val="left"/>
    </w:lvl>
    <w:lvl w:ilvl="3" w:tplc="7FC07730">
      <w:numFmt w:val="decimal"/>
      <w:lvlText w:val=""/>
      <w:lvlJc w:val="left"/>
    </w:lvl>
    <w:lvl w:ilvl="4" w:tplc="061479F8">
      <w:numFmt w:val="decimal"/>
      <w:lvlText w:val=""/>
      <w:lvlJc w:val="left"/>
    </w:lvl>
    <w:lvl w:ilvl="5" w:tplc="8128507E">
      <w:numFmt w:val="decimal"/>
      <w:lvlText w:val=""/>
      <w:lvlJc w:val="left"/>
    </w:lvl>
    <w:lvl w:ilvl="6" w:tplc="86D88EC2">
      <w:numFmt w:val="decimal"/>
      <w:lvlText w:val=""/>
      <w:lvlJc w:val="left"/>
    </w:lvl>
    <w:lvl w:ilvl="7" w:tplc="14460104">
      <w:numFmt w:val="decimal"/>
      <w:lvlText w:val=""/>
      <w:lvlJc w:val="left"/>
    </w:lvl>
    <w:lvl w:ilvl="8" w:tplc="49FCC8DC">
      <w:numFmt w:val="decimal"/>
      <w:lvlText w:val=""/>
      <w:lvlJc w:val="left"/>
    </w:lvl>
  </w:abstractNum>
  <w:abstractNum w:abstractNumId="6" w15:restartNumberingAfterBreak="0">
    <w:nsid w:val="6F0D0CFD"/>
    <w:multiLevelType w:val="hybridMultilevel"/>
    <w:tmpl w:val="CBDEA130"/>
    <w:lvl w:ilvl="0" w:tplc="38744A2A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83E8E1E4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 w:tplc="A86A7FCC">
      <w:numFmt w:val="decimal"/>
      <w:lvlText w:val=""/>
      <w:lvlJc w:val="left"/>
    </w:lvl>
    <w:lvl w:ilvl="3" w:tplc="2320E512">
      <w:numFmt w:val="decimal"/>
      <w:lvlText w:val=""/>
      <w:lvlJc w:val="left"/>
    </w:lvl>
    <w:lvl w:ilvl="4" w:tplc="69901ACC">
      <w:numFmt w:val="decimal"/>
      <w:lvlText w:val=""/>
      <w:lvlJc w:val="left"/>
    </w:lvl>
    <w:lvl w:ilvl="5" w:tplc="79EA73F0">
      <w:numFmt w:val="decimal"/>
      <w:lvlText w:val=""/>
      <w:lvlJc w:val="left"/>
    </w:lvl>
    <w:lvl w:ilvl="6" w:tplc="519434BA">
      <w:numFmt w:val="decimal"/>
      <w:lvlText w:val=""/>
      <w:lvlJc w:val="left"/>
    </w:lvl>
    <w:lvl w:ilvl="7" w:tplc="2A1CC534">
      <w:numFmt w:val="decimal"/>
      <w:lvlText w:val=""/>
      <w:lvlJc w:val="left"/>
    </w:lvl>
    <w:lvl w:ilvl="8" w:tplc="DBB68D86">
      <w:numFmt w:val="decimal"/>
      <w:lvlText w:val=""/>
      <w:lvlJc w:val="left"/>
    </w:lvl>
  </w:abstractNum>
  <w:abstractNum w:abstractNumId="7" w15:restartNumberingAfterBreak="0">
    <w:nsid w:val="7AE3192E"/>
    <w:multiLevelType w:val="hybridMultilevel"/>
    <w:tmpl w:val="3EB63C1E"/>
    <w:lvl w:ilvl="0" w:tplc="C6E48D6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E1E883C">
      <w:numFmt w:val="decimal"/>
      <w:lvlText w:val=""/>
      <w:lvlJc w:val="left"/>
    </w:lvl>
    <w:lvl w:ilvl="2" w:tplc="EDA8E550">
      <w:numFmt w:val="decimal"/>
      <w:lvlText w:val=""/>
      <w:lvlJc w:val="left"/>
    </w:lvl>
    <w:lvl w:ilvl="3" w:tplc="C0A89C8E">
      <w:numFmt w:val="decimal"/>
      <w:lvlText w:val=""/>
      <w:lvlJc w:val="left"/>
    </w:lvl>
    <w:lvl w:ilvl="4" w:tplc="68D424CA">
      <w:numFmt w:val="decimal"/>
      <w:lvlText w:val=""/>
      <w:lvlJc w:val="left"/>
    </w:lvl>
    <w:lvl w:ilvl="5" w:tplc="DFC2CB32">
      <w:numFmt w:val="decimal"/>
      <w:lvlText w:val=""/>
      <w:lvlJc w:val="left"/>
    </w:lvl>
    <w:lvl w:ilvl="6" w:tplc="C122F002">
      <w:numFmt w:val="decimal"/>
      <w:lvlText w:val=""/>
      <w:lvlJc w:val="left"/>
    </w:lvl>
    <w:lvl w:ilvl="7" w:tplc="09F2FD92">
      <w:numFmt w:val="decimal"/>
      <w:lvlText w:val=""/>
      <w:lvlJc w:val="left"/>
    </w:lvl>
    <w:lvl w:ilvl="8" w:tplc="9086ECE4">
      <w:numFmt w:val="decimal"/>
      <w:lvlText w:val=""/>
      <w:lvlJc w:val="left"/>
    </w:lvl>
  </w:abstractNum>
  <w:num w:numId="1" w16cid:durableId="573322702">
    <w:abstractNumId w:val="5"/>
  </w:num>
  <w:num w:numId="2" w16cid:durableId="1669210851">
    <w:abstractNumId w:val="3"/>
  </w:num>
  <w:num w:numId="3" w16cid:durableId="2101367644">
    <w:abstractNumId w:val="0"/>
  </w:num>
  <w:num w:numId="4" w16cid:durableId="27535719">
    <w:abstractNumId w:val="1"/>
  </w:num>
  <w:num w:numId="5" w16cid:durableId="381371891">
    <w:abstractNumId w:val="7"/>
  </w:num>
  <w:num w:numId="6" w16cid:durableId="139542911">
    <w:abstractNumId w:val="6"/>
  </w:num>
  <w:num w:numId="7" w16cid:durableId="554466069">
    <w:abstractNumId w:val="4"/>
  </w:num>
  <w:num w:numId="8" w16cid:durableId="1409501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2A0"/>
    <w:rsid w:val="001A49D0"/>
    <w:rsid w:val="0056488F"/>
    <w:rsid w:val="005F6FF6"/>
    <w:rsid w:val="006512A0"/>
    <w:rsid w:val="0074545F"/>
    <w:rsid w:val="007E121D"/>
    <w:rsid w:val="00A965E2"/>
    <w:rsid w:val="00CB73E2"/>
    <w:rsid w:val="00FD551E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A9A1"/>
  <w15:docId w15:val="{5832C606-BED0-47CF-846C-52B27546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2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lenovo</cp:lastModifiedBy>
  <cp:revision>6</cp:revision>
  <dcterms:created xsi:type="dcterms:W3CDTF">2025-06-16T09:29:00Z</dcterms:created>
  <dcterms:modified xsi:type="dcterms:W3CDTF">2025-06-16T14:33:00Z</dcterms:modified>
</cp:coreProperties>
</file>