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8D5A8F">
      <w:pPr>
        <w:jc w:val="center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北京师范大学20</w:t>
      </w:r>
      <w:r>
        <w:rPr>
          <w:rFonts w:hint="eastAsia" w:ascii="黑体" w:eastAsia="黑体"/>
          <w:sz w:val="28"/>
          <w:szCs w:val="28"/>
          <w:lang w:val="en-US" w:eastAsia="zh-CN"/>
        </w:rPr>
        <w:t>22</w:t>
      </w:r>
      <w:r>
        <w:rPr>
          <w:rFonts w:hint="eastAsia" w:ascii="黑体" w:eastAsia="黑体"/>
          <w:sz w:val="28"/>
          <w:szCs w:val="28"/>
        </w:rPr>
        <w:t xml:space="preserve"> </w:t>
      </w:r>
      <w:r>
        <w:rPr>
          <w:rFonts w:hint="eastAsia" w:ascii="黑体" w:hAnsi="宋体" w:eastAsia="黑体"/>
          <w:sz w:val="28"/>
          <w:szCs w:val="28"/>
        </w:rPr>
        <w:t>～</w:t>
      </w:r>
      <w:r>
        <w:rPr>
          <w:rFonts w:hint="eastAsia" w:ascii="黑体" w:eastAsia="黑体"/>
          <w:sz w:val="28"/>
          <w:szCs w:val="28"/>
        </w:rPr>
        <w:t>20</w:t>
      </w:r>
      <w:r>
        <w:rPr>
          <w:rFonts w:hint="eastAsia" w:ascii="黑体" w:eastAsia="黑体"/>
          <w:sz w:val="28"/>
          <w:szCs w:val="28"/>
          <w:lang w:val="en-US" w:eastAsia="zh-CN"/>
        </w:rPr>
        <w:t>23</w:t>
      </w:r>
      <w:r>
        <w:rPr>
          <w:rFonts w:hint="eastAsia" w:ascii="黑体" w:eastAsia="黑体"/>
          <w:sz w:val="28"/>
          <w:szCs w:val="28"/>
        </w:rPr>
        <w:t xml:space="preserve"> 学年第二学期期末考试试卷（A卷）</w:t>
      </w:r>
    </w:p>
    <w:p w14:paraId="13EEAF4C">
      <w:pPr>
        <w:spacing w:line="360" w:lineRule="auto"/>
        <w:rPr>
          <w:rFonts w:hint="eastAsia" w:ascii="黑体" w:eastAsia="黑体"/>
          <w:sz w:val="24"/>
        </w:rPr>
      </w:pPr>
      <w:r>
        <w:rPr>
          <w:rFonts w:ascii="宋体" w:hAnsi="宋体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99060</wp:posOffset>
                </wp:positionV>
                <wp:extent cx="635" cy="2476500"/>
                <wp:effectExtent l="4445" t="0" r="762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24765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5pt;margin-top:7.8pt;height:195pt;width:0.05pt;z-index:251659264;mso-width-relative:page;mso-height-relative:page;" filled="f" stroked="t" coordsize="21600,21600" o:gfxdata="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qyf/nXAAAACgEAAA8AAAAAAAAAAQAgAAAAIgAAAGRycy9kb3ducmV2LnhtbFBL&#10;AQIUABQAAAAIAIdO4kBINhrN9wEAAOcDAAAOAAAAAAAAAAEAIAAAACYBAABkcnMvZTJvRG9jLnht&#10;bFBLBQYAAAAABgAGAFkBAACPBQAAAAA=&#10;">
                <v:fill on="f" focussize="0,0"/>
                <v:stroke color="#000000" joinstyle="round" dashstyle="long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宋体" w:eastAsia="黑体"/>
          <w:sz w:val="24"/>
        </w:rPr>
        <w:t>课程名称</w:t>
      </w:r>
      <w:r>
        <w:rPr>
          <w:rFonts w:hint="eastAsia" w:ascii="黑体" w:hAnsi="宋体" w:eastAsia="黑体"/>
          <w:sz w:val="30"/>
          <w:szCs w:val="30"/>
        </w:rPr>
        <w:t>：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  <w:u w:val="single"/>
          <w:lang w:val="en-US" w:eastAsia="zh-CN"/>
        </w:rPr>
        <w:t>计算机视觉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</w:rPr>
        <w:t xml:space="preserve">    </w:t>
      </w:r>
      <w:r>
        <w:rPr>
          <w:rFonts w:hint="eastAsia" w:ascii="黑体" w:hAnsi="宋体" w:eastAsia="黑体"/>
          <w:sz w:val="24"/>
        </w:rPr>
        <w:t xml:space="preserve">任课教师姓名：  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张立保   </w:t>
      </w:r>
      <w:r>
        <w:rPr>
          <w:rFonts w:hint="eastAsia" w:ascii="黑体" w:eastAsia="黑体"/>
          <w:sz w:val="24"/>
          <w:u w:val="single"/>
        </w:rPr>
        <w:t xml:space="preserve">        </w:t>
      </w:r>
    </w:p>
    <w:p w14:paraId="3C63B97F">
      <w:pPr>
        <w:spacing w:line="500" w:lineRule="exac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卷面总分：</w:t>
      </w:r>
      <w:r>
        <w:rPr>
          <w:rFonts w:hint="eastAsia" w:ascii="宋体" w:hAnsi="宋体"/>
          <w:szCs w:val="21"/>
          <w:u w:val="single"/>
        </w:rPr>
        <w:t xml:space="preserve">  100   </w:t>
      </w:r>
      <w:r>
        <w:rPr>
          <w:rFonts w:hint="eastAsia" w:ascii="宋体" w:hAnsi="宋体"/>
          <w:szCs w:val="21"/>
        </w:rPr>
        <w:t>分    考试时长：</w:t>
      </w:r>
      <w:r>
        <w:rPr>
          <w:rFonts w:hint="eastAsia" w:ascii="宋体" w:hAnsi="宋体"/>
          <w:szCs w:val="21"/>
          <w:u w:val="single"/>
        </w:rPr>
        <w:t xml:space="preserve"> 1</w:t>
      </w:r>
      <w:r>
        <w:rPr>
          <w:rFonts w:hint="eastAsia" w:ascii="宋体" w:hAnsi="宋体"/>
          <w:szCs w:val="21"/>
          <w:u w:val="single"/>
          <w:lang w:val="en-US" w:eastAsia="zh-CN"/>
        </w:rPr>
        <w:t>0</w:t>
      </w:r>
      <w:r>
        <w:rPr>
          <w:rFonts w:hint="eastAsia" w:ascii="宋体" w:hAnsi="宋体"/>
          <w:szCs w:val="21"/>
          <w:u w:val="single"/>
        </w:rPr>
        <w:t xml:space="preserve">0  </w:t>
      </w:r>
      <w:r>
        <w:rPr>
          <w:rFonts w:hint="eastAsia" w:ascii="宋体" w:hAnsi="宋体"/>
          <w:szCs w:val="21"/>
        </w:rPr>
        <w:t xml:space="preserve">分钟   考试类别：闭卷 </w:t>
      </w:r>
      <w:r>
        <w:rPr>
          <w:rFonts w:ascii="宋体" w:hAnsi="宋体"/>
          <w:szCs w:val="21"/>
        </w:rPr>
        <w:t>□</w:t>
      </w:r>
      <w:r>
        <w:rPr>
          <w:rFonts w:hint="eastAsia" w:ascii="宋体" w:hAnsi="宋体"/>
          <w:szCs w:val="21"/>
        </w:rPr>
        <w:t xml:space="preserve">   开卷 </w:t>
      </w:r>
      <w:r>
        <w:rPr>
          <w:rFonts w:ascii="宋体" w:hAnsi="宋体"/>
          <w:szCs w:val="21"/>
        </w:rPr>
        <w:t>□</w:t>
      </w:r>
      <w:r>
        <w:rPr>
          <w:rFonts w:hint="eastAsia" w:ascii="宋体" w:hAnsi="宋体"/>
          <w:szCs w:val="21"/>
        </w:rPr>
        <w:t xml:space="preserve">   其他 </w:t>
      </w:r>
      <w:r>
        <w:rPr>
          <w:rFonts w:ascii="宋体" w:hAnsi="宋体"/>
          <w:szCs w:val="21"/>
        </w:rPr>
        <w:t>□</w:t>
      </w:r>
    </w:p>
    <w:p w14:paraId="36831B6C">
      <w:pPr>
        <w:spacing w:line="500" w:lineRule="exac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院（系）：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  <w:lang w:val="en-US" w:eastAsia="zh-CN"/>
        </w:rPr>
        <w:t>人工智能</w:t>
      </w:r>
      <w:r>
        <w:rPr>
          <w:rFonts w:hint="eastAsia" w:ascii="宋体" w:hAnsi="宋体"/>
          <w:szCs w:val="21"/>
          <w:u w:val="single"/>
        </w:rPr>
        <w:t xml:space="preserve">学院            </w:t>
      </w:r>
      <w:r>
        <w:rPr>
          <w:rFonts w:hint="eastAsia" w:ascii="宋体" w:hAnsi="宋体"/>
          <w:szCs w:val="21"/>
        </w:rPr>
        <w:t xml:space="preserve"> 专 业：</w:t>
      </w:r>
      <w:r>
        <w:rPr>
          <w:rFonts w:hint="eastAsia" w:ascii="宋体" w:hAnsi="宋体"/>
          <w:szCs w:val="21"/>
          <w:u w:val="single"/>
        </w:rPr>
        <w:t xml:space="preserve">               </w:t>
      </w:r>
      <w:r>
        <w:rPr>
          <w:rFonts w:hint="eastAsia" w:ascii="宋体" w:hAnsi="宋体"/>
          <w:szCs w:val="21"/>
        </w:rPr>
        <w:t xml:space="preserve"> 年级：</w:t>
      </w:r>
      <w:r>
        <w:rPr>
          <w:rFonts w:hint="eastAsia" w:ascii="宋体" w:hAnsi="宋体"/>
          <w:szCs w:val="21"/>
          <w:u w:val="single"/>
        </w:rPr>
        <w:t xml:space="preserve">            </w:t>
      </w:r>
      <w:r>
        <w:rPr>
          <w:rFonts w:hint="eastAsia" w:ascii="宋体" w:hAnsi="宋体"/>
          <w:szCs w:val="21"/>
        </w:rPr>
        <w:t xml:space="preserve"> </w:t>
      </w:r>
    </w:p>
    <w:p w14:paraId="10E44FE2">
      <w:pPr>
        <w:spacing w:line="500" w:lineRule="exac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姓 名：</w:t>
      </w:r>
      <w:r>
        <w:rPr>
          <w:rFonts w:hint="eastAsia" w:ascii="宋体" w:hAnsi="宋体"/>
          <w:szCs w:val="21"/>
          <w:u w:val="single"/>
        </w:rPr>
        <w:t xml:space="preserve">                 </w:t>
      </w:r>
      <w:r>
        <w:rPr>
          <w:rFonts w:hint="eastAsia" w:ascii="宋体" w:hAnsi="宋体"/>
          <w:szCs w:val="21"/>
        </w:rPr>
        <w:t xml:space="preserve">   学 号：</w:t>
      </w:r>
      <w:r>
        <w:rPr>
          <w:rFonts w:hint="eastAsia" w:ascii="宋体" w:hAnsi="宋体"/>
          <w:szCs w:val="21"/>
          <w:u w:val="single"/>
        </w:rPr>
        <w:t xml:space="preserve">                     </w:t>
      </w:r>
      <w:r>
        <w:rPr>
          <w:rFonts w:hint="eastAsia" w:ascii="宋体" w:hAnsi="宋体"/>
          <w:szCs w:val="21"/>
        </w:rPr>
        <w:t xml:space="preserve">  </w:t>
      </w:r>
    </w:p>
    <w:p w14:paraId="6FD5E1D7">
      <w:pPr>
        <w:spacing w:line="500" w:lineRule="exact"/>
        <w:rPr>
          <w:rFonts w:hint="eastAsia" w:ascii="宋体" w:hAnsi="宋体"/>
          <w:szCs w:val="21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1118"/>
        <w:gridCol w:w="1118"/>
        <w:gridCol w:w="1118"/>
        <w:gridCol w:w="1118"/>
        <w:gridCol w:w="2078"/>
        <w:gridCol w:w="1080"/>
      </w:tblGrid>
      <w:tr w14:paraId="0DE511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18" w:type="dxa"/>
            <w:noWrap w:val="0"/>
            <w:vAlign w:val="center"/>
          </w:tcPr>
          <w:p w14:paraId="44ED216C">
            <w:pPr>
              <w:spacing w:line="50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题号</w:t>
            </w:r>
          </w:p>
        </w:tc>
        <w:tc>
          <w:tcPr>
            <w:tcW w:w="1118" w:type="dxa"/>
            <w:noWrap w:val="0"/>
            <w:vAlign w:val="center"/>
          </w:tcPr>
          <w:p w14:paraId="5E96FB9C">
            <w:pPr>
              <w:spacing w:line="50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第一题</w:t>
            </w:r>
          </w:p>
        </w:tc>
        <w:tc>
          <w:tcPr>
            <w:tcW w:w="1118" w:type="dxa"/>
            <w:noWrap w:val="0"/>
            <w:vAlign w:val="center"/>
          </w:tcPr>
          <w:p w14:paraId="7D81446F">
            <w:pPr>
              <w:spacing w:line="50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第二题</w:t>
            </w:r>
          </w:p>
        </w:tc>
        <w:tc>
          <w:tcPr>
            <w:tcW w:w="1118" w:type="dxa"/>
            <w:noWrap w:val="0"/>
            <w:vAlign w:val="center"/>
          </w:tcPr>
          <w:p w14:paraId="3EA13FAF">
            <w:pPr>
              <w:spacing w:line="50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第三题</w:t>
            </w:r>
          </w:p>
        </w:tc>
        <w:tc>
          <w:tcPr>
            <w:tcW w:w="1118" w:type="dxa"/>
            <w:noWrap w:val="0"/>
            <w:vAlign w:val="center"/>
          </w:tcPr>
          <w:p w14:paraId="3B1791CF">
            <w:pPr>
              <w:spacing w:line="50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第四题</w:t>
            </w:r>
          </w:p>
        </w:tc>
        <w:tc>
          <w:tcPr>
            <w:tcW w:w="2078" w:type="dxa"/>
            <w:noWrap w:val="0"/>
            <w:vAlign w:val="center"/>
          </w:tcPr>
          <w:p w14:paraId="051F2353">
            <w:pPr>
              <w:spacing w:line="50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……</w:t>
            </w:r>
          </w:p>
        </w:tc>
        <w:tc>
          <w:tcPr>
            <w:tcW w:w="1080" w:type="dxa"/>
            <w:noWrap w:val="0"/>
            <w:vAlign w:val="center"/>
          </w:tcPr>
          <w:p w14:paraId="7F528908">
            <w:pPr>
              <w:spacing w:line="50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总分</w:t>
            </w:r>
          </w:p>
        </w:tc>
      </w:tr>
      <w:tr w14:paraId="385B6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18" w:type="dxa"/>
            <w:noWrap w:val="0"/>
            <w:vAlign w:val="center"/>
          </w:tcPr>
          <w:p w14:paraId="5005B84C">
            <w:pPr>
              <w:spacing w:line="50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得分</w:t>
            </w:r>
          </w:p>
        </w:tc>
        <w:tc>
          <w:tcPr>
            <w:tcW w:w="1118" w:type="dxa"/>
            <w:noWrap w:val="0"/>
            <w:vAlign w:val="center"/>
          </w:tcPr>
          <w:p w14:paraId="1FC3DB63">
            <w:pPr>
              <w:spacing w:line="50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18" w:type="dxa"/>
            <w:noWrap w:val="0"/>
            <w:vAlign w:val="center"/>
          </w:tcPr>
          <w:p w14:paraId="1337B733">
            <w:pPr>
              <w:spacing w:line="50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18" w:type="dxa"/>
            <w:noWrap w:val="0"/>
            <w:vAlign w:val="center"/>
          </w:tcPr>
          <w:p w14:paraId="7E8DBEBC">
            <w:pPr>
              <w:spacing w:line="50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18" w:type="dxa"/>
            <w:noWrap w:val="0"/>
            <w:vAlign w:val="center"/>
          </w:tcPr>
          <w:p w14:paraId="2BD5A6EE">
            <w:pPr>
              <w:spacing w:line="50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078" w:type="dxa"/>
            <w:noWrap w:val="0"/>
            <w:vAlign w:val="center"/>
          </w:tcPr>
          <w:p w14:paraId="34019E76">
            <w:pPr>
              <w:spacing w:line="50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4A491077">
            <w:pPr>
              <w:spacing w:line="50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</w:tr>
    </w:tbl>
    <w:p w14:paraId="364D7FFA">
      <w:pPr>
        <w:spacing w:line="500" w:lineRule="exact"/>
        <w:rPr>
          <w:rFonts w:hint="eastAsia" w:ascii="宋体" w:hAnsi="宋体"/>
          <w:szCs w:val="21"/>
        </w:rPr>
      </w:pPr>
    </w:p>
    <w:p w14:paraId="4D005300">
      <w:pPr>
        <w:spacing w:line="500" w:lineRule="exact"/>
        <w:rPr>
          <w:rFonts w:hint="eastAsia" w:ascii="宋体" w:hAnsi="宋体"/>
          <w:sz w:val="24"/>
          <w:szCs w:val="21"/>
          <w:u w:val="single"/>
        </w:rPr>
      </w:pPr>
      <w:r>
        <w:rPr>
          <w:rFonts w:hint="eastAsia" w:ascii="宋体" w:hAnsi="宋体"/>
          <w:szCs w:val="21"/>
        </w:rPr>
        <w:t>阅卷教师（签字）：</w:t>
      </w:r>
      <w:r>
        <w:rPr>
          <w:rFonts w:hint="eastAsia" w:ascii="宋体" w:hAnsi="宋体"/>
          <w:szCs w:val="21"/>
          <w:u w:val="single"/>
        </w:rPr>
        <w:t xml:space="preserve">                  </w:t>
      </w:r>
    </w:p>
    <w:p w14:paraId="705F5ADC">
      <w:pPr>
        <w:spacing w:after="220"/>
      </w:pPr>
      <w:r>
        <w:rPr>
          <w:b/>
        </w:rPr>
        <w:t>一、简答题（共 5 题，50 分，每题 10 分）</w:t>
      </w:r>
    </w:p>
    <w:p w14:paraId="5830B87C">
      <w:pPr>
        <w:numPr>
          <w:ilvl w:val="0"/>
          <w:numId w:val="1"/>
        </w:numPr>
        <w:spacing w:after="220"/>
      </w:pPr>
      <w:r>
        <w:rPr>
          <w:b/>
        </w:rPr>
        <w:t>在图像文件中，BMP 格式与 JPEG 格式最为常用，请简述这两种格式的主要区别？</w:t>
      </w:r>
    </w:p>
    <w:p w14:paraId="39EB9968">
      <w:pPr>
        <w:numPr>
          <w:numId w:val="0"/>
        </w:numPr>
      </w:pPr>
      <w:r>
        <w:rPr>
          <w:b/>
        </w:rPr>
        <w:t>BMP</w:t>
      </w:r>
      <w:r>
        <w:rPr>
          <w:rFonts w:ascii="Georgia" w:hAnsi="Georgia" w:eastAsia="Georgia" w:cs="Georgia"/>
        </w:rPr>
        <w:t>：无压缩或仅做简单 RLE 压缩，直接存储原始像素值，文件体积大；</w:t>
      </w:r>
      <w:r>
        <w:rPr>
          <w:b/>
        </w:rPr>
        <w:t>JPEG</w:t>
      </w:r>
      <w:r>
        <w:rPr>
          <w:rFonts w:ascii="Georgia" w:hAnsi="Georgia" w:eastAsia="Georgia" w:cs="Georgia"/>
        </w:rPr>
        <w:t>：基于 DCT 的有损压缩，去除人眼不敏感的高频信息，压缩比高、文件小，但会产生压缩伪影（马赛克、环状），不适合多次有损重编码。</w:t>
      </w:r>
    </w:p>
    <w:p w14:paraId="61BD6714">
      <w:pPr>
        <w:numPr>
          <w:ilvl w:val="0"/>
          <w:numId w:val="1"/>
        </w:numPr>
        <w:spacing w:after="220"/>
      </w:pPr>
      <w:r>
        <w:rPr>
          <w:b/>
        </w:rPr>
        <w:t>在图像的采样量化过程中，如果量化等级过少，图像会产生何种失真？为什么？</w:t>
      </w:r>
    </w:p>
    <w:p w14:paraId="4D2ACE26">
      <w:pPr>
        <w:numPr>
          <w:numId w:val="0"/>
        </w:numPr>
      </w:pPr>
      <w:r>
        <w:rPr>
          <w:rFonts w:ascii="Georgia" w:hAnsi="Georgia" w:eastAsia="Georgia" w:cs="Georgia"/>
        </w:rPr>
        <w:t>会出现“色带”或“阶梯状”伪影，称为</w:t>
      </w:r>
      <w:r>
        <w:rPr>
          <w:b/>
        </w:rPr>
        <w:t>量化失真</w:t>
      </w:r>
      <w:r>
        <w:rPr>
          <w:rFonts w:ascii="Georgia" w:hAnsi="Georgia" w:eastAsia="Georgia" w:cs="Georgia"/>
        </w:rPr>
        <w:t>；</w:t>
      </w:r>
    </w:p>
    <w:p w14:paraId="13BDAC0F">
      <w:pPr>
        <w:numPr>
          <w:numId w:val="0"/>
        </w:numPr>
      </w:pPr>
      <w:r>
        <w:rPr>
          <w:rFonts w:ascii="Georgia" w:hAnsi="Georgia" w:eastAsia="Georgia" w:cs="Georgia"/>
        </w:rPr>
        <w:t>原因：像素灰度（或色彩）被迫映射到少数几个等级，连续梯度处出现大块相同灰度，丢失细节。</w:t>
      </w:r>
    </w:p>
    <w:p w14:paraId="1E39489C">
      <w:pPr>
        <w:numPr>
          <w:ilvl w:val="0"/>
          <w:numId w:val="1"/>
        </w:numPr>
        <w:spacing w:after="220"/>
      </w:pPr>
      <w:r>
        <w:rPr>
          <w:b/>
        </w:rPr>
        <w:t>对数字图像进行旋转操作是否会导致图像失真？为什么？</w:t>
      </w:r>
    </w:p>
    <w:p w14:paraId="7909D4F2">
      <w:pPr>
        <w:numPr>
          <w:numId w:val="0"/>
        </w:numPr>
      </w:pPr>
      <w:r>
        <w:rPr>
          <w:rFonts w:ascii="Georgia" w:hAnsi="Georgia" w:eastAsia="Georgia" w:cs="Georgia"/>
        </w:rPr>
        <w:t>会失真。因为旋转后源像素位置不再对齐到整点网格，需要</w:t>
      </w:r>
      <w:r>
        <w:rPr>
          <w:b/>
        </w:rPr>
        <w:t>插值</w:t>
      </w:r>
      <w:r>
        <w:rPr>
          <w:rFonts w:ascii="Georgia" w:hAnsi="Georgia" w:eastAsia="Georgia" w:cs="Georgia"/>
        </w:rPr>
        <w:t>（最近邻、双线性、三次插值等）来估算新像素，插值方法不同会引入</w:t>
      </w:r>
      <w:r>
        <w:rPr>
          <w:b/>
        </w:rPr>
        <w:t>别名</w:t>
      </w:r>
      <w:r>
        <w:rPr>
          <w:rFonts w:ascii="Georgia" w:hAnsi="Georgia" w:eastAsia="Georgia" w:cs="Georgia"/>
        </w:rPr>
        <w:t>、</w:t>
      </w:r>
      <w:r>
        <w:rPr>
          <w:b/>
        </w:rPr>
        <w:t>模糊</w:t>
      </w:r>
      <w:r>
        <w:rPr>
          <w:rFonts w:ascii="Georgia" w:hAnsi="Georgia" w:eastAsia="Georgia" w:cs="Georgia"/>
        </w:rPr>
        <w:t>或</w:t>
      </w:r>
      <w:r>
        <w:rPr>
          <w:b/>
        </w:rPr>
        <w:t>振铃</w:t>
      </w:r>
      <w:r>
        <w:rPr>
          <w:rFonts w:ascii="Georgia" w:hAnsi="Georgia" w:eastAsia="Georgia" w:cs="Georgia"/>
        </w:rPr>
        <w:t>伪影。</w:t>
      </w:r>
    </w:p>
    <w:p w14:paraId="323BD4F9">
      <w:pPr>
        <w:numPr>
          <w:ilvl w:val="0"/>
          <w:numId w:val="1"/>
        </w:numPr>
        <w:spacing w:after="220"/>
      </w:pPr>
      <w:r>
        <w:rPr>
          <w:b/>
        </w:rPr>
        <w:t>区域生长是一种基于区域分割技术，请简要分析在实际应用中进行区域生长时，需要解决的关键问题？</w:t>
      </w:r>
    </w:p>
    <w:p w14:paraId="4FEBDC63">
      <w:pPr>
        <w:numPr>
          <w:numId w:val="0"/>
        </w:numPr>
      </w:pPr>
      <w:r>
        <w:rPr>
          <w:b/>
        </w:rPr>
        <w:t>种子点选取</w:t>
      </w:r>
      <w:r>
        <w:rPr>
          <w:rFonts w:ascii="Georgia" w:hAnsi="Georgia" w:eastAsia="Georgia" w:cs="Georgia"/>
        </w:rPr>
        <w:t>：如何自动或人工选择初始种子；</w:t>
      </w:r>
    </w:p>
    <w:p w14:paraId="177804BA">
      <w:pPr>
        <w:numPr>
          <w:numId w:val="0"/>
        </w:numPr>
      </w:pPr>
      <w:r>
        <w:rPr>
          <w:b/>
        </w:rPr>
        <w:t>相似性判据</w:t>
      </w:r>
      <w:r>
        <w:rPr>
          <w:rFonts w:ascii="Georgia" w:hAnsi="Georgia" w:eastAsia="Georgia" w:cs="Georgia"/>
        </w:rPr>
        <w:t>：定义灰度或纹理等一致性阈值；</w:t>
      </w:r>
    </w:p>
    <w:p w14:paraId="53D4CC77">
      <w:pPr>
        <w:numPr>
          <w:numId w:val="0"/>
        </w:numPr>
      </w:pPr>
      <w:r>
        <w:rPr>
          <w:b/>
        </w:rPr>
        <w:t>停止条件</w:t>
      </w:r>
      <w:r>
        <w:rPr>
          <w:rFonts w:ascii="Georgia" w:hAnsi="Georgia" w:eastAsia="Georgia" w:cs="Georgia"/>
        </w:rPr>
        <w:t>：防止过度生长／合并；</w:t>
      </w:r>
    </w:p>
    <w:p w14:paraId="49C20FD4">
      <w:pPr>
        <w:numPr>
          <w:numId w:val="0"/>
        </w:numPr>
      </w:pPr>
      <w:r>
        <w:rPr>
          <w:b/>
        </w:rPr>
        <w:t>区域合并</w:t>
      </w:r>
      <w:r>
        <w:rPr>
          <w:rFonts w:ascii="Georgia" w:hAnsi="Georgia" w:eastAsia="Georgia" w:cs="Georgia"/>
        </w:rPr>
        <w:t>：处理相邻小区域的合理合并；</w:t>
      </w:r>
    </w:p>
    <w:p w14:paraId="65C48098">
      <w:pPr>
        <w:numPr>
          <w:numId w:val="0"/>
        </w:numPr>
      </w:pPr>
      <w:r>
        <w:rPr>
          <w:b/>
        </w:rPr>
        <w:t>算法效率</w:t>
      </w:r>
      <w:r>
        <w:rPr>
          <w:rFonts w:ascii="Georgia" w:hAnsi="Georgia" w:eastAsia="Georgia" w:cs="Georgia"/>
        </w:rPr>
        <w:t>：如何在大图上控制计算量。</w:t>
      </w:r>
    </w:p>
    <w:p w14:paraId="233104BA">
      <w:pPr>
        <w:numPr>
          <w:ilvl w:val="0"/>
          <w:numId w:val="1"/>
        </w:numPr>
        <w:spacing w:after="220"/>
      </w:pPr>
      <w:r>
        <w:rPr>
          <w:b/>
        </w:rPr>
        <w:t>如果对一幅数字图像应用直方图均衡化增强后，再次对增强结果应用同一方法，结果会改变吗？为什么？</w:t>
      </w:r>
    </w:p>
    <w:p w14:paraId="4A86CA9C">
      <w:pPr>
        <w:numPr>
          <w:numId w:val="0"/>
        </w:numPr>
      </w:pPr>
      <w:r>
        <w:rPr>
          <w:rFonts w:ascii="Georgia" w:hAnsi="Georgia" w:eastAsia="Georgia" w:cs="Georgia"/>
        </w:rPr>
        <w:t>不会改变。第一次均衡化后图像灰度已近似均匀分布，二次均衡化的输入已无明显偏差，输出与输入相同。</w:t>
      </w:r>
    </w:p>
    <w:p w14:paraId="17489481">
      <w:pPr>
        <w:spacing w:after="220"/>
      </w:pPr>
      <w:r>
        <w:rPr>
          <w:b/>
        </w:rPr>
        <w:t>二、分析与计算题（共 5 题，50 分，每题 10 分）</w:t>
      </w:r>
    </w:p>
    <w:p w14:paraId="6C29ED3B">
      <w:pPr>
        <w:numPr>
          <w:ilvl w:val="0"/>
          <w:numId w:val="2"/>
        </w:numPr>
        <w:spacing w:after="220"/>
      </w:pPr>
      <w:r>
        <w:rPr>
          <w:b/>
        </w:rPr>
        <w:t>针对一幅被椒盐噪声污染的数字图像 g(x,y)，请借助滤波技术设计一套可行的图像去噪方案，并写出主要实现步骤。</w:t>
      </w:r>
      <w:r>
        <w:br w:type="textWrapping"/>
      </w:r>
      <w:r>
        <w:rPr>
          <w:b/>
        </w:rPr>
        <w:t>解答要点</w:t>
      </w:r>
      <w:r>
        <w:rPr>
          <w:rFonts w:ascii="Georgia" w:hAnsi="Georgia" w:eastAsia="Georgia" w:cs="Georgia"/>
        </w:rPr>
        <w:t>：</w:t>
      </w:r>
    </w:p>
    <w:p w14:paraId="1B344DDC">
      <w:pPr>
        <w:numPr>
          <w:numId w:val="0"/>
        </w:numPr>
        <w:spacing w:after="220"/>
        <w:ind w:left="360" w:leftChars="0"/>
      </w:pPr>
      <w:r>
        <w:drawing>
          <wp:inline distT="0" distB="0" distL="114300" distR="114300">
            <wp:extent cx="5273675" cy="5166360"/>
            <wp:effectExtent l="0" t="0" r="952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85973">
      <w:pPr>
        <w:numPr>
          <w:numId w:val="0"/>
        </w:numPr>
        <w:spacing w:after="220"/>
        <w:ind w:left="360" w:leftChars="0"/>
      </w:pPr>
      <w:r>
        <w:drawing>
          <wp:inline distT="0" distB="0" distL="114300" distR="114300">
            <wp:extent cx="5273675" cy="1681480"/>
            <wp:effectExtent l="0" t="0" r="952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169BD">
      <w:pPr>
        <w:numPr>
          <w:ilvl w:val="0"/>
          <w:numId w:val="2"/>
        </w:numPr>
        <w:spacing w:after="220"/>
      </w:pPr>
      <w:r>
        <w:rPr>
          <w:b/>
        </w:rPr>
        <w:t>将 M 幅图像相加求平均可消除随机噪声，用一个 n×n 模板进行平滑滤波也能消除随机噪声。试比较这两种方法的降噪效果，为什么？</w:t>
      </w:r>
    </w:p>
    <w:p w14:paraId="171BF0FB">
      <w:pPr>
        <w:numPr>
          <w:numId w:val="0"/>
        </w:numPr>
        <w:rPr>
          <w:rFonts w:ascii="Georgia" w:hAnsi="Georgia" w:eastAsia="Georgia" w:cs="Georgia"/>
        </w:rPr>
      </w:pPr>
      <w:r>
        <w:rPr>
          <w:b/>
        </w:rPr>
        <w:t>多帧平均</w:t>
      </w:r>
      <w:r>
        <w:rPr>
          <w:rFonts w:ascii="Georgia" w:hAnsi="Georgia" w:eastAsia="Georgia" w:cs="Georgia"/>
        </w:rPr>
        <w:t>：方差下降 1/M，保留原始细节，不引入模糊；</w:t>
      </w:r>
    </w:p>
    <w:p w14:paraId="16C069DA">
      <w:pPr>
        <w:numPr>
          <w:numId w:val="0"/>
        </w:numPr>
        <w:rPr>
          <w:rFonts w:ascii="Georgia" w:hAnsi="Georgia" w:eastAsia="Georgia" w:cs="Georgia"/>
        </w:rPr>
      </w:pPr>
      <w:r>
        <w:rPr>
          <w:b/>
        </w:rPr>
        <w:t>空间平滑</w:t>
      </w:r>
      <w:r>
        <w:rPr>
          <w:rFonts w:ascii="Georgia" w:hAnsi="Georgia" w:eastAsia="Georgia" w:cs="Georgia"/>
        </w:rPr>
        <w:t>：方差下降 1/n²，但会模糊边缘和纹理；</w:t>
      </w:r>
    </w:p>
    <w:p w14:paraId="618A2D84">
      <w:pPr>
        <w:numPr>
          <w:numId w:val="0"/>
        </w:numPr>
      </w:pPr>
      <w:r>
        <w:rPr>
          <w:rFonts w:ascii="Georgia" w:hAnsi="Georgia" w:eastAsia="Georgia" w:cs="Georgia"/>
        </w:rPr>
        <w:t>若 M=n²，则噪声抑制效果相当，但多帧平均不损失空间分辨率，优于空间平滑。</w:t>
      </w:r>
    </w:p>
    <w:p w14:paraId="36D1CA7F">
      <w:pPr>
        <w:numPr>
          <w:ilvl w:val="0"/>
          <w:numId w:val="2"/>
        </w:numPr>
        <w:spacing w:after="220"/>
      </w:pPr>
      <w:r>
        <w:rPr>
          <w:b/>
        </w:rPr>
        <w:t>在工业检测中常用图像平均法提高图像质量。假设采集装置速率为 1200 帧/s，若要将噪声方差降低到原来的 1/10，至少需要平均多少帧？对应模拟时间是多少？</w:t>
      </w:r>
    </w:p>
    <w:p w14:paraId="48FE06E0">
      <w:pPr>
        <w:numPr>
          <w:numId w:val="0"/>
        </w:numPr>
        <w:spacing w:after="220"/>
        <w:ind w:left="360" w:leftChars="0"/>
      </w:pPr>
      <w:r>
        <w:drawing>
          <wp:inline distT="0" distB="0" distL="114300" distR="114300">
            <wp:extent cx="5274310" cy="3032125"/>
            <wp:effectExtent l="0" t="0" r="889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DC2AB">
      <w:pPr>
        <w:numPr>
          <w:numId w:val="0"/>
        </w:numPr>
        <w:spacing w:after="220"/>
        <w:ind w:left="360" w:leftChars="0"/>
      </w:pPr>
    </w:p>
    <w:p w14:paraId="1A2B3B1D">
      <w:pPr>
        <w:numPr>
          <w:numId w:val="0"/>
        </w:numPr>
        <w:spacing w:after="220"/>
        <w:ind w:left="360" w:leftChars="0"/>
      </w:pPr>
    </w:p>
    <w:p w14:paraId="7533F760">
      <w:pPr>
        <w:numPr>
          <w:numId w:val="0"/>
        </w:numPr>
        <w:spacing w:after="220"/>
        <w:ind w:left="360" w:leftChars="0"/>
      </w:pPr>
    </w:p>
    <w:p w14:paraId="49F06789">
      <w:pPr>
        <w:numPr>
          <w:numId w:val="0"/>
        </w:numPr>
        <w:spacing w:after="220"/>
        <w:ind w:left="360" w:leftChars="0"/>
      </w:pPr>
    </w:p>
    <w:p w14:paraId="7052F971">
      <w:pPr>
        <w:numPr>
          <w:numId w:val="0"/>
        </w:numPr>
        <w:spacing w:after="220"/>
        <w:ind w:left="360" w:leftChars="0"/>
      </w:pPr>
    </w:p>
    <w:p w14:paraId="5286555A">
      <w:pPr>
        <w:numPr>
          <w:numId w:val="0"/>
        </w:numPr>
        <w:spacing w:after="220"/>
        <w:ind w:left="360" w:leftChars="0"/>
      </w:pPr>
    </w:p>
    <w:p w14:paraId="7C95E81A">
      <w:pPr>
        <w:numPr>
          <w:numId w:val="0"/>
        </w:numPr>
        <w:spacing w:after="220"/>
        <w:ind w:left="360" w:leftChars="0"/>
      </w:pPr>
    </w:p>
    <w:p w14:paraId="272E67A4">
      <w:pPr>
        <w:numPr>
          <w:numId w:val="0"/>
        </w:numPr>
        <w:spacing w:after="220"/>
        <w:ind w:left="360" w:leftChars="0"/>
      </w:pPr>
    </w:p>
    <w:p w14:paraId="089D0D79">
      <w:pPr>
        <w:numPr>
          <w:numId w:val="0"/>
        </w:numPr>
        <w:spacing w:after="220"/>
        <w:ind w:left="360" w:leftChars="0"/>
      </w:pPr>
    </w:p>
    <w:p w14:paraId="4EE52C34">
      <w:pPr>
        <w:numPr>
          <w:numId w:val="0"/>
        </w:numPr>
        <w:spacing w:after="220"/>
        <w:ind w:left="360" w:leftChars="0"/>
      </w:pPr>
    </w:p>
    <w:p w14:paraId="4CA09856">
      <w:pPr>
        <w:numPr>
          <w:numId w:val="0"/>
        </w:numPr>
        <w:spacing w:after="220"/>
        <w:ind w:left="360" w:leftChars="0"/>
      </w:pPr>
    </w:p>
    <w:p w14:paraId="0159675D">
      <w:pPr>
        <w:numPr>
          <w:ilvl w:val="0"/>
          <w:numId w:val="2"/>
        </w:numPr>
        <w:spacing w:after="220"/>
      </w:pPr>
      <w:r>
        <w:rPr>
          <w:rFonts w:ascii="Georgia" w:hAnsi="Georgia" w:eastAsia="Georgia" w:cs="Georgia"/>
        </w:rPr>
        <w:t>对下式空间域融合模板</w:t>
      </w:r>
    </w:p>
    <w:p w14:paraId="4F20A83A">
      <w:pPr>
        <w:spacing w:after="220"/>
      </w:pPr>
      <m:oMathPara>
        <m:oMath>
          <m:r>
            <m:rPr/>
            <m:t>ℎ</m:t>
          </m:r>
          <m:r>
            <m:rPr>
              <m:sty m:val="p"/>
            </m:rPr>
            <m:t>(</m:t>
          </m:r>
          <m:r>
            <m:rPr/>
            <m:t>m</m:t>
          </m:r>
          <m:r>
            <m:rPr>
              <m:sty m:val="p"/>
            </m:rPr>
            <m:t>,</m:t>
          </m:r>
          <m:r>
            <m:rPr/>
            <m:t>n</m:t>
          </m:r>
          <m:r>
            <m:rPr>
              <m:sty m:val="p"/>
            </m:rPr>
            <m:t>)=</m:t>
          </m:r>
          <m:r>
            <m:rPr/>
            <m:t>f</m:t>
          </m:r>
          <m:r>
            <m:rPr>
              <m:sty m:val="p"/>
            </m:rPr>
            <m:t>(</m:t>
          </m:r>
          <m:r>
            <m:rPr/>
            <m:t>m</m:t>
          </m:r>
          <m:r>
            <m:rPr>
              <m:sty m:val="p"/>
            </m:rPr>
            <m:t>+1,</m:t>
          </m:r>
          <m:r>
            <m:rPr/>
            <m:t>n</m:t>
          </m:r>
          <m:r>
            <m:rPr>
              <m:sty m:val="p"/>
            </m:rPr>
            <m:t>)+</m:t>
          </m:r>
          <m:r>
            <m:rPr/>
            <m:t>f</m:t>
          </m:r>
          <m:r>
            <m:rPr>
              <m:sty m:val="p"/>
            </m:rPr>
            <m:t>(</m:t>
          </m:r>
          <m:r>
            <m:rPr/>
            <m:t>m</m:t>
          </m:r>
          <m:r>
            <m:rPr>
              <m:sty m:val="p"/>
            </m:rPr>
            <m:t>−1,</m:t>
          </m:r>
          <m:r>
            <m:rPr/>
            <m:t>n</m:t>
          </m:r>
          <m:r>
            <m:rPr>
              <m:sty m:val="p"/>
            </m:rPr>
            <m:t>)+</m:t>
          </m:r>
          <m:r>
            <m:rPr/>
            <m:t>f</m:t>
          </m:r>
          <m:r>
            <m:rPr>
              <m:sty m:val="p"/>
            </m:rPr>
            <m:t>(</m:t>
          </m:r>
          <m:r>
            <m:rPr/>
            <m:t>m</m:t>
          </m:r>
          <m:r>
            <m:rPr>
              <m:sty m:val="p"/>
            </m:rPr>
            <m:t>,</m:t>
          </m:r>
          <m:r>
            <m:rPr/>
            <m:t>n</m:t>
          </m:r>
          <m:r>
            <m:rPr>
              <m:sty m:val="p"/>
            </m:rPr>
            <m:t>+1)+</m:t>
          </m:r>
          <m:r>
            <m:rPr/>
            <m:t>f</m:t>
          </m:r>
          <m:r>
            <m:rPr>
              <m:sty m:val="p"/>
            </m:rPr>
            <m:t>(</m:t>
          </m:r>
          <m:r>
            <m:rPr/>
            <m:t>m</m:t>
          </m:r>
          <m:r>
            <m:rPr>
              <m:sty m:val="p"/>
            </m:rPr>
            <m:t>,</m:t>
          </m:r>
          <m:r>
            <m:rPr/>
            <m:t>n</m:t>
          </m:r>
          <m:r>
            <m:rPr>
              <m:sty m:val="p"/>
            </m:rPr>
            <m:t>−1)</m:t>
          </m:r>
        </m:oMath>
      </m:oMathPara>
    </w:p>
    <w:p w14:paraId="32F79347">
      <w:pPr>
        <w:spacing w:after="220"/>
        <w:rPr>
          <w:rFonts w:ascii="Georgia" w:hAnsi="Georgia" w:eastAsia="Georgia" w:cs="Georgia"/>
        </w:rPr>
      </w:pPr>
      <w:r>
        <w:rPr>
          <w:rFonts w:ascii="Georgia" w:hAnsi="Georgia" w:eastAsia="Georgia" w:cs="Georgia"/>
        </w:rPr>
        <w:t>推导其频域等价滤波器 H(ω_x,ω_y)。</w:t>
      </w:r>
    </w:p>
    <w:p w14:paraId="00F51E1F">
      <w:pPr>
        <w:spacing w:after="220"/>
        <w:jc w:val="center"/>
      </w:pPr>
      <w:r>
        <w:drawing>
          <wp:inline distT="0" distB="0" distL="114300" distR="114300">
            <wp:extent cx="3155950" cy="47815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210DA">
      <w:pPr>
        <w:spacing w:after="220"/>
        <w:jc w:val="center"/>
      </w:pPr>
      <w:r>
        <w:drawing>
          <wp:inline distT="0" distB="0" distL="114300" distR="114300">
            <wp:extent cx="2895600" cy="483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FFC4B">
      <w:pPr>
        <w:spacing w:after="220"/>
        <w:jc w:val="center"/>
      </w:pPr>
      <w:r>
        <w:drawing>
          <wp:inline distT="0" distB="0" distL="114300" distR="114300">
            <wp:extent cx="3206750" cy="48387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017EE">
      <w:pPr>
        <w:numPr>
          <w:ilvl w:val="0"/>
          <w:numId w:val="3"/>
        </w:numPr>
        <w:spacing w:after="220"/>
      </w:pPr>
      <w:r>
        <w:rPr>
          <w:b/>
        </w:rPr>
        <w:t>在彩色图像增强中，直接对 R、G、B 三个通道分别增强会出现哪些问题？请简要描述一种可行的彩色图像增强方案。</w:t>
      </w:r>
    </w:p>
    <w:p w14:paraId="5A93F490">
      <w:pPr>
        <w:numPr>
          <w:numId w:val="0"/>
        </w:numPr>
        <w:ind w:left="1080" w:leftChars="0"/>
      </w:pPr>
      <w:r>
        <w:rPr>
          <w:b/>
        </w:rPr>
        <w:t>问题</w:t>
      </w:r>
      <w:r>
        <w:rPr>
          <w:rFonts w:ascii="Georgia" w:hAnsi="Georgia" w:eastAsia="Georgia" w:cs="Georgia"/>
        </w:rPr>
        <w:t>：各通道独立处理会破坏三通道的色彩比例，导致色偏、失真；</w:t>
      </w:r>
    </w:p>
    <w:p w14:paraId="11D0E0ED">
      <w:pPr>
        <w:numPr>
          <w:numId w:val="0"/>
        </w:numPr>
        <w:ind w:left="1080" w:leftChars="0"/>
      </w:pPr>
      <w:bookmarkStart w:id="0" w:name="_GoBack"/>
      <w:bookmarkEnd w:id="0"/>
      <w:r>
        <w:rPr>
          <w:b/>
        </w:rPr>
        <w:t>方案</w:t>
      </w:r>
      <w:r>
        <w:rPr>
          <w:rFonts w:ascii="Georgia" w:hAnsi="Georgia" w:eastAsia="Georgia" w:cs="Georgia"/>
        </w:rPr>
        <w:t>：先将 RGB 转换到</w:t>
      </w:r>
      <w:r>
        <w:rPr>
          <w:b/>
        </w:rPr>
        <w:t>亮度–色度</w:t>
      </w:r>
      <w:r>
        <w:rPr>
          <w:rFonts w:ascii="Georgia" w:hAnsi="Georgia" w:eastAsia="Georgia" w:cs="Georgia"/>
        </w:rPr>
        <w:t>空间（如 YCbCr 或 HSI），仅对亮度（Y 或 I）通道进行增强（直方图均衡、伽马校正等），再反变换回 RGB，保持色彩稳定。</w:t>
      </w:r>
    </w:p>
    <w:p w14:paraId="224B734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5"/>
      <w:numFmt w:val="decimal"/>
      <w:lvlText w:val="%1."/>
      <w:lvlJc w:val="left"/>
      <w:pPr>
        <w:tabs>
          <w:tab w:val="left" w:pos="108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440" w:hanging="360"/>
      </w:pPr>
      <w:rPr>
        <w:rFonts w:hint="default" w:ascii="Courier New" w:hAnsi="Courier New" w:cs="Courier New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tabs>
          <w:tab w:val="left" w:pos="108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800"/>
        </w:tabs>
        <w:ind w:left="1440" w:hanging="360"/>
      </w:p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108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440" w:hanging="360"/>
      </w:pPr>
      <w:rPr>
        <w:rFonts w:hint="default" w:ascii="Courier New" w:hAnsi="Courier New" w:cs="Courier New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1C0D5A"/>
    <w:rsid w:val="6B1C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2025-06-24T03:19:00Z</dcterms:created>
  <dc:creator>林峻辉</dc:creator>
  <cp:lastModifiedBy>林峻辉</cp:lastModifiedBy>
  <dcterms:modified xsi:type="dcterms:W3CDTF">2025-06-24T03:28:43Z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4DADC8DE98B54AB5AEF0300F539327C8_11</vt:lpwstr>
  </property>
  <property fmtid="{D5CDD505-2E9C-101B-9397-08002B2CF9AE}" pid="4" name="KSOTemplateDocerSaveRecord">
    <vt:lpwstr>eyJoZGlkIjoiZGRmYzczMmJmMGMyMzkzNjU3YmNjMDU2ZWVhMTM5MDMiLCJ1c2VySWQiOiIxNjEyOTY1OTEwIn0=</vt:lpwstr>
  </property>
</Properties>
</file>