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5E0861">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第一章 绪论 (上) 第一次单元测试</w:t>
      </w:r>
    </w:p>
    <w:p w14:paraId="0436488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通过Web界面访问在线服务时，动态页面一般都是使用数据库中的数据生成。</w:t>
      </w:r>
    </w:p>
    <w:p w14:paraId="09D4E6C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1BBE10A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通过浏览器访问在线服务，就是使用数据库系统的一个例子。</w:t>
      </w:r>
    </w:p>
    <w:p w14:paraId="5D6DC38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B14A63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通过Web界面访问在线服务，是由html页面直接从数据库中获取数据并展示给用户，不需要任何应用程序设计语言的帮助。</w:t>
      </w:r>
    </w:p>
    <w:p w14:paraId="270391C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FA6027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excel不属于数据库管理系统。</w:t>
      </w:r>
    </w:p>
    <w:p w14:paraId="23FB7F6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C202DB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只要有大量数据就可以称之为数据库。</w:t>
      </w:r>
    </w:p>
    <w:p w14:paraId="29B4613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AAB82D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比如PostgreSQL、Oracle等，都属于数据库管理系统。</w:t>
      </w:r>
    </w:p>
    <w:p w14:paraId="0C8E100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CFC05B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下列软件系统中，（      ）不属于数据库管理系统。</w:t>
      </w:r>
    </w:p>
    <w:p w14:paraId="389ED23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excel</w:t>
      </w:r>
    </w:p>
    <w:p w14:paraId="7F3D7E9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数据库管理系统DBMS有多种，比如PostgreSQL、Oracle等。</w:t>
      </w:r>
    </w:p>
    <w:p w14:paraId="6427016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1A995F15">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第一章 绪论 (下) 第二次单元测试（B）</w:t>
      </w:r>
    </w:p>
    <w:p w14:paraId="02F3C60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这次大数据技术浪潮涉及基础架构的变化。</w:t>
      </w:r>
    </w:p>
    <w:p w14:paraId="4FF120A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829106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随着大数据现象的出现，数据管理技术正面临基础架构变化带来的深刻变革。</w:t>
      </w:r>
    </w:p>
    <w:p w14:paraId="7775413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6DBCDD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NoSQL系统利用计算机集群这种新架构来存储和处理大数据。</w:t>
      </w:r>
    </w:p>
    <w:p w14:paraId="1368F23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D5B3F1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SQL语言非常接近自然语言，易学易用。</w:t>
      </w:r>
    </w:p>
    <w:p w14:paraId="0D359C9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C64D1A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关系数据库管理系统使用非常简单的关系模型，使得数据库设计和访问都像面对的是日常生活中广泛使用的最简单形式的表格。</w:t>
      </w:r>
    </w:p>
    <w:p w14:paraId="2BF7611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B5ADAC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当前的NoSQL系统强调可扩展性和高性能。</w:t>
      </w:r>
    </w:p>
    <w:p w14:paraId="7BE29C7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7ADA23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尽管出现了大数据技术，关系数据库管理系统在在线事务处理市场的主导地位稳如泰山。</w:t>
      </w:r>
    </w:p>
    <w:p w14:paraId="1A9F5B4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3967A3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定义了物理存储中数据是怎样和在哪里组织的是外模式。</w:t>
      </w:r>
    </w:p>
    <w:p w14:paraId="2676D3E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E9B005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为特定用户定义一个或多个数据库视图的是内模式。</w:t>
      </w:r>
    </w:p>
    <w:p w14:paraId="2F7256C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6D62E3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10、 保护管理模块以事务方式，维护多用户并发访问及故障情况下的数据一致性。</w:t>
      </w:r>
    </w:p>
    <w:p w14:paraId="054603C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513ED2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11、 内模式的改变不会影响到(外)模式，这称为物理独立性。</w:t>
      </w:r>
    </w:p>
    <w:p w14:paraId="18FDD37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CBAB50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模式的改变不会影响到外模式(或应用程序)，这称为逻辑独立性。</w:t>
      </w:r>
    </w:p>
    <w:p w14:paraId="45D82E7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306B9D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数据字典依次登记对数据的修改。</w:t>
      </w:r>
    </w:p>
    <w:p w14:paraId="34BC49D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5D3AED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14、 数据库管理系统提供访问数据库的语言一般包括三个部分：数据定义语言、数据操作语言、数据保护语言。</w:t>
      </w:r>
    </w:p>
    <w:p w14:paraId="5CE0F1B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E8F9AC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15、 数据库管理系统的目标是简单、安全、高效地共享数据。</w:t>
      </w:r>
    </w:p>
    <w:p w14:paraId="0D44B78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9842D9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16、 恢复机制保证并发情况下的数据完整性。</w:t>
      </w:r>
    </w:p>
    <w:p w14:paraId="1AC1C72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0650747A">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bookmarkStart w:id="0" w:name="toc-2"/>
      <w:bookmarkEnd w:id="0"/>
      <w:r>
        <w:rPr>
          <w:rFonts w:hint="default" w:ascii="Times New Roman" w:hAnsi="Times New Roman" w:eastAsia="Segoe UI" w:cs="Times New Roman"/>
          <w:i w:val="0"/>
          <w:iCs w:val="0"/>
          <w:caps w:val="0"/>
          <w:color w:val="303030"/>
          <w:spacing w:val="0"/>
          <w:sz w:val="18"/>
          <w:szCs w:val="18"/>
          <w:shd w:val="clear" w:fill="FFFFFF"/>
        </w:rPr>
        <w:t>第二章 关系模型（上） 第二次单元测试</w:t>
      </w:r>
    </w:p>
    <w:p w14:paraId="02D9BD3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对于关系中要求其值必须与其它属性或属性组匹配的属性或属性组，称为（       ）。</w:t>
      </w:r>
    </w:p>
    <w:p w14:paraId="1C883B4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外键</w:t>
      </w:r>
    </w:p>
    <w:p w14:paraId="7183F36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关系数据库系统的术语中，列是（  ）。</w:t>
      </w:r>
    </w:p>
    <w:p w14:paraId="58295C7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属性;</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字段</w:t>
      </w:r>
    </w:p>
    <w:p w14:paraId="7AF15FA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关系数据库系统的术语中，行是（  ）。</w:t>
      </w:r>
    </w:p>
    <w:p w14:paraId="4226F0A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元组</w:t>
      </w:r>
    </w:p>
    <w:p w14:paraId="6A54867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今有关系X和Y结构相同，且各有10个元组，那么这两个关系的笛卡尔积运算结果的元组个数n满足如下条件（  ）。</w:t>
      </w:r>
    </w:p>
    <w:p w14:paraId="1FAD625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n=100</w:t>
      </w:r>
    </w:p>
    <w:p w14:paraId="4694879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关系数据库使用一个或多个（     ）来存储数据。</w:t>
      </w:r>
    </w:p>
    <w:p w14:paraId="5DAC364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表</w:t>
      </w:r>
    </w:p>
    <w:p w14:paraId="175732F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下列表述中正确的是（        ）。</w:t>
      </w:r>
    </w:p>
    <w:p w14:paraId="72452B6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关系数据库中，同一表中行次序无关紧要。;</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关系数据库中，因为每个列都有一个名字，同一表中列次序无关紧要。;</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关系数据库每个行列单元都是不能再分的原子值。</w:t>
      </w:r>
    </w:p>
    <w:p w14:paraId="14ADB28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属于基本关系代数运算的有（   ）。</w:t>
      </w:r>
    </w:p>
    <w:p w14:paraId="2BF39F0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笛卡尔积;</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并;</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差;</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选择;</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投影;</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更名</w:t>
      </w:r>
    </w:p>
    <w:p w14:paraId="7FB7B30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bdr w:val="none" w:color="auto" w:sz="0" w:space="0"/>
          <w:shd w:val="clear" w:fill="FFFFFF"/>
        </w:rPr>
        <w:drawing>
          <wp:inline distT="0" distB="0" distL="114300" distR="114300">
            <wp:extent cx="7486650" cy="3133725"/>
            <wp:effectExtent l="0" t="0" r="0" b="0"/>
            <wp:docPr id="9" name="图片 2" descr="数据库系统原理(北京师范大学) 中国大学MOOC答案2024版100分完整版第2张-中国大学MOOC答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数据库系统原理(北京师范大学) 中国大学MOOC答案2024版100分完整版第2张-中国大学MOOC答案"/>
                    <pic:cNvPicPr>
                      <a:picLocks noChangeAspect="1"/>
                    </pic:cNvPicPr>
                  </pic:nvPicPr>
                  <pic:blipFill>
                    <a:blip r:embed="rId4"/>
                    <a:stretch>
                      <a:fillRect/>
                    </a:stretch>
                  </pic:blipFill>
                  <pic:spPr>
                    <a:xfrm>
                      <a:off x="0" y="0"/>
                      <a:ext cx="7486650" cy="3133725"/>
                    </a:xfrm>
                    <a:prstGeom prst="rect">
                      <a:avLst/>
                    </a:prstGeom>
                    <a:noFill/>
                    <a:ln w="9525">
                      <a:noFill/>
                    </a:ln>
                  </pic:spPr>
                </pic:pic>
              </a:graphicData>
            </a:graphic>
          </wp:inline>
        </w:drawing>
      </w:r>
    </w:p>
    <w:p w14:paraId="2DFDE60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11、 关系数据库使用一个或多个表来存储数据。</w:t>
      </w:r>
    </w:p>
    <w:p w14:paraId="13DF3D7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A22001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关系数据库中，同一表中行次序无关紧要。</w:t>
      </w:r>
    </w:p>
    <w:p w14:paraId="5FE13AD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5E25A7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关系数据库中，因为每个列都有一个名字，同一表中列次序无关紧要。</w:t>
      </w:r>
    </w:p>
    <w:p w14:paraId="09F3410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74BBCD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14、 如果两个关系没有公共属性，那么其自然联接操作结果为空关系。</w:t>
      </w:r>
    </w:p>
    <w:p w14:paraId="1811862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87F68B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15、 今有关系X和Y结构相同，且各有10个元组，那么这两个关系的交运算结果的元组个数是10。</w:t>
      </w:r>
    </w:p>
    <w:p w14:paraId="715B033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4B9AC2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16、 今有关系X和Y结构相同，且各有10个元组，那么这两个关系的自然联接运算结果的元组个数是10。</w:t>
      </w:r>
    </w:p>
    <w:p w14:paraId="32ABD5F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C1659A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17、 选择运算是选出满足给定谓词(条件)的元组，结果关系和原关系有着相同的模式。</w:t>
      </w:r>
    </w:p>
    <w:p w14:paraId="16EE92A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841204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18、 投影运算用来从给定关系产生一个只有其部分列的新关系。</w:t>
      </w:r>
    </w:p>
    <w:p w14:paraId="22BD284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613FE7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关系代数每个运算都是去重的。</w:t>
      </w:r>
    </w:p>
    <w:p w14:paraId="4CEE450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B4F625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对于关系并运算，参与运算的关系必须是相容的。</w:t>
      </w:r>
    </w:p>
    <w:p w14:paraId="26B9908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0A8ECA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对于关系的笛卡尔积运算，结果关系的模式是参与运算的两个关系的模式的串接。</w:t>
      </w:r>
    </w:p>
    <w:p w14:paraId="05E4EB0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BC69DB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对于关系的笛卡尔积运算，运算符左侧关系中的每一个元组与右侧关系的每一个元组拼接，形成结果关系中的一个元组。</w:t>
      </w:r>
    </w:p>
    <w:p w14:paraId="56A396B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1E9F09C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关系运算的运算参数是关系，运算结果也是关系。</w:t>
      </w:r>
    </w:p>
    <w:p w14:paraId="5182B07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72D655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24、 （  ）能够唯一地标识表中的一行数据。</w:t>
      </w:r>
    </w:p>
    <w:p w14:paraId="0F303A4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以上都是</w:t>
      </w:r>
    </w:p>
    <w:p w14:paraId="23E6F13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25、 一个表只能有一个（  ）。</w:t>
      </w:r>
    </w:p>
    <w:p w14:paraId="597DDF0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主键</w:t>
      </w:r>
    </w:p>
    <w:p w14:paraId="6D9DEFE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26、 关系数据库系统的术语中表是（  ）。</w:t>
      </w:r>
    </w:p>
    <w:p w14:paraId="718FDD0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关系</w:t>
      </w:r>
    </w:p>
    <w:p w14:paraId="3648027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27、 属性可以具有的值的合法集合是（   ）。</w:t>
      </w:r>
    </w:p>
    <w:p w14:paraId="1E44F97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域</w:t>
      </w:r>
    </w:p>
    <w:p w14:paraId="59F842D6">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第二章 关系模型（上） 第三次单元测试</w:t>
      </w:r>
    </w:p>
    <w:p w14:paraId="0725B12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对于关系中要求其值必须与其它属性或属性组匹配的属性或属性组，称为（       ）。</w:t>
      </w:r>
    </w:p>
    <w:p w14:paraId="3D53D38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外键</w:t>
      </w:r>
    </w:p>
    <w:p w14:paraId="45EB6A4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关系数据库系统的术语中，列是（  ）。</w:t>
      </w:r>
    </w:p>
    <w:p w14:paraId="16DBF4E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属性;</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字段</w:t>
      </w:r>
    </w:p>
    <w:p w14:paraId="2FACA88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关系数据库系统的术语中，行是（  ）。</w:t>
      </w:r>
    </w:p>
    <w:p w14:paraId="6868966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元组</w:t>
      </w:r>
    </w:p>
    <w:p w14:paraId="0FDDFCB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今有关系X和Y结构相同，且各有10个元组，那么这两个关系的笛卡尔积运算结果的元组个数n满足如下条件（  ）。</w:t>
      </w:r>
    </w:p>
    <w:p w14:paraId="4D265C9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n=100</w:t>
      </w:r>
    </w:p>
    <w:p w14:paraId="3A62581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关系数据库使用一个或多个（     ）来存储数据。</w:t>
      </w:r>
    </w:p>
    <w:p w14:paraId="3810C5E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表</w:t>
      </w:r>
    </w:p>
    <w:p w14:paraId="2907CC2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下列表述中正确的是（        ）。</w:t>
      </w:r>
    </w:p>
    <w:p w14:paraId="5C5A852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关系数据库中，同一表中行次序无关紧要。;</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关系数据库中，因为每个列都有一个名字，同一表中列次序无关紧要。;</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关系数据库每个行列单元都是不能再分的原子值。</w:t>
      </w:r>
    </w:p>
    <w:p w14:paraId="6CB2CB6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属于基本关系代数运算的有（   ）。</w:t>
      </w:r>
    </w:p>
    <w:p w14:paraId="32B0802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笛卡尔积;</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并;</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差;</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选择;</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投影;</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更名</w:t>
      </w:r>
    </w:p>
    <w:p w14:paraId="3175A6D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5265420" cy="1722755"/>
            <wp:effectExtent l="0" t="0" r="5080" b="4445"/>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5"/>
                    <a:stretch>
                      <a:fillRect/>
                    </a:stretch>
                  </pic:blipFill>
                  <pic:spPr>
                    <a:xfrm>
                      <a:off x="0" y="0"/>
                      <a:ext cx="5265420" cy="1722755"/>
                    </a:xfrm>
                    <a:prstGeom prst="rect">
                      <a:avLst/>
                    </a:prstGeom>
                    <a:noFill/>
                    <a:ln>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11、 关系数据库使用一个或多个表来存储数据。</w:t>
      </w:r>
    </w:p>
    <w:p w14:paraId="63274A1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1AD509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关系数据库中，同一表中行次序无关紧要。</w:t>
      </w:r>
    </w:p>
    <w:p w14:paraId="157CCB5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A7A329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关系数据库中，因为每个列都有一个名字，同一表中列次序无关紧要。</w:t>
      </w:r>
    </w:p>
    <w:p w14:paraId="42CD6CB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5DB0B8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14、 如果两个关系没有公共属性，那么其自然联接操作结果为空关系。</w:t>
      </w:r>
    </w:p>
    <w:p w14:paraId="3B81E56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07342EA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15、 今有关系X和Y结构相同，且各有10个元组，那么这两个关系的交运算结果的元组个数是10。</w:t>
      </w:r>
    </w:p>
    <w:p w14:paraId="2425D6F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A66D8E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16、 今有关系X和Y结构相同，且各有10个元组，那么这两个关系的自然联接运算结果的元组个数是10。</w:t>
      </w:r>
    </w:p>
    <w:p w14:paraId="7D36E46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5EE91D6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17、 选择运算是选出满足给定谓词(条件)的元组，结果关系和原关系有着相同的模式。</w:t>
      </w:r>
    </w:p>
    <w:p w14:paraId="3B31F5E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199F6F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18、 投影运算用来从给定关系产生一个只有其部分列的新关系。</w:t>
      </w:r>
    </w:p>
    <w:p w14:paraId="390993E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492A5C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关系代数每个运算都是去重的。</w:t>
      </w:r>
    </w:p>
    <w:p w14:paraId="6D6D742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25A658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对于关系并运算，参与运算的关系必须是相容的。</w:t>
      </w:r>
    </w:p>
    <w:p w14:paraId="2CD408B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4F5CEE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对于关系的笛卡尔积运算，结果关系的模式是参与运算的两个关系的模式的串接。</w:t>
      </w:r>
    </w:p>
    <w:p w14:paraId="6F18CC0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4F316C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对于关系的笛卡尔积运算，运算符左侧关系中的每一个元组与右侧关系的每一个元组拼接，形成结果关系中的一个元组。</w:t>
      </w:r>
    </w:p>
    <w:p w14:paraId="1F5132C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9B063B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关系运算的运算参数是关系，运算结果也是关系。</w:t>
      </w:r>
    </w:p>
    <w:p w14:paraId="170A938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E3A083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24、 今有关系X和Y结构相同，且各有10个元组，那么这两个关系的笛卡尔积运算结果的元组个数n满足如下条件（  ）。</w:t>
      </w:r>
    </w:p>
    <w:p w14:paraId="24E9DAD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n=100</w:t>
      </w:r>
    </w:p>
    <w:p w14:paraId="67F9ACB7">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第二章 关系模型（上） 第三次单元测试(B)</w:t>
      </w:r>
    </w:p>
    <w:p w14:paraId="3C2E847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对于关系中要求其值必须与其它属性或属性组匹配的属性或属性组，称为（       ）。</w:t>
      </w:r>
    </w:p>
    <w:p w14:paraId="30670C1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外键</w:t>
      </w:r>
    </w:p>
    <w:p w14:paraId="6AF6C1E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关系数据库系统的术语中，列是（  ）。</w:t>
      </w:r>
    </w:p>
    <w:p w14:paraId="418DC1F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属性;</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字段</w:t>
      </w:r>
    </w:p>
    <w:p w14:paraId="164BC03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关系数据库系统的术语中，行是（  ）。</w:t>
      </w:r>
    </w:p>
    <w:p w14:paraId="42CFF4C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元组</w:t>
      </w:r>
    </w:p>
    <w:p w14:paraId="1805EFB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今有关系X和Y结构相同，且各有10个元组，那么这两个关系的笛卡尔积运算结果的元组个数n满足如下条件（  ）。</w:t>
      </w:r>
    </w:p>
    <w:p w14:paraId="54CE997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n=100</w:t>
      </w:r>
    </w:p>
    <w:p w14:paraId="15BC0BB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4795520" cy="1328420"/>
            <wp:effectExtent l="0" t="0" r="5080" b="5080"/>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pic:cNvPicPr>
                      <a:picLocks noChangeAspect="1"/>
                    </pic:cNvPicPr>
                  </pic:nvPicPr>
                  <pic:blipFill>
                    <a:blip r:embed="rId6"/>
                    <a:stretch>
                      <a:fillRect/>
                    </a:stretch>
                  </pic:blipFill>
                  <pic:spPr>
                    <a:xfrm>
                      <a:off x="0" y="0"/>
                      <a:ext cx="4795520" cy="1328420"/>
                    </a:xfrm>
                    <a:prstGeom prst="rect">
                      <a:avLst/>
                    </a:prstGeom>
                    <a:noFill/>
                    <a:ln>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7、 关系数据库使用一个或多个（     ）来存储数据。</w:t>
      </w:r>
    </w:p>
    <w:p w14:paraId="57B72C0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表</w:t>
      </w:r>
    </w:p>
    <w:p w14:paraId="05E51C7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下列表述中正确的是（        ）。</w:t>
      </w:r>
    </w:p>
    <w:p w14:paraId="59CBF42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关系数据库中，同一表中行次序无关紧要。;</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关系数据库中，因为每个列都有一个名字，同一表中列次序无关紧要。;</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关系数据库每个行列单元都是不能再分的原子值。</w:t>
      </w:r>
    </w:p>
    <w:p w14:paraId="5DC4007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属于基本关系代数运算的有（   ）。</w:t>
      </w:r>
    </w:p>
    <w:p w14:paraId="2896656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笛卡尔积;</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并;</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差;</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选择;</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投影;</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更名</w:t>
      </w:r>
    </w:p>
    <w:p w14:paraId="1561BB0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10、 查询考生及其报考详细信息的关系代数表达式是（   ）。</w:t>
      </w:r>
    </w:p>
    <w:p w14:paraId="655C287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5262880" cy="1301750"/>
            <wp:effectExtent l="0" t="0" r="7620" b="635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pic:cNvPicPr>
                  </pic:nvPicPr>
                  <pic:blipFill>
                    <a:blip r:embed="rId7"/>
                    <a:stretch>
                      <a:fillRect/>
                    </a:stretch>
                  </pic:blipFill>
                  <pic:spPr>
                    <a:xfrm>
                      <a:off x="0" y="0"/>
                      <a:ext cx="5262880" cy="1301750"/>
                    </a:xfrm>
                    <a:prstGeom prst="rect">
                      <a:avLst/>
                    </a:prstGeom>
                    <a:noFill/>
                    <a:ln>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11、 关系数据库使用一个或多个表来存储数据。</w:t>
      </w:r>
    </w:p>
    <w:p w14:paraId="466A2CA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5FF77E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关系数据库中，同一表中行次序无关紧要。</w:t>
      </w:r>
    </w:p>
    <w:p w14:paraId="25126AA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709164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关系数据库中，因为每个列都有一个名字，同一表中列次序无关紧要。</w:t>
      </w:r>
    </w:p>
    <w:p w14:paraId="7DDEF24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710388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14、 如果两个关系没有公共属性，那么其自然联接操作结果为空关系。</w:t>
      </w:r>
    </w:p>
    <w:p w14:paraId="32FFD46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786B56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15、 今有关系X和Y结构相同，且各有10个元组，那么这两个关系的交运算结果的元组个数是10。</w:t>
      </w:r>
    </w:p>
    <w:p w14:paraId="7954BC3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6E3FA7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16、 今有关系X和Y结构相同，且各有10个元组，那么这两个关系的自然联接运算结果的元组个数是10。</w:t>
      </w:r>
    </w:p>
    <w:p w14:paraId="5673663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224D88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17、 选择运算是选出满足给定谓词(条件)的元组，结果关系和原关系有着相同的模式。</w:t>
      </w:r>
    </w:p>
    <w:p w14:paraId="05E274A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FE2F23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18、 投影运算用来从给定关系产生一个只有其部分列的新关系。</w:t>
      </w:r>
    </w:p>
    <w:p w14:paraId="5822CD1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18C7455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关系代数每个运算都是去重的。</w:t>
      </w:r>
    </w:p>
    <w:p w14:paraId="496128F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EA113F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对于关系并运算，参与运算的关系必须是相容的。</w:t>
      </w:r>
    </w:p>
    <w:p w14:paraId="53E1F9A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599806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对于关系的笛卡尔积运算，结果关系的模式是参与运算的两个关系的模式的串接。</w:t>
      </w:r>
    </w:p>
    <w:p w14:paraId="0B1FA2F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8EB7B4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对于关系的笛卡尔积运算，运算符左侧关系中的每一个元组与右侧关系的每一个元组拼接，形成结果关系中的一个元组。</w:t>
      </w:r>
    </w:p>
    <w:p w14:paraId="51D661B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14BE75E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关系运算的运算参数是关系，运算结果也是关系。</w:t>
      </w:r>
    </w:p>
    <w:p w14:paraId="61F754A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4DA9679">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第二章 关系模型（下） 第四次单元测试</w:t>
      </w:r>
    </w:p>
    <w:p w14:paraId="23579ED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属于附加关系代数运算的有（       ）。</w:t>
      </w:r>
    </w:p>
    <w:p w14:paraId="7DCBA9D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交;</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自然联接;</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条件联接;</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属性联接</w:t>
      </w:r>
    </w:p>
    <w:p w14:paraId="09CE805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如果两个关系没有公共属性，那么其自然联接操作（）。</w:t>
      </w:r>
    </w:p>
    <w:p w14:paraId="5BADA12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转化为笛卡尔积操作</w:t>
      </w:r>
    </w:p>
    <w:p w14:paraId="69A3E6B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对于关系交运算，参与运算的关系必须是相容的。</w:t>
      </w:r>
    </w:p>
    <w:p w14:paraId="776D9EC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E5F18A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外联接运算使得关系代数表达式可以在结果中保留悬浮元组。</w:t>
      </w:r>
    </w:p>
    <w:p w14:paraId="7A3D51A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FF58DC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定义附加运算没有增加关系代数的表达能力。</w:t>
      </w:r>
    </w:p>
    <w:p w14:paraId="16DDBE4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D64D61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集合交运算必须在相容的关系间进行。</w:t>
      </w:r>
    </w:p>
    <w:p w14:paraId="09708A0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BA6D9D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自然联接运算的计算过程是：首先计算笛卡尔积；然后在笛卡尔积的结果上，基于两个参数的关系模式中都出现的属性，即两个关系模式的所有同名属性进行属性值相等的选择运算；最后去除重复列。</w:t>
      </w:r>
    </w:p>
    <w:p w14:paraId="069DFCC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D0A8B5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属性联接是在笛卡尔积的基础上选取满足给定条件的元组。</w:t>
      </w:r>
    </w:p>
    <w:p w14:paraId="37429D4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1E35C1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聚集运算使得关系代数表达式可以在结果中保留悬浮元组。</w:t>
      </w:r>
    </w:p>
    <w:p w14:paraId="55E1338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50EB8BE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10、 分组聚集就是对关系中的元组按某一条件进行分组，并对每个分组使用聚集函数。</w:t>
      </w:r>
    </w:p>
    <w:p w14:paraId="187E180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2DF3302">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bookmarkStart w:id="1" w:name="toc-3"/>
      <w:bookmarkEnd w:id="1"/>
      <w:r>
        <w:rPr>
          <w:rFonts w:hint="default" w:ascii="Times New Roman" w:hAnsi="Times New Roman" w:eastAsia="Segoe UI" w:cs="Times New Roman"/>
          <w:i w:val="0"/>
          <w:iCs w:val="0"/>
          <w:caps w:val="0"/>
          <w:color w:val="303030"/>
          <w:spacing w:val="0"/>
          <w:sz w:val="18"/>
          <w:szCs w:val="18"/>
          <w:shd w:val="clear" w:fill="FFFFFF"/>
        </w:rPr>
        <w:t>第三章 PG数据定义与操作（中） 第三次单元测试</w:t>
      </w:r>
    </w:p>
    <w:p w14:paraId="2B33173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下列</w:t>
      </w:r>
      <w:r>
        <w:rPr>
          <w:rStyle w:val="7"/>
          <w:rFonts w:hint="default" w:ascii="Times New Roman" w:hAnsi="Times New Roman" w:eastAsia="Segoe UI" w:cs="Times New Roman"/>
          <w:b/>
          <w:bCs/>
          <w:i/>
          <w:iCs/>
          <w:caps w:val="0"/>
          <w:color w:val="303030"/>
          <w:spacing w:val="0"/>
          <w:sz w:val="18"/>
          <w:szCs w:val="18"/>
          <w:shd w:val="clear" w:fill="FFFFFF"/>
        </w:rPr>
        <w:t>_</w:t>
      </w:r>
      <w:r>
        <w:rPr>
          <w:rFonts w:hint="default" w:ascii="Times New Roman" w:hAnsi="Times New Roman" w:eastAsia="Segoe UI" w:cs="Times New Roman"/>
          <w:i w:val="0"/>
          <w:iCs w:val="0"/>
          <w:caps w:val="0"/>
          <w:color w:val="303030"/>
          <w:spacing w:val="0"/>
          <w:sz w:val="18"/>
          <w:szCs w:val="18"/>
          <w:shd w:val="clear" w:fill="FFFFFF"/>
        </w:rPr>
        <w:t>子句用来指定从哪些表里检索数据。</w:t>
      </w:r>
    </w:p>
    <w:p w14:paraId="331AE91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FROM</w:t>
      </w:r>
    </w:p>
    <w:p w14:paraId="407FD17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SELECT * FROM examiner WHERE ersalary IN(4000，8000)语句的查询结果是_____。</w:t>
      </w:r>
    </w:p>
    <w:p w14:paraId="46A0F07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工资为4000或为8000的所有考官</w:t>
      </w:r>
    </w:p>
    <w:p w14:paraId="6DDA060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下列_____选项可以得到表中的所有列。</w:t>
      </w:r>
    </w:p>
    <w:p w14:paraId="58D5205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w:t>
      </w:r>
    </w:p>
    <w:p w14:paraId="4D659CB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下列____是用在SELECT语句中的WHERE子句中的条件表达式。</w:t>
      </w:r>
    </w:p>
    <w:p w14:paraId="05956C5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BETWEEN</w:t>
      </w:r>
    </w:p>
    <w:p w14:paraId="5F4B8C8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SQL语句：              SELECT  COUNT(DISTINCT erdepa)              FROM  examiner;其查询的是(   )。</w:t>
      </w:r>
    </w:p>
    <w:p w14:paraId="23E22C2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考官服务的院系数</w:t>
      </w:r>
    </w:p>
    <w:p w14:paraId="1ACF6F8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下列表述中正确的是（      ）。</w:t>
      </w:r>
    </w:p>
    <w:p w14:paraId="0D0054E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ORDER BY子句让查询结果中的行按一个或多个列或列表达式的值进行排序，升序时用ASC，排序列为空值的行最后显示；降序时用DESC，排序列为空值的行最先显示；默认为升序。</w:t>
      </w:r>
    </w:p>
    <w:p w14:paraId="7DB7D89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下列表述中正确的是（      ）。</w:t>
      </w:r>
    </w:p>
    <w:p w14:paraId="6B4D9F0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查询考官总人数的查询语句为：SELECT COUNT()FROM  examiner;;</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GROUP BY子句利用指定列进行分组，所有给出列上取值相同的行被分在一个组。</w:t>
      </w:r>
    </w:p>
    <w:p w14:paraId="1F12569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5271135" cy="2325370"/>
            <wp:effectExtent l="0" t="0" r="12065" b="1143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8"/>
                    <a:stretch>
                      <a:fillRect/>
                    </a:stretch>
                  </pic:blipFill>
                  <pic:spPr>
                    <a:xfrm>
                      <a:off x="0" y="0"/>
                      <a:ext cx="5271135" cy="2325370"/>
                    </a:xfrm>
                    <a:prstGeom prst="rect">
                      <a:avLst/>
                    </a:prstGeom>
                    <a:noFill/>
                    <a:ln>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11、 SQL语句： SELECT erdepa, AVG(erage) AS avg_age FROM examiner GROUP BY erdepa       ORDER BY avg_age;其查询的是（       ）。</w:t>
      </w:r>
    </w:p>
    <w:p w14:paraId="7CE868E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各个学院考官的平均年龄，按平均年龄升序排列</w:t>
      </w:r>
    </w:p>
    <w:p w14:paraId="693D089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SQL语句： SELECT AVG(erage) AS avg_age FROM examiner;其查询的是（    ）。</w:t>
      </w:r>
    </w:p>
    <w:p w14:paraId="3885935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所有考官的平均年龄 </w:t>
      </w:r>
    </w:p>
    <w:p w14:paraId="72D6563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SQL语句：     SELECT eeid, COUNT(</w:t>
      </w:r>
      <w:r>
        <w:rPr>
          <w:rStyle w:val="7"/>
          <w:rFonts w:hint="default" w:ascii="Times New Roman" w:hAnsi="Times New Roman" w:eastAsia="Segoe UI" w:cs="Times New Roman"/>
          <w:i/>
          <w:iCs/>
          <w:caps w:val="0"/>
          <w:color w:val="303030"/>
          <w:spacing w:val="0"/>
          <w:sz w:val="18"/>
          <w:szCs w:val="18"/>
          <w:shd w:val="clear" w:fill="FFFFFF"/>
        </w:rPr>
        <w:t>)     FROM  eeexam     GROUP BY eeid     HAVING  COUNT(</w:t>
      </w:r>
      <w:r>
        <w:rPr>
          <w:rFonts w:hint="default" w:ascii="Times New Roman" w:hAnsi="Times New Roman" w:eastAsia="Segoe UI" w:cs="Times New Roman"/>
          <w:i w:val="0"/>
          <w:iCs w:val="0"/>
          <w:caps w:val="0"/>
          <w:color w:val="303030"/>
          <w:spacing w:val="0"/>
          <w:sz w:val="18"/>
          <w:szCs w:val="18"/>
          <w:shd w:val="clear" w:fill="FFFFFF"/>
        </w:rPr>
        <w:t>)&gt;3     ORDER BY COUNT(*) DESC；其查询的是（    ）。</w:t>
      </w:r>
    </w:p>
    <w:p w14:paraId="08B1037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报考了3门以上试卷的报考号和报考门数，按报考门数降序排列。 </w:t>
      </w:r>
    </w:p>
    <w:p w14:paraId="39C6A56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shd w:val="clear" w:fill="FFFFFF"/>
        </w:rPr>
      </w:pPr>
      <w:r>
        <w:drawing>
          <wp:inline distT="0" distB="0" distL="114300" distR="114300">
            <wp:extent cx="5273675" cy="3676015"/>
            <wp:effectExtent l="0" t="0" r="9525" b="6985"/>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9"/>
                    <a:stretch>
                      <a:fillRect/>
                    </a:stretch>
                  </pic:blipFill>
                  <pic:spPr>
                    <a:xfrm>
                      <a:off x="0" y="0"/>
                      <a:ext cx="5273675" cy="3676015"/>
                    </a:xfrm>
                    <a:prstGeom prst="rect">
                      <a:avLst/>
                    </a:prstGeom>
                    <a:noFill/>
                    <a:ln>
                      <a:noFill/>
                    </a:ln>
                  </pic:spPr>
                </pic:pic>
              </a:graphicData>
            </a:graphic>
          </wp:inline>
        </w:drawing>
      </w:r>
    </w:p>
    <w:p w14:paraId="290816F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 DISTINCT  eename,eedepaFROM examinee;</w:t>
      </w:r>
    </w:p>
    <w:p w14:paraId="53255D3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18、 select   3</w:t>
      </w:r>
      <w:r>
        <w:rPr>
          <w:rStyle w:val="7"/>
          <w:rFonts w:hint="default" w:ascii="Times New Roman" w:hAnsi="Times New Roman" w:eastAsia="Segoe UI" w:cs="Times New Roman"/>
          <w:i/>
          <w:iCs/>
          <w:caps w:val="0"/>
          <w:color w:val="303030"/>
          <w:spacing w:val="0"/>
          <w:sz w:val="18"/>
          <w:szCs w:val="18"/>
          <w:shd w:val="clear" w:fill="FFFFFF"/>
        </w:rPr>
        <w:t>3from examinee；假设examinee表中有三行元组，该语句的输出是（  ）。</w:t>
      </w:r>
    </w:p>
    <w:p w14:paraId="189F1BA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Style w:val="7"/>
          <w:rFonts w:hint="default" w:ascii="Times New Roman" w:hAnsi="Times New Roman" w:eastAsia="Segoe UI" w:cs="Times New Roman"/>
          <w:i/>
          <w:iCs/>
          <w:caps w:val="0"/>
          <w:color w:val="303030"/>
          <w:spacing w:val="0"/>
          <w:sz w:val="18"/>
          <w:szCs w:val="18"/>
          <w:shd w:val="clear" w:fill="FFFFFF"/>
        </w:rPr>
        <w:t>答案: 999</w:t>
      </w:r>
    </w:p>
    <w:p w14:paraId="6A9D72A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投影是指选取表中的某些列的列值；广义投影是指在选取属性列时，允许进行适当运算。</w:t>
      </w:r>
    </w:p>
    <w:p w14:paraId="435CFCF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A66794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如果SELECT后面是最简单的形式即单独一个@，这种情况输出FROM子句给出表中的所有列值。</w:t>
      </w:r>
    </w:p>
    <w:p w14:paraId="3051564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12B8E38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ORDER BY子句让查询结果中的行按一个或多个列或列表达式的值进行排序，升序时用ASC，降序时用DESC，默认为降序。</w:t>
      </w:r>
    </w:p>
    <w:p w14:paraId="7520E41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ED7C3F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降序时排序列为空值的行最后显示，升序时排序列为空值的行最先显示。</w:t>
      </w:r>
    </w:p>
    <w:p w14:paraId="0A82B3A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0A61CBC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默认情况下SELECT的执行会自动去重。</w:t>
      </w:r>
    </w:p>
    <w:p w14:paraId="5326866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273EC35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24、 选择操作用WHERE子句实现，从表中选择满足给定条件的行。</w:t>
      </w:r>
    </w:p>
    <w:p w14:paraId="0B6C108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190FE6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25、 聚集查询允许从多个输入行中计算出一个结果。</w:t>
      </w:r>
    </w:p>
    <w:p w14:paraId="48F38A3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DBF249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26、 SUM和AVG可作用在非数值数据类型的列上。</w:t>
      </w:r>
    </w:p>
    <w:p w14:paraId="4DDC69E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3ECA22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27、 聚集函数可以进行复合运算。</w:t>
      </w:r>
    </w:p>
    <w:p w14:paraId="2F82402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FF0D23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28、 GROUP BY子句利用指定列进行分组，所有给出列上取值相同的行被分在一个组。</w:t>
      </w:r>
    </w:p>
    <w:p w14:paraId="3DD7BFE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4B6ED4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29、 可以使用GROUP BY子句将聚集函数作用在组上。</w:t>
      </w:r>
    </w:p>
    <w:p w14:paraId="24FEF72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DD8D82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30、 使用WHERE子句可以对GROUP BY子句形成的分组进行筛选。</w:t>
      </w:r>
    </w:p>
    <w:p w14:paraId="2263C9B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0E70E19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31、 HAVING子句可以使用聚集函数。</w:t>
      </w:r>
    </w:p>
    <w:p w14:paraId="4648ADF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A2DE28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32、 如果SELECT后面是最简单的形式即单独一个×，这种情况输出FROM子句给出表中的所有列值。</w:t>
      </w:r>
    </w:p>
    <w:p w14:paraId="29FAB86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6E464D9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33、 除非在SELECT后跟DISTINCT明确指出要求去重，否则，默认情况下、或者SELECT后跟ALL时都保留重复。</w:t>
      </w:r>
    </w:p>
    <w:p w14:paraId="6DE723A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31A134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34、 SUM和AVG的输入必须是数值型的。</w:t>
      </w:r>
    </w:p>
    <w:p w14:paraId="3319E2F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0F5B77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35、 使用HAVING子句可以对GROUP BY子句形成的分组进行筛选。</w:t>
      </w:r>
    </w:p>
    <w:p w14:paraId="453D42A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07EC0F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36、 HAVING子句给出的条件只针对GROUP BY子句形成的分组起作用，也可以使用聚集函数。</w:t>
      </w:r>
    </w:p>
    <w:p w14:paraId="04FD98F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6098EE4">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第三章 PG数据定义与操作（上） 第五次单元测试（B）</w:t>
      </w:r>
    </w:p>
    <w:p w14:paraId="0A699A6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下列_____不是数据定义语句。</w:t>
      </w:r>
    </w:p>
    <w:p w14:paraId="54B16F6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UPDATE</w:t>
      </w:r>
    </w:p>
    <w:p w14:paraId="37F59A1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下列_____语句可用来创建表。</w:t>
      </w:r>
    </w:p>
    <w:p w14:paraId="6A6FD69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CREATE TABLE</w:t>
      </w:r>
    </w:p>
    <w:p w14:paraId="0FC1E6D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ALTER操作可用于_____。</w:t>
      </w:r>
    </w:p>
    <w:p w14:paraId="158A8DC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修改表的定义</w:t>
      </w:r>
    </w:p>
    <w:p w14:paraId="77B8594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下列_____语句可用来修改表的结构。</w:t>
      </w:r>
    </w:p>
    <w:p w14:paraId="36610EC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ALTER TABLE</w:t>
      </w:r>
    </w:p>
    <w:p w14:paraId="52B45B3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SQL的CREATE操作属于_____。</w:t>
      </w:r>
    </w:p>
    <w:p w14:paraId="10E8C3B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数据定义语言</w:t>
      </w:r>
    </w:p>
    <w:p w14:paraId="660E173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下列_____子句用来指定从哪些表里检索数据。</w:t>
      </w:r>
    </w:p>
    <w:p w14:paraId="352012B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FROM</w:t>
      </w:r>
    </w:p>
    <w:p w14:paraId="6A0F59B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examiner表上的三个语句与三个操作如下，它们之间的对应关系是（           ）。语句A：ALTER TABLE examiner ALTER COLUMN erage TYPE  INT;语句B：ALTER TABLE examiner RENAME COLUMN ersalary TO erwage;语句C：ALTER TABLE examiner DROP COLUMN erage;操作A：删除表examiner中erage列操作B：将erage的数据类型由SAMALLINT型改为INT操作C：把表ersalary属性名改为erwage</w:t>
      </w:r>
    </w:p>
    <w:p w14:paraId="04A0686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语句A对应操作B；语句B对应操作C；语句C对应操作A</w:t>
      </w:r>
    </w:p>
    <w:p w14:paraId="1975701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8、 往examinee(eeid,eename,eesex,eeage,eedepa)表中插入一个常量元组：历史学院20岁的218811011016号男考生张强，可以用语句（     ）。</w:t>
      </w:r>
    </w:p>
    <w:p w14:paraId="109C382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INSERT INTO examinee  VALUES  (‘218811011016’,‘张强’,’男’,20,‘历史学院’);;</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INSERT INTO examinee(eedepa,eeage,eeid,eesex,eename)   VALUES (‘历史学院’,20,‘218811011016’,’男’,‘张强’);</w:t>
      </w:r>
    </w:p>
    <w:p w14:paraId="198857C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下列表述中正确的是（       ）。</w:t>
      </w:r>
    </w:p>
    <w:p w14:paraId="37FA27C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语句:UPDATE examiner SET erage=erage 1  WHERE erage&gt;30;的执行会使examiner表中所有大于30岁考官的年龄加1。</w:t>
      </w:r>
    </w:p>
    <w:p w14:paraId="65A2165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10、 下列表述中不正确的是（　　　　　　）。</w:t>
      </w:r>
    </w:p>
    <w:p w14:paraId="695BC2B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如果有GROUP BY子句，对HAVING选出的行按GROUP BY子句中指定列的值分组。</w:t>
      </w:r>
    </w:p>
    <w:p w14:paraId="148062D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11、 SQL语言是大小写不敏感的。</w:t>
      </w:r>
    </w:p>
    <w:p w14:paraId="5003FAD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EB52FA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SELECT语句中其它子句都可以不出现，但SELECT和FROM子句都是必不可少的。</w:t>
      </w:r>
    </w:p>
    <w:p w14:paraId="7C6A56D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2BA31E6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SQL中使用单引号做字符串常量的标识，对于包含单引号的字符串，直接使用双引号。</w:t>
      </w:r>
    </w:p>
    <w:p w14:paraId="3D0CBAE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1A10753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14、 在插入的常量元组中不能出现空值null。</w:t>
      </w:r>
    </w:p>
    <w:p w14:paraId="77067A5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1A5DE74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15、 WHERE和HAVING后面都是跟一个条件表达式，它们两个可以互换使用。</w:t>
      </w:r>
    </w:p>
    <w:p w14:paraId="656B43A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469AEE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16、 语句:ALTER TABLE examiner RENAME TO erexamine; 是把表examiner的名字改为erexamine。</w:t>
      </w:r>
    </w:p>
    <w:p w14:paraId="0D39CCF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37D6A0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17、 语句:ALTER TABLE examiner ADD COLUMN er_entrance DATE;是向examiner表增加属性，属性名为er_entrance，数据类型为日期型。</w:t>
      </w:r>
    </w:p>
    <w:p w14:paraId="74E0FAF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2A9E75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18、 SQL字面含义是“查询语言”，但其功能却包括数据定义、查询、修改和保护等许多内容。</w:t>
      </w:r>
    </w:p>
    <w:p w14:paraId="316602B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050316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关系数据库的标准语言是SQL,是Structured Query Language的简称，意思是是结构化查询语言。</w:t>
      </w:r>
    </w:p>
    <w:p w14:paraId="61B761F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03907C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基本Select语句的一般形式共有七个子句，都是可选的。</w:t>
      </w:r>
    </w:p>
    <w:p w14:paraId="63D7CCC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2CDEE1D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查询（SELECT）语句中其它子句都可以不出现，但至少要有一个SELECT子句。</w:t>
      </w:r>
    </w:p>
    <w:p w14:paraId="6780F75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CC0E48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定义表的属性时不必指明数据类型。</w:t>
      </w:r>
    </w:p>
    <w:p w14:paraId="365C58E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27ABB6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SQL使用单引号做字符串常量的标识，任何字符串中不能包含单引号。</w:t>
      </w:r>
    </w:p>
    <w:p w14:paraId="7E9AB07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5F5FA46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24、 SQL中使用双引号做字符串常量的标识，对于包含双引号的字符串，直接使用两个双引号。</w:t>
      </w:r>
    </w:p>
    <w:p w14:paraId="2DC4238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5A814D9">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bookmarkStart w:id="2" w:name="toc-34"/>
      <w:bookmarkEnd w:id="2"/>
      <w:r>
        <w:rPr>
          <w:rFonts w:hint="default" w:ascii="Times New Roman" w:hAnsi="Times New Roman" w:eastAsia="Segoe UI" w:cs="Times New Roman"/>
          <w:i w:val="0"/>
          <w:iCs w:val="0"/>
          <w:caps w:val="0"/>
          <w:color w:val="303030"/>
          <w:spacing w:val="0"/>
          <w:sz w:val="18"/>
          <w:szCs w:val="18"/>
          <w:shd w:val="clear" w:fill="FFFFFF"/>
        </w:rPr>
        <w:t>第三章 PG数据定义与操作（中） 第六次单元测试（B）</w:t>
      </w:r>
    </w:p>
    <w:p w14:paraId="1FC749A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下列</w:t>
      </w:r>
      <w:r>
        <w:rPr>
          <w:rStyle w:val="7"/>
          <w:rFonts w:hint="default" w:ascii="Times New Roman" w:hAnsi="Times New Roman" w:eastAsia="Segoe UI" w:cs="Times New Roman"/>
          <w:b/>
          <w:bCs/>
          <w:i/>
          <w:iCs/>
          <w:caps w:val="0"/>
          <w:color w:val="303030"/>
          <w:spacing w:val="0"/>
          <w:sz w:val="18"/>
          <w:szCs w:val="18"/>
          <w:shd w:val="clear" w:fill="FFFFFF"/>
        </w:rPr>
        <w:t>_</w:t>
      </w:r>
      <w:r>
        <w:rPr>
          <w:rFonts w:hint="default" w:ascii="Times New Roman" w:hAnsi="Times New Roman" w:eastAsia="Segoe UI" w:cs="Times New Roman"/>
          <w:i w:val="0"/>
          <w:iCs w:val="0"/>
          <w:caps w:val="0"/>
          <w:color w:val="303030"/>
          <w:spacing w:val="0"/>
          <w:sz w:val="18"/>
          <w:szCs w:val="18"/>
          <w:shd w:val="clear" w:fill="FFFFFF"/>
        </w:rPr>
        <w:t>子句用来指定从哪些表里检索数据。</w:t>
      </w:r>
    </w:p>
    <w:p w14:paraId="5FACD27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FROM</w:t>
      </w:r>
    </w:p>
    <w:p w14:paraId="0730B9B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SELECT * FROM examiner WHERE ersalary IN(4000，8000)语句的查询结果是_____。</w:t>
      </w:r>
    </w:p>
    <w:p w14:paraId="72E94A5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工资为4000或为8000的所有考官</w:t>
      </w:r>
    </w:p>
    <w:p w14:paraId="3F01CA3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下列_____选项可以得到表中的所有列。</w:t>
      </w:r>
    </w:p>
    <w:p w14:paraId="69E8B47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w:t>
      </w:r>
    </w:p>
    <w:p w14:paraId="7260BC2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下列____是用在SELECT语句中的WHERE子句中的条件表达式。</w:t>
      </w:r>
    </w:p>
    <w:p w14:paraId="5EB5072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BETWEEN</w:t>
      </w:r>
    </w:p>
    <w:p w14:paraId="5AF00A5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pgSQL语句：              SELECT  COUNT(DISTINCT erdepa)              FROM  examiner;其查询的是(   )。</w:t>
      </w:r>
    </w:p>
    <w:p w14:paraId="04B0059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考官服务的院系数</w:t>
      </w:r>
    </w:p>
    <w:p w14:paraId="11A8B78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下列表述中正确的是（      ）。</w:t>
      </w:r>
    </w:p>
    <w:p w14:paraId="77C87DC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ORDER BY子句让查询结果中的行按一个或多个列或列表达式的值进行排序，升序时用ASC，排序列为空值的行最后显示；降序时用DESC，排序列为空值的行最先显示；默认为升序。</w:t>
      </w:r>
    </w:p>
    <w:p w14:paraId="0E7603D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7、 下列表述中正确的是（      ）。</w:t>
      </w:r>
    </w:p>
    <w:p w14:paraId="54C18FA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查询考官总人数的查询语句为：SELECT COUNT()FROM  examiner;;</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GROUP BY子句利用指定列进行分组，所有给出列上取值相同的行被分在一个组。</w:t>
      </w:r>
    </w:p>
    <w:p w14:paraId="3981259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5261610" cy="2141220"/>
            <wp:effectExtent l="0" t="0" r="8890" b="508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10"/>
                    <a:stretch>
                      <a:fillRect/>
                    </a:stretch>
                  </pic:blipFill>
                  <pic:spPr>
                    <a:xfrm>
                      <a:off x="0" y="0"/>
                      <a:ext cx="5261610" cy="2141220"/>
                    </a:xfrm>
                    <a:prstGeom prst="rect">
                      <a:avLst/>
                    </a:prstGeom>
                    <a:noFill/>
                    <a:ln>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11、 SQL语句： SELECT erdepa, AVG(erage) AS avg_age FROM examiner GROUP BY erdepa       ORDER BY avg_age;其查询的是（       ）。</w:t>
      </w:r>
    </w:p>
    <w:p w14:paraId="30D9092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各个学院考官的平均年龄，按平均年龄升序排列</w:t>
      </w:r>
    </w:p>
    <w:p w14:paraId="6938EBD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SQL语句： SELECT AVG(erage) AS avg_age FROM examiner;其查询的是（    ）。</w:t>
      </w:r>
    </w:p>
    <w:p w14:paraId="6BA157B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所有考官的平均年龄 </w:t>
      </w:r>
    </w:p>
    <w:p w14:paraId="6DCE2B9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SQL语句：     SELECT eeid, COUNT(</w:t>
      </w:r>
      <w:r>
        <w:rPr>
          <w:rStyle w:val="7"/>
          <w:rFonts w:hint="default" w:ascii="Times New Roman" w:hAnsi="Times New Roman" w:eastAsia="Segoe UI" w:cs="Times New Roman"/>
          <w:i/>
          <w:iCs/>
          <w:caps w:val="0"/>
          <w:color w:val="303030"/>
          <w:spacing w:val="0"/>
          <w:sz w:val="18"/>
          <w:szCs w:val="18"/>
          <w:shd w:val="clear" w:fill="FFFFFF"/>
        </w:rPr>
        <w:t>)     FROM  eeexam     GROUP BY eeid     HAVING  COUNT(</w:t>
      </w:r>
      <w:r>
        <w:rPr>
          <w:rFonts w:hint="default" w:ascii="Times New Roman" w:hAnsi="Times New Roman" w:eastAsia="Segoe UI" w:cs="Times New Roman"/>
          <w:i w:val="0"/>
          <w:iCs w:val="0"/>
          <w:caps w:val="0"/>
          <w:color w:val="303030"/>
          <w:spacing w:val="0"/>
          <w:sz w:val="18"/>
          <w:szCs w:val="18"/>
          <w:shd w:val="clear" w:fill="FFFFFF"/>
        </w:rPr>
        <w:t>)&gt;3     ORDER BY COUNT(*) DESC；其查询的是（    ）。</w:t>
      </w:r>
    </w:p>
    <w:p w14:paraId="7ADABEA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报考了3门以上试卷的报考号和报考门数，按报考门数降序排列。</w:t>
      </w:r>
    </w:p>
    <w:p w14:paraId="369C7EB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5259070" cy="3235325"/>
            <wp:effectExtent l="0" t="0" r="11430" b="317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11"/>
                    <a:stretch>
                      <a:fillRect/>
                    </a:stretch>
                  </pic:blipFill>
                  <pic:spPr>
                    <a:xfrm>
                      <a:off x="0" y="0"/>
                      <a:ext cx="5259070" cy="3235325"/>
                    </a:xfrm>
                    <a:prstGeom prst="rect">
                      <a:avLst/>
                    </a:prstGeom>
                    <a:noFill/>
                    <a:ln>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18、 select   3</w:t>
      </w:r>
      <w:r>
        <w:rPr>
          <w:rStyle w:val="7"/>
          <w:rFonts w:hint="default" w:ascii="Times New Roman" w:hAnsi="Times New Roman" w:eastAsia="Segoe UI" w:cs="Times New Roman"/>
          <w:i/>
          <w:iCs/>
          <w:caps w:val="0"/>
          <w:color w:val="303030"/>
          <w:spacing w:val="0"/>
          <w:sz w:val="18"/>
          <w:szCs w:val="18"/>
          <w:shd w:val="clear" w:fill="FFFFFF"/>
        </w:rPr>
        <w:t>3from examinee；假设examinee表中有三行元组，该语句的输出是（  ）。</w:t>
      </w:r>
    </w:p>
    <w:p w14:paraId="31C8DEF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Style w:val="7"/>
          <w:rFonts w:hint="default" w:ascii="Times New Roman" w:hAnsi="Times New Roman" w:eastAsia="Segoe UI" w:cs="Times New Roman"/>
          <w:i/>
          <w:iCs/>
          <w:caps w:val="0"/>
          <w:color w:val="303030"/>
          <w:spacing w:val="0"/>
          <w:sz w:val="18"/>
          <w:szCs w:val="18"/>
          <w:shd w:val="clear" w:fill="FFFFFF"/>
        </w:rPr>
        <w:t>答案: 999</w:t>
      </w:r>
    </w:p>
    <w:p w14:paraId="75D48AC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投影是指选取表中的某些列的列值；广义投影是指在选取属性列时，允许进行适当运算。</w:t>
      </w:r>
    </w:p>
    <w:p w14:paraId="63FC660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81D80C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如果SELECT后面是最简单的形式即单独一个@，这种情况输出FROM子句给出表中的所有列值。</w:t>
      </w:r>
    </w:p>
    <w:p w14:paraId="28987F1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5A0956D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ORDER BY子句让查询结果中的行按一个或多个列或列表达式的值进行排序，升序时用ASC，降序时用DESC，默认为降序。</w:t>
      </w:r>
    </w:p>
    <w:p w14:paraId="529F0C4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35043D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降序时排序列为空值的行最后显示，升序时排序列为空值的行最先显示。</w:t>
      </w:r>
    </w:p>
    <w:p w14:paraId="4F41411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527C939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默认情况下SELECT的执行会自动去重。</w:t>
      </w:r>
    </w:p>
    <w:p w14:paraId="2A0138F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483392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24、 选择操作用WHERE子句实现，从表中选择满足给定条件的行。</w:t>
      </w:r>
    </w:p>
    <w:p w14:paraId="1F5791B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070DDE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25、 PostgreSQL支持聚集查询，允许从多个输入行中计算出一个结果。</w:t>
      </w:r>
    </w:p>
    <w:p w14:paraId="67794D5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3D62E6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26、 SUM和AVG可作用在非数值数据类型的列上。</w:t>
      </w:r>
    </w:p>
    <w:p w14:paraId="4D30901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3130F4E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27、 聚集函数可以进行复合运算。</w:t>
      </w:r>
    </w:p>
    <w:p w14:paraId="5432EC6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26806A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28、 GROUP BY子句利用指定列进行分组，所有给出列上取值相同的行被分在一个组。</w:t>
      </w:r>
    </w:p>
    <w:p w14:paraId="6E0B337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23C19FDC">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29、 可以使用GROUP BY子句将聚集函数作用在组上。</w:t>
      </w:r>
    </w:p>
    <w:p w14:paraId="59853F2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28CEBA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30、 使用WHERE子句可以对GROUP BY子句形成的分组进行筛选。</w:t>
      </w:r>
    </w:p>
    <w:p w14:paraId="41C93B9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452D0405">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31、 HAVING子句可以使用聚集函数。</w:t>
      </w:r>
    </w:p>
    <w:p w14:paraId="125DA014">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345E814">
      <w:pPr>
        <w:pStyle w:val="2"/>
        <w:keepNext w:val="0"/>
        <w:keepLines w:val="0"/>
        <w:widowControl/>
        <w:suppressLineNumbers w:val="0"/>
        <w:shd w:val="clear" w:fill="FFFFFF"/>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第三章 PG数据定义与操作（下） 第七次单元测试（B）</w:t>
      </w:r>
    </w:p>
    <w:p w14:paraId="523D836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 检索全部考生都报考的试卷号和试卷名，查询语句就可以写成（     ）。</w:t>
      </w:r>
    </w:p>
    <w:p w14:paraId="7DBE697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 eid,ename FROM exampaperWHERE eid in       (SELECT eid FROM eeexam       GROUP BY eid       HAVING COUNT(eeid)=(SELECT COUNT(eeid) FROM examinee)       );;</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eid,ename FROM exampaper    WHERE NOT EXIST      (SELECT * FROM examinee       WHERE NOT EXIST             (SELECT * FROM eeexam              WHERE examinee.eeid=eeid and                      exampaper.eid=eid)      );;</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eid，ename       FROM exampaper       WHERE NOT EXISTS（（SELECT eeid  FROM examinee）      EXCEPT（SELECT eeid  FROM eeexam WHERE exampaper.eid=eid））;</w:t>
      </w:r>
    </w:p>
    <w:p w14:paraId="27DB7126">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 在写嵌套查询语句时，一个查询块可以嵌套在另一个查询块的（   ）子句中。</w:t>
      </w:r>
    </w:p>
    <w:p w14:paraId="593CC69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FROM;</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WHERE;</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GROUP BY;</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HAVING;</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ORDER BY;</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LIMIT;</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OFFSET;</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WITH</w:t>
      </w:r>
    </w:p>
    <w:p w14:paraId="33E6EFA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3、 查询平均成绩良好，也就是≥80分的考生人数，查询语句就可以写成（     ）。</w:t>
      </w:r>
    </w:p>
    <w:p w14:paraId="09D02C3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WITH avgach (eeid,avgachieve) AS         (  SELECT eeid,AVG(achieve)            FROM eeexam            GROUP BY eeid            )SELECT COUNT(</w:t>
      </w:r>
      <w:r>
        <w:rPr>
          <w:rStyle w:val="7"/>
          <w:rFonts w:hint="default" w:ascii="Times New Roman" w:hAnsi="Times New Roman" w:eastAsia="Segoe UI" w:cs="Times New Roman"/>
          <w:i/>
          <w:iCs/>
          <w:caps w:val="0"/>
          <w:color w:val="303030"/>
          <w:spacing w:val="0"/>
          <w:sz w:val="18"/>
          <w:szCs w:val="18"/>
          <w:shd w:val="clear" w:fill="FFFFFF"/>
        </w:rPr>
        <w:t>)  FROM avgachWHERE avgachieve&gt;=80;;</w:t>
      </w:r>
      <w:r>
        <w:rPr>
          <w:rStyle w:val="7"/>
          <w:rFonts w:hint="default" w:ascii="Times New Roman" w:hAnsi="Times New Roman" w:eastAsia="Segoe UI" w:cs="Times New Roman"/>
          <w:i/>
          <w:iCs/>
          <w:caps w:val="0"/>
          <w:color w:val="303030"/>
          <w:spacing w:val="0"/>
          <w:sz w:val="18"/>
          <w:szCs w:val="18"/>
          <w:shd w:val="clear" w:fill="FFFFFF"/>
        </w:rPr>
        <w:br w:type="textWrapping"/>
      </w:r>
      <w:r>
        <w:rPr>
          <w:rStyle w:val="7"/>
          <w:rFonts w:hint="default" w:ascii="Times New Roman" w:hAnsi="Times New Roman" w:eastAsia="Segoe UI" w:cs="Times New Roman"/>
          <w:i/>
          <w:iCs/>
          <w:caps w:val="0"/>
          <w:color w:val="303030"/>
          <w:spacing w:val="0"/>
          <w:sz w:val="18"/>
          <w:szCs w:val="18"/>
          <w:shd w:val="clear" w:fill="FFFFFF"/>
        </w:rPr>
        <w:t>SELECT COUNT(</w:t>
      </w:r>
      <w:r>
        <w:rPr>
          <w:rFonts w:hint="default" w:ascii="Times New Roman" w:hAnsi="Times New Roman" w:eastAsia="Segoe UI" w:cs="Times New Roman"/>
          <w:i w:val="0"/>
          <w:iCs w:val="0"/>
          <w:caps w:val="0"/>
          <w:color w:val="303030"/>
          <w:spacing w:val="0"/>
          <w:sz w:val="18"/>
          <w:szCs w:val="18"/>
          <w:shd w:val="clear" w:fill="FFFFFF"/>
        </w:rPr>
        <w:t>)         FROM (SELECT eeid,avg(achieve)              FROM eeexam              GROUP BY eeid              )AS avgach (eeid,avgachieve)      WHERE avgachieve&gt;=80;;</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COUNT(*)         FROM (SELECT eeid,avg(achieve)              FROM eeexam              GROUP BY eeid              )   avgach (eeid,avgachieve)      WHERE avgachieve&gt;=80;</w:t>
      </w:r>
    </w:p>
    <w:p w14:paraId="0C51CC3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4、 查询各考生及其报考的试卷，查询语句就可以写成（     ）。</w:t>
      </w:r>
    </w:p>
    <w:p w14:paraId="487DAAF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 FROM  examinee，eeexam         WHERE  examinee.eeid = eeexam.eeid；;</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w:t>
      </w:r>
      <w:r>
        <w:rPr>
          <w:rStyle w:val="7"/>
          <w:rFonts w:hint="default" w:ascii="Times New Roman" w:hAnsi="Times New Roman" w:eastAsia="Segoe UI" w:cs="Times New Roman"/>
          <w:i/>
          <w:iCs/>
          <w:caps w:val="0"/>
          <w:color w:val="303030"/>
          <w:spacing w:val="0"/>
          <w:sz w:val="18"/>
          <w:szCs w:val="18"/>
          <w:shd w:val="clear" w:fill="FFFFFF"/>
        </w:rPr>
        <w:t>FROM  examinee CROSS JOIN  eeexam         WHERE  examinee.eeid = eeexam.eeid；;</w:t>
      </w:r>
      <w:r>
        <w:rPr>
          <w:rStyle w:val="7"/>
          <w:rFonts w:hint="default" w:ascii="Times New Roman" w:hAnsi="Times New Roman" w:eastAsia="Segoe UI" w:cs="Times New Roman"/>
          <w:i/>
          <w:iCs/>
          <w:caps w:val="0"/>
          <w:color w:val="303030"/>
          <w:spacing w:val="0"/>
          <w:sz w:val="18"/>
          <w:szCs w:val="18"/>
          <w:shd w:val="clear" w:fill="FFFFFF"/>
        </w:rPr>
        <w:br w:type="textWrapping"/>
      </w:r>
      <w:r>
        <w:rPr>
          <w:rStyle w:val="7"/>
          <w:rFonts w:hint="default" w:ascii="Times New Roman" w:hAnsi="Times New Roman" w:eastAsia="Segoe UI" w:cs="Times New Roman"/>
          <w:i/>
          <w:iCs/>
          <w:caps w:val="0"/>
          <w:color w:val="303030"/>
          <w:spacing w:val="0"/>
          <w:sz w:val="18"/>
          <w:szCs w:val="18"/>
          <w:shd w:val="clear" w:fill="FFFFFF"/>
        </w:rPr>
        <w:t>SELECT * FROM  examinee NATURAL JOIN eeexam；;</w:t>
      </w:r>
      <w:r>
        <w:rPr>
          <w:rStyle w:val="7"/>
          <w:rFonts w:hint="default" w:ascii="Times New Roman" w:hAnsi="Times New Roman" w:eastAsia="Segoe UI" w:cs="Times New Roman"/>
          <w:i/>
          <w:iCs/>
          <w:caps w:val="0"/>
          <w:color w:val="303030"/>
          <w:spacing w:val="0"/>
          <w:sz w:val="18"/>
          <w:szCs w:val="18"/>
          <w:shd w:val="clear" w:fill="FFFFFF"/>
        </w:rPr>
        <w:br w:type="textWrapping"/>
      </w:r>
      <w:r>
        <w:rPr>
          <w:rStyle w:val="7"/>
          <w:rFonts w:hint="default" w:ascii="Times New Roman" w:hAnsi="Times New Roman" w:eastAsia="Segoe UI" w:cs="Times New Roman"/>
          <w:i/>
          <w:iCs/>
          <w:caps w:val="0"/>
          <w:color w:val="303030"/>
          <w:spacing w:val="0"/>
          <w:sz w:val="18"/>
          <w:szCs w:val="18"/>
          <w:shd w:val="clear" w:fill="FFFFFF"/>
        </w:rPr>
        <w:t>SELECT </w:t>
      </w:r>
      <w:r>
        <w:rPr>
          <w:rFonts w:hint="default" w:ascii="Times New Roman" w:hAnsi="Times New Roman" w:eastAsia="Segoe UI" w:cs="Times New Roman"/>
          <w:i w:val="0"/>
          <w:iCs w:val="0"/>
          <w:caps w:val="0"/>
          <w:color w:val="303030"/>
          <w:spacing w:val="0"/>
          <w:sz w:val="18"/>
          <w:szCs w:val="18"/>
          <w:shd w:val="clear" w:fill="FFFFFF"/>
        </w:rPr>
        <w:t>FROM examinee JOIN eeexam USING(eeid)；;</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*FROM examinee JOIN eeexam ON examinee.eeid = eeexam.eeid；</w:t>
      </w:r>
    </w:p>
    <w:p w14:paraId="54562A6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5、 查询表erexam和表exampaper自然左外联接，查询语句就可以写成（     ）。</w:t>
      </w:r>
    </w:p>
    <w:p w14:paraId="10B5F44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 * FROM erexam NATURAL LEFT OUTER JOIN exampaper;;</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 FROM erexam NATURAL LEFT JOIN exampaper;</w:t>
      </w:r>
    </w:p>
    <w:p w14:paraId="0E1683F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6、 与“NOT IN”等价的操作符是（     ）。</w:t>
      </w:r>
    </w:p>
    <w:p w14:paraId="7BCEE4A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&lt;&gt;ALL;</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 ALL</w:t>
      </w:r>
    </w:p>
    <w:p w14:paraId="798A0E53">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drawing>
          <wp:inline distT="0" distB="0" distL="114300" distR="114300">
            <wp:extent cx="5262880" cy="3628390"/>
            <wp:effectExtent l="0" t="0" r="7620" b="381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12"/>
                    <a:stretch>
                      <a:fillRect/>
                    </a:stretch>
                  </pic:blipFill>
                  <pic:spPr>
                    <a:xfrm>
                      <a:off x="0" y="0"/>
                      <a:ext cx="5262880" cy="3628390"/>
                    </a:xfrm>
                    <a:prstGeom prst="rect">
                      <a:avLst/>
                    </a:prstGeom>
                    <a:noFill/>
                    <a:ln>
                      <a:noFill/>
                    </a:ln>
                  </pic:spPr>
                </pic:pic>
              </a:graphicData>
            </a:graphic>
          </wp:inline>
        </w:drawing>
      </w:r>
    </w:p>
    <w:p w14:paraId="5EE962A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9、 有关系代数表达式：</w:t>
      </w:r>
      <w:r>
        <w:rPr>
          <w:rFonts w:hint="default" w:ascii="Times New Roman" w:hAnsi="Times New Roman" w:eastAsia="Segoe UI" w:cs="Times New Roman"/>
          <w:i w:val="0"/>
          <w:iCs w:val="0"/>
          <w:caps w:val="0"/>
          <w:color w:val="303030"/>
          <w:spacing w:val="0"/>
          <w:sz w:val="18"/>
          <w:szCs w:val="18"/>
          <w:bdr w:val="none" w:color="auto" w:sz="0" w:space="0"/>
          <w:shd w:val="clear" w:fill="FFFFFF"/>
        </w:rPr>
        <w:drawing>
          <wp:inline distT="0" distB="0" distL="114300" distR="114300">
            <wp:extent cx="2581275" cy="247650"/>
            <wp:effectExtent l="0" t="0" r="9525" b="0"/>
            <wp:docPr id="6" name="图片 16" descr="数据库系统原理(北京师范大学) 中国大学MOOC答案2024版100分完整版第16张-中国大学MOOC答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数据库系统原理(北京师范大学) 中国大学MOOC答案2024版100分完整版第16张-中国大学MOOC答案"/>
                    <pic:cNvPicPr>
                      <a:picLocks noChangeAspect="1"/>
                    </pic:cNvPicPr>
                  </pic:nvPicPr>
                  <pic:blipFill>
                    <a:blip r:embed="rId13"/>
                    <a:stretch>
                      <a:fillRect/>
                    </a:stretch>
                  </pic:blipFill>
                  <pic:spPr>
                    <a:xfrm>
                      <a:off x="0" y="0"/>
                      <a:ext cx="2581275" cy="247650"/>
                    </a:xfrm>
                    <a:prstGeom prst="rect">
                      <a:avLst/>
                    </a:prstGeom>
                    <a:noFill/>
                    <a:ln w="9525">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与其执行结果等价的pgSQL语句为（     ）。</w:t>
      </w:r>
    </w:p>
    <w:p w14:paraId="7A9EBD6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 DISTINCT examinee.eeid,eename,eidFROM eeexam,examineeWHERE examinee.eeid=eeexam.eeid; ;</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DISTINCT examinee.eeid,eename,eidFROM eeexam CROSS JOIN examineeWHERE examinee.eeid=eeexam.eeid; ;</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DISTINCT eeid,eename,eidFROM eeexam NATURAL JOIN examinee;;</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DISTINCT examinee.eeid,eename,eidFROM eeexam JOIN examinee ON examinee.eeid=eeexam.eeid;;</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DISTINCT eeid,eename,eidFROM eeexam JOIN examinee USING(eeid);</w:t>
      </w:r>
    </w:p>
    <w:p w14:paraId="77767A6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10、 有关系代数表达式：</w:t>
      </w:r>
      <w:r>
        <w:rPr>
          <w:rFonts w:hint="default" w:ascii="Times New Roman" w:hAnsi="Times New Roman" w:eastAsia="Segoe UI" w:cs="Times New Roman"/>
          <w:i w:val="0"/>
          <w:iCs w:val="0"/>
          <w:caps w:val="0"/>
          <w:color w:val="303030"/>
          <w:spacing w:val="0"/>
          <w:sz w:val="18"/>
          <w:szCs w:val="18"/>
          <w:bdr w:val="none" w:color="auto" w:sz="0" w:space="0"/>
          <w:shd w:val="clear" w:fill="FFFFFF"/>
        </w:rPr>
        <w:drawing>
          <wp:inline distT="0" distB="0" distL="114300" distR="114300">
            <wp:extent cx="3276600" cy="238125"/>
            <wp:effectExtent l="0" t="0" r="0" b="2540"/>
            <wp:docPr id="1" name="图片 17" descr="数据库系统原理(北京师范大学) 中国大学MOOC答案2024版100分完整版第17张-中国大学MOOC答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descr="数据库系统原理(北京师范大学) 中国大学MOOC答案2024版100分完整版第17张-中国大学MOOC答案"/>
                    <pic:cNvPicPr>
                      <a:picLocks noChangeAspect="1"/>
                    </pic:cNvPicPr>
                  </pic:nvPicPr>
                  <pic:blipFill>
                    <a:blip r:embed="rId14"/>
                    <a:stretch>
                      <a:fillRect/>
                    </a:stretch>
                  </pic:blipFill>
                  <pic:spPr>
                    <a:xfrm>
                      <a:off x="0" y="0"/>
                      <a:ext cx="3276600" cy="238125"/>
                    </a:xfrm>
                    <a:prstGeom prst="rect">
                      <a:avLst/>
                    </a:prstGeom>
                    <a:noFill/>
                    <a:ln w="9525">
                      <a:noFill/>
                    </a:ln>
                  </pic:spPr>
                </pic:pic>
              </a:graphicData>
            </a:graphic>
          </wp:inline>
        </w:drawing>
      </w:r>
      <w:r>
        <w:rPr>
          <w:rFonts w:hint="default" w:ascii="Times New Roman" w:hAnsi="Times New Roman" w:eastAsia="Segoe UI" w:cs="Times New Roman"/>
          <w:i w:val="0"/>
          <w:iCs w:val="0"/>
          <w:caps w:val="0"/>
          <w:color w:val="303030"/>
          <w:spacing w:val="0"/>
          <w:sz w:val="18"/>
          <w:szCs w:val="18"/>
          <w:shd w:val="clear" w:fill="FFFFFF"/>
        </w:rPr>
        <w:t>与其执行结果等价的pgSQL语句为（     ）。</w:t>
      </w:r>
    </w:p>
    <w:p w14:paraId="1497F78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SELECT FROM eeexam,examineeWHERE examinee.eeid=eeexam.eeid; ;</w:t>
      </w:r>
      <w:r>
        <w:rPr>
          <w:rFonts w:hint="default" w:ascii="Times New Roman" w:hAnsi="Times New Roman" w:eastAsia="Segoe UI" w:cs="Times New Roman"/>
          <w:i w:val="0"/>
          <w:iCs w:val="0"/>
          <w:caps w:val="0"/>
          <w:color w:val="303030"/>
          <w:spacing w:val="0"/>
          <w:sz w:val="18"/>
          <w:szCs w:val="18"/>
          <w:shd w:val="clear" w:fill="FFFFFF"/>
        </w:rPr>
        <w:br w:type="textWrapping"/>
      </w:r>
      <w:r>
        <w:rPr>
          <w:rFonts w:hint="default" w:ascii="Times New Roman" w:hAnsi="Times New Roman" w:eastAsia="Segoe UI" w:cs="Times New Roman"/>
          <w:i w:val="0"/>
          <w:iCs w:val="0"/>
          <w:caps w:val="0"/>
          <w:color w:val="303030"/>
          <w:spacing w:val="0"/>
          <w:sz w:val="18"/>
          <w:szCs w:val="18"/>
          <w:shd w:val="clear" w:fill="FFFFFF"/>
        </w:rPr>
        <w:t>SELECT </w:t>
      </w:r>
      <w:r>
        <w:rPr>
          <w:rStyle w:val="7"/>
          <w:rFonts w:hint="default" w:ascii="Times New Roman" w:hAnsi="Times New Roman" w:eastAsia="Segoe UI" w:cs="Times New Roman"/>
          <w:i/>
          <w:iCs/>
          <w:caps w:val="0"/>
          <w:color w:val="303030"/>
          <w:spacing w:val="0"/>
          <w:sz w:val="18"/>
          <w:szCs w:val="18"/>
          <w:shd w:val="clear" w:fill="FFFFFF"/>
        </w:rPr>
        <w:t>FROM eeexam CROSS JOIN examineeWHERE examinee.eeid=eeexam.eeid; ;</w:t>
      </w:r>
      <w:r>
        <w:rPr>
          <w:rStyle w:val="7"/>
          <w:rFonts w:hint="default" w:ascii="Times New Roman" w:hAnsi="Times New Roman" w:eastAsia="Segoe UI" w:cs="Times New Roman"/>
          <w:i/>
          <w:iCs/>
          <w:caps w:val="0"/>
          <w:color w:val="303030"/>
          <w:spacing w:val="0"/>
          <w:sz w:val="18"/>
          <w:szCs w:val="18"/>
          <w:shd w:val="clear" w:fill="FFFFFF"/>
        </w:rPr>
        <w:br w:type="textWrapping"/>
      </w:r>
      <w:r>
        <w:rPr>
          <w:rStyle w:val="7"/>
          <w:rFonts w:hint="default" w:ascii="Times New Roman" w:hAnsi="Times New Roman" w:eastAsia="Segoe UI" w:cs="Times New Roman"/>
          <w:i/>
          <w:iCs/>
          <w:caps w:val="0"/>
          <w:color w:val="303030"/>
          <w:spacing w:val="0"/>
          <w:sz w:val="18"/>
          <w:szCs w:val="18"/>
          <w:shd w:val="clear" w:fill="FFFFFF"/>
        </w:rPr>
        <w:t>SELECT </w:t>
      </w:r>
      <w:r>
        <w:rPr>
          <w:rFonts w:hint="default" w:ascii="Times New Roman" w:hAnsi="Times New Roman" w:eastAsia="Segoe UI" w:cs="Times New Roman"/>
          <w:i w:val="0"/>
          <w:iCs w:val="0"/>
          <w:caps w:val="0"/>
          <w:color w:val="303030"/>
          <w:spacing w:val="0"/>
          <w:sz w:val="18"/>
          <w:szCs w:val="18"/>
          <w:shd w:val="clear" w:fill="FFFFFF"/>
        </w:rPr>
        <w:t>FROM eeexam JOIN examinee ON examinee.eeid=eeexam.eeid;</w:t>
      </w:r>
    </w:p>
    <w:p w14:paraId="5553581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11、 查询块可以出现在另外一个查询中表名可以出现的任何地方。</w:t>
      </w:r>
    </w:p>
    <w:p w14:paraId="1C74E71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461036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12、 PG中其它子句都可以不出现，但至少要有一个SELECT子句。</w:t>
      </w:r>
    </w:p>
    <w:p w14:paraId="1566D56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30A69D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13、 谓词EXISTS可用来测试一个集合是否有重复元组。</w:t>
      </w:r>
    </w:p>
    <w:p w14:paraId="7F7EF9A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725A6F9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14、 有SQL语句：UPDATE  examinerSET  ersalary=ersalary*1.05WHERE  erdepa=’信息学院’AND  ersalary&lt;（SELECT  AVG（ersalary）                                         FROM  examiner）；其执行结果是为工资低于信息学院平均工资的所有考官加薪5%。</w:t>
      </w:r>
    </w:p>
    <w:p w14:paraId="5C2D78F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23FB1A9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15、  如果属性联接指定全部同名列来匹配则等价于自然联接。</w:t>
      </w:r>
    </w:p>
    <w:p w14:paraId="7D6217B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6D2FC9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16、 内联接抛弃所有悬浮行。</w:t>
      </w:r>
    </w:p>
    <w:p w14:paraId="40A7358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F0F915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17、 如果查询的数据涉及两个或多个表，可以使用联接操作，称为联接查询。</w:t>
      </w:r>
    </w:p>
    <w:p w14:paraId="457230E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750347AF">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18、 联接查询，涉及联接条件和联接类型两个方面。</w:t>
      </w:r>
    </w:p>
    <w:p w14:paraId="0D41C14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C15112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19、 联接条件决定了两个表中哪些行是匹配的，以及联接结果中出现哪些列。</w:t>
      </w:r>
    </w:p>
    <w:p w14:paraId="0699FF4B">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3F4B445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20、 联接类型是按照对悬浮行的不同处理方式来分的，分为内联接和（左/右/全）外联接。</w:t>
      </w:r>
    </w:p>
    <w:p w14:paraId="6C60D4E8">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FA10DCA">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21、 自然联接，即自然内联接，是在笛卡尔积的基础上选取所有同名列上取值相等的行，结果表中同名列只出现一次。</w:t>
      </w:r>
    </w:p>
    <w:p w14:paraId="3E53C0D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4B190DA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22、 属性联接，即属性内联接，是在笛卡尔积的基础上选取指定同名属性上取值相等的行，结果表中这些指定同名属性只出现一次。</w:t>
      </w:r>
    </w:p>
    <w:p w14:paraId="62D3540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2B55CD2">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23、 条件联接，即条件内联接，是在笛卡尔积运算的基础上选取满足给定条件的行。</w:t>
      </w:r>
    </w:p>
    <w:p w14:paraId="6348BFCE">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546B8911">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24、 内联接抛弃所有悬浮行。</w:t>
      </w:r>
    </w:p>
    <w:p w14:paraId="77D801F0">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6CF85BC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25、 pgSQL中内联接用INNER而外联接用OUTER，默认为INNER；LEFT、RIGHT、FULL均隐含外联接。</w:t>
      </w:r>
    </w:p>
    <w:p w14:paraId="47DE5A09">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正确</w:t>
      </w:r>
    </w:p>
    <w:p w14:paraId="0A36EC1D">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26、 有语句：SELECT DISTINCT eridFROM erexamWHERE erid IN ( SELECT erid                              FROM examiner                            WHERE erdepa=’IST’);还有语句：SELECT DISTINCT eridFROM erexam,examinerWHERE examiner.erid=erexam.erid  AND erdepa=’IST’;这两个语句的执行结果不等价。</w:t>
      </w:r>
    </w:p>
    <w:p w14:paraId="78504F27">
      <w:pPr>
        <w:pStyle w:val="3"/>
        <w:keepNext w:val="0"/>
        <w:keepLines w:val="0"/>
        <w:widowControl/>
        <w:suppressLineNumbers w:val="0"/>
        <w:shd w:val="clear" w:fill="FFFFFF"/>
        <w:spacing w:after="315" w:afterAutospacing="0"/>
        <w:ind w:left="0" w:firstLine="0"/>
        <w:rPr>
          <w:rFonts w:hint="default" w:ascii="Times New Roman" w:hAnsi="Times New Roman" w:eastAsia="Segoe UI" w:cs="Times New Roman"/>
          <w:i w:val="0"/>
          <w:iCs w:val="0"/>
          <w:caps w:val="0"/>
          <w:color w:val="303030"/>
          <w:spacing w:val="0"/>
          <w:sz w:val="18"/>
          <w:szCs w:val="18"/>
        </w:rPr>
      </w:pPr>
      <w:r>
        <w:rPr>
          <w:rFonts w:hint="default" w:ascii="Times New Roman" w:hAnsi="Times New Roman" w:eastAsia="Segoe UI" w:cs="Times New Roman"/>
          <w:i w:val="0"/>
          <w:iCs w:val="0"/>
          <w:caps w:val="0"/>
          <w:color w:val="303030"/>
          <w:spacing w:val="0"/>
          <w:sz w:val="18"/>
          <w:szCs w:val="18"/>
          <w:shd w:val="clear" w:fill="FFFFFF"/>
        </w:rPr>
        <w:t>答案: 错误</w:t>
      </w:r>
    </w:p>
    <w:p w14:paraId="5B8B4D6B">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bookmarkStart w:id="3" w:name="toc-31"/>
      <w:bookmarkEnd w:id="3"/>
      <w:r>
        <w:rPr>
          <w:rFonts w:hint="default" w:ascii="Times New Roman" w:hAnsi="Times New Roman" w:eastAsia="Segoe UI" w:cs="Times New Roman"/>
          <w:i w:val="0"/>
          <w:iCs w:val="0"/>
          <w:caps w:val="0"/>
          <w:color w:val="333333"/>
          <w:spacing w:val="0"/>
          <w:sz w:val="18"/>
          <w:szCs w:val="18"/>
          <w:bdr w:val="none" w:color="auto" w:sz="0" w:space="0"/>
          <w:shd w:val="clear" w:fill="F5F5F5"/>
        </w:rPr>
        <w:t>第三章 PG数据定义与操作（上） 第五次单元测试</w:t>
      </w:r>
    </w:p>
    <w:p w14:paraId="2634F47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下列_____不是数据定义语句。</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UPDATE</w:t>
      </w:r>
    </w:p>
    <w:p w14:paraId="40525C1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下列_____语句可用来创建表。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CREATE TABLE</w:t>
      </w:r>
    </w:p>
    <w:p w14:paraId="77080ED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ALTER操作可用于_____。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修变表的定义</w:t>
      </w:r>
    </w:p>
    <w:p w14:paraId="1D3DDC7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下列_____语句可用来修改表的结构。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ALTER TABLE</w:t>
      </w:r>
    </w:p>
    <w:p w14:paraId="34009DA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PostgreSQL的CREATE操作属于_____。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数据定义语言</w:t>
      </w:r>
    </w:p>
    <w:p w14:paraId="41824F1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下列_____子句用来指定从哪些表里检索数据。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FROM</w:t>
      </w:r>
    </w:p>
    <w:p w14:paraId="1FEDC52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examiner表上的三个语句与三个操作如下，它们之间的对应关系是（           ）。语句A：ALTER TABLE examiner ALTER COLUMN erage TYPE  INT;语句B：ALTER TABLE examiner RENAME COLUMN ersalary TO erwage;语句C：ALTER TABLE examiner DROP COLUMN erage;操作A：删除表examiner中erage列操作B：将erage的数据类型由SAMALLINT型改为INT操作C：把表ersalary属性名改为erwage</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语句A对应操作B；语句B对应操作C；语句C对应操作A</w:t>
      </w:r>
    </w:p>
    <w:p w14:paraId="50B4A8D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往examinee(eeid,eename,eesex,eeage,eedepa)表中插入一个常量元组：历史学院20岁的218811011016号男考生张强，可以用语句（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INSERT INTO examinee  VALUES  (‘218811011016’,‘张强’,’男’,20,‘历史学院’);;</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INSERT INTO examinee(eedepa,eeage,eeid,eesex,eename)   VALUES (‘历史学院’,20,‘218811011016’,’男’,‘张强’);</w:t>
      </w:r>
    </w:p>
    <w:p w14:paraId="64FA1E5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下列表述中正确的是（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语句:UPDATE examiner SET erage=erage 1  WHERE erage&gt;30;的执行会使examiner表中所有大于30岁考官的年龄加1。</w:t>
      </w:r>
    </w:p>
    <w:p w14:paraId="1F07D14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下列表述中不正确的是（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如果有GROUP BY子句，对HAVING选出的行按GROUP BY子句中指定列的值分组。</w:t>
      </w:r>
    </w:p>
    <w:p w14:paraId="283CF31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PG中SQL语言是大小写不敏感的。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26ADEA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PG的SELECT语句中其它子句都可以不出现，但SELECT和FROM子句都是必不可少的。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3508B2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PG中使用单引号做字符串常量的标识，对于包含单引号的字符串，直接使用双引号。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6F52B6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在插入的常量元组中不能出现空值null。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AA3AA3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WHERE和HAVING后面都是跟一个条件表达式，它们两个可以互换使用。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3C105D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语句:ALTER TABLE examiner RENAME TO erexamine; 是把表examiner的名字改为erexamine。</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721312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语句:ALTER TABLE examiner ADD COLUMN er_entrance DATE;是向examiner表增加属性，属性名为er_entrance，数据类型为日期型。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07265E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SQL字面含义是“查询语言”，但其功能却包括数据定义、查询、修改和保护等许多内容。</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1A062C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关系数据库的标准语言是SQL,是Structured Query Language的简称，意思是是结构化查询语言。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90E468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基本Select语句的一般形式共有七个子句，都是可选的。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E0EA4A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查询（SELECT）语句中其它子句都可以不出现，但至少要有一个SELECT子句。</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FBD6D0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定义表的属性时不必指明数据类型。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77D2B1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23、 PG中使用单引号做字符串常量的标识，任何字符串中不能包含单引号。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151310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24、 PG中使用双引号做字符串常量的标识，对于包含双引号的字符串，直接使用两个双引号。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9F52F4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25、 ALTER操作可用于_____。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修改表的定义</w:t>
      </w:r>
    </w:p>
    <w:p w14:paraId="580781A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26、 SQL的CREATE操作属于_____。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数据定义语言</w:t>
      </w:r>
    </w:p>
    <w:p w14:paraId="1ECE15B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27、 SQL语言是大小写不敏感的。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8A9AEB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28、 SELECT语句中其它子句都可以不出现，但SELECT和FROM子句都是必不可少的。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676510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29、 SQL中使用单引号做字符串常量的标识，对于包含单引号的字符串，直接使用双引号。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7DA73C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30、 SQL使用单引号做字符串常量的标识，任何字符串中不能包含单引号。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516807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31、 SQL中使用双引号做字符串常量的标识，对于包含双引号的字符串，直接使用两个双引号。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F5918E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 </w:t>
      </w:r>
    </w:p>
    <w:p w14:paraId="1C321D01">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bookmarkStart w:id="4" w:name="toc-4"/>
      <w:bookmarkEnd w:id="4"/>
      <w:r>
        <w:rPr>
          <w:rFonts w:hint="default" w:ascii="Times New Roman" w:hAnsi="Times New Roman" w:eastAsia="Segoe UI" w:cs="Times New Roman"/>
          <w:i w:val="0"/>
          <w:iCs w:val="0"/>
          <w:caps w:val="0"/>
          <w:color w:val="333333"/>
          <w:spacing w:val="0"/>
          <w:sz w:val="18"/>
          <w:szCs w:val="18"/>
          <w:bdr w:val="none" w:color="auto" w:sz="0" w:space="0"/>
          <w:shd w:val="clear" w:fill="F5F5F5"/>
        </w:rPr>
        <w:t>第四章 PG应用（上） 第四次单元测试</w:t>
      </w:r>
    </w:p>
    <w:p w14:paraId="087E601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B/S结构，包括客户机、服务器两层，数据存储由服务器负责，数据处理任务可以在客户机和服务器之间灵活分配，数据表示由客户机负责，客户机需要时向服务器发出请求，服务器响应这些请求并把结果或状态信息返回给客户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63901D5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浏览器通过互联网向Web服务器提出访问Web页面的请求，并接受从Web服务器返回的页面。</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0D4F3A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Web服务器接收从浏览器发来的请求，然后根据情况有两种处理方式：①直接返回HTML格式Web页面；②调用应用服务器中的应用程序，并接收从应用服务器返回的数据，整合成HTML格式页面发送给浏览器。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0D524D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应用服务器接收Web服务器的调用请求，访问互联网上的数据库服务器，并将结果返回Web服务器。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263F89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从HTML到SQL需要两个桥梁，CGI、ASP、JSP是HTML与 高级语言之间的桥梁。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51FF06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把SQL嵌入到宿主语言中使用还必须要解决以下四个方面的问题是连接数据库、嵌入识别、数据交互、单记录 与多元组的协调。</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91513E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为了区分宿主语言和SQL语句，需要给SQL语句加一个识别前缀标识为BEGIN。</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A57556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游标机制可以解决宿主语言一次只能处理一个记录，而SQL语言一次处理多个元组的矛盾。</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5475BF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SQL语言和C/C /Java/C#等高级语言混合编程时，可以将静态或动态SQL语句嵌入高级语言，也可以让高级语言通过ODBC、JDBC、ADO等调用SQL。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7F0142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C/S系统利用SQL语言和C/C /Java/C#等高级语言的各自优势，SQL语言访问数据库，C/C /Java/C#等高级语言进行数据处理和表示。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EE0272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C/S结构通常包括多层：浏览器层、Web服务器、应用服务器、数据库服务器和数据库。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D5CA1B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从HTML到SQL需要两个桥梁，HTML与高级语言之间的CGI、ASP、JSP等桥梁；高级语言与数据库之间的JDBC、ODBC、ADO等桥梁。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9BA2C1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SQL语言可以作为子语言嵌入在宿主语言中使用，这里所说的宿主语言就是指SQL语言。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FD11AB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把SQL嵌入到宿主语言中使用还必须要解决以下四个方面的问题：连接数据库、嵌入识别问题、宿主语言与SQL语言的数据交互问题、宿主语言的单记录与SQL的多元组的协调问题。</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9C8CF7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宿主语言连接数据库，通常需要给出数据库服务器地址、端口号、数据库名、用户名、口令等，必要时可能还需要安装和加载数据库驱动程序。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D9D8BC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为了区分宿主语言和SQL语句，为SQL语句加一个识别前缀标识“EXEC SQL” ，和结束标志：分号“;”。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E14DBD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解决宿主语言和SQL语言的数据交换问题的答案是，引入共享变量的概念。在SQL语句中使用共享变量时，变量名前需加一个引号。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0D5EFD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解决宿主语言一次只能处理一个记录，而SQL语言一次处理多个元组的矛盾，方法是使用共享变量。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45A69A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当无法确定SELECT语句查询结果至多是一个元组时，需要用游标机制把多个元组一次一个地传送给宿主语言程序进行处理。另外，在游标处于活动状态时，也可以更新或删除游标指向的元组。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87C2CE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SQLSTATE是一个特殊变量，用于连接SQL执行系统和宿主语言，它是一个五字符的数组，每次调用SQL的库函数，向SQLSTATE变量中存放一个代码，以反应调用中出现的问题，比如〞02000〞表示没有产生任何错误，〞00000〞表示没有找到结果元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6E2BBF6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如果实际应用中有时SQL语句只能在实际运行时才能完全确定，这时就需要动态SQL语句。动态SQL语句需要先准备再执行。</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834223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B/S结构的软件需要针对不同的操作系统开发不同版本的软件，每台客户机需要安装专门的客户端，而且当系统升级时，每一台客户机都需要重新安装客户端新版本。</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ABCA6C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23、 从HTML到SQL需要两个桥梁，HTML与高级语言之间的JDBC、ODBC、ADO等桥梁；高级语言与数据库之间的CGI、ASP、JSP等桥梁。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8CFED6E">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第四章 PG应用（上） 第八次单元测试（B）</w:t>
      </w:r>
    </w:p>
    <w:p w14:paraId="7565DE7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B/S结构，包括客户机、服务器两层，数据存储由服务器负责，数据处理任务可以在客户机和服务器之间灵活分配，数据表示由客户机负责，客户机需要时向服务器发出请求，服务器响应这些请求并把结果或状态信息返回给客户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C5C883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浏览器通过互联网向Web服务器提出访问Web页面的请求，并接受从Web服务器返回的页面。</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04E0BF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从HTML到SQL需要两个桥梁，CGI、ASP、JSP是HTML与 高级语言之间的桥梁。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68CB63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把pgSQL嵌入到宿主语言中使用还必须要解决以下四个方面的问题是连接数据库、嵌入识别、数据交互、单记录 与多元组的协调。</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CB2650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为了区分宿主语言和pgSQL语句，需要给pgSQL语句加一个识别前缀标识为BEGIN。</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855195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游标机制可以解决宿主语言一次只能处理一个记录，而pgSQL语言一次处理多个元组的矛盾。</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4F1CA9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SQL语言和C/C /Java/C#等高级语言混合编程时，可以将静态或动态SQL语句嵌入高级语言，也可以让高级语言通过ODBC、JDBC、ADO等调用SQL。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258C7A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C/S系统利用SQL语言和C/C /Java/C#等高级语言的各自优势，SQL语言访问数据库，C/C /Java/C#等高级语言进行数据处理和表示。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C46CFC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C/S结构通常包括多层：浏览器层、Web服务器、应用服务器、数据库服务器和数据库。</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DE9C85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从HTML到SQL需要两个桥梁，HTML与高级语言之间的CGI、ASP、JSP等桥梁；高级语言与数据库之间的JDBC、ODBC、ADO等桥梁。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2892AA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PG提供的SQL语言可以作为子语言嵌入在宿主语言中使用，这里所说的宿主语言就是指SQL语言。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1AED43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预处理程序ECPG对.c文件进行预处理，主要就是把其中的pgSQL语句转换成主语言能够识别的SQL函数调用的形式，结果是同名.pgc文件。</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DD9803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把pgSQL嵌入到宿主语言中使用还必须要解决以下四个方面的问题：连接数据库、嵌入识别问题、宿主语言与pgSQL语言的数据交互问题、宿主语言的单记录与pgSQL的多元组的协调问题。</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E25BAA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宿主语言连接数据库，通常需要给出数据库服务器地址、端口号、数据库名、用户名、口令等，必要时可能还需要安装和加载数据库驱动程序。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4D9727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为了区分宿主语言和pgSQL语句，为pgSQL语句加一个识别前缀标识“EXEC SQL” ，和结束标志：分号“;”。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41BDFE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解决宿主语言和pgSQL语言的数据交换问题的答案是，引入共享变量的概念。在pgSQL语句中使用共享变量时，变量名前需加一个引号。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D74A65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解决宿主语言一次只能处理一个记录，而pgSQL语言一次处理多个元组的矛盾，方法是使用共享变量。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5838DB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当无法确定SELECT语句查询结果至多是一个元组时，需要用游标机制把多个元组一次一个地传送给宿主语言程序进行处理。另外，在游标处于活动状态时，也可以更新或删除游标指向的元组。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9E70E0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SQLSTATE是一个特殊变量，用于连接pgSQL执行系统和宿主语言，它是一个五字符的数组，每次调用pgSQL的库函数，向SQLSTATE变量中存放一个代码，以反应调用中出现的问题，比如〞02000〞表示没有产生任何错误，〞00000〞表示没有找到结果元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8F4BA3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如果实际应用中有时SQL语句只能在实际运行时才能完全确定，这时就需要动态pgSQL语句。动态pgSQL语句需要先准备再执行。</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99FFBFC">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第四章PG应用（下） 第九次单元测验（B）</w:t>
      </w:r>
    </w:p>
    <w:p w14:paraId="51EDB09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ODBC定义了用来访问数据库的标准Java类库，使用这个类库可以以一种标准的方法、方便地访问各种关系数据库，包括pgSQL。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E00B72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JDBC提供了查询结果集模式和数据库模式的机制。</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76BA10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JSP是一种使用Java开发Web应用程序的服务器端脚本技术，它把Java代码嵌入在html文档中，用&lt;% 和 %&gt;括起来的部分是html代码。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C9D9DF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用JSP编写的动态Web页面中，会出现用&lt;% 和 %&gt;括起来的Java代码，包括通过JDBC访问数据库的加载驱动程序、建立数据库连接、创建Statement对象，执行pgSQL语句以及善后处理，以及输出等。</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19F5EA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PG允许使用各种不同的程序设计语言来编写函数，特别是内建了PL/pgSQL。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9D092E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存储函数的主要优势之一是运行效率高。</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591756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JDBC是一种用于执行SQL语句的Java API，它定义了用来访问PG数据库的标准Java类库，只能是PG的SQL语句，而不包括其它关系数据库系统。</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ADF91E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JDBC定义了用来访问数据库的标准Java类库，使用这个类库可以以一种标准的方法、方便地访问各种关系数据库，包括pgSQL。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526D48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Java通过JDBC来访问数据库，这些包含了JDBC连接访问数据库语句的Java程序就是普通Java程序，需要导入相应的包，即import Java.sql.*，用Java语言编译器编译成字节码，就可以在Java虚拟机上运行了。</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0D34B0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用 Class.forName (“org.postgresql.Driver”);加载JDBC驱动程序后就可以访问各种关系数据库系统，比如ORACLE等。</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6C01285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     ) 定义了用来访问数据库的标准Java类库，使用这个类库可以以一种标准的方法、方便地访问各种关系数据库，包括pgSQL。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JDBC</w:t>
      </w:r>
    </w:p>
    <w:p w14:paraId="5162603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        ) 结构，包括客户机、服务器两层，数据存储由服务器负责，数据处理任务可以在客户机和服务器之间灵活分配，数据表示由客户机负责，客户机需要时向服务器发出请求，服务器响应这些请求并把结果或状态信息返回给客户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(以下答案任选其一都对)C/S;</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Client/Server;</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客户/服务器;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客户服务器;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CS</w:t>
      </w:r>
    </w:p>
    <w:p w14:paraId="3DF2A71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       ）通过互联网向Web服务器提出访问Web页面的请求，并接受从Web服务器返回的页面。</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浏览器</w:t>
      </w:r>
    </w:p>
    <w:p w14:paraId="1BA2FFB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      ）接收从浏览器发来的请求，然后根据情况有两种处理方式：①直接返回HTML格式Web页面；②调用应用服务器中的应用程序，并接收从应用服务器返回的数据，整合成HTML格式页面发送给浏览器。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Web服务器</w:t>
      </w:r>
    </w:p>
    <w:p w14:paraId="1CEFDB8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    ）接收Web服务器的调用请求，访问互联网上的数据库服务器，并将结果返回Web服务器。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应用服务器</w:t>
      </w:r>
    </w:p>
    <w:p w14:paraId="7AD35A7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从HTML到SQL需要两个桥梁，CGI、ASP、JSP是HTML和（      ）之间的桥梁。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(以下答案任选其一都对)高级语言;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高级编程语言;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高级程序设计语言;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JAVA等编程语言;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JAVA等程序设计语言;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C等高级语言;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JAVA高级语言;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C等高级程序设计语言;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JAVA等高级程序设计语言;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程序语言;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C、JAVA等程序语言;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应用程序;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应用服务器</w:t>
      </w:r>
    </w:p>
    <w:p w14:paraId="49C97E9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从HTML到SQL需要两个桥梁，JDBC、ODBC、ADO等是（       ）和数据库之间的桥梁。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(以下答案任选其一都对)高级语言;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高级编程语言;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高级程序设计语言;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JAVA等编程语言;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JAVA等程序设计语言;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C等高级语言;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JAVA高级语言;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C等高级程序设计语言;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JAVA等高级程序设计语言;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程序语言;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C、JAVA等语言;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应用程序;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应用服务器</w:t>
      </w:r>
    </w:p>
    <w:p w14:paraId="149C98C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把pgSQL嵌入到宿主语言中使用还必须要解决以下四个方面的问题是（      ）和嵌入识别、数据交互、单记录与多元组的协调。</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(以下答案任选其一都对)连接数据库;</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与数据库建立连接;</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链接数据库;</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与数据库建立链接</w:t>
      </w:r>
    </w:p>
    <w:p w14:paraId="7A86703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宿主语言连接数据库时，通常需要给出（　　　　）、端口号、数据库名、用户名、口令。</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(以下答案任选其一都对)数据库服务器地址;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数据库地址;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服务器地址;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地址;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数据库服务器地址;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数据库服务器名;</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服务器名</w:t>
      </w:r>
    </w:p>
    <w:p w14:paraId="6972CBB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为了区分宿主语言和pgSQL语句，需要给pgSQL语句加一个识别前缀标识为（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EXEC SQL</w:t>
      </w:r>
    </w:p>
    <w:p w14:paraId="295713E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    ）可以解决宿主语言和pgSQL语言的数据交换问题。</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共享变量</w:t>
      </w:r>
    </w:p>
    <w:p w14:paraId="5DAA922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为了解决宿主语言一次只能处理一个记录，而pgSQL语言一次处理多个元组的矛盾，引入了（　　　　）的概念</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游标</w:t>
      </w:r>
    </w:p>
    <w:p w14:paraId="35757EDB">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第五章 PG数据保护（上） 第十次单元测试</w:t>
      </w:r>
    </w:p>
    <w:p w14:paraId="64D5C88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数据库系统的特点之一就是由数据库管理系统提供统一的机制保护数据安全。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1408F4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数据完整性指对数据的期望使用能力，保护数据完整性通常指减少数据库系统停工时间，保持数据持续可访问。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1233A0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数据完整性包括数据值的完整性和数据来源的完整性。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82D883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数据库管理系统中的故障恢复机制不仅维护故障情况下的数据完整性，并且由于故障恢复机制对故障的有效处理，它也是保护数据可用性的重要手段。</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38213B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定义了完整性约束，就可以保证数据始终真实正确。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832004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视图可以对数据存在性方面的保密性提供保护。</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2AA3E7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可以使用视图定义视图。</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DD46C2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不能使用视图定义视图。</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B51A1B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数据库只存储表的定义，不存储相应的数据。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A90FE5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系统只存储视图的定义，不存视图的数据。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387A0A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视图支持实现数据的逻辑独立性。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86BC64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PG使用用户来统一管理角色。</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45A548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PG提供GRANT 语句来给角色撤销数据库操作权限。</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BD06BF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CREATE ROLE nini SUPERUSER;该语句的功能是创建“数据库超级用户”角色nini。</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25D48C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数据安全的含义包括数据保密性、数据完整性、数据可用性。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FAD4FE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数据安全的含义包括数据保密性、数据完整性、数据可用性。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CBA935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数据保密性指的是数据的可信度。</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EE4492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数据可用性是指对数据资源的隐藏。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18CDA1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数据保密性涉及数据值的保密和数据存在性的保密。</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FA200B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数据库管理系统中的并发控制机制维护并发访问情况下的数据完整性。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3504A9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视图能够简化用户的操作；适当的利用视图可以更清晰的表达查询。</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8B445C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数据库中只存储视图的定义，不存储视图的数据，视图中的数据是在使用视图时按照视图定义中的查询临时计算的。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458D1F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23、 视图提供了数据存在性的保护。</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C00861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24、 组角色就是作为组使用的角色，一般不应当具有 LOGIN 属性。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B516A6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25、 PG中，默认情况下，新建立的数据库总是包含一个“超级用户”角色，并且默认这个组角色名为postgres。</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6F97A7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26、 PG提供REVOKE 语句来给角色授予数据库操作权限。</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72CBB2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27、 创建可创建角色的组角色lichen用语句：CREATE ROLE lichen CREATEROLE;</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6936A6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28、 修改组角色名yanni为newyanni用语句：ALTER ROLE yangchen CREATEROLE  CREATEDB;</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6721DC1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29、 收回组角色yangchen创建角色和数据库的权限用语句：ALTER ROLE yangchen NOCREATEROLE  NOCREATEDB;</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4A0047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30、 GRANT UPDATE(erid), SELECT ON TABLE examinerTO uYing;该语句的功能是把修改examiner表和查询考官号的权限授予角色uYing。</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EEE278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31、 删除组角色yangni用语句：DROP ROLE yangni;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F4CABD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32、 CREATE ROLE yanni  该语句的功能是创建组角色yanni</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855D1C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33、 CREATE ROLE yanni该语句的功能是（）。</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创建组角色yanni</w:t>
      </w:r>
    </w:p>
    <w:p w14:paraId="5435F415">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第五章 PG数据保护（下） 第十一次单元测试</w:t>
      </w:r>
    </w:p>
    <w:p w14:paraId="1E0CA61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候选键约束意味着各元组主键值不能重复，且不能为空。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565D22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eeexam表的主键由eeid，eid属性组成，此时主键由两个属性一起组成，可以同时在eeid、eid属性声明的后面分别写上PRIMARY KEY就可以了。</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0C83A8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删除操作不会检验外键约束。</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0E52BF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将一个表的一个或几个属性定义为外键后，被引用表删除或修改时，系统不会自动检查是否将会违背外键约束。</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A47B78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非空约束意味着每个元组对应列值不能为空。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E4B52F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每当插入元组或者修改表中元组时, 就对基于元组的CHECK约束中的条件进行检验。</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94336E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触发器比CHECK约束更灵活，可以实施各种复杂的检查和操作，具有更精细和更强大的数据保护能力。</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28D145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触发器只能定义在触发事件之后，在事件发生后触发，执行触发器函数。</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231A34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行级触发器的触发器函数为每条触发语句执行一次。</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6C7F57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触发器函数必须返回一个NULL或者一个元组类型的变量。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F6998F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行级after触发器的值总是被忽略，可以返回null。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976027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行级before触发器的返回值不同，对触发器操作的影响也不同，如果返回NULL则忽略该触发器的行级别操作，其后的触发器也不会被执行，如果非NULL则返回的行将成为被插入或者更新的行。</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7D9B2D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语句级before触发器在触发语句开始之前触发。</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6767BD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行级after触发器在修改由触发SQL语句影响的每一行记录之后触发。</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E47BB6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对于在属性处声明的属性Check约束，每当插入元组或修改此属性值时，系统自动检查是否违背相应的Check约束。</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4CF54A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语句级触发器应返回null。</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6F8EF0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行级before触发器在对特定行进行操作之前触发。</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77293A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语句级after触发器在触发语句结束时触发。</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F14595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事务具有原子性、一致性、隔离性、持久性。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97C3EC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事务一致性指事务中包含的所有操作要么都做，要么都不做。</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0C5424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事务隔离性指一个事务的执行不能被其它事务干扰。</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78A646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如果没有显式BEGIN命令，PG把每个SQL语句当做一个事务来看待。</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F5E7C2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23、 如果一个事务需要连续做若干个命令，而这几个命令必须看到完全相同的数据库视图,隔离级别就需要用读已提交。</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281C6D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24、 读已提交事务中的语句看到的是该事务内部当前查询开始时的快照。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D23957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25、 可串行化级别提供最严格的事务隔离，因为事务是一个接着一个串行执行的。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D5085B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26、 现代加密体系中密钥和算法都是保密的，安全性完全取决于它们的保密性。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29C17E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27、 现代加密体系中算法通常是公开的，密钥是保密的并且需要向可信权威机构申请，安全性完全取决于密钥的保密性。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0B655B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28、 事务持久性指应用程序所定义的事务，其单独成功的执行，必定是使数据库从一个一致性状态变到另一个一致性状态。</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0CC03B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29、 事务原子性指一个事务一旦被提交，它对数据库中数据的改变就应该是持久性的，接下来的其它操作或故障不应该对其执行结果有任何影响。</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CC192A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30、 可串行化事务中的语句看到的是该事务开始时的快照。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DAF61D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31、 典型的完整性约束包括主键约束、外键约束、值非空、值唯一等。</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ED1B94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32、 超键约束在CREATE TABLE语句中用PRIMARY KEY定义</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3CEC2C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33、 主键约束声明一个字段(或者一组字段)的数值必须匹配另外一个表中出现的数值。</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5B2F74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34、 将一个表的一个或几个属性定义为外键后，引用表插入元组或对外键列进行修改操作时，系统自动检查是否将会导致违背外键约束。</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84B888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35、 唯一值约束意味着相应的属性（或属性组）为候选键。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3ABD10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36、 触发器是用户定义在关系表上的由事件驱动调用的函数。</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DDEFCF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37、 触发器可以按行或按语句触发，即行级触发器和语句级触发器。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FE7B2C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38、 语句级触发器的触发器函数为触发语句影响的每一行执行一次</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7E5811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39、 通常，用行的after触发器更新其它表，或进行一致性检查。</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32EFEF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40、 定义触发器的事件一旦发生，数据库管理系统就会自动激活触发器。</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41494A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41、 行级before触发器在对特定行进行操作之前触发。</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75350F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42、 数据被称为明文，用某种方法伪装数据以隐藏它的内容的过程称为加密。</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DEAC55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43、 加密算法一般可分为加密解密密钥相同的对称加密、加密解密密钥不同的非对称加密和单向加密三类。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853BDC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44、 删除操作不会检验主键约束。</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4ED1732">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第六章 数据库设计：实体-联系方法（上） 第十二次单元测试</w:t>
      </w:r>
    </w:p>
    <w:p w14:paraId="7DBD0D4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概念模式与具体DBMS无关。</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02E461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逻辑模式通常使用实体-联系图表示。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69B2E3F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概念模式通常使用实体-联系图表示。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99CC88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属性-联系数据库设计方法围绕实体展开。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B5C034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实体联系方法，以实体的属性为中心，着重于属性之间的依赖关系。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A5C3D8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实际当中的数据库设计，通常微观上采用实体-联系方法，宏观上采用属性-联系方法。</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9F125C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E-R图主要包括实体和联系以及它们各自的属性。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8344C7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联系可能会有属性。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309691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属性联系方法，以属性为中心，着重于一个关系模式，基本对应一个实体或联系，即关系模式与实体或联系之间基本是一一对应的。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A8B82A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三个不同实体集中实体之间的联系，称为三元联系。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681E4B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同类实体集内部实体与实体之间的联系，称为一元联系。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548E51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如果实体集E1中每个实体至多和实体集当中的一个实体有联系，那么实体集E1和E2的联系称为“一对一联系”。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952CAB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当把一个实体转换为一个关系模式时，实体的一个属性对应为该表的一个列，实体的主键就是表的主键。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581AAA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一个联系转换为一个关系模式，联系的属性对应表的属性，并上所有参与联系的各实体主键的并集。</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A4643A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由联系转换来的表的主键与任一端实体主键相同。</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FC6DA5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一个1：1联系转换的表可与任一端实体对应的表合并在一起。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51CADC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一个1：n联系转换的表可以与1端对应的表合并在一起。</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BDE625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数据库设计方法主要包括实体-联系方法和属性-联系方法两种。</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337925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实体-联系设计方法围绕实体展开，从软件工程角度来看，数据库生命周期经历需求分析、概念设计、逻辑设计、物理设计、数据库实现以及运行维护等阶段。</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F642C6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属性-联系设计方法，是在需求分析的基础上直接采用属性-联系方法进行逻辑设计，也就是把数据库保存的所有属性放在一张关系表中，进而通过属性之间的联系，来不断的优化这个关系表的模式，得到期望的结果模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08B7250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属性联系方法，以属性为中心，着重于属性之间的依赖关系。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53880B2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实际当中的数据库设计，通常将两种方法相结合，宏观上采用实体-联系方法，微观上采用属性-联系方法，也就是对由概念模式转换而来的关系表运用属性-联系方法进行分析优化。</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C7CF87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23、 像这样能够并且用来区分一个实体集中不同的一个个实体的最小的属性集或者是属性组（一组属性），称为实体标识符，（简称标识符）也称为实体主键（简称主键）。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D5A663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24、 联系关联的实体个数称为该联系的元数或度数。</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129C79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25、 一个人会喜欢另一个人，人与人之间的联系“喜欢”是一个一元联系。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16E07A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26、 一个辅导员只辅导一个班级，一个班级有多个学生，辅导员和班级之间的联系，是一个一对多的联系。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08CB56C">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第六章 数据库设计：实体-联系方法（下） 第十三次单元测试</w:t>
      </w:r>
    </w:p>
    <w:p w14:paraId="65F263F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E-R模型由</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组成。</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其它几个选项都对</w:t>
      </w:r>
    </w:p>
    <w:p w14:paraId="525303D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三个实体集间的联系称为</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三元联系</w:t>
      </w:r>
    </w:p>
    <w:p w14:paraId="523967D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两个实体集间的联系称为</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二元联系</w:t>
      </w:r>
    </w:p>
    <w:p w14:paraId="05C45E5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特殊化是</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自顶向下定义超类及其子类的过程</w:t>
      </w:r>
    </w:p>
    <w:p w14:paraId="5FA22AB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有两个不同的实体集，它们之间存在着一个1:1联系和一个M:N联系，那么根据ER模型转换成关系模型的规则，这个ER结构转换成的关系模式个数为</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3</w:t>
      </w:r>
    </w:p>
    <w:p w14:paraId="2A91371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当同一个实体集内部的实体之间存在着一个1:N联系时，那么根据ER模型转换成关系模型的规则，这个ER结构转换成的关系模式个数为</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__。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1</w:t>
      </w:r>
    </w:p>
    <w:p w14:paraId="5DE99EB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数据库设计方法主要包括实体-联系方法和属性-联系方法两种。</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E157D0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概念模式与具体DBMS无关。</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A50F9A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概念模式通常使用实体-联系图表示。</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0A3EE9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属性-联系数据库设计方法围绕属性展开。</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7251C7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实体联系方法，以实体为中心，着重于一个关系模式，基本对应一个实体或联系，即关系模式与实体或联系之间基本是一一对应的。</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6A2F1B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实际当中的数据库设计，通常将两种方法相结合，宏观上采用实体-联系方法，微观上采用属性-联系方法，也就是对由概念模式转换而来的关系表运用属性-联系方法进行分析优化。</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6298B4B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E-R图主要包括实体和联系以及它们各自的属性。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B1D557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联系不可能有属性。</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DC458B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如果实体集E1中，每个实体可以与实体集E2中任意个（零个或多个）实体之间具有联系，并且E2中每个实体至多和E1中一个实体有联系，那么我们就把E1对E2的联系称为“一对多联系”。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5C93C8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一个辅导员只辅导一个班级，一个班级只由一个辅导员来管理，辅导员和班级之间的联系，是一个一对一的联系。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115AB6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一个辅导员只辅导一个班级，一个班级有多个学生，辅导员和班级之间的联系，是一个一对多的联系。</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DA54F1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根据实体间具有的共同特征，将多个实体集综合成一个较高层次实体集的过程，称为一般化。</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D78CD8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高层实体集的属性被低层实体集继承。</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984A34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视频中的图书馆数据库设计，只有第四种方案是正确的，完美的，任何情况下都只能采取这种方案。</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1657BF4C">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第七章 数据库设计：属性-联系方法（上） 第十四次单元测试（B）</w:t>
      </w:r>
    </w:p>
    <w:p w14:paraId="05BA472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在关系模式S中，函数依赖M→N的语义是(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在S的每一关系中，若两个元组的M值相等，则N值也相等。</w:t>
      </w:r>
    </w:p>
    <w:p w14:paraId="2B4E9EF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如果M→N，ON→P，那么OM→P成立，该规则称（   ）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伪传递律</w:t>
      </w:r>
    </w:p>
    <w:p w14:paraId="7433489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下面关于函数依赖的叙述中，不正确的是 (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若MN→P，则M→P，N→P</w:t>
      </w:r>
    </w:p>
    <w:p w14:paraId="24056C7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M→N能按推理规则推导出的充分必要条件是（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drawing>
          <wp:inline distT="0" distB="0" distL="114300" distR="114300">
            <wp:extent cx="657225" cy="228600"/>
            <wp:effectExtent l="0" t="0" r="3175" b="0"/>
            <wp:docPr id="2"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73"/>
                    <pic:cNvPicPr>
                      <a:picLocks noChangeAspect="1"/>
                    </pic:cNvPicPr>
                  </pic:nvPicPr>
                  <pic:blipFill>
                    <a:blip r:embed="rId15"/>
                    <a:stretch>
                      <a:fillRect/>
                    </a:stretch>
                  </pic:blipFill>
                  <pic:spPr>
                    <a:xfrm>
                      <a:off x="0" y="0"/>
                      <a:ext cx="657225" cy="228600"/>
                    </a:xfrm>
                    <a:prstGeom prst="rect">
                      <a:avLst/>
                    </a:prstGeom>
                    <a:noFill/>
                    <a:ln w="9525">
                      <a:noFill/>
                    </a:ln>
                  </pic:spPr>
                </pic:pic>
              </a:graphicData>
            </a:graphic>
          </wp:inline>
        </w:drawing>
      </w:r>
    </w:p>
    <w:p w14:paraId="16B4E70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drawing>
          <wp:inline distT="0" distB="0" distL="114300" distR="114300">
            <wp:extent cx="4803775" cy="2239645"/>
            <wp:effectExtent l="0" t="0" r="9525" b="825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16"/>
                    <a:stretch>
                      <a:fillRect/>
                    </a:stretch>
                  </pic:blipFill>
                  <pic:spPr>
                    <a:xfrm>
                      <a:off x="0" y="0"/>
                      <a:ext cx="4803775" cy="2239645"/>
                    </a:xfrm>
                    <a:prstGeom prst="rect">
                      <a:avLst/>
                    </a:prstGeom>
                    <a:noFill/>
                    <a:ln>
                      <a:noFill/>
                    </a:ln>
                  </pic:spPr>
                </pic:pic>
              </a:graphicData>
            </a:graphic>
          </wp:inline>
        </w:drawing>
      </w:r>
    </w:p>
    <w:p w14:paraId="56CA3EB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设有关系模式S（A，B，C，D），G是S上成立的函数依赖集，G={ A→B，B→C，C→D，D→A }，则</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softHyphen/>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drawing>
          <wp:inline distT="0" distB="0" distL="114300" distR="114300">
            <wp:extent cx="238125" cy="200025"/>
            <wp:effectExtent l="0" t="0" r="3175" b="3175"/>
            <wp:docPr id="3"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descr="IMG_275"/>
                    <pic:cNvPicPr>
                      <a:picLocks noChangeAspect="1"/>
                    </pic:cNvPicPr>
                  </pic:nvPicPr>
                  <pic:blipFill>
                    <a:blip r:embed="rId17"/>
                    <a:stretch>
                      <a:fillRect/>
                    </a:stretch>
                  </pic:blipFill>
                  <pic:spPr>
                    <a:xfrm>
                      <a:off x="0" y="0"/>
                      <a:ext cx="238125" cy="2000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中，左部为（CD）的函数依赖有</w:t>
      </w:r>
      <w:r>
        <w:rPr>
          <w:rStyle w:val="7"/>
          <w:rFonts w:hint="default" w:ascii="Times New Roman" w:hAnsi="Times New Roman" w:eastAsia="Segoe UI" w:cs="Times New Roman"/>
          <w:b/>
          <w:bCs/>
          <w:i w:val="0"/>
          <w:iCs w:val="0"/>
          <w:caps w:val="0"/>
          <w:color w:val="333333"/>
          <w:spacing w:val="0"/>
          <w:sz w:val="18"/>
          <w:szCs w:val="18"/>
          <w:bdr w:val="none" w:color="auto" w:sz="0" w:space="0"/>
          <w:shd w:val="clear" w:fill="F5F5F5"/>
        </w:rPr>
        <w:t>_</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个。</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16</w:t>
      </w:r>
    </w:p>
    <w:p w14:paraId="5684C70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在最小依赖集D中，下面叙述不正确的是(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D中每个函数依赖的左部都是单属性</w:t>
      </w:r>
    </w:p>
    <w:p w14:paraId="66C8CF9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下面叙述不正确的是(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若S（ABC）中有BC→A，则有B→A和C→A。</w:t>
      </w:r>
    </w:p>
    <w:p w14:paraId="15B20D7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无损联接分解中的“损”是指(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信息的丢失</w:t>
      </w:r>
    </w:p>
    <w:p w14:paraId="6ACEF38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bookmarkStart w:id="5" w:name="_GoBack"/>
      <w:r>
        <w:drawing>
          <wp:inline distT="0" distB="0" distL="114300" distR="114300">
            <wp:extent cx="5274310" cy="1282065"/>
            <wp:effectExtent l="0" t="0" r="8890" b="63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18"/>
                    <a:stretch>
                      <a:fillRect/>
                    </a:stretch>
                  </pic:blipFill>
                  <pic:spPr>
                    <a:xfrm>
                      <a:off x="0" y="0"/>
                      <a:ext cx="5274310" cy="1282065"/>
                    </a:xfrm>
                    <a:prstGeom prst="rect">
                      <a:avLst/>
                    </a:prstGeom>
                    <a:noFill/>
                    <a:ln>
                      <a:noFill/>
                    </a:ln>
                  </pic:spPr>
                </pic:pic>
              </a:graphicData>
            </a:graphic>
          </wp:inline>
        </w:drawing>
      </w:r>
      <w:bookmarkEnd w:id="5"/>
    </w:p>
    <w:p w14:paraId="04059EA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一个关系模式中不同属性在取值上总会存在相互依赖又相互制约，这种属性与属性之间的联系，称为数据依赖。</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ABCA7E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给定关系模式S的函数依赖集D，可以证明其它一些函数依赖也成立，就称这些被证明成立的函数依赖是被D逻辑蕴涵。</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20ECB79">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考官表中，按照反射律，(erid,ername)→erid成立。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D5C73D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考官表中，erid→ername成立，则(erid,erage)→(ername,erage)也成立，依据是传递律。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6049BBD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当考官号→考官院系名，考官院系名→考官院系办公地点，都成立时，考官号→考官院系办公地点 也成立，这依据的是增广律。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23F54C3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H与G等价则H中的每个函数依赖属于G的闭包。</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DEDF79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模式分解需要关注的特性是：是否无损联接、是否保持依赖。</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535F05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把一个关系模式分解为两个关系模式时，分解具有无损联接性的充分必要条件是两个关系模式的公共属性是其中一个模式的键。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A4B980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如果某个分解不能保持函数依赖，则分解后的模式利用函数依赖约束来保护数据完整性的能力将会被削弱。</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220913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非无损联接的分解意味着分解将导致信息丢失。</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656C32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23、 具有无损连接性的分解必定能够保持函数依赖。</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232B769">
      <w:pPr>
        <w:pStyle w:val="2"/>
        <w:keepNext w:val="0"/>
        <w:keepLines w:val="0"/>
        <w:widowControl/>
        <w:suppressLineNumbers w:val="0"/>
        <w:spacing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i w:val="0"/>
          <w:iCs w:val="0"/>
          <w:caps w:val="0"/>
          <w:color w:val="333333"/>
          <w:spacing w:val="0"/>
          <w:sz w:val="18"/>
          <w:szCs w:val="18"/>
          <w:bdr w:val="none" w:color="auto" w:sz="0" w:space="0"/>
          <w:shd w:val="clear" w:fill="F5F5F5"/>
        </w:rPr>
        <w:t>第七章 数据库设计：属性-联系方法（下） 第十五次单元测试</w:t>
      </w:r>
    </w:p>
    <w:p w14:paraId="1C0A558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 属性集M将完全函数依赖于属性集N，如果满足下列条件</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softHyphen/>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M函数依赖于N，并且M不函数依赖于任何N的任何真子集</w:t>
      </w:r>
    </w:p>
    <w:p w14:paraId="557A7C9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 规范化是一个（       ）的过程。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其它几个选项都对</w:t>
      </w:r>
    </w:p>
    <w:p w14:paraId="513E940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3、 范式是（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其它几个选项都对</w:t>
      </w:r>
    </w:p>
    <w:p w14:paraId="3F62D84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4、 以下（    ）是决定属性被组合为不同关系表的形式化过程。</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规范化</w:t>
      </w:r>
    </w:p>
    <w:p w14:paraId="568E0EF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5、 在lNF中（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所有域都是简单的，并且在一个简单域中所有的元素都是原子的</w:t>
      </w:r>
    </w:p>
    <w:p w14:paraId="14858A3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6、 2NF总是（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lNF</w:t>
      </w:r>
    </w:p>
    <w:p w14:paraId="40A00EB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7、 关系S是2NF的（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如果它属于lNF，并且S中的每一个非主属性都完全函数依赖于它的每个关系键</w:t>
      </w:r>
    </w:p>
    <w:p w14:paraId="6C4BBFC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8、 关系S是3NF的，如果（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如果关系S是2NF的，并且所有非主属性都不传递依赖于主键</w:t>
      </w:r>
    </w:p>
    <w:p w14:paraId="5AF1946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9、 当关系中所有的属性都依赖于主键时，该关系满足（　　　）。</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1NF</w:t>
      </w:r>
    </w:p>
    <w:p w14:paraId="2188B1D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10、 设K为S&lt; A , D &gt;的属性或属性组，若K®A，则称K为S的候选键。</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86C12B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11、 如果关系模式S∈1NF，且每一个属性都不部分依赖于S的任何候选键，则S属于且仅属于2NF。</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0D2B075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12、 如果关系模式S&lt;A，D&gt;是1NF，且每个属性都既不部分也不传递依赖于S的任何候选键，那么称S是第三范式(3NF)的模式。</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EABA05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13、 如果关系模式S&lt;A，D&gt;是第三范式，它的任何一个属性都既不部分也不传递依赖于S的任何候选键，则称S∈BCNF。</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41F9FA8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14、 关系模式S&lt;A，D&gt; ，它的任何一个主属性都既不部分也不传递依赖于任何候选键，则称S∈BCNF。</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7775E7D4">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15、 关系模式S&lt;A，D&gt; ∈1NF，其D中任意一个非平凡函数依赖的决定因素都包含键，则S∈BCNF。</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2F36B88A">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16、 如果仅仅要求分解具有无损联接性，那么一定能够达到BCNF。</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DFB3B6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17、 如果要求分解既具有无损联接性，又具有保持依赖性，则一定能够达到3NF，但不一定能够达到BCNF。</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4888DA0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18、 同一个数据库，设计达到的范式越高，结果表个数越多。</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330502F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19、 规范化程度越高的劣势在于查询效率越低。</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15D142D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20、 若关系模式的规范化程度越低，优势在于可以减少查询所要联接表的个数，减少I/O和CPU时间，提高查询效率。</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正确</w:t>
      </w:r>
    </w:p>
    <w:p w14:paraId="736BA24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21、 数据冗余无利有弊。</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341475E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sz w:val="18"/>
          <w:szCs w:val="18"/>
        </w:rPr>
      </w:pP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22、 关系模式满足的范式级别越高越好。</w:t>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333333"/>
          <w:spacing w:val="0"/>
          <w:sz w:val="18"/>
          <w:szCs w:val="18"/>
          <w:bdr w:val="none" w:color="auto" w:sz="0" w:space="0"/>
          <w:shd w:val="clear" w:fill="F5F5F5"/>
        </w:rPr>
        <w:t>答案: 错误</w:t>
      </w:r>
    </w:p>
    <w:p w14:paraId="58021C51">
      <w:pPr>
        <w:pStyle w:val="2"/>
        <w:keepNext w:val="0"/>
        <w:keepLines w:val="0"/>
        <w:widowControl/>
        <w:suppressLineNumbers w:val="0"/>
        <w:spacing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i w:val="0"/>
          <w:iCs w:val="0"/>
          <w:caps w:val="0"/>
          <w:color w:val="auto"/>
          <w:spacing w:val="0"/>
          <w:sz w:val="18"/>
          <w:szCs w:val="18"/>
          <w:bdr w:val="none" w:color="auto" w:sz="0" w:space="0"/>
          <w:shd w:val="clear" w:fill="F5F5F5"/>
        </w:rPr>
        <w:t>第八章 大数据技术 第十六次单元测试</w:t>
      </w:r>
    </w:p>
    <w:p w14:paraId="5585659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 典型大数据应用中的数据在如下的一个或多个（4V）方面与传统技术面对的数据表现出显著不同：数据量（Volume）大、类型（Variety）多样、速度（Velocity）快、价值（Value）高而密度稀疏。</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471AD36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2、 大数据技术的目标乃是简单、高效并安全地共享大数据，支持大数据应用。</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600EEBB0">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3、 大数据技术的关键需求包括：①可伸缩性，能够有效处理越来越多的数据和越来越多的访问。②可靠性，能够容忍实际合理的故障。</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65D6503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4、 大数据存储方面，主要涉及关键技术包括：计算机集群、分布式文件系统、NoSQL数据模型。</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2B58D05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5、 大数据处理和分析，代表性关键技术包括：MapReduce批处理、Storm流计算。</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4ED126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6、 与早前水平扩展的思想不同，目前面对大数据挑战，总是采用垂直扩展的方式。</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错误</w:t>
      </w:r>
    </w:p>
    <w:p w14:paraId="4DE6A08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7、 当前大数据应用中的分布式文件系统通常都采用主从结构。</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4FB1633">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8、 Google GFS中每个块的大小为64MB。</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F980A6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9、 为了应对可能随时发生的故障，文件的每个块都存有不同节点上的多个副本。</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81454A6">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10、 当前大数据应用中的分布式文件系统，当面对数据修改时，需要分布式并发控制、提交和恢复机制来维护多个副本间的一致性，归根结底需要一个异步系统中的分布式共识协议。</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2D34082D">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11、 典型的NoSQL系统可以分为四类：键值存储系统、列族存储系统、文档存储系统和图存储系统。</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142B8E6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12、 图数据库使用图作为数据模型，有一个节点集合和表征了节点关系的边集合。</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18D0994F">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13、 大数据计算有多种计算模式，最常见的是批处理和流计算两种。</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3C1B5E1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14、 流式计算处理的源数据通常是开放的，都是流数据，也称流式数据，是指将数据看作数据流的形式来处理。</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0C5CE711">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15、 批处理的源数据通常是封闭的，通常将需要处理的大批量数据存入硬盘，处理的时候再从硬盘中读取数据进行一次性处理，如果产生了中间结果，需将中间结果写入外存，再继续后面的处理，因此批处理的I/O操作相对更加频繁。</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9B78AB2">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16、 Storm流式计算框架结构中包括Spout和Bolt两种组件。</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094825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17、 Bolt用于从外部数据源接收数据，然后将其喷发到拓扑中的相应组件中去。</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错误</w:t>
      </w:r>
    </w:p>
    <w:p w14:paraId="0FE6FCF5">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18、 Storm集群中守护进程Supervisor运行在主结点上，负责代码分发，为工作结点分配任务故障监测；守护进程Nimbus运行在工作结点上，负责监听分配给所在工作结点的任务，即根据Nimbus的任务分配来决定启动或停止工作进程执行Storm拓扑，一个Supervisor可能执行拓扑的一部分，也可能执行完整的拓扑。</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错误</w:t>
      </w:r>
    </w:p>
    <w:p w14:paraId="2E80744C">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19、 Storm集群中Supervisor保存了Storm的状态信息。</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错误</w:t>
      </w:r>
    </w:p>
    <w:p w14:paraId="5D23599E">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20、 MapReduce中，Map任务接收从不同Reduce任务得到的键相同的键-值对，执行用户编写的Map函数，将键相同的键-值对中的所有值以Map函数指定的方式组合起来，得到键-值对并输出。</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错误</w:t>
      </w:r>
    </w:p>
    <w:p w14:paraId="16BF370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21、 推荐系统通过研究用户的兴趣爱好，帮助用户从大数据中发觉自己潜在的需求，进行个性化推荐，缓解或解决信息过载问题。</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7A7693D8">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22、 基于内容推荐方法根据用户兴趣模型与每一个物项特征模型之间的相似性来进行推荐。</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B9AA687">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23、 基于用户的协同过滤推荐方法是根据用户相似性进行推荐。</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57634F1B">
      <w:pPr>
        <w:pStyle w:val="3"/>
        <w:keepNext w:val="0"/>
        <w:keepLines w:val="0"/>
        <w:widowControl/>
        <w:suppressLineNumbers w:val="0"/>
        <w:spacing w:after="315" w:afterAutospacing="0" w:line="18" w:lineRule="atLeast"/>
        <w:ind w:left="720" w:right="720"/>
        <w:rPr>
          <w:rFonts w:hint="default" w:ascii="Times New Roman" w:hAnsi="Times New Roman" w:eastAsia="Segoe UI" w:cs="Times New Roman"/>
          <w:color w:val="auto"/>
          <w:sz w:val="18"/>
          <w:szCs w:val="18"/>
        </w:rPr>
      </w:pP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24、 基于物项的协同过滤推荐方法是根据物项相似性推荐。</w:t>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br w:type="textWrapping"/>
      </w:r>
      <w:r>
        <w:rPr>
          <w:rFonts w:hint="default" w:ascii="Times New Roman" w:hAnsi="Times New Roman" w:eastAsia="Segoe UI" w:cs="Times New Roman"/>
          <w:b w:val="0"/>
          <w:bCs w:val="0"/>
          <w:i w:val="0"/>
          <w:iCs w:val="0"/>
          <w:caps w:val="0"/>
          <w:color w:val="auto"/>
          <w:spacing w:val="0"/>
          <w:sz w:val="18"/>
          <w:szCs w:val="18"/>
          <w:bdr w:val="none" w:color="auto" w:sz="0" w:space="0"/>
          <w:shd w:val="clear" w:fill="F5F5F5"/>
        </w:rPr>
        <w:t>答案: 正确</w:t>
      </w:r>
    </w:p>
    <w:p w14:paraId="7DCACCA5">
      <w:pPr>
        <w:rPr>
          <w:rFonts w:hint="default" w:ascii="Times New Roman" w:hAnsi="Times New Roman" w:cs="Times New Roman"/>
          <w:color w:val="auto"/>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ZkYTVhYmFhMDZjMGEyMmU4ZmY2MjYyYTg2OWZkYjYifQ=="/>
  </w:docVars>
  <w:rsids>
    <w:rsidRoot w:val="21564C8B"/>
    <w:rsid w:val="21564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57</Pages>
  <Words>0</Words>
  <Characters>0</Characters>
  <Lines>0</Lines>
  <Paragraphs>0</Paragraphs>
  <TotalTime>9</TotalTime>
  <ScaleCrop>false</ScaleCrop>
  <LinksUpToDate>false</LinksUpToDate>
  <CharactersWithSpaces>0</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2024-06-18T00:20:00Z</dcterms:created>
  <dc:creator>天空若黑暗至极，星辰就会熠熠生辉</dc:creator>
  <cp:lastModifiedBy>天空若黑暗至极，星辰就会熠熠生辉</cp:lastModifiedBy>
  <dcterms:modified xsi:type="dcterms:W3CDTF">2024-06-18T00:30:07Z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7B1A565973194A319F0A0578A955DDC6_11</vt:lpwstr>
  </property>
</Properties>
</file>