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1D" w:rsidRPr="00B93C1D" w:rsidRDefault="00B93C1D" w:rsidP="00B93C1D">
      <w:pPr>
        <w:shd w:val="clear" w:color="auto" w:fill="FFFFFF"/>
        <w:spacing w:after="45"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Устойчивость объекта экономики - его способность в условиях </w:t>
      </w:r>
      <w:proofErr w:type="spellStart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чс</w:t>
      </w:r>
      <w:proofErr w:type="spellEnd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выпускать продукцию в запланированном объеме.</w:t>
      </w:r>
    </w:p>
    <w:p w:rsidR="00B93C1D" w:rsidRPr="00B93C1D" w:rsidRDefault="00B93C1D" w:rsidP="00B93C1D">
      <w:pPr>
        <w:shd w:val="clear" w:color="auto" w:fill="FFFFFF"/>
        <w:spacing w:after="45"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правильной оценки устойчивости ОЭ, должны быть собраны данные по характеристикам самого оцениваемого объекта:</w:t>
      </w:r>
    </w:p>
    <w:p w:rsidR="00B93C1D" w:rsidRPr="00B93C1D" w:rsidRDefault="00B93C1D" w:rsidP="00B93C1D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Кол-во зданий</w:t>
      </w:r>
    </w:p>
    <w:p w:rsidR="00B93C1D" w:rsidRPr="00B93C1D" w:rsidRDefault="00B93C1D" w:rsidP="00B93C1D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Плотность застройки</w:t>
      </w:r>
    </w:p>
    <w:p w:rsidR="00B93C1D" w:rsidRPr="00B93C1D" w:rsidRDefault="00B93C1D" w:rsidP="00B93C1D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Обеспеченность защитными сооружениями</w:t>
      </w:r>
    </w:p>
    <w:p w:rsidR="00B93C1D" w:rsidRPr="00B93C1D" w:rsidRDefault="00B93C1D" w:rsidP="00B93C1D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Характеристика оборудования</w:t>
      </w:r>
    </w:p>
    <w:p w:rsidR="00B93C1D" w:rsidRPr="00B93C1D" w:rsidRDefault="00B93C1D" w:rsidP="00B93C1D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Коммунально-энергетических сетей и </w:t>
      </w:r>
      <w:proofErr w:type="spellStart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</w:p>
    <w:p w:rsidR="00B93C1D" w:rsidRPr="00B93C1D" w:rsidRDefault="00B93C1D" w:rsidP="00B93C1D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End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принципы деятельности по повышению устойчивости объектов экономики в </w:t>
      </w:r>
      <w:proofErr w:type="spellStart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чс</w:t>
      </w:r>
      <w:proofErr w:type="spellEnd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 Повышение устойчивости должно являться необходимой проектных, строительных и </w:t>
      </w:r>
      <w:proofErr w:type="spellStart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организаций и всего руководства в процессе его эксплуатации.</w:t>
      </w:r>
    </w:p>
    <w:p w:rsidR="00B93C1D" w:rsidRPr="00B93C1D" w:rsidRDefault="00B93C1D" w:rsidP="00B93C1D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осуществляться на всех объектах</w:t>
      </w:r>
    </w:p>
    <w:p w:rsidR="00B93C1D" w:rsidRPr="00B93C1D" w:rsidRDefault="00B93C1D" w:rsidP="00B93C1D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 силами и средствами объектов местного управления</w:t>
      </w:r>
    </w:p>
    <w:p w:rsidR="00B93C1D" w:rsidRPr="00B93C1D" w:rsidRDefault="00B93C1D" w:rsidP="00B93C1D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отвечать требованиям эффективности и экономической целесообразности</w:t>
      </w:r>
    </w:p>
    <w:p w:rsidR="00B93C1D" w:rsidRPr="00B93C1D" w:rsidRDefault="00B93C1D" w:rsidP="00B93C1D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обеспечиваться надежностью и безопасностью инженерных систем</w:t>
      </w:r>
    </w:p>
    <w:p w:rsidR="00B93C1D" w:rsidRPr="00B93C1D" w:rsidRDefault="00B93C1D" w:rsidP="00B93C1D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C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Комплексность</w:t>
      </w:r>
    </w:p>
    <w:p w:rsidR="009742DA" w:rsidRDefault="00B93C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DF483E" wp14:editId="570746A2">
            <wp:extent cx="5940425" cy="4056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1D" w:rsidRDefault="00B93C1D">
      <w:pPr>
        <w:rPr>
          <w:rFonts w:ascii="Times New Roman" w:hAnsi="Times New Roman" w:cs="Times New Roman"/>
          <w:sz w:val="28"/>
          <w:szCs w:val="28"/>
        </w:rPr>
      </w:pPr>
      <w:r w:rsidRPr="00B93C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BA9D42" wp14:editId="3A452E00">
            <wp:extent cx="5940425" cy="4119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1D" w:rsidRDefault="00B9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Военные объекты – объекты, захват которых, уничтожение и разрушение оказывает влияние на ход боевых действий.</w:t>
      </w:r>
    </w:p>
    <w:p w:rsidR="00B93C1D" w:rsidRDefault="00B93C1D" w:rsidP="00B93C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условия функционирования объектов экономики и территорий</w:t>
      </w:r>
    </w:p>
    <w:p w:rsidR="00B93C1D" w:rsidRDefault="00B93C1D" w:rsidP="00B93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C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DC5FD" wp14:editId="1983EAE9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1D" w:rsidRDefault="00D610CF" w:rsidP="00B93C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Факторы,</w:t>
      </w:r>
      <w:r w:rsidR="00B93C1D">
        <w:rPr>
          <w:rFonts w:ascii="Times New Roman" w:hAnsi="Times New Roman" w:cs="Times New Roman"/>
          <w:sz w:val="28"/>
          <w:szCs w:val="28"/>
        </w:rPr>
        <w:t xml:space="preserve"> усложняющие работу по обеспечению устойчивости функционирования пре</w:t>
      </w:r>
      <w:r>
        <w:rPr>
          <w:rFonts w:ascii="Times New Roman" w:hAnsi="Times New Roman" w:cs="Times New Roman"/>
          <w:sz w:val="28"/>
          <w:szCs w:val="28"/>
        </w:rPr>
        <w:t>дприятия в военное время</w:t>
      </w:r>
    </w:p>
    <w:p w:rsidR="00D610CF" w:rsidRDefault="00D610CF" w:rsidP="00D610CF">
      <w:pPr>
        <w:rPr>
          <w:rFonts w:ascii="Times New Roman" w:hAnsi="Times New Roman" w:cs="Times New Roman"/>
          <w:sz w:val="28"/>
          <w:szCs w:val="28"/>
        </w:rPr>
      </w:pPr>
      <w:r w:rsidRPr="00D610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5B4442" wp14:editId="6186E60F">
            <wp:extent cx="5940425" cy="3609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CF" w:rsidRDefault="00D610CF" w:rsidP="00D610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направления повышения устойчивости функционирования экономики в военное время: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населения и его жизнедеятельности в военное время</w:t>
      </w:r>
      <w:r w:rsidRPr="00D610CF">
        <w:rPr>
          <w:rFonts w:ascii="Times New Roman" w:hAnsi="Times New Roman" w:cs="Times New Roman"/>
          <w:sz w:val="28"/>
          <w:szCs w:val="28"/>
        </w:rPr>
        <w:t>;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Рационально размещение производительных сил на территории страны</w:t>
      </w:r>
      <w:r w:rsidRPr="00D610CF">
        <w:rPr>
          <w:rFonts w:ascii="Times New Roman" w:hAnsi="Times New Roman" w:cs="Times New Roman"/>
          <w:sz w:val="28"/>
          <w:szCs w:val="28"/>
        </w:rPr>
        <w:t>;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работе в военное время отраслей экономики</w:t>
      </w:r>
      <w:r w:rsidRPr="00D610CF">
        <w:rPr>
          <w:rFonts w:ascii="Times New Roman" w:hAnsi="Times New Roman" w:cs="Times New Roman"/>
          <w:sz w:val="28"/>
          <w:szCs w:val="28"/>
        </w:rPr>
        <w:t>;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выполнению работ по восстановлению экономики в условиях военного времени</w:t>
      </w:r>
      <w:r w:rsidRPr="00D610CF">
        <w:rPr>
          <w:rFonts w:ascii="Times New Roman" w:hAnsi="Times New Roman" w:cs="Times New Roman"/>
          <w:sz w:val="28"/>
          <w:szCs w:val="28"/>
        </w:rPr>
        <w:t>;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системы управления экономикой для решения задач военного времени</w:t>
      </w:r>
      <w:r w:rsidRPr="00D610CF">
        <w:rPr>
          <w:rFonts w:ascii="Times New Roman" w:hAnsi="Times New Roman" w:cs="Times New Roman"/>
          <w:sz w:val="28"/>
          <w:szCs w:val="28"/>
        </w:rPr>
        <w:t>;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системы управления экономикой для решения задач военного времени.</w:t>
      </w:r>
    </w:p>
    <w:p w:rsidR="00D610CF" w:rsidRDefault="00D610CF" w:rsidP="00D610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направления повышения устойчивости функционирования экономики в ЧС: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Предупреждение ЧС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населения, проживающего в ведомственных населенных пунктах и их жизнедеятельности в ЧС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Рационально размещение производственных сил на советующей территории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работе с ЧС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выполнению работ по восстановлению в ЧС</w:t>
      </w:r>
    </w:p>
    <w:p w:rsidR="00D610CF" w:rsidRDefault="00D610CF" w:rsidP="00D610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системы управления для решения задач в ЧС</w:t>
      </w:r>
    </w:p>
    <w:p w:rsidR="00D610CF" w:rsidRDefault="00954F66" w:rsidP="00954F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Рационально размещение производственных сил </w:t>
      </w:r>
    </w:p>
    <w:p w:rsidR="00954F66" w:rsidRDefault="00954F66" w:rsidP="00954F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рациональным называют размещении ресурсов и средств производства на территории при котором они распределяются и используются наиболее эффективно в мирное и в военное время. При этом снижение потерь и разрушений от стихийных бедствий, производственных аварий и катастроф.</w:t>
      </w:r>
    </w:p>
    <w:p w:rsidR="00954F66" w:rsidRDefault="005A2340" w:rsidP="005A23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выполнению работ по восстановлению производства в условиях военного времени</w:t>
      </w:r>
    </w:p>
    <w:p w:rsidR="005A2340" w:rsidRDefault="005A2340" w:rsidP="005A23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вариантов возможного поражения объектов экономики и определение характера и ориентировочных объемов восстановительных работ</w:t>
      </w:r>
    </w:p>
    <w:p w:rsidR="005A2340" w:rsidRDefault="005A2340" w:rsidP="005A23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подготовка сил и средств для проведения восстановительных работ</w:t>
      </w:r>
    </w:p>
    <w:p w:rsidR="005A2340" w:rsidRDefault="005A2340" w:rsidP="005A23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надежного хранения технической и другой документации, необходимой для проведения </w:t>
      </w:r>
      <w:r w:rsidR="000D5014">
        <w:rPr>
          <w:rFonts w:ascii="Times New Roman" w:hAnsi="Times New Roman" w:cs="Times New Roman"/>
          <w:sz w:val="28"/>
          <w:szCs w:val="28"/>
        </w:rPr>
        <w:t>восстановительных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</w:p>
    <w:p w:rsidR="005A2340" w:rsidRDefault="005A2340" w:rsidP="005A23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вариантов организации и способов ведения </w:t>
      </w:r>
      <w:r w:rsidR="000D5014">
        <w:rPr>
          <w:rFonts w:ascii="Times New Roman" w:hAnsi="Times New Roman" w:cs="Times New Roman"/>
          <w:sz w:val="28"/>
          <w:szCs w:val="28"/>
        </w:rPr>
        <w:t>восстановительных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</w:p>
    <w:p w:rsidR="005A2340" w:rsidRDefault="005A2340" w:rsidP="005A23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D5014">
        <w:rPr>
          <w:rFonts w:ascii="Times New Roman" w:hAnsi="Times New Roman" w:cs="Times New Roman"/>
          <w:sz w:val="28"/>
          <w:szCs w:val="28"/>
        </w:rPr>
        <w:t>вариантов,</w:t>
      </w:r>
      <w:r>
        <w:rPr>
          <w:rFonts w:ascii="Times New Roman" w:hAnsi="Times New Roman" w:cs="Times New Roman"/>
          <w:sz w:val="28"/>
          <w:szCs w:val="28"/>
        </w:rPr>
        <w:t xml:space="preserve"> упрощенных и обходных</w:t>
      </w:r>
      <w:r w:rsidR="000D5014">
        <w:rPr>
          <w:rFonts w:ascii="Times New Roman" w:hAnsi="Times New Roman" w:cs="Times New Roman"/>
          <w:sz w:val="28"/>
          <w:szCs w:val="28"/>
        </w:rPr>
        <w:t xml:space="preserve"> технологических процессов</w:t>
      </w:r>
    </w:p>
    <w:p w:rsidR="000D5014" w:rsidRDefault="000D5014" w:rsidP="000D501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комиссии по ПУФ в мирное время</w:t>
      </w:r>
    </w:p>
    <w:p w:rsidR="000D5014" w:rsidRDefault="000D5014" w:rsidP="000D50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разработки и планирования мероприятий по ПУФ объекта</w:t>
      </w:r>
      <w:r w:rsidRPr="000D5014">
        <w:rPr>
          <w:rFonts w:ascii="Times New Roman" w:hAnsi="Times New Roman" w:cs="Times New Roman"/>
          <w:sz w:val="28"/>
          <w:szCs w:val="28"/>
        </w:rPr>
        <w:t>;</w:t>
      </w:r>
    </w:p>
    <w:p w:rsidR="000D5014" w:rsidRDefault="000D5014" w:rsidP="000D50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исследовательский работ по ПУФ объекта</w:t>
      </w:r>
    </w:p>
    <w:p w:rsidR="000D5014" w:rsidRDefault="000D5014" w:rsidP="000D50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Координация выполнения мероприятий по ПУФ на территории объекта</w:t>
      </w:r>
    </w:p>
    <w:p w:rsidR="000D5014" w:rsidRDefault="000D5014" w:rsidP="000D50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проведения учений и тренировок по ПУФ на объекте</w:t>
      </w:r>
    </w:p>
    <w:p w:rsidR="000D5014" w:rsidRDefault="000D5014" w:rsidP="000D50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контроля за выполнением мероприятий по ПУФ в структурных подразделениях объекта</w:t>
      </w:r>
    </w:p>
    <w:p w:rsidR="00082CAC" w:rsidRPr="00082CAC" w:rsidRDefault="00082CAC" w:rsidP="00082C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коммисси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повышению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устойчисвости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функционирования объекта эко</w:t>
      </w:r>
      <w:bookmarkStart w:id="0" w:name="_GoBack"/>
      <w:bookmarkEnd w:id="0"/>
    </w:p>
    <w:sectPr w:rsidR="00082CAC" w:rsidRPr="0008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87A70"/>
    <w:multiLevelType w:val="hybridMultilevel"/>
    <w:tmpl w:val="BF0CD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95DB5"/>
    <w:multiLevelType w:val="multilevel"/>
    <w:tmpl w:val="41FE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1337C"/>
    <w:multiLevelType w:val="hybridMultilevel"/>
    <w:tmpl w:val="A9300352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66260ABE"/>
    <w:multiLevelType w:val="hybridMultilevel"/>
    <w:tmpl w:val="9EAC9282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F4"/>
    <w:rsid w:val="00082CAC"/>
    <w:rsid w:val="000D5014"/>
    <w:rsid w:val="005A2340"/>
    <w:rsid w:val="00954F66"/>
    <w:rsid w:val="009742DA"/>
    <w:rsid w:val="00B93C1D"/>
    <w:rsid w:val="00D610CF"/>
    <w:rsid w:val="00FA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F635"/>
  <w15:chartTrackingRefBased/>
  <w15:docId w15:val="{4688F326-5667-4C0D-A70B-E45A8617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36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2022-10-19T07:33:00Z</dcterms:created>
  <dcterms:modified xsi:type="dcterms:W3CDTF">2022-10-19T08:31:00Z</dcterms:modified>
</cp:coreProperties>
</file>