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05636" w14:textId="77777777" w:rsidR="00772A73" w:rsidRPr="00772A73" w:rsidRDefault="00772A73" w:rsidP="00772A73">
      <w:pPr>
        <w:numPr>
          <w:ilvl w:val="0"/>
          <w:numId w:val="1"/>
        </w:numPr>
        <w:shd w:val="clear" w:color="auto" w:fill="FFFFFF"/>
        <w:spacing w:after="144" w:line="240" w:lineRule="auto"/>
        <w:textAlignment w:val="baseline"/>
        <w:rPr>
          <w:rFonts w:ascii="Times New Roman" w:eastAsia="Times New Roman" w:hAnsi="Times New Roman" w:cs="Times New Roman"/>
          <w:color w:val="3B4256"/>
          <w:sz w:val="28"/>
          <w:szCs w:val="28"/>
          <w:lang w:eastAsia="ru-RU"/>
        </w:rPr>
      </w:pPr>
      <w:r w:rsidRPr="00772A73">
        <w:rPr>
          <w:rFonts w:ascii="Times New Roman" w:eastAsia="Times New Roman" w:hAnsi="Times New Roman" w:cs="Times New Roman"/>
          <w:color w:val="3B4256"/>
          <w:sz w:val="28"/>
          <w:szCs w:val="28"/>
          <w:lang w:eastAsia="ru-RU"/>
        </w:rPr>
        <w:t>выработка и реализация государственной политики в области гражданской обороны, защиты населения и территорий от чрезвычайных ситуаций, обеспечения пожарной безопасности, а также безопасности людей на водных объектах в пределах компетенции МЧС России;</w:t>
      </w:r>
    </w:p>
    <w:p w14:paraId="57F84E53" w14:textId="77777777" w:rsidR="00772A73" w:rsidRPr="00772A73" w:rsidRDefault="00772A73" w:rsidP="00772A73">
      <w:pPr>
        <w:numPr>
          <w:ilvl w:val="0"/>
          <w:numId w:val="1"/>
        </w:numPr>
        <w:shd w:val="clear" w:color="auto" w:fill="FFFFFF"/>
        <w:spacing w:after="144" w:line="240" w:lineRule="auto"/>
        <w:textAlignment w:val="baseline"/>
        <w:rPr>
          <w:rFonts w:ascii="Times New Roman" w:eastAsia="Times New Roman" w:hAnsi="Times New Roman" w:cs="Times New Roman"/>
          <w:color w:val="3B4256"/>
          <w:sz w:val="28"/>
          <w:szCs w:val="28"/>
          <w:lang w:eastAsia="ru-RU"/>
        </w:rPr>
      </w:pPr>
      <w:r w:rsidRPr="00772A73">
        <w:rPr>
          <w:rFonts w:ascii="Times New Roman" w:eastAsia="Times New Roman" w:hAnsi="Times New Roman" w:cs="Times New Roman"/>
          <w:color w:val="3B4256"/>
          <w:sz w:val="28"/>
          <w:szCs w:val="28"/>
          <w:lang w:eastAsia="ru-RU"/>
        </w:rPr>
        <w:t>организация подготовки и утверждения в установленном порядке проектов нормативных правовых актов в области гражданской обороны, защиты населения и территорий от чрезвычайных ситуаций, обеспечения пожарной безопасности и безопасности людей на водных объектах;</w:t>
      </w:r>
    </w:p>
    <w:p w14:paraId="6BE1B7F7" w14:textId="77777777" w:rsidR="00772A73" w:rsidRPr="00772A73" w:rsidRDefault="00772A73" w:rsidP="00772A7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B4256"/>
          <w:sz w:val="28"/>
          <w:szCs w:val="28"/>
          <w:lang w:eastAsia="ru-RU"/>
        </w:rPr>
      </w:pPr>
      <w:r w:rsidRPr="00772A73">
        <w:rPr>
          <w:rFonts w:ascii="Times New Roman" w:eastAsia="Times New Roman" w:hAnsi="Times New Roman" w:cs="Times New Roman"/>
          <w:color w:val="3B4256"/>
          <w:spacing w:val="3"/>
          <w:sz w:val="28"/>
          <w:szCs w:val="28"/>
          <w:bdr w:val="none" w:sz="0" w:space="0" w:color="auto" w:frame="1"/>
          <w:lang w:eastAsia="ru-RU"/>
        </w:rPr>
        <w:t>осуществление управления в области гражданской обороны, защиты населения и территорий от чрезвычайных ситуаций, обеспечения пожарной безопасности, безопасности людей на водных объектах, а также управление деятельностью федеральных органов исполнительной власти в рамках единой государственной системы предупреждения и ликвидации чрезвычайных ситуаций;</w:t>
      </w:r>
    </w:p>
    <w:p w14:paraId="4D5B7B8F" w14:textId="77777777" w:rsidR="00772A73" w:rsidRPr="00772A73" w:rsidRDefault="00772A73" w:rsidP="00772A7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B4256"/>
          <w:sz w:val="28"/>
          <w:szCs w:val="28"/>
          <w:lang w:eastAsia="ru-RU"/>
        </w:rPr>
      </w:pPr>
      <w:r w:rsidRPr="00772A73">
        <w:rPr>
          <w:rFonts w:ascii="Times New Roman" w:eastAsia="Times New Roman" w:hAnsi="Times New Roman" w:cs="Times New Roman"/>
          <w:color w:val="3B4256"/>
          <w:spacing w:val="3"/>
          <w:sz w:val="28"/>
          <w:szCs w:val="28"/>
          <w:bdr w:val="none" w:sz="0" w:space="0" w:color="auto" w:frame="1"/>
          <w:lang w:eastAsia="ru-RU"/>
        </w:rPr>
        <w:t>осуществление нормативного регулирования в целях предупреждения, прогнозирования и смягчения последствий чрезвычайных ситуаций и пожаров, а также осуществление специальных, разрешительных, надзорных и контрольных функций по вопросам, отнесенным к компетенции МЧС России;</w:t>
      </w:r>
    </w:p>
    <w:p w14:paraId="49A00E77" w14:textId="77777777" w:rsidR="00772A73" w:rsidRPr="00772A73" w:rsidRDefault="00772A73" w:rsidP="00772A7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B4256"/>
          <w:sz w:val="28"/>
          <w:szCs w:val="28"/>
          <w:lang w:eastAsia="ru-RU"/>
        </w:rPr>
      </w:pPr>
      <w:r w:rsidRPr="00772A73">
        <w:rPr>
          <w:rFonts w:ascii="Times New Roman" w:eastAsia="Times New Roman" w:hAnsi="Times New Roman" w:cs="Times New Roman"/>
          <w:color w:val="3B4256"/>
          <w:spacing w:val="3"/>
          <w:sz w:val="28"/>
          <w:szCs w:val="28"/>
          <w:bdr w:val="none" w:sz="0" w:space="0" w:color="auto" w:frame="1"/>
          <w:lang w:eastAsia="ru-RU"/>
        </w:rPr>
        <w:t>осуществление деятельности по организации и ведению гражданской обороны, экстренному реагированию при чрезвычайных ситуациях, защите населения и территорий от чрезвычайных ситуаций и пожаров, обеспечению безопасности людей на водных объектах, а также осуществление мер по чрезвычайному гуманитарному реагированию, в том числе за пределами Российской Федерации.</w:t>
      </w:r>
    </w:p>
    <w:p w14:paraId="28AEFDE4" w14:textId="77777777" w:rsidR="00874A23" w:rsidRPr="00772A73" w:rsidRDefault="00874A23">
      <w:pPr>
        <w:rPr>
          <w:rFonts w:ascii="Times New Roman" w:hAnsi="Times New Roman" w:cs="Times New Roman"/>
          <w:sz w:val="28"/>
          <w:szCs w:val="28"/>
        </w:rPr>
      </w:pPr>
    </w:p>
    <w:sectPr w:rsidR="00874A23" w:rsidRPr="00772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267CD"/>
    <w:multiLevelType w:val="multilevel"/>
    <w:tmpl w:val="E2B85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5492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73"/>
    <w:rsid w:val="00772A73"/>
    <w:rsid w:val="00874A23"/>
    <w:rsid w:val="00A0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0B64D"/>
  <w15:chartTrackingRefBased/>
  <w15:docId w15:val="{46E5DC48-0317-4AA5-8540-2FB81E4D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0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Ксандр</dc:creator>
  <cp:keywords/>
  <dc:description/>
  <cp:lastModifiedBy>Ксандр</cp:lastModifiedBy>
  <cp:revision>1</cp:revision>
  <dcterms:created xsi:type="dcterms:W3CDTF">2022-10-25T20:49:00Z</dcterms:created>
  <dcterms:modified xsi:type="dcterms:W3CDTF">2022-10-26T10:05:00Z</dcterms:modified>
</cp:coreProperties>
</file>