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D3574" w14:textId="77777777" w:rsidR="00987F02" w:rsidRDefault="00987F02" w:rsidP="00987F02">
      <w:r>
        <w:t xml:space="preserve">El agua es esencial para la vida en la Tierra. </w:t>
      </w:r>
    </w:p>
    <w:p w14:paraId="063887D9" w14:textId="77777777" w:rsidR="00987F02" w:rsidRDefault="00987F02" w:rsidP="00987F02">
      <w:r>
        <w:t xml:space="preserve">Todos los seres vivos dependen de ella para sobrevivir. </w:t>
      </w:r>
    </w:p>
    <w:p w14:paraId="41C0481A" w14:textId="77777777" w:rsidR="00987F02" w:rsidRDefault="00987F02" w:rsidP="00987F02">
      <w:r>
        <w:t xml:space="preserve">Sin agua, las plantas no podrían realizar la fotosíntesis y los animales no tendrían qué beber. </w:t>
      </w:r>
    </w:p>
    <w:p w14:paraId="5BCAE7BF" w14:textId="089AF719" w:rsidR="00A433AB" w:rsidRPr="00987F02" w:rsidRDefault="00987F02" w:rsidP="00987F02">
      <w:pPr>
        <w:rPr>
          <w:u w:val="single"/>
        </w:rPr>
      </w:pPr>
      <w:r>
        <w:t>Además, el agua regula la temperatura del planeta y permite el desarrollo de los ecosistemas.</w:t>
      </w:r>
    </w:p>
    <w:sectPr w:rsidR="00A433AB" w:rsidRPr="00987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64"/>
    <w:rsid w:val="000A2AD4"/>
    <w:rsid w:val="0013391B"/>
    <w:rsid w:val="00751181"/>
    <w:rsid w:val="00987F02"/>
    <w:rsid w:val="009A1664"/>
    <w:rsid w:val="00A433AB"/>
    <w:rsid w:val="00C3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3AC52"/>
  <w15:chartTrackingRefBased/>
  <w15:docId w15:val="{77FC7BB4-BCCB-40E6-8967-367E2E34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6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6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6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251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Campos</dc:creator>
  <cp:keywords/>
  <dc:description/>
  <cp:lastModifiedBy>Kevin Rodrigo Campos Tello</cp:lastModifiedBy>
  <cp:revision>3</cp:revision>
  <dcterms:created xsi:type="dcterms:W3CDTF">2025-09-17T01:43:00Z</dcterms:created>
  <dcterms:modified xsi:type="dcterms:W3CDTF">2025-10-09T00:25:00Z</dcterms:modified>
</cp:coreProperties>
</file>