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81788" cy="3630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63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 👍</w:t>
        <w:br w:type="textWrapping"/>
        <w:br w:type="textWrapping"/>
        <w:t xml:space="preserve">1. Streamlit &gt;=1.28.0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pip/python installation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VSCode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  <w:br w:type="textWrapping"/>
        <w:br w:type="textWrapping"/>
        <w:t xml:space="preserve">Chat bot interface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Sidebar Configuraation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Stats (Duration)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: Clear the chats/ Export the chat as downloadable (.txt)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