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C6" w:rsidRDefault="00AB38C6" w:rsidP="00AB38C6">
      <w:pPr>
        <w:spacing w:line="360" w:lineRule="auto"/>
        <w:jc w:val="left"/>
        <w:rPr>
          <w:rFonts w:hint="eastAsia"/>
        </w:rPr>
      </w:pPr>
      <w:r>
        <w:rPr>
          <w:rFonts w:hint="eastAsia"/>
        </w:rPr>
        <w:t>Ideal finite element</w:t>
      </w:r>
    </w:p>
    <w:p w:rsidR="00B24E16" w:rsidRDefault="00AB38C6" w:rsidP="00B24E16">
      <w:pPr>
        <w:spacing w:line="360" w:lineRule="auto"/>
        <w:jc w:val="center"/>
        <w:rPr>
          <w:rFonts w:hint="eastAsia"/>
        </w:rPr>
      </w:pPr>
      <w:r w:rsidRPr="00AB38C6">
        <w:rPr>
          <w:position w:val="-38"/>
        </w:rPr>
        <w:object w:dxaOrig="265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44.25pt" o:ole="">
            <v:imagedata r:id="rId5" o:title=""/>
          </v:shape>
          <o:OLEObject Type="Embed" ProgID="Equation.DSMT4" ShapeID="_x0000_i1029" DrawAspect="Content" ObjectID="_1488725414" r:id="rId6"/>
        </w:object>
      </w:r>
      <w:r w:rsidR="00B24E16">
        <w:rPr>
          <w:rFonts w:hint="eastAsia"/>
        </w:rPr>
        <w:t xml:space="preserve"> </w:t>
      </w:r>
      <w:r w:rsidR="00B24E16" w:rsidRPr="00B24E16">
        <w:rPr>
          <w:position w:val="-30"/>
        </w:rPr>
        <w:object w:dxaOrig="2620" w:dyaOrig="720">
          <v:shape id="_x0000_i1030" type="#_x0000_t75" style="width:129.75pt;height:36pt" o:ole="">
            <v:imagedata r:id="rId7" o:title=""/>
          </v:shape>
          <o:OLEObject Type="Embed" ProgID="Equation.DSMT4" ShapeID="_x0000_i1030" DrawAspect="Content" ObjectID="_1488725415" r:id="rId8"/>
        </w:object>
      </w:r>
    </w:p>
    <w:p w:rsidR="00B24E16" w:rsidRDefault="006D70DF" w:rsidP="006D70DF">
      <w:pPr>
        <w:spacing w:line="360" w:lineRule="auto"/>
        <w:jc w:val="left"/>
        <w:rPr>
          <w:rFonts w:hint="eastAsia"/>
        </w:rPr>
      </w:pPr>
      <w:r>
        <w:rPr>
          <w:rFonts w:hint="eastAsia"/>
        </w:rPr>
        <w:t>1.</w:t>
      </w:r>
      <w:r>
        <w:t xml:space="preserve"> </w:t>
      </w:r>
      <w:proofErr w:type="spellStart"/>
      <w:r w:rsidR="00AB38C6" w:rsidRPr="00AB38C6">
        <w:t>Ellipticity</w:t>
      </w:r>
      <w:proofErr w:type="spellEnd"/>
      <w:r w:rsidR="00B24E16">
        <w:rPr>
          <w:rFonts w:hint="eastAsia"/>
        </w:rPr>
        <w:t xml:space="preserve"> (Positive strain energy)</w:t>
      </w:r>
    </w:p>
    <w:p w:rsidR="00AB38C6" w:rsidRDefault="00AB38C6" w:rsidP="006047E0">
      <w:pPr>
        <w:spacing w:line="360" w:lineRule="auto"/>
        <w:jc w:val="left"/>
        <w:rPr>
          <w:rFonts w:hint="eastAsia"/>
        </w:rPr>
      </w:pPr>
      <w:r>
        <w:rPr>
          <w:rFonts w:hint="eastAsia"/>
        </w:rPr>
        <w:t>FE should have only 6 zero energy mode corr</w:t>
      </w:r>
      <w:r w:rsidR="00B24E16">
        <w:rPr>
          <w:rFonts w:hint="eastAsia"/>
        </w:rPr>
        <w:t xml:space="preserve">esponding to 6 rigid body </w:t>
      </w:r>
      <w:proofErr w:type="gramStart"/>
      <w:r w:rsidR="00B24E16">
        <w:rPr>
          <w:rFonts w:hint="eastAsia"/>
        </w:rPr>
        <w:t>motion</w:t>
      </w:r>
      <w:proofErr w:type="gramEnd"/>
    </w:p>
    <w:p w:rsidR="00B24E16" w:rsidRDefault="00B24E16" w:rsidP="006047E0">
      <w:pPr>
        <w:pStyle w:val="a4"/>
        <w:spacing w:line="360" w:lineRule="auto"/>
        <w:ind w:leftChars="0" w:left="760" w:firstLineChars="1300" w:firstLine="2600"/>
        <w:rPr>
          <w:rFonts w:hint="eastAsia"/>
        </w:rPr>
      </w:pPr>
      <w:r w:rsidRPr="00B24E16">
        <w:rPr>
          <w:position w:val="-14"/>
        </w:rPr>
        <w:object w:dxaOrig="1560" w:dyaOrig="440">
          <v:shape id="_x0000_i1031" type="#_x0000_t75" style="width:77.25pt;height:21.75pt" o:ole="">
            <v:imagedata r:id="rId9" o:title=""/>
          </v:shape>
          <o:OLEObject Type="Embed" ProgID="Equation.DSMT4" ShapeID="_x0000_i1031" DrawAspect="Content" ObjectID="_1488725416" r:id="rId10"/>
        </w:object>
      </w:r>
    </w:p>
    <w:p w:rsidR="00AB38C6" w:rsidRDefault="00AB38C6" w:rsidP="006047E0">
      <w:pPr>
        <w:spacing w:line="360" w:lineRule="auto"/>
        <w:jc w:val="left"/>
        <w:rPr>
          <w:rFonts w:hint="eastAsia"/>
        </w:rPr>
      </w:pPr>
      <w:r>
        <w:t>E</w:t>
      </w:r>
      <w:r>
        <w:rPr>
          <w:rFonts w:hint="eastAsia"/>
        </w:rPr>
        <w:t xml:space="preserve">xtra zero energy mode </w:t>
      </w:r>
      <w:r>
        <w:sym w:font="Wingdings" w:char="F0E0"/>
      </w:r>
      <w:r>
        <w:rPr>
          <w:rFonts w:hint="eastAsia"/>
        </w:rPr>
        <w:t xml:space="preserve"> spurious zero energy mode</w:t>
      </w:r>
    </w:p>
    <w:p w:rsidR="00AB38C6" w:rsidRDefault="006D70DF" w:rsidP="006D70DF">
      <w:pPr>
        <w:spacing w:line="360" w:lineRule="auto"/>
        <w:jc w:val="left"/>
        <w:rPr>
          <w:rFonts w:hint="eastAsia"/>
        </w:rPr>
      </w:pPr>
      <w:r>
        <w:rPr>
          <w:rFonts w:hint="eastAsia"/>
        </w:rPr>
        <w:t xml:space="preserve">2. </w:t>
      </w:r>
      <w:r w:rsidR="00AB38C6">
        <w:rPr>
          <w:rFonts w:hint="eastAsia"/>
        </w:rPr>
        <w:t xml:space="preserve">Consistency: FE is based on mathematical model. As h decrease, the solution of FE model should converge that of the corresponding </w:t>
      </w:r>
      <w:r w:rsidR="00AB38C6">
        <w:t>mathematical</w:t>
      </w:r>
      <w:r w:rsidR="00AB38C6">
        <w:rPr>
          <w:rFonts w:hint="eastAsia"/>
        </w:rPr>
        <w:t xml:space="preserve"> model </w:t>
      </w:r>
    </w:p>
    <w:p w:rsidR="00AB38C6" w:rsidRDefault="00AB38C6" w:rsidP="00AB38C6">
      <w:pPr>
        <w:spacing w:line="360" w:lineRule="auto"/>
        <w:jc w:val="center"/>
        <w:rPr>
          <w:rFonts w:hint="eastAsia"/>
        </w:rPr>
      </w:pPr>
      <w:r w:rsidRPr="00AB38C6">
        <w:rPr>
          <w:position w:val="-20"/>
        </w:rPr>
        <w:object w:dxaOrig="3640" w:dyaOrig="460">
          <v:shape id="_x0000_i1028" type="#_x0000_t75" style="width:180.75pt;height:23.25pt" o:ole="">
            <v:imagedata r:id="rId11" o:title=""/>
          </v:shape>
          <o:OLEObject Type="Embed" ProgID="Equation.DSMT4" ShapeID="_x0000_i1028" DrawAspect="Content" ObjectID="_1488725417" r:id="rId12"/>
        </w:object>
      </w:r>
    </w:p>
    <w:p w:rsidR="00AB38C6" w:rsidRDefault="006D70DF" w:rsidP="006D70DF">
      <w:pPr>
        <w:spacing w:line="360" w:lineRule="auto"/>
        <w:rPr>
          <w:rFonts w:hint="eastAsia"/>
        </w:rPr>
      </w:pPr>
      <w:r>
        <w:rPr>
          <w:rFonts w:hint="eastAsia"/>
        </w:rPr>
        <w:t xml:space="preserve">3. </w:t>
      </w:r>
      <w:r w:rsidR="00AB38C6">
        <w:rPr>
          <w:rFonts w:hint="eastAsia"/>
        </w:rPr>
        <w:t>Uniform optimal convergence</w:t>
      </w:r>
    </w:p>
    <w:p w:rsidR="00AB38C6" w:rsidRDefault="00AB38C6" w:rsidP="006D70DF">
      <w:pPr>
        <w:spacing w:line="360" w:lineRule="auto"/>
        <w:rPr>
          <w:rFonts w:hint="eastAsia"/>
        </w:rPr>
      </w:pPr>
      <w:r>
        <w:sym w:font="Wingdings" w:char="F0E0"/>
      </w:r>
      <w:r>
        <w:rPr>
          <w:rFonts w:hint="eastAsia"/>
        </w:rPr>
        <w:t xml:space="preserve"> No locking</w:t>
      </w:r>
    </w:p>
    <w:p w:rsidR="00AB38C6" w:rsidRDefault="00AB38C6" w:rsidP="006D70DF">
      <w:pPr>
        <w:spacing w:line="360" w:lineRule="auto"/>
        <w:rPr>
          <w:rFonts w:hint="eastAsia"/>
        </w:rPr>
      </w:pPr>
      <w:r>
        <w:sym w:font="Wingdings" w:char="F0E0"/>
      </w:r>
      <w:r>
        <w:rPr>
          <w:rFonts w:hint="eastAsia"/>
        </w:rPr>
        <w:t xml:space="preserve"> Convergence should not depend on material or </w:t>
      </w:r>
      <w:r>
        <w:t>geometrical</w:t>
      </w:r>
      <w:r>
        <w:rPr>
          <w:rFonts w:hint="eastAsia"/>
        </w:rPr>
        <w:t xml:space="preserve"> property.</w:t>
      </w:r>
    </w:p>
    <w:p w:rsidR="00AB38C6" w:rsidRDefault="00AB38C6" w:rsidP="00AB38C6">
      <w:pPr>
        <w:spacing w:line="360" w:lineRule="auto"/>
        <w:jc w:val="left"/>
        <w:rPr>
          <w:rFonts w:hint="eastAsia"/>
        </w:rPr>
      </w:pPr>
    </w:p>
    <w:p w:rsidR="00B24E16" w:rsidRDefault="00B24E16" w:rsidP="00AB38C6">
      <w:pPr>
        <w:spacing w:line="360" w:lineRule="auto"/>
        <w:jc w:val="left"/>
        <w:rPr>
          <w:rFonts w:hint="eastAsia"/>
        </w:rPr>
      </w:pPr>
      <w:r>
        <w:rPr>
          <w:rFonts w:hint="eastAsia"/>
        </w:rPr>
        <w:t>Locking</w:t>
      </w:r>
      <w:r w:rsidR="006D70DF">
        <w:rPr>
          <w:rFonts w:hint="eastAsia"/>
        </w:rPr>
        <w:t xml:space="preserve">:  the term </w:t>
      </w:r>
      <w:r w:rsidR="006D70DF">
        <w:t>“</w:t>
      </w:r>
      <w:r w:rsidR="006D70DF">
        <w:rPr>
          <w:rFonts w:hint="eastAsia"/>
        </w:rPr>
        <w:t>locking</w:t>
      </w:r>
      <w:r w:rsidR="006D70DF">
        <w:t>”</w:t>
      </w:r>
      <w:r w:rsidR="006D70DF">
        <w:rPr>
          <w:rFonts w:hint="eastAsia"/>
        </w:rPr>
        <w:t xml:space="preserve"> refers to </w:t>
      </w:r>
      <w:r w:rsidR="006D70DF">
        <w:t>excessive</w:t>
      </w:r>
      <w:r w:rsidR="006D70DF">
        <w:rPr>
          <w:rFonts w:hint="eastAsia"/>
        </w:rPr>
        <w:t xml:space="preserve"> stiffness in one or more deformation modes</w:t>
      </w:r>
      <w:r>
        <w:rPr>
          <w:rFonts w:hint="eastAsia"/>
        </w:rPr>
        <w:t xml:space="preserve"> </w:t>
      </w:r>
    </w:p>
    <w:p w:rsidR="006D70DF" w:rsidRDefault="006D70DF" w:rsidP="006D70DF">
      <w:pPr>
        <w:spacing w:line="360" w:lineRule="auto"/>
        <w:rPr>
          <w:rFonts w:hint="eastAsia"/>
        </w:rPr>
      </w:pPr>
      <w:r>
        <w:rPr>
          <w:rFonts w:hint="eastAsia"/>
        </w:rPr>
        <w:t xml:space="preserve">1. </w:t>
      </w:r>
      <w:r w:rsidR="00B24E16">
        <w:rPr>
          <w:rFonts w:hint="eastAsia"/>
        </w:rPr>
        <w:t xml:space="preserve">Volumetric </w:t>
      </w:r>
      <w:r w:rsidR="00B24E16">
        <w:t>locking</w:t>
      </w:r>
      <w:r w:rsidR="00B24E16">
        <w:rPr>
          <w:rFonts w:hint="eastAsia"/>
        </w:rPr>
        <w:t xml:space="preserve"> (2d-3d plane, solid elements): </w:t>
      </w:r>
    </w:p>
    <w:p w:rsidR="00B24E16" w:rsidRDefault="00B24E16" w:rsidP="006D70DF">
      <w:pPr>
        <w:spacing w:line="360" w:lineRule="auto"/>
        <w:rPr>
          <w:rFonts w:hint="eastAsia"/>
        </w:rPr>
      </w:pPr>
      <w:r>
        <w:rPr>
          <w:rFonts w:hint="eastAsia"/>
        </w:rPr>
        <w:t xml:space="preserve">Convergence </w:t>
      </w:r>
      <w:r>
        <w:t>depends</w:t>
      </w:r>
      <w:r>
        <w:rPr>
          <w:rFonts w:hint="eastAsia"/>
        </w:rPr>
        <w:t xml:space="preserve"> on poison ratio</w:t>
      </w:r>
      <w:proofErr w:type="gramStart"/>
      <w:r>
        <w:rPr>
          <w:rFonts w:hint="eastAsia"/>
        </w:rPr>
        <w:t xml:space="preserve">, </w:t>
      </w:r>
      <w:proofErr w:type="gramEnd"/>
      <w:r w:rsidRPr="00B24E16">
        <w:rPr>
          <w:position w:val="-10"/>
        </w:rPr>
        <w:object w:dxaOrig="880" w:dyaOrig="320">
          <v:shape id="_x0000_i1032" type="#_x0000_t75" style="width:43.5pt;height:15.75pt" o:ole="">
            <v:imagedata r:id="rId13" o:title=""/>
          </v:shape>
          <o:OLEObject Type="Embed" ProgID="Equation.DSMT4" ShapeID="_x0000_i1032" DrawAspect="Content" ObjectID="_1488725418" r:id="rId14"/>
        </w:object>
      </w:r>
      <w:r>
        <w:rPr>
          <w:rFonts w:hint="eastAsia"/>
        </w:rPr>
        <w:t>, error increases</w:t>
      </w:r>
    </w:p>
    <w:p w:rsidR="00B24E16" w:rsidRDefault="00B24E16" w:rsidP="00B24E16">
      <w:pPr>
        <w:pStyle w:val="a4"/>
        <w:spacing w:line="360" w:lineRule="auto"/>
        <w:ind w:leftChars="0" w:left="760"/>
        <w:jc w:val="center"/>
        <w:rPr>
          <w:rFonts w:hint="eastAsia"/>
        </w:rPr>
      </w:pPr>
      <w:r w:rsidRPr="00B24E16">
        <w:rPr>
          <w:position w:val="-24"/>
        </w:rPr>
        <w:object w:dxaOrig="1200" w:dyaOrig="620">
          <v:shape id="_x0000_i1033" type="#_x0000_t75" style="width:59.25pt;height:31.5pt" o:ole="">
            <v:imagedata r:id="rId15" o:title=""/>
          </v:shape>
          <o:OLEObject Type="Embed" ProgID="Equation.DSMT4" ShapeID="_x0000_i1033" DrawAspect="Content" ObjectID="_1488725419" r:id="rId16"/>
        </w:object>
      </w:r>
      <w:r>
        <w:rPr>
          <w:rFonts w:hint="eastAsia"/>
        </w:rPr>
        <w:t>,</w:t>
      </w:r>
      <w:r w:rsidR="006D70DF">
        <w:rPr>
          <w:rFonts w:hint="eastAsia"/>
        </w:rPr>
        <w:t xml:space="preserve"> </w:t>
      </w:r>
      <w:r w:rsidRPr="00B24E16">
        <w:rPr>
          <w:position w:val="-12"/>
        </w:rPr>
        <w:object w:dxaOrig="1840" w:dyaOrig="360">
          <v:shape id="_x0000_i1034" type="#_x0000_t75" style="width:90.75pt;height:18pt" o:ole="">
            <v:imagedata r:id="rId17" o:title=""/>
          </v:shape>
          <o:OLEObject Type="Embed" ProgID="Equation.DSMT4" ShapeID="_x0000_i1034" DrawAspect="Content" ObjectID="_1488725420" r:id="rId18"/>
        </w:object>
      </w:r>
      <w:r w:rsidR="006D70DF">
        <w:rPr>
          <w:rFonts w:hint="eastAsia"/>
        </w:rPr>
        <w:t xml:space="preserve">, </w:t>
      </w:r>
      <w:r w:rsidR="006D70DF" w:rsidRPr="006D70DF">
        <w:rPr>
          <w:position w:val="-28"/>
        </w:rPr>
        <w:object w:dxaOrig="1359" w:dyaOrig="660">
          <v:shape id="_x0000_i1035" type="#_x0000_t75" style="width:67.5pt;height:33pt" o:ole="">
            <v:imagedata r:id="rId19" o:title=""/>
          </v:shape>
          <o:OLEObject Type="Embed" ProgID="Equation.DSMT4" ShapeID="_x0000_i1035" DrawAspect="Content" ObjectID="_1488725421" r:id="rId20"/>
        </w:object>
      </w:r>
    </w:p>
    <w:p w:rsidR="00B24E16" w:rsidRDefault="006D70DF" w:rsidP="006D70DF">
      <w:pPr>
        <w:pStyle w:val="a4"/>
        <w:spacing w:line="360" w:lineRule="auto"/>
        <w:ind w:leftChars="0" w:left="760"/>
        <w:jc w:val="center"/>
        <w:rPr>
          <w:rFonts w:hint="eastAsia"/>
        </w:rPr>
      </w:pPr>
      <w:proofErr w:type="gramStart"/>
      <w:r>
        <w:t>I</w:t>
      </w:r>
      <w:r>
        <w:rPr>
          <w:rFonts w:hint="eastAsia"/>
        </w:rPr>
        <w:t xml:space="preserve">f </w:t>
      </w:r>
      <w:proofErr w:type="gramEnd"/>
      <w:r w:rsidRPr="00B24E16">
        <w:rPr>
          <w:position w:val="-10"/>
        </w:rPr>
        <w:object w:dxaOrig="880" w:dyaOrig="320">
          <v:shape id="_x0000_i1036" type="#_x0000_t75" style="width:43.5pt;height:15.75pt" o:ole="">
            <v:imagedata r:id="rId13" o:title=""/>
          </v:shape>
          <o:OLEObject Type="Embed" ProgID="Equation.DSMT4" ShapeID="_x0000_i1036" DrawAspect="Content" ObjectID="_1488725422" r:id="rId21"/>
        </w:object>
      </w:r>
      <w:r>
        <w:rPr>
          <w:rFonts w:hint="eastAsia"/>
        </w:rPr>
        <w:t>, very small change strain</w:t>
      </w:r>
      <w:r>
        <w:sym w:font="Wingdings" w:char="F0E0"/>
      </w:r>
      <w:r>
        <w:rPr>
          <w:rFonts w:hint="eastAsia"/>
        </w:rPr>
        <w:t xml:space="preserve"> big change in pressure(sensitive)</w:t>
      </w:r>
    </w:p>
    <w:p w:rsidR="00B24E16" w:rsidRPr="00B24E16" w:rsidRDefault="00B24E16" w:rsidP="00B24E16">
      <w:pPr>
        <w:widowControl/>
        <w:wordWrap/>
        <w:autoSpaceDE/>
        <w:autoSpaceDN/>
        <w:spacing w:after="60"/>
        <w:jc w:val="left"/>
        <w:outlineLvl w:val="0"/>
        <w:rPr>
          <w:rFonts w:ascii="Arial" w:eastAsia="굴림" w:hAnsi="Arial" w:cs="Arial"/>
          <w:b/>
          <w:bCs/>
          <w:color w:val="5A5A5A"/>
          <w:kern w:val="36"/>
          <w:sz w:val="22"/>
        </w:rPr>
      </w:pPr>
      <w:r w:rsidRPr="00B24E16">
        <w:rPr>
          <w:rFonts w:ascii="Arial" w:eastAsia="굴림" w:hAnsi="Arial" w:cs="Arial"/>
          <w:b/>
          <w:bCs/>
          <w:color w:val="5A5A5A"/>
          <w:kern w:val="36"/>
          <w:sz w:val="22"/>
        </w:rPr>
        <w:lastRenderedPageBreak/>
        <w:t>A pathological case of volume locking in triangular elements</w:t>
      </w:r>
    </w:p>
    <w:p w:rsidR="00B24E16" w:rsidRPr="00B24E16" w:rsidRDefault="00B24E16" w:rsidP="00B24E16">
      <w:pPr>
        <w:widowControl/>
        <w:wordWrap/>
        <w:autoSpaceDE/>
        <w:autoSpaceDN/>
        <w:spacing w:before="180" w:after="60"/>
        <w:jc w:val="left"/>
        <w:outlineLvl w:val="1"/>
        <w:rPr>
          <w:rFonts w:ascii="Arial" w:eastAsia="굴림" w:hAnsi="Arial" w:cs="Arial"/>
          <w:b/>
          <w:bCs/>
          <w:color w:val="5A5A5A"/>
          <w:sz w:val="22"/>
        </w:rPr>
      </w:pPr>
    </w:p>
    <w:p w:rsidR="00B24E16" w:rsidRPr="00B24E16" w:rsidRDefault="00B24E16" w:rsidP="00B24E16">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color w:val="000000"/>
          <w:sz w:val="22"/>
        </w:rPr>
        <w:t xml:space="preserve">Consider triangle 1, in Figure 1, which is </w:t>
      </w:r>
      <w:proofErr w:type="spellStart"/>
      <w:r w:rsidRPr="00B24E16">
        <w:rPr>
          <w:rFonts w:ascii="Arial" w:eastAsia="굴림" w:hAnsi="Arial" w:cs="Arial"/>
          <w:color w:val="000000"/>
          <w:sz w:val="22"/>
        </w:rPr>
        <w:t>de</w:t>
      </w:r>
      <w:r w:rsidRPr="00B24E16">
        <w:rPr>
          <w:rFonts w:ascii="Arial" w:eastAsia="굴림" w:hAnsi="Arial" w:cs="Arial" w:hint="eastAsia"/>
          <w:color w:val="000000"/>
          <w:sz w:val="22"/>
        </w:rPr>
        <w:t>f</w:t>
      </w:r>
      <w:r w:rsidRPr="00B24E16">
        <w:rPr>
          <w:rFonts w:ascii="Arial" w:eastAsia="굴림" w:hAnsi="Arial" w:cs="Arial"/>
          <w:color w:val="000000"/>
          <w:sz w:val="22"/>
        </w:rPr>
        <w:t>ìned</w:t>
      </w:r>
      <w:proofErr w:type="spellEnd"/>
      <w:r w:rsidRPr="00B24E16">
        <w:rPr>
          <w:rFonts w:ascii="Arial" w:eastAsia="굴림" w:hAnsi="Arial" w:cs="Arial"/>
          <w:color w:val="000000"/>
          <w:sz w:val="22"/>
        </w:rPr>
        <w:t xml:space="preserve"> by nodes 1 and 2 on the x axis, and node 3 on the y axis. The area of the triangle is (x2 - x2</w:t>
      </w:r>
      <w:proofErr w:type="gramStart"/>
      <w:r w:rsidRPr="00B24E16">
        <w:rPr>
          <w:rFonts w:ascii="Arial" w:eastAsia="굴림" w:hAnsi="Arial" w:cs="Arial"/>
          <w:color w:val="000000"/>
          <w:sz w:val="22"/>
        </w:rPr>
        <w:t>)y3</w:t>
      </w:r>
      <w:proofErr w:type="gramEnd"/>
      <w:r w:rsidRPr="00B24E16">
        <w:rPr>
          <w:rFonts w:ascii="Arial" w:eastAsia="굴림" w:hAnsi="Arial" w:cs="Arial"/>
          <w:color w:val="000000"/>
          <w:sz w:val="22"/>
        </w:rPr>
        <w:t xml:space="preserve">/2, and it must remain constant if the triangle is incompressible. If nodes 1 and 2 are </w:t>
      </w:r>
      <w:proofErr w:type="spellStart"/>
      <w:r w:rsidRPr="00B24E16">
        <w:rPr>
          <w:rFonts w:ascii="Arial" w:eastAsia="굴림" w:hAnsi="Arial" w:cs="Arial"/>
          <w:color w:val="000000"/>
          <w:sz w:val="22"/>
        </w:rPr>
        <w:t>ixed</w:t>
      </w:r>
      <w:proofErr w:type="spellEnd"/>
      <w:r w:rsidRPr="00B24E16">
        <w:rPr>
          <w:rFonts w:ascii="Arial" w:eastAsia="굴림" w:hAnsi="Arial" w:cs="Arial"/>
          <w:color w:val="000000"/>
          <w:sz w:val="22"/>
        </w:rPr>
        <w:t xml:space="preserve">, then y3 must remain constant and v3 = 0. The remaining degree of freedom is the horizontal displacement u3. Similarly, for the triangle 2, </w:t>
      </w:r>
      <w:proofErr w:type="spellStart"/>
      <w:r w:rsidRPr="00B24E16">
        <w:rPr>
          <w:rFonts w:ascii="Arial" w:eastAsia="굴림" w:hAnsi="Arial" w:cs="Arial"/>
          <w:color w:val="000000"/>
          <w:sz w:val="22"/>
        </w:rPr>
        <w:t>deined</w:t>
      </w:r>
      <w:proofErr w:type="spellEnd"/>
      <w:r w:rsidRPr="00B24E16">
        <w:rPr>
          <w:rFonts w:ascii="Arial" w:eastAsia="굴림" w:hAnsi="Arial" w:cs="Arial"/>
          <w:color w:val="000000"/>
          <w:sz w:val="22"/>
        </w:rPr>
        <w:t xml:space="preserve"> by nodes 4, 5, and 6, the only remaining degree of freedom is the vertical displacement v6.</w:t>
      </w:r>
    </w:p>
    <w:p w:rsidR="00B24E16" w:rsidRPr="00B24E16" w:rsidRDefault="00B24E16" w:rsidP="00B24E16">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i/>
          <w:color w:val="C00000"/>
          <w:sz w:val="22"/>
        </w:rPr>
        <w:t>Two triangles may be assembled into a quadrilateral region, see Figure 2. Since incompressibility for triangle 1 requires v4 = 0 and incompressibility for triangle 2 requires u4 = 0, node 4 cannot move, and the elements are completely locked up.</w:t>
      </w:r>
      <w:r w:rsidRPr="00B24E16">
        <w:rPr>
          <w:rFonts w:ascii="Arial" w:eastAsia="굴림" w:hAnsi="Arial" w:cs="Arial"/>
          <w:color w:val="000000"/>
          <w:sz w:val="22"/>
        </w:rPr>
        <w:t xml:space="preserve"> With nodes 1 through 4 locked up, the nodes for triangles 3 and 4 will also be locked, as will the ones for triangles 5 and 6, see Figure 3. Again, since all previous triangles are locked, adding triangles</w:t>
      </w:r>
    </w:p>
    <w:p w:rsidR="00B24E16" w:rsidRPr="00B24E16" w:rsidRDefault="00B24E16" w:rsidP="00B24E16">
      <w:pPr>
        <w:pStyle w:val="a4"/>
        <w:widowControl/>
        <w:numPr>
          <w:ilvl w:val="0"/>
          <w:numId w:val="5"/>
        </w:numPr>
        <w:wordWrap/>
        <w:autoSpaceDE/>
        <w:autoSpaceDN/>
        <w:spacing w:after="180" w:line="360" w:lineRule="atLeast"/>
        <w:ind w:leftChars="0"/>
        <w:jc w:val="center"/>
        <w:rPr>
          <w:rFonts w:ascii="Arial" w:eastAsia="굴림" w:hAnsi="Arial" w:cs="Arial"/>
          <w:color w:val="000000"/>
          <w:sz w:val="22"/>
        </w:rPr>
      </w:pPr>
      <w:r w:rsidRPr="0025415C">
        <w:rPr>
          <w:noProof/>
        </w:rPr>
        <w:drawing>
          <wp:inline distT="0" distB="0" distL="0" distR="0">
            <wp:extent cx="2590800" cy="1409700"/>
            <wp:effectExtent l="19050" t="0" r="0" b="0"/>
            <wp:docPr id="7" name="그림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
                    <pic:cNvPicPr>
                      <a:picLocks noChangeAspect="1" noChangeArrowheads="1"/>
                    </pic:cNvPicPr>
                  </pic:nvPicPr>
                  <pic:blipFill>
                    <a:blip r:embed="rId22" cstate="print"/>
                    <a:srcRect/>
                    <a:stretch>
                      <a:fillRect/>
                    </a:stretch>
                  </pic:blipFill>
                  <pic:spPr bwMode="auto">
                    <a:xfrm>
                      <a:off x="0" y="0"/>
                      <a:ext cx="2590800" cy="1409700"/>
                    </a:xfrm>
                    <a:prstGeom prst="rect">
                      <a:avLst/>
                    </a:prstGeom>
                    <a:noFill/>
                    <a:ln w="9525">
                      <a:noFill/>
                      <a:miter lim="800000"/>
                      <a:headEnd/>
                      <a:tailEnd/>
                    </a:ln>
                  </pic:spPr>
                </pic:pic>
              </a:graphicData>
            </a:graphic>
          </wp:inline>
        </w:drawing>
      </w:r>
    </w:p>
    <w:p w:rsidR="00B24E16" w:rsidRPr="00B24E16" w:rsidRDefault="00B24E16" w:rsidP="00B24E16">
      <w:pPr>
        <w:widowControl/>
        <w:wordWrap/>
        <w:autoSpaceDE/>
        <w:autoSpaceDN/>
        <w:spacing w:after="180" w:line="360" w:lineRule="atLeast"/>
        <w:rPr>
          <w:rFonts w:ascii="Arial" w:eastAsia="굴림" w:hAnsi="Arial" w:cs="Arial"/>
          <w:color w:val="000000"/>
          <w:sz w:val="22"/>
        </w:rPr>
      </w:pPr>
      <w:r w:rsidRPr="00B24E16">
        <w:rPr>
          <w:rFonts w:ascii="Arial" w:eastAsia="굴림" w:hAnsi="Arial" w:cs="Arial"/>
          <w:color w:val="000000"/>
          <w:sz w:val="22"/>
        </w:rPr>
        <w:t>Figure 1: The remaining degrees of freedom for two incompressible constant strain triangles.</w:t>
      </w:r>
    </w:p>
    <w:p w:rsidR="00B24E16" w:rsidRPr="00B24E16" w:rsidRDefault="00B24E16" w:rsidP="00B24E16">
      <w:pPr>
        <w:pStyle w:val="a4"/>
        <w:widowControl/>
        <w:numPr>
          <w:ilvl w:val="0"/>
          <w:numId w:val="5"/>
        </w:numPr>
        <w:wordWrap/>
        <w:autoSpaceDE/>
        <w:autoSpaceDN/>
        <w:spacing w:after="180" w:line="360" w:lineRule="atLeast"/>
        <w:ind w:leftChars="0"/>
        <w:jc w:val="center"/>
        <w:rPr>
          <w:rFonts w:ascii="Arial" w:eastAsia="굴림" w:hAnsi="Arial" w:cs="Arial"/>
          <w:color w:val="000000"/>
          <w:sz w:val="22"/>
        </w:rPr>
      </w:pPr>
      <w:r w:rsidRPr="0025415C">
        <w:rPr>
          <w:noProof/>
        </w:rPr>
        <w:drawing>
          <wp:inline distT="0" distB="0" distL="0" distR="0">
            <wp:extent cx="1219200" cy="1066800"/>
            <wp:effectExtent l="19050" t="0" r="0" b="0"/>
            <wp:docPr id="8" name="그림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
                    <pic:cNvPicPr>
                      <a:picLocks noChangeAspect="1" noChangeArrowheads="1"/>
                    </pic:cNvPicPr>
                  </pic:nvPicPr>
                  <pic:blipFill>
                    <a:blip r:embed="rId23" cstate="print"/>
                    <a:srcRect/>
                    <a:stretch>
                      <a:fillRect/>
                    </a:stretch>
                  </pic:blipFill>
                  <pic:spPr bwMode="auto">
                    <a:xfrm>
                      <a:off x="0" y="0"/>
                      <a:ext cx="1219200" cy="1066800"/>
                    </a:xfrm>
                    <a:prstGeom prst="rect">
                      <a:avLst/>
                    </a:prstGeom>
                    <a:noFill/>
                    <a:ln w="9525">
                      <a:noFill/>
                      <a:miter lim="800000"/>
                      <a:headEnd/>
                      <a:tailEnd/>
                    </a:ln>
                  </pic:spPr>
                </pic:pic>
              </a:graphicData>
            </a:graphic>
          </wp:inline>
        </w:drawing>
      </w:r>
    </w:p>
    <w:p w:rsidR="00B24E16" w:rsidRPr="00B24E16" w:rsidRDefault="00B24E16" w:rsidP="00B24E16">
      <w:pPr>
        <w:widowControl/>
        <w:wordWrap/>
        <w:autoSpaceDE/>
        <w:autoSpaceDN/>
        <w:spacing w:after="180" w:line="360" w:lineRule="atLeast"/>
        <w:rPr>
          <w:rFonts w:ascii="Arial" w:eastAsia="굴림" w:hAnsi="Arial" w:cs="Arial"/>
          <w:color w:val="000000"/>
          <w:sz w:val="22"/>
        </w:rPr>
      </w:pPr>
      <w:r w:rsidRPr="00B24E16">
        <w:rPr>
          <w:rFonts w:ascii="Arial" w:eastAsia="굴림" w:hAnsi="Arial" w:cs="Arial"/>
          <w:color w:val="000000"/>
          <w:sz w:val="22"/>
        </w:rPr>
        <w:t>Figure 2: Two incompressible constant strain triangles assembled into a quadrilateral lock.</w:t>
      </w:r>
    </w:p>
    <w:p w:rsidR="00B24E16" w:rsidRPr="00B24E16" w:rsidRDefault="00B24E16" w:rsidP="00B24E16">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color w:val="000000"/>
          <w:sz w:val="22"/>
        </w:rPr>
        <w:t>... 7 and 8 will result in their nodes also being locked. Elements can continue to be added in the same pattern, and all the nodes will be locked. Analogous problems occur in three dimensions with tetrahedral elements.</w:t>
      </w:r>
    </w:p>
    <w:p w:rsidR="00B24E16" w:rsidRDefault="00B24E16" w:rsidP="00B24E16">
      <w:pPr>
        <w:spacing w:line="360" w:lineRule="auto"/>
        <w:jc w:val="left"/>
        <w:rPr>
          <w:rFonts w:hint="eastAsia"/>
        </w:rPr>
      </w:pPr>
    </w:p>
    <w:p w:rsidR="00B24E16" w:rsidRDefault="00B24E16" w:rsidP="00B24E16">
      <w:pPr>
        <w:spacing w:line="360" w:lineRule="auto"/>
        <w:jc w:val="left"/>
        <w:rPr>
          <w:rFonts w:hint="eastAsia"/>
        </w:rPr>
      </w:pPr>
    </w:p>
    <w:p w:rsidR="00B24E16" w:rsidRDefault="00B24E16" w:rsidP="00B24E16">
      <w:pPr>
        <w:spacing w:line="360" w:lineRule="auto"/>
        <w:jc w:val="left"/>
        <w:rPr>
          <w:rFonts w:hint="eastAsia"/>
        </w:rPr>
      </w:pPr>
    </w:p>
    <w:p w:rsidR="00AB38C6" w:rsidRDefault="006D70DF" w:rsidP="006D70DF">
      <w:pPr>
        <w:spacing w:line="360" w:lineRule="auto"/>
        <w:jc w:val="left"/>
        <w:rPr>
          <w:rFonts w:hint="eastAsia"/>
        </w:rPr>
      </w:pPr>
      <w:r>
        <w:rPr>
          <w:rFonts w:hint="eastAsia"/>
        </w:rPr>
        <w:lastRenderedPageBreak/>
        <w:t>2. Shear locking (beam, plate, shell, 2d/3d solid): happens in bending problem</w:t>
      </w:r>
    </w:p>
    <w:p w:rsidR="006D70DF" w:rsidRDefault="006D70DF" w:rsidP="006D70DF">
      <w:pPr>
        <w:spacing w:line="360" w:lineRule="auto"/>
        <w:jc w:val="left"/>
        <w:rPr>
          <w:rFonts w:hint="eastAsia"/>
        </w:rPr>
      </w:pPr>
      <w:r>
        <w:rPr>
          <w:rFonts w:hint="eastAsia"/>
        </w:rPr>
        <w:t xml:space="preserve">Wrong behavior shear strain: </w:t>
      </w:r>
      <w:proofErr w:type="gramStart"/>
      <w:r>
        <w:rPr>
          <w:rFonts w:hint="eastAsia"/>
        </w:rPr>
        <w:t xml:space="preserve">as </w:t>
      </w:r>
      <w:proofErr w:type="gramEnd"/>
      <w:r w:rsidRPr="006D70DF">
        <w:rPr>
          <w:position w:val="-6"/>
        </w:rPr>
        <w:object w:dxaOrig="900" w:dyaOrig="279">
          <v:shape id="_x0000_i1037" type="#_x0000_t75" style="width:45pt;height:14.25pt" o:ole="">
            <v:imagedata r:id="rId24" o:title=""/>
          </v:shape>
          <o:OLEObject Type="Embed" ProgID="Equation.DSMT4" ShapeID="_x0000_i1037" DrawAspect="Content" ObjectID="_1488725423" r:id="rId25"/>
        </w:object>
      </w:r>
      <w:r>
        <w:rPr>
          <w:rFonts w:hint="eastAsia"/>
        </w:rPr>
        <w:t>, transverse shear strain overestimate in pure bending</w:t>
      </w:r>
    </w:p>
    <w:p w:rsidR="00AB38C6" w:rsidRDefault="00AB38C6" w:rsidP="006D70DF">
      <w:pPr>
        <w:spacing w:line="360" w:lineRule="auto"/>
        <w:jc w:val="center"/>
      </w:pPr>
      <w:r>
        <w:rPr>
          <w:noProof/>
        </w:rPr>
        <w:drawing>
          <wp:inline distT="0" distB="0" distL="0" distR="0">
            <wp:extent cx="3563337" cy="1368263"/>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563283" cy="1368242"/>
                    </a:xfrm>
                    <a:prstGeom prst="rect">
                      <a:avLst/>
                    </a:prstGeom>
                  </pic:spPr>
                </pic:pic>
              </a:graphicData>
            </a:graphic>
          </wp:inline>
        </w:drawing>
      </w:r>
    </w:p>
    <w:p w:rsidR="006D70DF" w:rsidRDefault="006D70DF" w:rsidP="006D70DF">
      <w:pPr>
        <w:spacing w:line="360" w:lineRule="auto"/>
        <w:rPr>
          <w:rFonts w:hint="eastAsia"/>
        </w:rPr>
      </w:pPr>
      <w:r>
        <w:rPr>
          <w:rFonts w:hint="eastAsia"/>
        </w:rPr>
        <w:t>In Q4 elements, element strains are</w:t>
      </w:r>
    </w:p>
    <w:p w:rsidR="00AB38C6" w:rsidRDefault="00AB38C6" w:rsidP="00AB38C6">
      <w:pPr>
        <w:spacing w:line="360" w:lineRule="auto"/>
        <w:jc w:val="center"/>
      </w:pPr>
      <w:r w:rsidRPr="00F33421">
        <w:rPr>
          <w:position w:val="-24"/>
        </w:rPr>
        <w:object w:dxaOrig="1100" w:dyaOrig="620">
          <v:shape id="_x0000_i1027" type="#_x0000_t75" style="width:54.75pt;height:30.75pt" o:ole="">
            <v:imagedata r:id="rId27" o:title=""/>
          </v:shape>
          <o:OLEObject Type="Embed" ProgID="Equation.DSMT4" ShapeID="_x0000_i1027" DrawAspect="Content" ObjectID="_1488725424" r:id="rId28"/>
        </w:object>
      </w:r>
      <w:r>
        <w:rPr>
          <w:rFonts w:hint="eastAsia"/>
        </w:rPr>
        <w:t xml:space="preserve">, </w:t>
      </w:r>
      <w:r w:rsidRPr="00F33421">
        <w:rPr>
          <w:position w:val="-14"/>
        </w:rPr>
        <w:object w:dxaOrig="660" w:dyaOrig="380">
          <v:shape id="_x0000_i1025" type="#_x0000_t75" style="width:33pt;height:19.5pt" o:ole="">
            <v:imagedata r:id="rId29" o:title=""/>
          </v:shape>
          <o:OLEObject Type="Embed" ProgID="Equation.DSMT4" ShapeID="_x0000_i1025" DrawAspect="Content" ObjectID="_1488725425" r:id="rId30"/>
        </w:object>
      </w:r>
      <w:r>
        <w:rPr>
          <w:rFonts w:hint="eastAsia"/>
        </w:rPr>
        <w:t xml:space="preserve">, </w:t>
      </w:r>
      <w:r w:rsidRPr="00F33421">
        <w:rPr>
          <w:position w:val="-24"/>
        </w:rPr>
        <w:object w:dxaOrig="1160" w:dyaOrig="620">
          <v:shape id="_x0000_i1026" type="#_x0000_t75" style="width:57.75pt;height:30.75pt" o:ole="">
            <v:imagedata r:id="rId31" o:title=""/>
          </v:shape>
          <o:OLEObject Type="Embed" ProgID="Equation.DSMT4" ShapeID="_x0000_i1026" DrawAspect="Content" ObjectID="_1488725426" r:id="rId32"/>
        </w:object>
      </w:r>
    </w:p>
    <w:p w:rsidR="00E41318" w:rsidRDefault="006D70DF">
      <w:pPr>
        <w:rPr>
          <w:rFonts w:hint="eastAsia"/>
        </w:rPr>
      </w:pPr>
      <w:r>
        <w:rPr>
          <w:rFonts w:hint="eastAsia"/>
        </w:rPr>
        <w:t>In the case of pure bending a block of material has strains</w:t>
      </w:r>
    </w:p>
    <w:p w:rsidR="006D70DF" w:rsidRDefault="006D70DF" w:rsidP="006D70DF">
      <w:pPr>
        <w:spacing w:line="360" w:lineRule="auto"/>
        <w:jc w:val="center"/>
        <w:rPr>
          <w:rFonts w:hint="eastAsia"/>
        </w:rPr>
      </w:pPr>
      <w:r w:rsidRPr="00F33421">
        <w:rPr>
          <w:position w:val="-24"/>
        </w:rPr>
        <w:object w:dxaOrig="1040" w:dyaOrig="620">
          <v:shape id="_x0000_i1038" type="#_x0000_t75" style="width:51.75pt;height:30.75pt" o:ole="">
            <v:imagedata r:id="rId33" o:title=""/>
          </v:shape>
          <o:OLEObject Type="Embed" ProgID="Equation.DSMT4" ShapeID="_x0000_i1038" DrawAspect="Content" ObjectID="_1488725427" r:id="rId34"/>
        </w:object>
      </w:r>
      <w:r>
        <w:rPr>
          <w:rFonts w:hint="eastAsia"/>
        </w:rPr>
        <w:t xml:space="preserve">, </w:t>
      </w:r>
      <w:r w:rsidRPr="006D70DF">
        <w:rPr>
          <w:position w:val="-24"/>
        </w:rPr>
        <w:object w:dxaOrig="1060" w:dyaOrig="620">
          <v:shape id="_x0000_i1040" type="#_x0000_t75" style="width:52.5pt;height:31.5pt" o:ole="">
            <v:imagedata r:id="rId35" o:title=""/>
          </v:shape>
          <o:OLEObject Type="Embed" ProgID="Equation.DSMT4" ShapeID="_x0000_i1040" DrawAspect="Content" ObjectID="_1488725428" r:id="rId36"/>
        </w:object>
      </w:r>
      <w:r>
        <w:rPr>
          <w:rFonts w:hint="eastAsia"/>
        </w:rPr>
        <w:t xml:space="preserve">, </w:t>
      </w:r>
      <w:r w:rsidRPr="006D70DF">
        <w:rPr>
          <w:position w:val="-14"/>
        </w:rPr>
        <w:object w:dxaOrig="700" w:dyaOrig="380">
          <v:shape id="_x0000_i1039" type="#_x0000_t75" style="width:34.5pt;height:18.75pt" o:ole="">
            <v:imagedata r:id="rId37" o:title=""/>
          </v:shape>
          <o:OLEObject Type="Embed" ProgID="Equation.DSMT4" ShapeID="_x0000_i1039" DrawAspect="Content" ObjectID="_1488725429" r:id="rId38"/>
        </w:object>
      </w:r>
    </w:p>
    <w:p w:rsidR="006047E0" w:rsidRDefault="006047E0" w:rsidP="006047E0">
      <w:pPr>
        <w:spacing w:line="360" w:lineRule="auto"/>
        <w:rPr>
          <w:rFonts w:hint="eastAsia"/>
        </w:rPr>
      </w:pPr>
      <w:r>
        <w:t>R</w:t>
      </w:r>
      <w:r>
        <w:rPr>
          <w:rFonts w:hint="eastAsia"/>
        </w:rPr>
        <w:t xml:space="preserve">atio of rotation </w:t>
      </w:r>
      <w:r>
        <w:t>produced</w:t>
      </w:r>
      <w:r>
        <w:rPr>
          <w:rFonts w:hint="eastAsia"/>
        </w:rPr>
        <w:t xml:space="preserve"> is</w:t>
      </w:r>
    </w:p>
    <w:p w:rsidR="006047E0" w:rsidRDefault="006047E0" w:rsidP="006047E0">
      <w:pPr>
        <w:spacing w:line="360" w:lineRule="auto"/>
        <w:jc w:val="center"/>
      </w:pPr>
      <w:r w:rsidRPr="006047E0">
        <w:rPr>
          <w:position w:val="-64"/>
        </w:rPr>
        <w:object w:dxaOrig="1900" w:dyaOrig="1060">
          <v:shape id="_x0000_i1041" type="#_x0000_t75" style="width:94.5pt;height:53.25pt" o:ole="">
            <v:imagedata r:id="rId39" o:title=""/>
          </v:shape>
          <o:OLEObject Type="Embed" ProgID="Equation.DSMT4" ShapeID="_x0000_i1041" DrawAspect="Content" ObjectID="_1488725430" r:id="rId40"/>
        </w:object>
      </w:r>
    </w:p>
    <w:p w:rsidR="006D70DF" w:rsidRDefault="006047E0">
      <w:pPr>
        <w:rPr>
          <w:rFonts w:hint="eastAsia"/>
        </w:rPr>
      </w:pPr>
      <w:r w:rsidRPr="006047E0">
        <w:rPr>
          <w:position w:val="-12"/>
        </w:rPr>
        <w:object w:dxaOrig="660" w:dyaOrig="360">
          <v:shape id="_x0000_i1042" type="#_x0000_t75" style="width:33pt;height:18pt" o:ole="">
            <v:imagedata r:id="rId41" o:title=""/>
          </v:shape>
          <o:OLEObject Type="Embed" ProgID="Equation.DSMT4" ShapeID="_x0000_i1042" DrawAspect="Content" ObjectID="_1488725431" r:id="rId42"/>
        </w:object>
      </w:r>
      <w:r>
        <w:rPr>
          <w:rFonts w:hint="eastAsia"/>
        </w:rPr>
        <w:t xml:space="preserve"> </w:t>
      </w:r>
      <w:proofErr w:type="gramStart"/>
      <w:r>
        <w:rPr>
          <w:rFonts w:hint="eastAsia"/>
        </w:rPr>
        <w:t>approaches</w:t>
      </w:r>
      <w:proofErr w:type="gramEnd"/>
      <w:r>
        <w:rPr>
          <w:rFonts w:hint="eastAsia"/>
        </w:rPr>
        <w:t xml:space="preserve"> zero as aspect ratio increase without limit</w:t>
      </w:r>
    </w:p>
    <w:p w:rsidR="006047E0" w:rsidRDefault="006047E0">
      <w:pPr>
        <w:rPr>
          <w:rFonts w:hint="eastAsia"/>
        </w:rPr>
      </w:pPr>
    </w:p>
    <w:p w:rsidR="006047E0" w:rsidRDefault="006047E0" w:rsidP="006047E0">
      <w:pPr>
        <w:rPr>
          <w:rFonts w:hint="eastAsia"/>
        </w:rPr>
      </w:pPr>
      <w:r>
        <w:rPr>
          <w:rFonts w:hint="eastAsia"/>
        </w:rPr>
        <w:t>3. Membrane locking (Curved beam, shell element): in bending problem</w:t>
      </w:r>
    </w:p>
    <w:p w:rsidR="006047E0" w:rsidRDefault="006047E0" w:rsidP="006047E0">
      <w:proofErr w:type="gramStart"/>
      <w:r>
        <w:rPr>
          <w:rFonts w:hint="eastAsia"/>
        </w:rPr>
        <w:t xml:space="preserve">As </w:t>
      </w:r>
      <w:proofErr w:type="gramEnd"/>
      <w:r w:rsidRPr="006D70DF">
        <w:rPr>
          <w:position w:val="-6"/>
        </w:rPr>
        <w:object w:dxaOrig="900" w:dyaOrig="279">
          <v:shape id="_x0000_i1043" type="#_x0000_t75" style="width:45pt;height:14.25pt" o:ole="">
            <v:imagedata r:id="rId24" o:title=""/>
          </v:shape>
          <o:OLEObject Type="Embed" ProgID="Equation.DSMT4" ShapeID="_x0000_i1043" DrawAspect="Content" ObjectID="_1488725432" r:id="rId43"/>
        </w:object>
      </w:r>
      <w:r>
        <w:rPr>
          <w:rFonts w:hint="eastAsia"/>
        </w:rPr>
        <w:t>, membrane strain overestimate in pure bending</w:t>
      </w:r>
    </w:p>
    <w:p w:rsidR="006047E0" w:rsidRDefault="006047E0">
      <w:pPr>
        <w:widowControl/>
        <w:wordWrap/>
        <w:autoSpaceDE/>
        <w:autoSpaceDN/>
      </w:pPr>
      <w:r>
        <w:br w:type="page"/>
      </w:r>
    </w:p>
    <w:p w:rsidR="006047E0" w:rsidRDefault="006047E0" w:rsidP="006047E0">
      <w:pPr>
        <w:rPr>
          <w:rFonts w:hint="eastAsia"/>
        </w:rPr>
      </w:pPr>
      <w:r>
        <w:rPr>
          <w:rFonts w:hint="eastAsia"/>
        </w:rPr>
        <w:lastRenderedPageBreak/>
        <w:t>Constraint counting</w:t>
      </w:r>
    </w:p>
    <w:p w:rsidR="006047E0" w:rsidRDefault="00FB6619" w:rsidP="006047E0">
      <w:pPr>
        <w:rPr>
          <w:rFonts w:hint="eastAsia"/>
        </w:rPr>
      </w:pPr>
      <w:r>
        <w:rPr>
          <w:noProof/>
        </w:rPr>
        <w:drawing>
          <wp:inline distT="0" distB="0" distL="0" distR="0">
            <wp:extent cx="5731510" cy="3265224"/>
            <wp:effectExtent l="19050" t="0" r="254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4" cstate="print"/>
                    <a:srcRect/>
                    <a:stretch>
                      <a:fillRect/>
                    </a:stretch>
                  </pic:blipFill>
                  <pic:spPr bwMode="auto">
                    <a:xfrm>
                      <a:off x="0" y="0"/>
                      <a:ext cx="5731510" cy="3265224"/>
                    </a:xfrm>
                    <a:prstGeom prst="rect">
                      <a:avLst/>
                    </a:prstGeom>
                    <a:noFill/>
                    <a:ln w="9525">
                      <a:noFill/>
                      <a:miter lim="800000"/>
                      <a:headEnd/>
                      <a:tailEnd/>
                    </a:ln>
                  </pic:spPr>
                </pic:pic>
              </a:graphicData>
            </a:graphic>
          </wp:inline>
        </w:drawing>
      </w:r>
    </w:p>
    <w:p w:rsidR="00FB6619" w:rsidRDefault="00FB6619" w:rsidP="006047E0">
      <w:r>
        <w:rPr>
          <w:noProof/>
        </w:rPr>
        <w:drawing>
          <wp:inline distT="0" distB="0" distL="0" distR="0">
            <wp:extent cx="5731510" cy="3393282"/>
            <wp:effectExtent l="19050" t="0" r="2540"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cstate="print"/>
                    <a:srcRect/>
                    <a:stretch>
                      <a:fillRect/>
                    </a:stretch>
                  </pic:blipFill>
                  <pic:spPr bwMode="auto">
                    <a:xfrm>
                      <a:off x="0" y="0"/>
                      <a:ext cx="5731510" cy="3393282"/>
                    </a:xfrm>
                    <a:prstGeom prst="rect">
                      <a:avLst/>
                    </a:prstGeom>
                    <a:noFill/>
                    <a:ln w="9525">
                      <a:noFill/>
                      <a:miter lim="800000"/>
                      <a:headEnd/>
                      <a:tailEnd/>
                    </a:ln>
                  </pic:spPr>
                </pic:pic>
              </a:graphicData>
            </a:graphic>
          </wp:inline>
        </w:drawing>
      </w:r>
    </w:p>
    <w:p w:rsidR="00FB6619" w:rsidRDefault="00FB6619">
      <w:pPr>
        <w:widowControl/>
        <w:wordWrap/>
        <w:autoSpaceDE/>
        <w:autoSpaceDN/>
      </w:pPr>
      <w:r>
        <w:br w:type="page"/>
      </w:r>
    </w:p>
    <w:p w:rsidR="00B65CDC" w:rsidRDefault="00FB6619" w:rsidP="006047E0">
      <w:r>
        <w:rPr>
          <w:noProof/>
        </w:rPr>
        <w:lastRenderedPageBreak/>
        <w:drawing>
          <wp:inline distT="0" distB="0" distL="0" distR="0">
            <wp:extent cx="5543550" cy="5457825"/>
            <wp:effectExtent l="19050" t="0" r="0"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6" cstate="print"/>
                    <a:srcRect/>
                    <a:stretch>
                      <a:fillRect/>
                    </a:stretch>
                  </pic:blipFill>
                  <pic:spPr bwMode="auto">
                    <a:xfrm>
                      <a:off x="0" y="0"/>
                      <a:ext cx="5543550" cy="5457825"/>
                    </a:xfrm>
                    <a:prstGeom prst="rect">
                      <a:avLst/>
                    </a:prstGeom>
                    <a:noFill/>
                    <a:ln w="9525">
                      <a:noFill/>
                      <a:miter lim="800000"/>
                      <a:headEnd/>
                      <a:tailEnd/>
                    </a:ln>
                  </pic:spPr>
                </pic:pic>
              </a:graphicData>
            </a:graphic>
          </wp:inline>
        </w:drawing>
      </w:r>
      <w:r w:rsidRPr="00FB6619">
        <w:t xml:space="preserve"> </w:t>
      </w:r>
      <w:r>
        <w:rPr>
          <w:noProof/>
        </w:rPr>
        <w:lastRenderedPageBreak/>
        <w:drawing>
          <wp:inline distT="0" distB="0" distL="0" distR="0">
            <wp:extent cx="5238750" cy="4610100"/>
            <wp:effectExtent l="19050" t="0" r="0" b="0"/>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7" cstate="print"/>
                    <a:srcRect/>
                    <a:stretch>
                      <a:fillRect/>
                    </a:stretch>
                  </pic:blipFill>
                  <pic:spPr bwMode="auto">
                    <a:xfrm>
                      <a:off x="0" y="0"/>
                      <a:ext cx="5238750" cy="4610100"/>
                    </a:xfrm>
                    <a:prstGeom prst="rect">
                      <a:avLst/>
                    </a:prstGeom>
                    <a:noFill/>
                    <a:ln w="9525">
                      <a:noFill/>
                      <a:miter lim="800000"/>
                      <a:headEnd/>
                      <a:tailEnd/>
                    </a:ln>
                  </pic:spPr>
                </pic:pic>
              </a:graphicData>
            </a:graphic>
          </wp:inline>
        </w:drawing>
      </w:r>
    </w:p>
    <w:p w:rsidR="00B65CDC" w:rsidRDefault="00B65CDC">
      <w:pPr>
        <w:widowControl/>
        <w:wordWrap/>
        <w:autoSpaceDE/>
        <w:autoSpaceDN/>
      </w:pPr>
      <w:r>
        <w:br w:type="page"/>
      </w:r>
    </w:p>
    <w:p w:rsidR="00FB6619" w:rsidRDefault="00FB6619" w:rsidP="006047E0">
      <w:pPr>
        <w:rPr>
          <w:rFonts w:hint="eastAsia"/>
        </w:rPr>
      </w:pPr>
    </w:p>
    <w:p w:rsidR="00B65CDC" w:rsidRDefault="00951E1A" w:rsidP="006047E0">
      <w:r>
        <w:rPr>
          <w:noProof/>
        </w:rPr>
        <w:drawing>
          <wp:inline distT="0" distB="0" distL="0" distR="0">
            <wp:extent cx="5438775" cy="6038850"/>
            <wp:effectExtent l="19050" t="0" r="9525"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cstate="print"/>
                    <a:srcRect/>
                    <a:stretch>
                      <a:fillRect/>
                    </a:stretch>
                  </pic:blipFill>
                  <pic:spPr bwMode="auto">
                    <a:xfrm>
                      <a:off x="0" y="0"/>
                      <a:ext cx="5438775" cy="6038850"/>
                    </a:xfrm>
                    <a:prstGeom prst="rect">
                      <a:avLst/>
                    </a:prstGeom>
                    <a:noFill/>
                    <a:ln w="9525">
                      <a:noFill/>
                      <a:miter lim="800000"/>
                      <a:headEnd/>
                      <a:tailEnd/>
                    </a:ln>
                  </pic:spPr>
                </pic:pic>
              </a:graphicData>
            </a:graphic>
          </wp:inline>
        </w:drawing>
      </w:r>
      <w:r w:rsidRPr="00951E1A">
        <w:t xml:space="preserve"> </w:t>
      </w:r>
      <w:r>
        <w:rPr>
          <w:noProof/>
        </w:rPr>
        <w:lastRenderedPageBreak/>
        <w:drawing>
          <wp:inline distT="0" distB="0" distL="0" distR="0">
            <wp:extent cx="5353050" cy="5105400"/>
            <wp:effectExtent l="19050" t="0" r="0" b="0"/>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cstate="print"/>
                    <a:srcRect/>
                    <a:stretch>
                      <a:fillRect/>
                    </a:stretch>
                  </pic:blipFill>
                  <pic:spPr bwMode="auto">
                    <a:xfrm>
                      <a:off x="0" y="0"/>
                      <a:ext cx="5353050" cy="5105400"/>
                    </a:xfrm>
                    <a:prstGeom prst="rect">
                      <a:avLst/>
                    </a:prstGeom>
                    <a:noFill/>
                    <a:ln w="9525">
                      <a:noFill/>
                      <a:miter lim="800000"/>
                      <a:headEnd/>
                      <a:tailEnd/>
                    </a:ln>
                  </pic:spPr>
                </pic:pic>
              </a:graphicData>
            </a:graphic>
          </wp:inline>
        </w:drawing>
      </w:r>
      <w:r w:rsidR="00B65CDC">
        <w:rPr>
          <w:rFonts w:hint="eastAsia"/>
        </w:rPr>
        <w:br/>
      </w:r>
      <w:r w:rsidR="00B65CDC">
        <w:rPr>
          <w:rFonts w:hint="eastAsia"/>
        </w:rPr>
        <w:br/>
      </w:r>
    </w:p>
    <w:p w:rsidR="00B65CDC" w:rsidRDefault="00B65CDC">
      <w:pPr>
        <w:widowControl/>
        <w:wordWrap/>
        <w:autoSpaceDE/>
        <w:autoSpaceDN/>
      </w:pPr>
      <w:r>
        <w:br w:type="page"/>
      </w:r>
    </w:p>
    <w:p w:rsidR="00B65CDC" w:rsidRDefault="00B65CDC" w:rsidP="00B65CDC">
      <w:pPr>
        <w:jc w:val="left"/>
        <w:rPr>
          <w:rFonts w:hint="eastAsia"/>
          <w:b/>
          <w:sz w:val="24"/>
          <w:szCs w:val="24"/>
        </w:rPr>
      </w:pPr>
      <w:r>
        <w:rPr>
          <w:rFonts w:hint="eastAsia"/>
          <w:b/>
          <w:sz w:val="24"/>
          <w:szCs w:val="24"/>
        </w:rPr>
        <w:lastRenderedPageBreak/>
        <w:t>3.10 Improved triangles and quadrilaterals</w:t>
      </w:r>
    </w:p>
    <w:p w:rsidR="00B65CDC" w:rsidRPr="00B65CDC" w:rsidRDefault="00B65CDC" w:rsidP="00B65CDC">
      <w:pPr>
        <w:jc w:val="left"/>
        <w:rPr>
          <w:b/>
          <w:sz w:val="24"/>
          <w:szCs w:val="24"/>
        </w:rPr>
      </w:pPr>
    </w:p>
    <w:p w:rsidR="00B65CDC" w:rsidRPr="00564E03" w:rsidRDefault="00B65CDC" w:rsidP="00B65CDC">
      <w:pPr>
        <w:jc w:val="left"/>
        <w:rPr>
          <w:szCs w:val="20"/>
        </w:rPr>
      </w:pPr>
      <w:r>
        <w:rPr>
          <w:rFonts w:hint="eastAsia"/>
          <w:szCs w:val="20"/>
        </w:rPr>
        <w:t xml:space="preserve"> 3절점 삼각형 요소나 4절점 사각형요소의 성능을 향상 시키는 방법으로는 drilling </w:t>
      </w:r>
      <w:proofErr w:type="spellStart"/>
      <w:r>
        <w:rPr>
          <w:rFonts w:hint="eastAsia"/>
          <w:szCs w:val="20"/>
        </w:rPr>
        <w:t>dof</w:t>
      </w:r>
      <w:proofErr w:type="spellEnd"/>
      <w:r>
        <w:rPr>
          <w:rFonts w:hint="eastAsia"/>
          <w:szCs w:val="20"/>
        </w:rPr>
        <w:t xml:space="preserve">를 도입하는 방법이 있다. 또한 4절점 요소의 경우, 추가적인 </w:t>
      </w:r>
      <w:proofErr w:type="spellStart"/>
      <w:r>
        <w:rPr>
          <w:rFonts w:hint="eastAsia"/>
          <w:szCs w:val="20"/>
        </w:rPr>
        <w:t>비적합</w:t>
      </w:r>
      <w:proofErr w:type="spellEnd"/>
      <w:r>
        <w:rPr>
          <w:rFonts w:hint="eastAsia"/>
          <w:szCs w:val="20"/>
        </w:rPr>
        <w:t xml:space="preserve"> 모드(incompatible modes) 과 under integration을 이용하는 방법이 있다. </w:t>
      </w:r>
    </w:p>
    <w:p w:rsidR="00B65CDC" w:rsidRDefault="00B65CDC" w:rsidP="00B65CDC">
      <w:pPr>
        <w:jc w:val="left"/>
        <w:rPr>
          <w:szCs w:val="20"/>
        </w:rPr>
      </w:pPr>
      <w:r>
        <w:rPr>
          <w:rFonts w:hint="eastAsia"/>
          <w:szCs w:val="20"/>
        </w:rPr>
        <w:t xml:space="preserve">3.10.1 drilling </w:t>
      </w:r>
      <w:proofErr w:type="spellStart"/>
      <w:r>
        <w:rPr>
          <w:rFonts w:hint="eastAsia"/>
          <w:szCs w:val="20"/>
        </w:rPr>
        <w:t>dof</w:t>
      </w:r>
      <w:proofErr w:type="spellEnd"/>
      <w:r>
        <w:rPr>
          <w:rFonts w:hint="eastAsia"/>
          <w:szCs w:val="20"/>
        </w:rPr>
        <w:t xml:space="preserve">:  drilling </w:t>
      </w:r>
      <w:proofErr w:type="spellStart"/>
      <w:r>
        <w:rPr>
          <w:rFonts w:hint="eastAsia"/>
          <w:szCs w:val="20"/>
        </w:rPr>
        <w:t>dof</w:t>
      </w:r>
      <w:proofErr w:type="spellEnd"/>
      <w:r>
        <w:rPr>
          <w:rFonts w:hint="eastAsia"/>
          <w:szCs w:val="20"/>
        </w:rPr>
        <w:t xml:space="preserve">는 평면요소에서 각각의 </w:t>
      </w:r>
      <w:proofErr w:type="spellStart"/>
      <w:r>
        <w:rPr>
          <w:rFonts w:hint="eastAsia"/>
          <w:szCs w:val="20"/>
        </w:rPr>
        <w:t>자유도에</w:t>
      </w:r>
      <w:proofErr w:type="spellEnd"/>
      <w:r>
        <w:rPr>
          <w:rFonts w:hint="eastAsia"/>
          <w:szCs w:val="20"/>
        </w:rPr>
        <w:t xml:space="preserve"> 회전 </w:t>
      </w:r>
      <w:proofErr w:type="spellStart"/>
      <w:r>
        <w:rPr>
          <w:rFonts w:hint="eastAsia"/>
          <w:szCs w:val="20"/>
        </w:rPr>
        <w:t>자유도를</w:t>
      </w:r>
      <w:proofErr w:type="spellEnd"/>
      <w:r>
        <w:rPr>
          <w:rFonts w:hint="eastAsia"/>
          <w:szCs w:val="20"/>
        </w:rPr>
        <w:t xml:space="preserve"> 부여한 형태이다. 이 요소의 목적은 각 vertex에 절점을 추가시킨 요소보다 더 작은 </w:t>
      </w:r>
      <w:proofErr w:type="spellStart"/>
      <w:r>
        <w:rPr>
          <w:rFonts w:hint="eastAsia"/>
          <w:szCs w:val="20"/>
        </w:rPr>
        <w:t>자유도를</w:t>
      </w:r>
      <w:proofErr w:type="spellEnd"/>
      <w:r>
        <w:rPr>
          <w:rFonts w:hint="eastAsia"/>
          <w:szCs w:val="20"/>
        </w:rPr>
        <w:t xml:space="preserve"> 가진 상태에서, 기존의 요소의 단점인 </w:t>
      </w:r>
      <w:r>
        <w:rPr>
          <w:szCs w:val="20"/>
        </w:rPr>
        <w:t>parasitic</w:t>
      </w:r>
      <w:r>
        <w:rPr>
          <w:rFonts w:hint="eastAsia"/>
          <w:szCs w:val="20"/>
        </w:rPr>
        <w:t xml:space="preserve"> shear현상을 줄이는데 있다.</w:t>
      </w:r>
    </w:p>
    <w:p w:rsidR="00B65CDC" w:rsidRPr="006715FA" w:rsidRDefault="00B65CDC" w:rsidP="00B65CDC">
      <w:pPr>
        <w:jc w:val="left"/>
        <w:rPr>
          <w:szCs w:val="20"/>
        </w:rPr>
      </w:pPr>
    </w:p>
    <w:p w:rsidR="00B65CDC" w:rsidRDefault="00B65CDC" w:rsidP="00B65CDC">
      <w:pPr>
        <w:jc w:val="center"/>
        <w:rPr>
          <w:b/>
          <w:sz w:val="24"/>
          <w:szCs w:val="24"/>
        </w:rPr>
      </w:pPr>
      <w:r>
        <w:rPr>
          <w:noProof/>
        </w:rPr>
        <w:drawing>
          <wp:inline distT="0" distB="0" distL="0" distR="0">
            <wp:extent cx="3905240" cy="1650207"/>
            <wp:effectExtent l="0" t="0" r="635" b="7620"/>
            <wp:docPr id="1"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3901510" cy="1648631"/>
                    </a:xfrm>
                    <a:prstGeom prst="rect">
                      <a:avLst/>
                    </a:prstGeom>
                  </pic:spPr>
                </pic:pic>
              </a:graphicData>
            </a:graphic>
          </wp:inline>
        </w:drawing>
      </w:r>
    </w:p>
    <w:p w:rsidR="00B65CDC" w:rsidRPr="0052174A" w:rsidRDefault="00B65CDC" w:rsidP="00B65CDC">
      <w:pPr>
        <w:ind w:firstLineChars="100" w:firstLine="200"/>
        <w:jc w:val="left"/>
      </w:pPr>
      <w:r>
        <w:t>D</w:t>
      </w:r>
      <w:r>
        <w:rPr>
          <w:rFonts w:hint="eastAsia"/>
        </w:rPr>
        <w:t xml:space="preserve">rilling </w:t>
      </w:r>
      <w:proofErr w:type="spellStart"/>
      <w:r>
        <w:rPr>
          <w:rFonts w:hint="eastAsia"/>
        </w:rPr>
        <w:t>dof</w:t>
      </w:r>
      <w:proofErr w:type="spellEnd"/>
      <w:r>
        <w:rPr>
          <w:rFonts w:hint="eastAsia"/>
        </w:rPr>
        <w:t xml:space="preserve"> 와 LST 요소와는 다음과 같은 관계식이 성립한다.</w:t>
      </w:r>
    </w:p>
    <w:p w:rsidR="00B65CDC" w:rsidRDefault="00B65CDC" w:rsidP="00B65CDC">
      <w:pPr>
        <w:ind w:firstLineChars="100" w:firstLine="200"/>
        <w:jc w:val="center"/>
      </w:pPr>
      <w:r w:rsidRPr="0052174A">
        <w:rPr>
          <w:position w:val="-32"/>
        </w:rPr>
        <w:object w:dxaOrig="4140" w:dyaOrig="760">
          <v:shape id="_x0000_i1044" type="#_x0000_t75" style="width:206.25pt;height:37.5pt" o:ole="">
            <v:imagedata r:id="rId51" o:title=""/>
          </v:shape>
          <o:OLEObject Type="Embed" ProgID="Equation.DSMT4" ShapeID="_x0000_i1044" DrawAspect="Content" ObjectID="_1488725433" r:id="rId52"/>
        </w:object>
      </w:r>
    </w:p>
    <w:p w:rsidR="00B65CDC" w:rsidRDefault="00B65CDC" w:rsidP="00B65CDC">
      <w:pPr>
        <w:ind w:firstLineChars="100" w:firstLine="200"/>
        <w:jc w:val="center"/>
      </w:pPr>
      <w:r w:rsidRPr="0052174A">
        <w:rPr>
          <w:position w:val="-28"/>
        </w:rPr>
        <w:object w:dxaOrig="7220" w:dyaOrig="580">
          <v:shape id="_x0000_i1045" type="#_x0000_t75" style="width:358.5pt;height:28.5pt" o:ole="">
            <v:imagedata r:id="rId53" o:title=""/>
          </v:shape>
          <o:OLEObject Type="Embed" ProgID="Equation.DSMT4" ShapeID="_x0000_i1045" DrawAspect="Content" ObjectID="_1488725434" r:id="rId54"/>
        </w:object>
      </w:r>
    </w:p>
    <w:p w:rsidR="00B65CDC" w:rsidRPr="00291394" w:rsidRDefault="00B65CDC" w:rsidP="00B65CDC">
      <w:pPr>
        <w:jc w:val="left"/>
      </w:pPr>
      <w:r>
        <w:rPr>
          <w:rFonts w:hint="eastAsia"/>
        </w:rPr>
        <w:t>3.10.2 Incompatible modes (Q6 element): Q4 요소가 locking 에 걸리는 이유가 2차 항이 없음을 상기 할 때, Q6 요소는 Q4 요소에 추가적인 모드를 부여함으로써 아래와 같이 구성된다.</w:t>
      </w:r>
    </w:p>
    <w:p w:rsidR="00B65CDC" w:rsidRDefault="00B65CDC" w:rsidP="00B65CDC">
      <w:pPr>
        <w:ind w:firstLineChars="100" w:firstLine="200"/>
        <w:jc w:val="center"/>
      </w:pPr>
      <w:r w:rsidRPr="0052174A">
        <w:rPr>
          <w:position w:val="-28"/>
        </w:rPr>
        <w:object w:dxaOrig="3360" w:dyaOrig="680">
          <v:shape id="_x0000_i1046" type="#_x0000_t75" style="width:167.25pt;height:33.75pt" o:ole="">
            <v:imagedata r:id="rId55" o:title=""/>
          </v:shape>
          <o:OLEObject Type="Embed" ProgID="Equation.DSMT4" ShapeID="_x0000_i1046" DrawAspect="Content" ObjectID="_1488725435" r:id="rId56"/>
        </w:object>
      </w:r>
      <w:r>
        <w:rPr>
          <w:rFonts w:hint="eastAsia"/>
        </w:rPr>
        <w:t xml:space="preserve">, </w:t>
      </w:r>
      <w:r w:rsidRPr="0052174A">
        <w:rPr>
          <w:position w:val="-24"/>
        </w:rPr>
        <w:object w:dxaOrig="620" w:dyaOrig="620">
          <v:shape id="_x0000_i1047" type="#_x0000_t75" style="width:30.75pt;height:30.75pt" o:ole="">
            <v:imagedata r:id="rId57" o:title=""/>
          </v:shape>
          <o:OLEObject Type="Embed" ProgID="Equation.DSMT4" ShapeID="_x0000_i1047" DrawAspect="Content" ObjectID="_1488725436" r:id="rId58"/>
        </w:object>
      </w:r>
    </w:p>
    <w:p w:rsidR="00B65CDC" w:rsidRDefault="00B65CDC" w:rsidP="00B65CDC">
      <w:pPr>
        <w:ind w:firstLineChars="100" w:firstLine="200"/>
        <w:jc w:val="center"/>
      </w:pPr>
      <w:r w:rsidRPr="0052174A">
        <w:rPr>
          <w:position w:val="-28"/>
        </w:rPr>
        <w:object w:dxaOrig="3360" w:dyaOrig="680">
          <v:shape id="_x0000_i1048" type="#_x0000_t75" style="width:167.25pt;height:33.75pt" o:ole="">
            <v:imagedata r:id="rId59" o:title=""/>
          </v:shape>
          <o:OLEObject Type="Embed" ProgID="Equation.DSMT4" ShapeID="_x0000_i1048" DrawAspect="Content" ObjectID="_1488725437" r:id="rId60"/>
        </w:object>
      </w:r>
      <w:r>
        <w:rPr>
          <w:rFonts w:hint="eastAsia"/>
        </w:rPr>
        <w:t xml:space="preserve">, </w:t>
      </w:r>
      <w:r w:rsidRPr="0052174A">
        <w:rPr>
          <w:position w:val="-24"/>
        </w:rPr>
        <w:object w:dxaOrig="620" w:dyaOrig="620">
          <v:shape id="_x0000_i1049" type="#_x0000_t75" style="width:30.75pt;height:30.75pt" o:ole="">
            <v:imagedata r:id="rId61" o:title=""/>
          </v:shape>
          <o:OLEObject Type="Embed" ProgID="Equation.DSMT4" ShapeID="_x0000_i1049" DrawAspect="Content" ObjectID="_1488725438" r:id="rId62"/>
        </w:object>
      </w:r>
    </w:p>
    <w:p w:rsidR="00B65CDC" w:rsidRDefault="00B65CDC" w:rsidP="00B65CDC">
      <w:pPr>
        <w:jc w:val="left"/>
      </w:pPr>
      <w:r>
        <w:rPr>
          <w:rFonts w:hint="eastAsia"/>
        </w:rPr>
        <w:t xml:space="preserve">Q6 요소는 </w:t>
      </w:r>
      <w:proofErr w:type="spellStart"/>
      <w:r>
        <w:rPr>
          <w:rFonts w:hint="eastAsia"/>
        </w:rPr>
        <w:t>비적합</w:t>
      </w:r>
      <w:proofErr w:type="spellEnd"/>
      <w:r>
        <w:rPr>
          <w:rFonts w:hint="eastAsia"/>
        </w:rPr>
        <w:t xml:space="preserve"> (incompatible)이며, 요소 사이에 gap 이 발생할 수 있다. 하지만 요소가 </w:t>
      </w:r>
      <w:r>
        <w:t>refined</w:t>
      </w:r>
      <w:r>
        <w:rPr>
          <w:rFonts w:hint="eastAsia"/>
        </w:rPr>
        <w:t xml:space="preserve"> 됨에 따라 정해로의 수렴이 가능하다.</w:t>
      </w:r>
    </w:p>
    <w:p w:rsidR="00B65CDC" w:rsidRDefault="00B65CDC" w:rsidP="00B65CDC">
      <w:pPr>
        <w:ind w:firstLineChars="100" w:firstLine="200"/>
        <w:jc w:val="center"/>
      </w:pPr>
      <w:r>
        <w:rPr>
          <w:noProof/>
        </w:rPr>
        <w:lastRenderedPageBreak/>
        <w:drawing>
          <wp:inline distT="0" distB="0" distL="0" distR="0">
            <wp:extent cx="3622944" cy="1949144"/>
            <wp:effectExtent l="0" t="0" r="0" b="0"/>
            <wp:docPr id="2"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3621134" cy="1948170"/>
                    </a:xfrm>
                    <a:prstGeom prst="rect">
                      <a:avLst/>
                    </a:prstGeom>
                  </pic:spPr>
                </pic:pic>
              </a:graphicData>
            </a:graphic>
          </wp:inline>
        </w:drawing>
      </w:r>
    </w:p>
    <w:p w:rsidR="00B65CDC" w:rsidRDefault="00B65CDC" w:rsidP="00B65CDC">
      <w:pPr>
        <w:ind w:firstLineChars="100" w:firstLine="200"/>
        <w:jc w:val="left"/>
      </w:pPr>
      <w:r>
        <w:rPr>
          <w:rFonts w:hint="eastAsia"/>
        </w:rPr>
        <w:t xml:space="preserve">3.10.3 </w:t>
      </w:r>
      <w:proofErr w:type="spellStart"/>
      <w:r>
        <w:rPr>
          <w:rFonts w:hint="eastAsia"/>
        </w:rPr>
        <w:t>Underintergration</w:t>
      </w:r>
      <w:proofErr w:type="spellEnd"/>
      <w:r>
        <w:rPr>
          <w:rFonts w:hint="eastAsia"/>
        </w:rPr>
        <w:t xml:space="preserve">: 수치적분을 one-point </w:t>
      </w:r>
      <w:proofErr w:type="spellStart"/>
      <w:r>
        <w:rPr>
          <w:rFonts w:hint="eastAsia"/>
        </w:rPr>
        <w:t>quadrature</w:t>
      </w:r>
      <w:proofErr w:type="spellEnd"/>
      <w:r>
        <w:rPr>
          <w:rFonts w:hint="eastAsia"/>
        </w:rPr>
        <w:t>을 통하여 수행할 수 있다.</w:t>
      </w:r>
    </w:p>
    <w:p w:rsidR="00B65CDC" w:rsidRDefault="00B65CDC" w:rsidP="00B65CDC">
      <w:pPr>
        <w:ind w:firstLineChars="100" w:firstLine="200"/>
        <w:jc w:val="left"/>
      </w:pPr>
    </w:p>
    <w:p w:rsidR="00951E1A" w:rsidRPr="006047E0" w:rsidRDefault="00951E1A" w:rsidP="006047E0"/>
    <w:sectPr w:rsidR="00951E1A" w:rsidRPr="006047E0" w:rsidSect="00F8737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72D7"/>
    <w:multiLevelType w:val="hybridMultilevel"/>
    <w:tmpl w:val="F648EC18"/>
    <w:lvl w:ilvl="0" w:tplc="5512E4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9D66976"/>
    <w:multiLevelType w:val="hybridMultilevel"/>
    <w:tmpl w:val="8DC44582"/>
    <w:lvl w:ilvl="0" w:tplc="91AAA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ACA7428"/>
    <w:multiLevelType w:val="hybridMultilevel"/>
    <w:tmpl w:val="09AECBE0"/>
    <w:lvl w:ilvl="0" w:tplc="A288D648">
      <w:start w:val="3"/>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329378E0"/>
    <w:multiLevelType w:val="hybridMultilevel"/>
    <w:tmpl w:val="495E05B4"/>
    <w:lvl w:ilvl="0" w:tplc="AFFCFA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E137DE0"/>
    <w:multiLevelType w:val="hybridMultilevel"/>
    <w:tmpl w:val="D62A8C20"/>
    <w:lvl w:ilvl="0" w:tplc="F8B61C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6247D6B"/>
    <w:multiLevelType w:val="hybridMultilevel"/>
    <w:tmpl w:val="2B28E318"/>
    <w:lvl w:ilvl="0" w:tplc="2BBADD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DAC6630"/>
    <w:multiLevelType w:val="hybridMultilevel"/>
    <w:tmpl w:val="8A348E26"/>
    <w:lvl w:ilvl="0" w:tplc="F20653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565238F"/>
    <w:multiLevelType w:val="hybridMultilevel"/>
    <w:tmpl w:val="D0EA54FE"/>
    <w:lvl w:ilvl="0" w:tplc="C34000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81A0B78"/>
    <w:multiLevelType w:val="hybridMultilevel"/>
    <w:tmpl w:val="5D7CB87A"/>
    <w:lvl w:ilvl="0" w:tplc="E91805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E8A7894"/>
    <w:multiLevelType w:val="hybridMultilevel"/>
    <w:tmpl w:val="78EC541E"/>
    <w:lvl w:ilvl="0" w:tplc="CE6827F0">
      <w:start w:val="3"/>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4"/>
  </w:num>
  <w:num w:numId="3">
    <w:abstractNumId w:val="9"/>
  </w:num>
  <w:num w:numId="4">
    <w:abstractNumId w:val="2"/>
  </w:num>
  <w:num w:numId="5">
    <w:abstractNumId w:val="7"/>
  </w:num>
  <w:num w:numId="6">
    <w:abstractNumId w:val="5"/>
  </w:num>
  <w:num w:numId="7">
    <w:abstractNumId w:val="6"/>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B38C6"/>
    <w:rsid w:val="006047E0"/>
    <w:rsid w:val="006D70DF"/>
    <w:rsid w:val="007C6BA4"/>
    <w:rsid w:val="008F38A0"/>
    <w:rsid w:val="008F6A09"/>
    <w:rsid w:val="00951E1A"/>
    <w:rsid w:val="00AA7384"/>
    <w:rsid w:val="00AB38C6"/>
    <w:rsid w:val="00B24E16"/>
    <w:rsid w:val="00B65CDC"/>
    <w:rsid w:val="00E11E0E"/>
    <w:rsid w:val="00F87379"/>
    <w:rsid w:val="00FB661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8C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38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B38C6"/>
    <w:rPr>
      <w:rFonts w:asciiTheme="majorHAnsi" w:eastAsiaTheme="majorEastAsia" w:hAnsiTheme="majorHAnsi" w:cstheme="majorBidi"/>
      <w:sz w:val="18"/>
      <w:szCs w:val="18"/>
    </w:rPr>
  </w:style>
  <w:style w:type="paragraph" w:styleId="a4">
    <w:name w:val="List Paragraph"/>
    <w:basedOn w:val="a"/>
    <w:uiPriority w:val="34"/>
    <w:qFormat/>
    <w:rsid w:val="00AB38C6"/>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png"/><Relationship Id="rId39" Type="http://schemas.openxmlformats.org/officeDocument/2006/relationships/image" Target="media/image19.wmf"/><Relationship Id="rId21" Type="http://schemas.openxmlformats.org/officeDocument/2006/relationships/oleObject" Target="embeddings/oleObject9.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0.wmf"/><Relationship Id="rId63" Type="http://schemas.openxmlformats.org/officeDocument/2006/relationships/image" Target="media/image34.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png"/><Relationship Id="rId53" Type="http://schemas.openxmlformats.org/officeDocument/2006/relationships/image" Target="media/image29.wmf"/><Relationship Id="rId58"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6.png"/><Relationship Id="rId57" Type="http://schemas.openxmlformats.org/officeDocument/2006/relationships/image" Target="media/image31.wmf"/><Relationship Id="rId61" Type="http://schemas.openxmlformats.org/officeDocument/2006/relationships/image" Target="media/image3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image" Target="media/image21.png"/><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jpeg"/><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19.bin"/><Relationship Id="rId48" Type="http://schemas.openxmlformats.org/officeDocument/2006/relationships/image" Target="media/image25.png"/><Relationship Id="rId56" Type="http://schemas.openxmlformats.org/officeDocument/2006/relationships/oleObject" Target="embeddings/oleObject22.bin"/><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8.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image" Target="media/image23.png"/><Relationship Id="rId59" Type="http://schemas.openxmlformats.org/officeDocument/2006/relationships/image" Target="media/image3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598</Words>
  <Characters>3409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길용</dc:creator>
  <cp:lastModifiedBy>이 길용</cp:lastModifiedBy>
  <cp:revision>1</cp:revision>
  <dcterms:created xsi:type="dcterms:W3CDTF">2015-03-24T07:53:00Z</dcterms:created>
  <dcterms:modified xsi:type="dcterms:W3CDTF">2015-03-24T09:02:00Z</dcterms:modified>
</cp:coreProperties>
</file>