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Heading 3 A"/>
        <w:spacing w:line="312" w:lineRule="auto"/>
        <w:jc w:val="both"/>
        <w:rPr>
          <w:rFonts w:ascii="Trebuchet MS" w:cs="Trebuchet MS" w:hAnsi="Trebuchet MS" w:eastAsia="Trebuchet MS"/>
          <w:b w:val="1"/>
          <w:bCs w:val="1"/>
          <w:i w:val="1"/>
          <w:iCs w:val="1"/>
          <w:sz w:val="36"/>
          <w:szCs w:val="36"/>
        </w:rPr>
      </w:pPr>
      <w:r>
        <w:rPr>
          <w:rFonts w:ascii="Trebuchet MS" w:hAnsi="Trebuchet MS"/>
          <w:b w:val="1"/>
          <w:bCs w:val="1"/>
          <w:i w:val="1"/>
          <w:iCs w:val="1"/>
          <w:sz w:val="36"/>
          <w:szCs w:val="36"/>
          <w:rtl w:val="0"/>
          <w:lang w:val="en-US"/>
        </w:rPr>
        <w:t xml:space="preserve">Experiment </w:t>
      </w:r>
      <w:r>
        <w:rPr>
          <w:rFonts w:ascii="Trebuchet MS" w:hAnsi="Trebuchet MS"/>
          <w:b w:val="1"/>
          <w:bCs w:val="1"/>
          <w:i w:val="1"/>
          <w:iCs w:val="1"/>
          <w:sz w:val="36"/>
          <w:szCs w:val="36"/>
          <w:rtl w:val="0"/>
          <w:lang w:val="en-US"/>
        </w:rPr>
        <w:t>4</w:t>
      </w:r>
      <w:r>
        <w:rPr>
          <w:rFonts w:ascii="Trebuchet MS" w:hAnsi="Trebuchet MS"/>
          <w:b w:val="1"/>
          <w:bCs w:val="1"/>
          <w:i w:val="1"/>
          <w:iCs w:val="1"/>
          <w:sz w:val="36"/>
          <w:szCs w:val="36"/>
          <w:rtl w:val="0"/>
          <w:lang w:val="en-US"/>
        </w:rPr>
        <w:t xml:space="preserve">: Growth and Cell Division of Wild Type (AX2) and Myosin II null mutant (HK321) cells.  </w:t>
      </w:r>
    </w:p>
    <w:p>
      <w:pPr>
        <w:pStyle w:val="Heading 3 A"/>
        <w:spacing w:line="312" w:lineRule="auto"/>
        <w:jc w:val="both"/>
        <w:rPr>
          <w:rFonts w:ascii="Trebuchet MS" w:cs="Trebuchet MS" w:hAnsi="Trebuchet MS" w:eastAsia="Trebuchet MS"/>
        </w:rPr>
      </w:pPr>
      <w:r>
        <w:rPr>
          <w:rFonts w:ascii="Trebuchet MS" w:hAnsi="Trebuchet MS"/>
          <w:rtl w:val="0"/>
        </w:rPr>
        <w:t xml:space="preserve"> </w:t>
      </w:r>
    </w:p>
    <w:p>
      <w:pPr>
        <w:pStyle w:val="Body Text 21"/>
        <w:spacing w:line="312" w:lineRule="auto"/>
        <w:ind w:firstLine="450"/>
        <w:jc w:val="both"/>
        <w:rPr>
          <w:rFonts w:ascii="Trebuchet MS" w:cs="Trebuchet MS" w:hAnsi="Trebuchet MS" w:eastAsia="Trebuchet MS"/>
          <w:sz w:val="22"/>
          <w:szCs w:val="22"/>
        </w:rPr>
      </w:pPr>
      <w:r>
        <w:rPr>
          <w:rFonts w:ascii="Trebuchet MS" w:hAnsi="Trebuchet MS"/>
          <w:sz w:val="22"/>
          <w:szCs w:val="22"/>
          <w:rtl w:val="0"/>
          <w:lang w:val="en-US"/>
        </w:rPr>
        <w:t xml:space="preserve">Myosin II is a 6 protein complex uses the energy of ATP to power movement of actin filaments during muscle contraction.  It is also present in all eukaryotic cells and is presumed to move actin filaments in those cells.  Myosin II has been proposed to play a role in cytokinesis during cell division and in powering aspects of cell motility.  The question we will be addressing over the next few weeks is what role myosin II plays in various cellular processes.  My laboratory has generated cell lines in which the myosin II heavy chain gene has been deleted from the genome (the genotype is myosin null or mhcA-), and thus the cells lack myosin II protein function.  You will compare the mutant cells with wild type cells in a variety of assays to see what the cells can and cannot do normally (the phenotype).  Today you will set up cultures in Petri dishes &amp; shaking suspension for both wild-type AX2 and mutant HK321 cell lines and compare their growth rates in the two conditions. </w:t>
      </w:r>
    </w:p>
    <w:p>
      <w:pPr>
        <w:pStyle w:val="Body Text 21"/>
        <w:spacing w:line="312" w:lineRule="auto"/>
        <w:ind w:firstLine="450"/>
        <w:jc w:val="both"/>
        <w:rPr>
          <w:rFonts w:ascii="Trebuchet MS" w:cs="Trebuchet MS" w:hAnsi="Trebuchet MS" w:eastAsia="Trebuchet MS"/>
          <w:b w:val="1"/>
          <w:bCs w:val="1"/>
          <w:i w:val="1"/>
          <w:iCs w:val="1"/>
          <w:sz w:val="22"/>
          <w:szCs w:val="22"/>
        </w:rPr>
      </w:pPr>
      <w:r>
        <w:rPr>
          <w:rFonts w:ascii="Trebuchet MS" w:hAnsi="Trebuchet MS"/>
          <w:sz w:val="22"/>
          <w:szCs w:val="22"/>
          <w:rtl w:val="0"/>
          <w:lang w:val="en-US"/>
        </w:rPr>
        <w:t xml:space="preserve">Two basic Questions to answer in this experiment:  </w:t>
      </w:r>
    </w:p>
    <w:p>
      <w:pPr>
        <w:pStyle w:val="Body Text 21"/>
        <w:numPr>
          <w:ilvl w:val="0"/>
          <w:numId w:val="2"/>
        </w:numPr>
        <w:bidi w:val="0"/>
        <w:spacing w:line="312" w:lineRule="auto"/>
        <w:ind w:right="0"/>
        <w:jc w:val="both"/>
        <w:rPr>
          <w:rFonts w:ascii="Trebuchet MS" w:hAnsi="Trebuchet MS"/>
          <w:b w:val="1"/>
          <w:bCs w:val="1"/>
          <w:i w:val="1"/>
          <w:iCs w:val="1"/>
          <w:sz w:val="22"/>
          <w:szCs w:val="22"/>
          <w:rtl w:val="0"/>
          <w:lang w:val="en-US"/>
        </w:rPr>
      </w:pPr>
      <w:r>
        <w:rPr>
          <w:rFonts w:ascii="Trebuchet MS" w:hAnsi="Trebuchet MS"/>
          <w:b w:val="1"/>
          <w:bCs w:val="1"/>
          <w:i w:val="1"/>
          <w:iCs w:val="1"/>
          <w:sz w:val="22"/>
          <w:szCs w:val="22"/>
          <w:rtl w:val="0"/>
          <w:lang w:val="en-US"/>
        </w:rPr>
        <w:t xml:space="preserve">Does Myosin II Heavy Chain (mhcA) protein play a role in growth and cell division? It might be required (no growth without it), it might play a role (some growth or cell division by the process is defective in some way) or it might play no role at all. </w:t>
      </w:r>
    </w:p>
    <w:p>
      <w:pPr>
        <w:pStyle w:val="Body Text 21"/>
        <w:numPr>
          <w:ilvl w:val="0"/>
          <w:numId w:val="3"/>
        </w:numPr>
        <w:bidi w:val="0"/>
        <w:spacing w:line="312" w:lineRule="auto"/>
        <w:ind w:right="0"/>
        <w:jc w:val="both"/>
        <w:rPr>
          <w:rFonts w:ascii="Trebuchet MS" w:hAnsi="Trebuchet MS"/>
          <w:sz w:val="22"/>
          <w:szCs w:val="22"/>
          <w:rtl w:val="0"/>
          <w:lang w:val="en-US"/>
        </w:rPr>
      </w:pPr>
      <w:r>
        <w:rPr>
          <w:rFonts w:ascii="Trebuchet MS" w:hAnsi="Trebuchet MS"/>
          <w:b w:val="1"/>
          <w:bCs w:val="1"/>
          <w:i w:val="1"/>
          <w:iCs w:val="1"/>
          <w:sz w:val="22"/>
          <w:szCs w:val="22"/>
          <w:rtl w:val="0"/>
          <w:lang w:val="en-US"/>
        </w:rPr>
        <w:t>Does attachment to a surface play a role in growth of wild-type or myosin II mutants?</w:t>
      </w:r>
    </w:p>
    <w:p>
      <w:pPr>
        <w:pStyle w:val="Body Text 21"/>
        <w:spacing w:line="312" w:lineRule="auto"/>
        <w:jc w:val="both"/>
        <w:rPr>
          <w:rFonts w:ascii="Trebuchet MS" w:cs="Trebuchet MS" w:hAnsi="Trebuchet MS" w:eastAsia="Trebuchet MS"/>
        </w:rPr>
      </w:pPr>
      <w:r>
        <w:rPr>
          <w:rFonts w:ascii="Trebuchet MS" w:hAnsi="Trebuchet MS"/>
          <w:rtl w:val="0"/>
          <w:lang w:val="en-US"/>
        </w:rPr>
        <w:t>Do you have a hypothesis as to what you will find?</w:t>
      </w:r>
    </w:p>
    <w:p>
      <w:pPr>
        <w:pStyle w:val="Body Text 21"/>
        <w:spacing w:line="312" w:lineRule="auto"/>
        <w:jc w:val="both"/>
        <w:rPr>
          <w:rFonts w:ascii="Trebuchet MS" w:cs="Trebuchet MS" w:hAnsi="Trebuchet MS" w:eastAsia="Trebuchet MS"/>
          <w:b w:val="1"/>
          <w:bCs w:val="1"/>
        </w:rPr>
      </w:pPr>
    </w:p>
    <w:p>
      <w:pPr>
        <w:pStyle w:val="Body Text 21"/>
        <w:spacing w:line="312" w:lineRule="auto"/>
        <w:rPr>
          <w:rFonts w:ascii="Trebuchet MS" w:cs="Trebuchet MS" w:hAnsi="Trebuchet MS" w:eastAsia="Trebuchet MS"/>
          <w:b w:val="1"/>
          <w:bCs w:val="1"/>
        </w:rPr>
      </w:pPr>
      <w:r>
        <w:rPr>
          <w:rFonts w:ascii="Trebuchet MS" w:hAnsi="Trebuchet MS"/>
          <w:b w:val="1"/>
          <w:bCs w:val="1"/>
          <w:rtl w:val="0"/>
          <w:lang w:val="en-US"/>
        </w:rPr>
        <w:t>A. Setting up Growth Experiment for AX2 and HK321 null cells.</w:t>
      </w:r>
    </w:p>
    <w:p>
      <w:pPr>
        <w:pStyle w:val="Heading 4 A"/>
        <w:spacing w:line="312" w:lineRule="auto"/>
        <w:jc w:val="both"/>
        <w:rPr>
          <w:rFonts w:ascii="Trebuchet MS" w:cs="Trebuchet MS" w:hAnsi="Trebuchet MS" w:eastAsia="Trebuchet MS"/>
          <w:sz w:val="22"/>
          <w:szCs w:val="22"/>
        </w:rPr>
      </w:pPr>
    </w:p>
    <w:p>
      <w:pPr>
        <w:pStyle w:val="Heading 4 A"/>
        <w:numPr>
          <w:ilvl w:val="0"/>
          <w:numId w:val="5"/>
        </w:numPr>
        <w:bidi w:val="0"/>
        <w:spacing w:line="276" w:lineRule="auto"/>
        <w:ind w:right="0"/>
        <w:jc w:val="left"/>
        <w:rPr>
          <w:rFonts w:ascii="Trebuchet MS" w:hAnsi="Trebuchet MS"/>
          <w:sz w:val="22"/>
          <w:szCs w:val="22"/>
          <w:rtl w:val="0"/>
          <w:lang w:val="en-US"/>
        </w:rPr>
      </w:pPr>
      <w:r>
        <w:rPr>
          <w:rFonts w:ascii="Trebuchet MS" w:hAnsi="Trebuchet MS"/>
          <w:sz w:val="22"/>
          <w:szCs w:val="22"/>
          <w:rtl w:val="0"/>
          <w:lang w:val="en-US"/>
        </w:rPr>
        <w:t xml:space="preserve">You and your partner will be given HK321 and AX2 cells in Petri dishes.  </w:t>
      </w:r>
      <w:r>
        <w:rPr>
          <w:rFonts w:ascii="Trebuchet MS" w:hAnsi="Trebuchet MS"/>
          <w:sz w:val="22"/>
          <w:szCs w:val="22"/>
          <w:u w:val="single"/>
          <w:rtl w:val="0"/>
          <w:lang w:val="en-US"/>
        </w:rPr>
        <w:t>Don</w:t>
      </w:r>
      <w:r>
        <w:rPr>
          <w:rFonts w:ascii="Trebuchet MS" w:hAnsi="Trebuchet MS" w:hint="default"/>
          <w:sz w:val="22"/>
          <w:szCs w:val="22"/>
          <w:u w:val="single"/>
          <w:rtl w:val="0"/>
          <w:lang w:val="en-US"/>
        </w:rPr>
        <w:t>’</w:t>
      </w:r>
      <w:r>
        <w:rPr>
          <w:rFonts w:ascii="Trebuchet MS" w:hAnsi="Trebuchet MS"/>
          <w:sz w:val="22"/>
          <w:szCs w:val="22"/>
          <w:u w:val="single"/>
          <w:rtl w:val="0"/>
          <w:lang w:val="en-US"/>
        </w:rPr>
        <w:t>t forget to maintain stock plates of each cell line in log phase for the rest of the semester</w:t>
      </w:r>
      <w:r>
        <w:rPr>
          <w:rFonts w:ascii="Trebuchet MS" w:hAnsi="Trebuchet MS"/>
          <w:sz w:val="22"/>
          <w:szCs w:val="22"/>
          <w:rtl w:val="0"/>
          <w:lang w:val="en-US"/>
        </w:rPr>
        <w:t>!</w:t>
      </w:r>
    </w:p>
    <w:p>
      <w:pPr>
        <w:pStyle w:val="Normal.0"/>
      </w:pPr>
    </w:p>
    <w:p>
      <w:pPr>
        <w:pStyle w:val="Normal.0"/>
        <w:numPr>
          <w:ilvl w:val="0"/>
          <w:numId w:val="6"/>
        </w:numPr>
        <w:rPr>
          <w:lang w:val="en-US"/>
        </w:rPr>
      </w:pPr>
      <w:r>
        <w:rPr>
          <w:rtl w:val="0"/>
          <w:lang w:val="en-US"/>
        </w:rPr>
        <w:t>WRITE A PROTOCOL to plan the experiment!</w:t>
      </w:r>
    </w:p>
    <w:p>
      <w:pPr>
        <w:pStyle w:val="Normal.0"/>
      </w:pPr>
    </w:p>
    <w:p>
      <w:pPr>
        <w:pStyle w:val="Normal.0"/>
        <w:numPr>
          <w:ilvl w:val="0"/>
          <w:numId w:val="6"/>
        </w:numPr>
        <w:rPr>
          <w:lang w:val="en-US"/>
        </w:rPr>
      </w:pPr>
      <w:r>
        <w:rPr>
          <w:rtl w:val="0"/>
          <w:lang w:val="en-US"/>
        </w:rPr>
        <w:t xml:space="preserve">Triturate the cells from your stock cultures and place some in a 15 ml sterile centrifuge tube.  Add media back to the stock plates and passage the cells to a new dish at low titer so you have cells for next week.  You should do a dilution of these cells since it will be 5 days before you work with them again and a triturated plate may be overgrown by then.  </w:t>
      </w:r>
      <w:r>
        <w:rPr>
          <w:b w:val="1"/>
          <w:bCs w:val="1"/>
          <w:rtl w:val="0"/>
          <w:lang w:val="en-US"/>
        </w:rPr>
        <w:t>From your preliminary growth experiment, you should now have an approximation of the growth rate of cells.  Given that, think about how many generations the cells will undergo between now and next Tuesday.  Dilute the cells accordingly and consult with Dave or Jacob on what you plan to do.  While you are in the lab periodically titering cells for the experiment, check the plates to see if they are OK and not overgrown.</w:t>
      </w:r>
    </w:p>
    <w:p>
      <w:pPr>
        <w:pStyle w:val="Normal.0"/>
        <w:numPr>
          <w:ilvl w:val="0"/>
          <w:numId w:val="6"/>
        </w:numPr>
        <w:rPr>
          <w:lang w:val="en-US"/>
        </w:rPr>
      </w:pPr>
      <w:r>
        <w:rPr>
          <w:rtl w:val="0"/>
          <w:lang w:val="en-US"/>
        </w:rPr>
        <w:t>Titer the cells with the hemocytometer.</w:t>
      </w:r>
    </w:p>
    <w:p>
      <w:pPr>
        <w:pStyle w:val="Normal.0"/>
      </w:pPr>
    </w:p>
    <w:p>
      <w:pPr>
        <w:pStyle w:val="Normal.0"/>
        <w:numPr>
          <w:ilvl w:val="0"/>
          <w:numId w:val="6"/>
        </w:numPr>
        <w:rPr>
          <w:lang w:val="en-US"/>
        </w:rPr>
      </w:pPr>
      <w:r>
        <w:rPr>
          <w:rtl w:val="0"/>
          <w:lang w:val="en-US"/>
        </w:rPr>
        <w:t>You will be setting up cells in Petri dishes so they can grow on a surface and in 125 ml sterile flasks to be placed on the platform shaker where the swirling action will keep the cells in suspension.  You only need to set up one set of plates and one set of flasks as you will work on collecting data as a team of two.</w:t>
      </w:r>
    </w:p>
    <w:p>
      <w:pPr>
        <w:pStyle w:val="Normal.0"/>
      </w:pPr>
    </w:p>
    <w:p>
      <w:pPr>
        <w:pStyle w:val="Normal.0"/>
        <w:numPr>
          <w:ilvl w:val="0"/>
          <w:numId w:val="6"/>
        </w:numPr>
        <w:rPr>
          <w:lang w:val="en-US"/>
        </w:rPr>
      </w:pPr>
      <w:r>
        <w:rPr>
          <w:rtl w:val="0"/>
          <w:lang w:val="en-US"/>
        </w:rPr>
        <w:t>You now need to determine how much of this stock of cells to add to the new dishes and flasks to bring them to the correct starting concentration (1x10</w:t>
      </w:r>
      <w:r>
        <w:rPr>
          <w:vertAlign w:val="superscript"/>
          <w:rtl w:val="0"/>
          <w:lang w:val="en-US"/>
        </w:rPr>
        <w:t>4</w:t>
      </w:r>
      <w:r>
        <w:rPr>
          <w:rtl w:val="0"/>
          <w:lang w:val="en-US"/>
        </w:rPr>
        <w:t>- 10</w:t>
      </w:r>
      <w:r>
        <w:rPr>
          <w:vertAlign w:val="superscript"/>
          <w:rtl w:val="0"/>
          <w:lang w:val="en-US"/>
        </w:rPr>
        <w:t>5</w:t>
      </w:r>
      <w:r>
        <w:rPr>
          <w:rtl w:val="0"/>
          <w:lang w:val="en-US"/>
        </w:rPr>
        <w:t xml:space="preserve"> cells/ml with 12-15 ml of HL5 media for plates and about 15-25 ml of HL5 in the flasks for shaking). </w:t>
      </w:r>
    </w:p>
    <w:p>
      <w:pPr>
        <w:pStyle w:val="Normal.0"/>
      </w:pPr>
    </w:p>
    <w:p>
      <w:pPr>
        <w:pStyle w:val="Heading 4 A"/>
        <w:numPr>
          <w:ilvl w:val="1"/>
          <w:numId w:val="6"/>
        </w:numPr>
        <w:bidi w:val="0"/>
        <w:spacing w:line="276" w:lineRule="auto"/>
        <w:ind w:right="0"/>
        <w:jc w:val="left"/>
        <w:rPr>
          <w:rFonts w:ascii="Trebuchet MS" w:hAnsi="Trebuchet MS"/>
          <w:sz w:val="24"/>
          <w:szCs w:val="24"/>
          <w:rtl w:val="0"/>
          <w:lang w:val="en-US"/>
        </w:rPr>
      </w:pPr>
      <w:r>
        <w:rPr>
          <w:rFonts w:ascii="Trebuchet MS" w:hAnsi="Trebuchet MS"/>
          <w:sz w:val="24"/>
          <w:szCs w:val="24"/>
          <w:rtl w:val="0"/>
          <w:lang w:val="en-US"/>
        </w:rPr>
        <w:t xml:space="preserve">The precise cell concentration at the start and volume is not critical because you will measure the concentration after setting up your plates and flasks and this will be your time 0 value.  So whatever concentration you start at you will measure the increase in cell density from there.  </w:t>
      </w:r>
    </w:p>
    <w:p>
      <w:pPr>
        <w:pStyle w:val="Normal.0"/>
      </w:pPr>
    </w:p>
    <w:p>
      <w:pPr>
        <w:pStyle w:val="Normal.0"/>
      </w:pPr>
      <w:r>
        <w:rPr>
          <w:rtl w:val="0"/>
          <w:lang w:val="en-US"/>
        </w:rPr>
        <w:t>b.  When titering the suspended cells, do not leave the flasks on the bench for extended times allowing the cells to settle and attach.  Put them back in the shaker immediately after taking a sample to titer.</w:t>
      </w:r>
    </w:p>
    <w:p>
      <w:pPr>
        <w:pStyle w:val="Normal.0"/>
      </w:pPr>
    </w:p>
    <w:p>
      <w:pPr>
        <w:pStyle w:val="Normal.0"/>
        <w:numPr>
          <w:ilvl w:val="0"/>
          <w:numId w:val="6"/>
        </w:numPr>
        <w:rPr>
          <w:lang w:val="en-US"/>
        </w:rPr>
      </w:pPr>
      <w:r>
        <w:rPr>
          <w:rtl w:val="0"/>
          <w:lang w:val="en-US"/>
        </w:rPr>
        <w:t>Once you have set up the plates and flasks, titer each using the hemocytometer for an initial t</w:t>
      </w:r>
      <w:r>
        <w:rPr>
          <w:vertAlign w:val="subscript"/>
          <w:rtl w:val="0"/>
          <w:lang w:val="en-US"/>
        </w:rPr>
        <w:t>0</w:t>
      </w:r>
      <w:r>
        <w:rPr>
          <w:rtl w:val="0"/>
          <w:lang w:val="en-US"/>
        </w:rPr>
        <w:t xml:space="preserve"> concentration to check your calculations. </w:t>
      </w:r>
    </w:p>
    <w:p>
      <w:pPr>
        <w:pStyle w:val="Normal.0"/>
      </w:pPr>
    </w:p>
    <w:p>
      <w:pPr>
        <w:pStyle w:val="Normal.0"/>
        <w:numPr>
          <w:ilvl w:val="0"/>
          <w:numId w:val="7"/>
        </w:numPr>
        <w:bidi w:val="0"/>
        <w:ind w:right="0"/>
        <w:jc w:val="left"/>
        <w:rPr>
          <w:rFonts w:ascii="Trebuchet MS" w:hAnsi="Trebuchet MS"/>
          <w:b w:val="1"/>
          <w:bCs w:val="1"/>
          <w:sz w:val="28"/>
          <w:szCs w:val="28"/>
          <w:rtl w:val="0"/>
          <w:lang w:val="en-US"/>
        </w:rPr>
      </w:pPr>
      <w:r>
        <w:rPr>
          <w:rFonts w:ascii="Times New Roman" w:hAnsi="Times New Roman"/>
          <w:b w:val="0"/>
          <w:bCs w:val="0"/>
          <w:sz w:val="28"/>
          <w:szCs w:val="28"/>
          <w:rtl w:val="0"/>
          <w:lang w:val="en-US"/>
        </w:rPr>
        <w:t>Record the concentration and time when you measured the titer in your notebook.</w:t>
      </w:r>
    </w:p>
    <w:p>
      <w:pPr>
        <w:pStyle w:val="Normal.0"/>
      </w:pPr>
    </w:p>
    <w:p>
      <w:pPr>
        <w:pStyle w:val="Normal.0"/>
        <w:numPr>
          <w:ilvl w:val="0"/>
          <w:numId w:val="6"/>
        </w:numPr>
        <w:bidi w:val="0"/>
        <w:ind w:right="0"/>
        <w:jc w:val="left"/>
        <w:rPr>
          <w:rtl w:val="0"/>
          <w:lang w:val="en-US"/>
        </w:rPr>
      </w:pPr>
      <w:r>
        <w:rPr>
          <w:rtl w:val="0"/>
          <w:lang w:val="en-US"/>
        </w:rPr>
        <w:t>Titer the cells in each dish/flask at least twice a day (preferably more so you have better data to fit when done) for the next week until you decide to terminate the experiment (or the cells are contaminated or have reached stationary phase).  The more times you sample, the more accurate your data is likely to be (and the more likely to get contamination).</w:t>
      </w:r>
    </w:p>
    <w:p>
      <w:pPr>
        <w:pStyle w:val="Normal.0"/>
      </w:pPr>
    </w:p>
    <w:p>
      <w:pPr>
        <w:pStyle w:val="Heading 4 A"/>
        <w:numPr>
          <w:ilvl w:val="0"/>
          <w:numId w:val="8"/>
        </w:numPr>
        <w:bidi w:val="0"/>
        <w:spacing w:line="276" w:lineRule="auto"/>
        <w:ind w:right="0"/>
        <w:jc w:val="left"/>
        <w:rPr>
          <w:rFonts w:ascii="Trebuchet MS" w:hAnsi="Trebuchet MS"/>
          <w:sz w:val="24"/>
          <w:szCs w:val="24"/>
          <w:rtl w:val="0"/>
          <w:lang w:val="en-US"/>
        </w:rPr>
      </w:pPr>
      <w:r>
        <w:rPr>
          <w:rFonts w:ascii="Trebuchet MS" w:hAnsi="Trebuchet MS"/>
          <w:sz w:val="24"/>
          <w:szCs w:val="24"/>
          <w:rtl w:val="0"/>
          <w:lang w:val="en-US"/>
        </w:rPr>
        <w:t>You will use the data to determine the generation time (</w:t>
      </w:r>
      <w:r>
        <w:rPr>
          <w:rFonts w:ascii="Trebuchet MS" w:hAnsi="Trebuchet MS"/>
          <w:i w:val="1"/>
          <w:iCs w:val="1"/>
          <w:sz w:val="24"/>
          <w:szCs w:val="24"/>
          <w:rtl w:val="0"/>
          <w:lang w:val="en-US"/>
        </w:rPr>
        <w:t>time it takes the population to double, or the average time between when a cell divides and when it divides again</w:t>
      </w:r>
      <w:r>
        <w:rPr>
          <w:rFonts w:ascii="Trebuchet MS" w:hAnsi="Trebuchet MS"/>
          <w:sz w:val="24"/>
          <w:szCs w:val="24"/>
          <w:rtl w:val="0"/>
        </w:rPr>
        <w:t>).</w:t>
      </w:r>
      <w:r>
        <w:rPr>
          <w:rFonts w:ascii="Trebuchet MS" w:hAnsi="Trebuchet MS"/>
          <w:sz w:val="24"/>
          <w:szCs w:val="24"/>
          <w:rtl w:val="0"/>
          <w:lang w:val="en-US"/>
        </w:rPr>
        <w:t xml:space="preserve">  The cells will eventually enter stationary phase where they slow and then stop dividing and then eventually they will begin dying from lack of food and accumulation of waste products.  </w:t>
      </w:r>
      <w:r>
        <w:rPr>
          <w:rFonts w:ascii="Trebuchet MS" w:hAnsi="Trebuchet MS"/>
          <w:sz w:val="24"/>
          <w:szCs w:val="24"/>
          <w:rtl w:val="0"/>
          <w:lang w:val="en-US"/>
        </w:rPr>
        <w:t>You can continue titering the cells to see how long it takes before they begin to die.</w:t>
      </w:r>
    </w:p>
    <w:p>
      <w:pPr>
        <w:pStyle w:val="Normal.0"/>
      </w:pPr>
    </w:p>
    <w:p>
      <w:pPr>
        <w:pStyle w:val="Normal.0"/>
      </w:pPr>
    </w:p>
    <w:p>
      <w:pPr>
        <w:pStyle w:val="Normal.0"/>
      </w:pPr>
      <w:r>
        <w:rPr>
          <w:rtl w:val="0"/>
          <w:lang w:val="en-US"/>
        </w:rPr>
        <w:t>Setting up flasks/plates at the correct initial titer:</w:t>
      </w:r>
    </w:p>
    <w:p>
      <w:pPr>
        <w:pStyle w:val="Normal.0"/>
      </w:pPr>
    </w:p>
    <w:p>
      <w:pPr>
        <w:pStyle w:val="Normal.0"/>
      </w:pPr>
      <w:r>
        <w:rPr>
          <w:rtl w:val="0"/>
          <w:lang w:val="en-US"/>
        </w:rPr>
        <w:t>There are several ways to do cell titer calculations:</w:t>
      </w:r>
    </w:p>
    <w:p>
      <w:pPr>
        <w:pStyle w:val="Normal.0"/>
      </w:pPr>
    </w:p>
    <w:p>
      <w:pPr>
        <w:pStyle w:val="Normal.0"/>
      </w:pPr>
      <w:r>
        <w:rPr>
          <w:rtl w:val="0"/>
          <w:lang w:val="en-US"/>
        </w:rPr>
        <w:t>Example: You have a titer of 6x10</w:t>
      </w:r>
      <w:r>
        <w:rPr>
          <w:vertAlign w:val="superscript"/>
          <w:rtl w:val="0"/>
          <w:lang w:val="en-US"/>
        </w:rPr>
        <w:t>7</w:t>
      </w:r>
      <w:r>
        <w:rPr>
          <w:rtl w:val="0"/>
          <w:lang w:val="en-US"/>
        </w:rPr>
        <w:t xml:space="preserve"> cells/ml after triturating your stock plate. You want to start a new culture that is at 1x10</w:t>
      </w:r>
      <w:r>
        <w:rPr>
          <w:vertAlign w:val="superscript"/>
          <w:rtl w:val="0"/>
          <w:lang w:val="en-US"/>
        </w:rPr>
        <w:t>5</w:t>
      </w:r>
      <w:r>
        <w:rPr>
          <w:rtl w:val="0"/>
          <w:lang w:val="en-US"/>
        </w:rPr>
        <w:t xml:space="preserve"> cells/ml in a total of 10 ml.</w:t>
      </w:r>
    </w:p>
    <w:p>
      <w:pPr>
        <w:pStyle w:val="Normal.0"/>
      </w:pPr>
    </w:p>
    <w:p>
      <w:pPr>
        <w:pStyle w:val="Normal.0"/>
        <w:rPr>
          <w:vertAlign w:val="subscript"/>
        </w:rPr>
      </w:pPr>
      <w:r>
        <w:rPr>
          <w:rtl w:val="0"/>
          <w:lang w:val="en-US"/>
        </w:rPr>
        <w:t>Method 1: By using the equation C</w:t>
      </w:r>
      <w:r>
        <w:rPr>
          <w:vertAlign w:val="subscript"/>
          <w:rtl w:val="0"/>
          <w:lang w:val="en-US"/>
        </w:rPr>
        <w:t xml:space="preserve">S </w:t>
      </w:r>
      <w:r>
        <w:rPr>
          <w:rtl w:val="0"/>
          <w:lang w:val="en-US"/>
        </w:rPr>
        <w:t>x V</w:t>
      </w:r>
      <w:r>
        <w:rPr>
          <w:vertAlign w:val="subscript"/>
          <w:rtl w:val="0"/>
          <w:lang w:val="en-US"/>
        </w:rPr>
        <w:t xml:space="preserve">S </w:t>
      </w:r>
      <w:r>
        <w:rPr>
          <w:rtl w:val="0"/>
          <w:lang w:val="en-US"/>
        </w:rPr>
        <w:t xml:space="preserve"> = C</w:t>
      </w:r>
      <w:r>
        <w:rPr>
          <w:vertAlign w:val="subscript"/>
          <w:rtl w:val="0"/>
          <w:lang w:val="en-US"/>
        </w:rPr>
        <w:t xml:space="preserve">D </w:t>
      </w:r>
      <w:r>
        <w:rPr>
          <w:rtl w:val="0"/>
          <w:lang w:val="en-US"/>
        </w:rPr>
        <w:t>x V</w:t>
      </w:r>
      <w:r>
        <w:rPr>
          <w:vertAlign w:val="subscript"/>
          <w:rtl w:val="0"/>
          <w:lang w:val="en-US"/>
        </w:rPr>
        <w:t>D</w:t>
      </w:r>
    </w:p>
    <w:p>
      <w:pPr>
        <w:pStyle w:val="Normal.0"/>
        <w:rPr>
          <w:vertAlign w:val="subscript"/>
        </w:rPr>
      </w:pPr>
    </w:p>
    <w:p>
      <w:pPr>
        <w:pStyle w:val="Normal.0"/>
      </w:pPr>
      <w:r>
        <w:rPr>
          <w:rtl w:val="0"/>
          <w:lang w:val="en-US"/>
        </w:rPr>
        <w:t>C = Concentration</w:t>
      </w:r>
    </w:p>
    <w:p>
      <w:pPr>
        <w:pStyle w:val="Normal.0"/>
      </w:pPr>
      <w:r>
        <w:rPr>
          <w:rtl w:val="0"/>
          <w:lang w:val="en-US"/>
        </w:rPr>
        <w:t>V = Volume</w:t>
      </w:r>
    </w:p>
    <w:p>
      <w:pPr>
        <w:pStyle w:val="Normal.0"/>
      </w:pPr>
      <w:r>
        <w:rPr>
          <w:rtl w:val="0"/>
          <w:lang w:val="en-US"/>
        </w:rPr>
        <w:t>S = Stock plate</w:t>
      </w:r>
    </w:p>
    <w:p>
      <w:pPr>
        <w:pStyle w:val="Normal.0"/>
      </w:pPr>
      <w:r>
        <w:rPr>
          <w:rtl w:val="0"/>
          <w:lang w:val="en-US"/>
        </w:rPr>
        <w:t>D = Diluted plate</w:t>
      </w:r>
    </w:p>
    <w:p>
      <w:pPr>
        <w:pStyle w:val="Normal.0"/>
      </w:pPr>
    </w:p>
    <w:p>
      <w:pPr>
        <w:pStyle w:val="Normal.0"/>
      </w:pPr>
      <w:r>
        <w:rPr>
          <w:rtl w:val="0"/>
          <w:lang w:val="en-US"/>
        </w:rPr>
        <w:t>If we plug values in above equation,</w:t>
      </w:r>
    </w:p>
    <w:p>
      <w:pPr>
        <w:pStyle w:val="Normal.0"/>
      </w:pPr>
      <w:r>
        <w:rPr>
          <w:rtl w:val="0"/>
          <w:lang w:val="en-US"/>
        </w:rPr>
        <w:t>C</w:t>
      </w:r>
      <w:r>
        <w:rPr>
          <w:vertAlign w:val="subscript"/>
          <w:rtl w:val="0"/>
          <w:lang w:val="en-US"/>
        </w:rPr>
        <w:t xml:space="preserve">S </w:t>
      </w:r>
      <w:r>
        <w:rPr>
          <w:rtl w:val="0"/>
          <w:lang w:val="en-US"/>
        </w:rPr>
        <w:t>= 6x10</w:t>
      </w:r>
      <w:r>
        <w:rPr>
          <w:vertAlign w:val="superscript"/>
          <w:rtl w:val="0"/>
          <w:lang w:val="en-US"/>
        </w:rPr>
        <w:t>7</w:t>
      </w:r>
      <w:r>
        <w:rPr>
          <w:rtl w:val="0"/>
          <w:lang w:val="en-US"/>
        </w:rPr>
        <w:t xml:space="preserve"> cells/ml</w:t>
      </w:r>
    </w:p>
    <w:p>
      <w:pPr>
        <w:pStyle w:val="Normal.0"/>
      </w:pPr>
      <w:r>
        <w:rPr>
          <w:rtl w:val="0"/>
          <w:lang w:val="en-US"/>
        </w:rPr>
        <w:t>V</w:t>
      </w:r>
      <w:r>
        <w:rPr>
          <w:vertAlign w:val="subscript"/>
          <w:rtl w:val="0"/>
          <w:lang w:val="en-US"/>
        </w:rPr>
        <w:t xml:space="preserve">S </w:t>
      </w:r>
      <w:r>
        <w:rPr>
          <w:rtl w:val="0"/>
          <w:lang w:val="en-US"/>
        </w:rPr>
        <w:t>= unknown = the volume of our triturated cell stock to be used.</w:t>
      </w:r>
    </w:p>
    <w:p>
      <w:pPr>
        <w:pStyle w:val="Normal.0"/>
      </w:pPr>
      <w:r>
        <w:rPr>
          <w:rtl w:val="0"/>
          <w:lang w:val="en-US"/>
        </w:rPr>
        <w:t>C</w:t>
      </w:r>
      <w:r>
        <w:rPr>
          <w:vertAlign w:val="subscript"/>
          <w:rtl w:val="0"/>
          <w:lang w:val="en-US"/>
        </w:rPr>
        <w:t xml:space="preserve">D </w:t>
      </w:r>
      <w:r>
        <w:rPr>
          <w:rtl w:val="0"/>
          <w:lang w:val="en-US"/>
        </w:rPr>
        <w:t>= 1x10</w:t>
      </w:r>
      <w:r>
        <w:rPr>
          <w:vertAlign w:val="superscript"/>
          <w:rtl w:val="0"/>
          <w:lang w:val="en-US"/>
        </w:rPr>
        <w:t>5</w:t>
      </w:r>
      <w:r>
        <w:rPr>
          <w:rtl w:val="0"/>
          <w:lang w:val="en-US"/>
        </w:rPr>
        <w:t xml:space="preserve"> cells/ml</w:t>
      </w:r>
    </w:p>
    <w:p>
      <w:pPr>
        <w:pStyle w:val="Normal.0"/>
      </w:pPr>
      <w:r>
        <w:rPr>
          <w:rtl w:val="0"/>
          <w:lang w:val="en-US"/>
        </w:rPr>
        <w:t>V</w:t>
      </w:r>
      <w:r>
        <w:rPr>
          <w:vertAlign w:val="subscript"/>
          <w:rtl w:val="0"/>
          <w:lang w:val="en-US"/>
        </w:rPr>
        <w:t xml:space="preserve">D </w:t>
      </w:r>
      <w:r>
        <w:rPr>
          <w:rtl w:val="0"/>
          <w:lang w:val="en-US"/>
        </w:rPr>
        <w:t>= 10 ml of media</w:t>
      </w:r>
    </w:p>
    <w:p>
      <w:pPr>
        <w:pStyle w:val="Normal.0"/>
      </w:pPr>
    </w:p>
    <w:p>
      <w:pPr>
        <w:pStyle w:val="Normal.0"/>
      </w:pPr>
      <w:r>
        <w:rPr>
          <w:rtl w:val="0"/>
          <w:lang w:val="en-US"/>
        </w:rPr>
        <w:t>(6x10</w:t>
      </w:r>
      <w:r>
        <w:rPr>
          <w:vertAlign w:val="superscript"/>
          <w:rtl w:val="0"/>
          <w:lang w:val="en-US"/>
        </w:rPr>
        <w:t>7</w:t>
      </w:r>
      <w:r>
        <w:rPr>
          <w:rtl w:val="0"/>
          <w:lang w:val="en-US"/>
        </w:rPr>
        <w:t xml:space="preserve"> cells/ml) (V</w:t>
      </w:r>
      <w:r>
        <w:rPr>
          <w:vertAlign w:val="subscript"/>
          <w:rtl w:val="0"/>
          <w:lang w:val="en-US"/>
        </w:rPr>
        <w:t>S</w:t>
      </w:r>
      <w:r>
        <w:rPr>
          <w:rtl w:val="0"/>
          <w:lang w:val="en-US"/>
        </w:rPr>
        <w:t>) = (1x10</w:t>
      </w:r>
      <w:r>
        <w:rPr>
          <w:vertAlign w:val="superscript"/>
          <w:rtl w:val="0"/>
          <w:lang w:val="en-US"/>
        </w:rPr>
        <w:t>5</w:t>
      </w:r>
      <w:r>
        <w:rPr>
          <w:rtl w:val="0"/>
          <w:lang w:val="en-US"/>
        </w:rPr>
        <w:t xml:space="preserve"> cells/ml) (10 ml)</w:t>
        <w:tab/>
        <w:tab/>
        <w:t>(1)</w:t>
      </w:r>
    </w:p>
    <w:p>
      <w:pPr>
        <w:pStyle w:val="Normal.0"/>
      </w:pPr>
    </w:p>
    <w:p>
      <w:pPr>
        <w:pStyle w:val="Normal.0"/>
      </w:pPr>
      <w:r>
        <w:rPr>
          <w:rtl w:val="0"/>
          <w:lang w:val="en-US"/>
        </w:rPr>
        <w:t>V</w:t>
      </w:r>
      <w:r>
        <w:rPr>
          <w:vertAlign w:val="subscript"/>
          <w:rtl w:val="0"/>
          <w:lang w:val="en-US"/>
        </w:rPr>
        <w:t xml:space="preserve">S </w:t>
      </w:r>
      <w:r>
        <w:rPr>
          <w:rtl w:val="0"/>
          <w:lang w:val="en-US"/>
        </w:rPr>
        <w:t>= (1x10</w:t>
      </w:r>
      <w:r>
        <w:rPr>
          <w:vertAlign w:val="superscript"/>
          <w:rtl w:val="0"/>
          <w:lang w:val="en-US"/>
        </w:rPr>
        <w:t>5</w:t>
      </w:r>
      <w:r>
        <w:rPr>
          <w:rtl w:val="0"/>
          <w:lang w:val="en-US"/>
        </w:rPr>
        <w:t xml:space="preserve"> cells/ml) (10 ml) /(6x10</w:t>
      </w:r>
      <w:r>
        <w:rPr>
          <w:vertAlign w:val="superscript"/>
          <w:rtl w:val="0"/>
          <w:lang w:val="en-US"/>
        </w:rPr>
        <w:t>7</w:t>
      </w:r>
      <w:r>
        <w:rPr>
          <w:rtl w:val="0"/>
          <w:lang w:val="en-US"/>
        </w:rPr>
        <w:t xml:space="preserve"> cells/ml)</w:t>
        <w:tab/>
        <w:tab/>
        <w:t>(2)</w:t>
      </w:r>
    </w:p>
    <w:p>
      <w:pPr>
        <w:pStyle w:val="Normal.0"/>
      </w:pPr>
      <w:r>
        <w:rPr>
          <w:rtl w:val="0"/>
          <w:lang w:val="en-US"/>
        </w:rPr>
        <w:t xml:space="preserve">     = 0.01666 ml =  16.6 </w:t>
      </w:r>
      <w:r>
        <w:rPr>
          <w:rtl w:val="0"/>
          <w:lang w:val="en-US"/>
        </w:rPr>
        <w:t>µ</w:t>
      </w:r>
      <w:r>
        <w:rPr>
          <w:rtl w:val="0"/>
          <w:lang w:val="en-US"/>
        </w:rPr>
        <w:t>l</w:t>
        <w:tab/>
        <w:tab/>
        <w:t>(3)</w:t>
      </w:r>
    </w:p>
    <w:p>
      <w:pPr>
        <w:pStyle w:val="Normal.0"/>
      </w:pPr>
      <w:r>
        <w:rPr>
          <w:rtl w:val="0"/>
          <w:lang w:val="en-US"/>
        </w:rPr>
        <w:t xml:space="preserve"> </w:t>
      </w:r>
    </w:p>
    <w:p>
      <w:pPr>
        <w:pStyle w:val="Normal.0"/>
      </w:pPr>
      <w:r>
        <w:br w:type="textWrapping"/>
      </w:r>
      <w:r>
        <w:rPr>
          <w:rtl w:val="0"/>
          <w:lang w:val="en-US"/>
        </w:rPr>
        <w:t>You would add 16.6</w:t>
      </w:r>
      <w:r>
        <w:rPr>
          <w:rtl w:val="0"/>
          <w:lang w:val="en-US"/>
        </w:rPr>
        <w:t>µ</w:t>
      </w:r>
      <w:r>
        <w:rPr>
          <w:rtl w:val="0"/>
          <w:lang w:val="en-US"/>
        </w:rPr>
        <w:t>l of cell stock to 10 ml of media in the new dish/flask</w:t>
      </w:r>
    </w:p>
    <w:p>
      <w:pPr>
        <w:pStyle w:val="Normal.0"/>
      </w:pPr>
    </w:p>
    <w:p>
      <w:pPr>
        <w:pStyle w:val="Normal.0"/>
      </w:pPr>
    </w:p>
    <w:p>
      <w:pPr>
        <w:pStyle w:val="Normal.0"/>
      </w:pPr>
      <w:r>
        <w:rPr>
          <w:rtl w:val="0"/>
          <w:lang w:val="en-US"/>
        </w:rPr>
        <w:t>Method 2: Total cells needed</w:t>
      </w:r>
    </w:p>
    <w:p>
      <w:pPr>
        <w:pStyle w:val="Normal.0"/>
      </w:pPr>
    </w:p>
    <w:p>
      <w:pPr>
        <w:pStyle w:val="Normal.0"/>
      </w:pPr>
      <w:r>
        <w:rPr>
          <w:rtl w:val="0"/>
          <w:lang w:val="en-US"/>
        </w:rPr>
        <w:t>Your target is to have 10</w:t>
      </w:r>
      <w:r>
        <w:rPr>
          <w:vertAlign w:val="superscript"/>
          <w:rtl w:val="0"/>
          <w:lang w:val="en-US"/>
        </w:rPr>
        <w:t>5</w:t>
      </w:r>
      <w:r>
        <w:rPr>
          <w:rtl w:val="0"/>
          <w:lang w:val="en-US"/>
        </w:rPr>
        <w:t xml:space="preserve"> cells/ml in 10 ml, therefore your starting dish will have 10</w:t>
      </w:r>
      <w:r>
        <w:rPr>
          <w:vertAlign w:val="superscript"/>
          <w:rtl w:val="0"/>
          <w:lang w:val="en-US"/>
        </w:rPr>
        <w:t>6</w:t>
      </w:r>
      <w:r>
        <w:rPr>
          <w:rtl w:val="0"/>
          <w:lang w:val="en-US"/>
        </w:rPr>
        <w:t xml:space="preserve"> cells in it.  What volume of your stock will give you 10</w:t>
      </w:r>
      <w:r>
        <w:rPr>
          <w:vertAlign w:val="superscript"/>
          <w:rtl w:val="0"/>
          <w:lang w:val="en-US"/>
        </w:rPr>
        <w:t>6</w:t>
      </w:r>
      <w:r>
        <w:rPr>
          <w:rtl w:val="0"/>
          <w:lang w:val="en-US"/>
        </w:rPr>
        <w:t xml:space="preserve"> cells?</w:t>
      </w:r>
    </w:p>
    <w:p>
      <w:pPr>
        <w:pStyle w:val="Normal.0"/>
      </w:pPr>
    </w:p>
    <w:p>
      <w:pPr>
        <w:pStyle w:val="Normal.0"/>
      </w:pPr>
      <w:r>
        <w:rPr>
          <w:rtl w:val="0"/>
          <w:lang w:val="en-US"/>
        </w:rPr>
        <w:t>6x10</w:t>
      </w:r>
      <w:r>
        <w:rPr>
          <w:vertAlign w:val="superscript"/>
          <w:rtl w:val="0"/>
          <w:lang w:val="en-US"/>
        </w:rPr>
        <w:t>7</w:t>
      </w:r>
      <w:r>
        <w:rPr>
          <w:rtl w:val="0"/>
          <w:lang w:val="en-US"/>
        </w:rPr>
        <w:t xml:space="preserve"> cells/ml x X ml = 10</w:t>
      </w:r>
      <w:r>
        <w:rPr>
          <w:vertAlign w:val="superscript"/>
          <w:rtl w:val="0"/>
          <w:lang w:val="en-US"/>
        </w:rPr>
        <w:t>6</w:t>
      </w:r>
      <w:r>
        <w:rPr>
          <w:rtl w:val="0"/>
          <w:lang w:val="en-US"/>
        </w:rPr>
        <w:t xml:space="preserve"> cells</w:t>
      </w:r>
    </w:p>
    <w:p>
      <w:pPr>
        <w:pStyle w:val="Normal.0"/>
      </w:pPr>
    </w:p>
    <w:p>
      <w:pPr>
        <w:pStyle w:val="Normal.0"/>
      </w:pPr>
      <w:r>
        <w:rPr>
          <w:rtl w:val="0"/>
          <w:lang w:val="en-US"/>
        </w:rPr>
        <w:t>X = 10</w:t>
      </w:r>
      <w:r>
        <w:rPr>
          <w:vertAlign w:val="superscript"/>
          <w:rtl w:val="0"/>
          <w:lang w:val="en-US"/>
        </w:rPr>
        <w:t>6</w:t>
      </w:r>
      <w:r>
        <w:rPr>
          <w:rtl w:val="0"/>
          <w:lang w:val="en-US"/>
        </w:rPr>
        <w:t xml:space="preserve"> cells/6 x 10</w:t>
      </w:r>
      <w:r>
        <w:rPr>
          <w:vertAlign w:val="superscript"/>
          <w:rtl w:val="0"/>
          <w:lang w:val="en-US"/>
        </w:rPr>
        <w:t>7</w:t>
      </w:r>
      <w:r>
        <w:rPr>
          <w:rtl w:val="0"/>
          <w:lang w:val="en-US"/>
        </w:rPr>
        <w:t xml:space="preserve"> cells/ml = 0.017 ml </w:t>
      </w:r>
    </w:p>
    <w:p>
      <w:pPr>
        <w:pStyle w:val="Normal.0"/>
      </w:pPr>
    </w:p>
    <w:p>
      <w:pPr>
        <w:pStyle w:val="Normal.0"/>
      </w:pPr>
    </w:p>
    <w:p>
      <w:pPr>
        <w:pStyle w:val="Normal.0"/>
      </w:pPr>
      <w:r>
        <w:rPr>
          <w:rtl w:val="0"/>
          <w:lang w:val="en-US"/>
        </w:rPr>
        <w:t>Method 3: Dilution</w:t>
      </w:r>
    </w:p>
    <w:p>
      <w:pPr>
        <w:pStyle w:val="Normal.0"/>
      </w:pPr>
    </w:p>
    <w:p>
      <w:pPr>
        <w:pStyle w:val="Normal.0"/>
      </w:pPr>
      <w:r>
        <w:rPr>
          <w:rtl w:val="0"/>
          <w:lang w:val="en-US"/>
        </w:rPr>
        <w:t>Your culture is at 6x10</w:t>
      </w:r>
      <w:r>
        <w:rPr>
          <w:vertAlign w:val="superscript"/>
          <w:rtl w:val="0"/>
          <w:lang w:val="en-US"/>
        </w:rPr>
        <w:t>7</w:t>
      </w:r>
      <w:r>
        <w:rPr>
          <w:rtl w:val="0"/>
          <w:lang w:val="en-US"/>
        </w:rPr>
        <w:t xml:space="preserve"> cells/ml</w:t>
      </w:r>
      <w:r>
        <w:rPr>
          <w:vertAlign w:val="superscript"/>
          <w:rtl w:val="0"/>
          <w:lang w:val="en-US"/>
        </w:rPr>
        <w:t xml:space="preserve"> </w:t>
      </w:r>
      <w:r>
        <w:rPr>
          <w:rtl w:val="0"/>
          <w:lang w:val="en-US"/>
        </w:rPr>
        <w:t>and you need to get to 1x 10</w:t>
      </w:r>
      <w:r>
        <w:rPr>
          <w:vertAlign w:val="superscript"/>
          <w:rtl w:val="0"/>
          <w:lang w:val="en-US"/>
        </w:rPr>
        <w:t>5</w:t>
      </w:r>
      <w:r>
        <w:rPr>
          <w:rtl w:val="0"/>
          <w:lang w:val="en-US"/>
        </w:rPr>
        <w:t xml:space="preserve"> cells/ml.</w:t>
      </w:r>
    </w:p>
    <w:p>
      <w:pPr>
        <w:pStyle w:val="Normal.0"/>
      </w:pPr>
      <w:r>
        <w:rPr>
          <w:rtl w:val="0"/>
          <w:lang w:val="en-US"/>
        </w:rPr>
        <w:t>Therefore I need to dilute my cells by a factor of 6x10</w:t>
      </w:r>
      <w:r>
        <w:rPr>
          <w:vertAlign w:val="superscript"/>
          <w:rtl w:val="0"/>
          <w:lang w:val="en-US"/>
        </w:rPr>
        <w:t>7</w:t>
      </w:r>
      <w:r>
        <w:rPr>
          <w:rtl w:val="0"/>
          <w:lang w:val="en-US"/>
        </w:rPr>
        <w:t>/1x 10</w:t>
      </w:r>
      <w:r>
        <w:rPr>
          <w:vertAlign w:val="superscript"/>
          <w:rtl w:val="0"/>
          <w:lang w:val="en-US"/>
        </w:rPr>
        <w:t>5</w:t>
      </w:r>
      <w:r>
        <w:rPr>
          <w:rtl w:val="0"/>
          <w:lang w:val="en-US"/>
        </w:rPr>
        <w:t xml:space="preserve"> = 600 fold</w:t>
      </w:r>
    </w:p>
    <w:p>
      <w:pPr>
        <w:pStyle w:val="Normal.0"/>
      </w:pPr>
      <w:r>
        <w:rPr>
          <w:rtl w:val="0"/>
          <w:lang w:val="en-US"/>
        </w:rPr>
        <w:t>To get a 600 fold dilution of 10 ml, I need to add 1/600 of 10 ml= 10 ml /600 = 0.017 ml</w:t>
      </w:r>
    </w:p>
    <w:p>
      <w:pPr>
        <w:pStyle w:val="Normal.0"/>
      </w:pPr>
    </w:p>
    <w:p>
      <w:pPr>
        <w:pStyle w:val="Normal.0"/>
      </w:pPr>
    </w:p>
    <w:p>
      <w:pPr>
        <w:pStyle w:val="Normal.0"/>
        <w:rPr>
          <w:b w:val="1"/>
          <w:bCs w:val="1"/>
        </w:rPr>
      </w:pPr>
      <w:r>
        <w:rPr>
          <w:b w:val="1"/>
          <w:bCs w:val="1"/>
          <w:rtl w:val="0"/>
          <w:lang w:val="en-US"/>
        </w:rPr>
        <w:t xml:space="preserve">NOTE: </w:t>
      </w:r>
    </w:p>
    <w:p>
      <w:pPr>
        <w:pStyle w:val="Colorful List - Accent 1"/>
        <w:numPr>
          <w:ilvl w:val="0"/>
          <w:numId w:val="10"/>
        </w:numPr>
        <w:rPr>
          <w:lang w:val="en-US"/>
        </w:rPr>
      </w:pPr>
      <w:r>
        <w:rPr>
          <w:rtl w:val="0"/>
          <w:lang w:val="en-US"/>
        </w:rPr>
        <w:t xml:space="preserve">If you had to add 1 ml of your stock solution and your final was calculated for 10 ml of media, then you would only add 9 ml of media to the new plate.  However, in this case, since you will measure the starting concentration of cells and the actual concentration is not important, you could just as well add 1 ml to 10 ml of media and the starting concentration would be a bit lower.  This will not affect the outcome of the experiment. </w:t>
      </w:r>
    </w:p>
    <w:p>
      <w:pPr>
        <w:pStyle w:val="Colorful List - Accent 1"/>
      </w:pPr>
    </w:p>
    <w:p>
      <w:pPr>
        <w:pStyle w:val="Colorful List - Accent 1"/>
        <w:numPr>
          <w:ilvl w:val="0"/>
          <w:numId w:val="10"/>
        </w:numPr>
        <w:rPr>
          <w:lang w:val="en-US"/>
        </w:rPr>
      </w:pPr>
      <w:r>
        <w:rPr>
          <w:rtl w:val="0"/>
          <w:lang w:val="en-US"/>
        </w:rPr>
        <w:t>In chemistry, you would have learned that one could only dilute a stock solution, you can</w:t>
      </w:r>
      <w:r>
        <w:rPr>
          <w:rtl w:val="0"/>
          <w:lang w:val="en-US"/>
        </w:rPr>
        <w:t>’</w:t>
      </w:r>
      <w:r>
        <w:rPr>
          <w:rtl w:val="0"/>
          <w:lang w:val="en-US"/>
        </w:rPr>
        <w:t>t make it more concentrated. However with cells you can also make your stock more concentrated. For example, you triturate your plate with 10 ml media and determined that you had 1 x 10</w:t>
      </w:r>
      <w:r>
        <w:rPr>
          <w:vertAlign w:val="superscript"/>
          <w:rtl w:val="0"/>
          <w:lang w:val="en-US"/>
        </w:rPr>
        <w:t>4</w:t>
      </w:r>
      <w:r>
        <w:rPr>
          <w:rtl w:val="0"/>
          <w:lang w:val="en-US"/>
        </w:rPr>
        <w:t xml:space="preserve"> cells/ml. However you need the cells at a higher concentration.  If you spin all your cells to the bottom of the tube using a centrifuge and resuspend them in 2 ml media, your titer will now be 5 x 10</w:t>
      </w:r>
      <w:r>
        <w:rPr>
          <w:vertAlign w:val="superscript"/>
          <w:rtl w:val="0"/>
          <w:lang w:val="en-US"/>
        </w:rPr>
        <w:t>4</w:t>
      </w:r>
      <w:r>
        <w:rPr>
          <w:rtl w:val="0"/>
          <w:lang w:val="en-US"/>
        </w:rPr>
        <w:t xml:space="preserve"> cells/ml.</w:t>
      </w:r>
    </w:p>
    <w:p>
      <w:pPr>
        <w:pStyle w:val="Normal.0"/>
      </w:pPr>
    </w:p>
    <w:p>
      <w:pPr>
        <w:pStyle w:val="Normal.0"/>
      </w:pPr>
    </w:p>
    <w:p>
      <w:pPr>
        <w:pStyle w:val="Normal.0"/>
      </w:pPr>
    </w:p>
    <w:p>
      <w:pPr>
        <w:pStyle w:val="Normal.0"/>
      </w:pPr>
      <w:r>
        <w:rPr>
          <w:rtl w:val="0"/>
          <w:lang w:val="en-US"/>
        </w:rPr>
        <w:t xml:space="preserve">Presentation of Data </w:t>
      </w:r>
    </w:p>
    <w:p>
      <w:pPr>
        <w:pStyle w:val="Normal.0"/>
      </w:pPr>
    </w:p>
    <w:p>
      <w:pPr>
        <w:pStyle w:val="Normal.0"/>
        <w:numPr>
          <w:ilvl w:val="0"/>
          <w:numId w:val="12"/>
        </w:numPr>
        <w:rPr>
          <w:lang w:val="en-US"/>
        </w:rPr>
      </w:pPr>
      <w:r>
        <w:rPr>
          <w:rtl w:val="0"/>
          <w:lang w:val="en-US"/>
        </w:rPr>
        <w:t>For your result, you will be graphing the data from shaking suspension and plates as time vs. cell titer. This could be done using Excel or other spreadsheet programs, but is probably best done with Excel as all of our laboratories are equipped with that program.</w:t>
      </w:r>
    </w:p>
    <w:p>
      <w:pPr>
        <w:pStyle w:val="Normal.0"/>
        <w:numPr>
          <w:ilvl w:val="0"/>
          <w:numId w:val="12"/>
        </w:numPr>
        <w:rPr>
          <w:lang w:val="en-US"/>
        </w:rPr>
      </w:pPr>
      <w:r>
        <w:rPr>
          <w:rtl w:val="0"/>
          <w:lang w:val="en-US"/>
        </w:rPr>
        <w:t xml:space="preserve">Enter all your data in columns with time in one column and titer in other columns.  Plot a XY scatter graph so that the X values represent numbers and are correctly spaced.  </w:t>
      </w:r>
    </w:p>
    <w:p>
      <w:pPr>
        <w:pStyle w:val="Normal.0"/>
        <w:numPr>
          <w:ilvl w:val="0"/>
          <w:numId w:val="12"/>
        </w:numPr>
        <w:rPr>
          <w:lang w:val="en-US"/>
        </w:rPr>
      </w:pPr>
      <w:r>
        <w:rPr>
          <w:rtl w:val="0"/>
          <w:lang w:val="en-US"/>
        </w:rPr>
        <w:t xml:space="preserve">Plot both a </w:t>
      </w:r>
      <w:r>
        <w:rPr>
          <w:b w:val="1"/>
          <w:bCs w:val="1"/>
          <w:rtl w:val="0"/>
          <w:lang w:val="en-US"/>
        </w:rPr>
        <w:t>linear graph</w:t>
      </w:r>
      <w:r>
        <w:rPr>
          <w:rtl w:val="0"/>
          <w:lang w:val="en-US"/>
        </w:rPr>
        <w:t xml:space="preserve"> and a </w:t>
      </w:r>
      <w:r>
        <w:rPr>
          <w:b w:val="1"/>
          <w:bCs w:val="1"/>
          <w:rtl w:val="0"/>
          <w:lang w:val="en-US"/>
        </w:rPr>
        <w:t>semilog graph</w:t>
      </w:r>
      <w:r>
        <w:rPr>
          <w:rtl w:val="0"/>
          <w:lang w:val="en-US"/>
        </w:rPr>
        <w:t xml:space="preserve"> of the data and note the difference.  You can have separate graphs or plot multiple data sets on the same graph for easy comparison. </w:t>
      </w:r>
    </w:p>
    <w:p>
      <w:pPr>
        <w:pStyle w:val="Normal.0"/>
        <w:numPr>
          <w:ilvl w:val="0"/>
          <w:numId w:val="12"/>
        </w:numPr>
        <w:rPr>
          <w:lang w:val="en-US"/>
        </w:rPr>
      </w:pPr>
      <w:r>
        <w:rPr>
          <w:rtl w:val="0"/>
          <w:lang w:val="en-US"/>
        </w:rPr>
        <w:t>In the semilog graph, the linear portion of the data represents exponential growth.  Therefore if your cells were not in log phase (exponential growth) throughout the experiment, you will need to replot the portion that is exponential alone, so that your trend line is only for that portion of the data.  Cells might show a lag phase and will eventually go into stationary phase, and you don</w:t>
      </w:r>
      <w:r>
        <w:rPr>
          <w:rtl w:val="0"/>
          <w:lang w:val="en-US"/>
        </w:rPr>
        <w:t>’</w:t>
      </w:r>
      <w:r>
        <w:rPr>
          <w:rtl w:val="0"/>
          <w:lang w:val="en-US"/>
        </w:rPr>
        <w:t>t want that affecting your calculation of the growth rate. So in your writeup, note the difference between the log plot and the linear and what portion you chose for your calculation.</w:t>
      </w:r>
    </w:p>
    <w:p>
      <w:pPr>
        <w:pStyle w:val="Normal.0"/>
        <w:numPr>
          <w:ilvl w:val="0"/>
          <w:numId w:val="12"/>
        </w:numPr>
        <w:rPr>
          <w:lang w:val="en-US"/>
        </w:rPr>
      </w:pPr>
      <w:r>
        <w:rPr>
          <w:rtl w:val="0"/>
          <w:lang w:val="en-US"/>
        </w:rPr>
        <w:t xml:space="preserve"> Number and title your graphs (Figure 1 etc.) and have a legend for each and refer to them by number in the Discussion.  </w:t>
      </w:r>
    </w:p>
    <w:p>
      <w:pPr>
        <w:pStyle w:val="Normal.0"/>
        <w:numPr>
          <w:ilvl w:val="0"/>
          <w:numId w:val="12"/>
        </w:numPr>
        <w:rPr>
          <w:lang w:val="en-US"/>
        </w:rPr>
      </w:pPr>
      <w:r>
        <w:rPr>
          <w:rtl w:val="0"/>
          <w:lang w:val="en-US"/>
        </w:rPr>
        <w:t>Add the graphs and discussion of the experiment to your web page.</w:t>
      </w:r>
    </w:p>
    <w:p>
      <w:pPr>
        <w:pStyle w:val="Normal.0"/>
      </w:pPr>
    </w:p>
    <w:p>
      <w:pPr>
        <w:pStyle w:val="Normal.0"/>
      </w:pPr>
      <w:r>
        <w:rPr>
          <w:rtl w:val="0"/>
          <w:lang w:val="en-US"/>
        </w:rPr>
        <w:t>Biologically, you are starting with a certain number of cells and over time the cell number will increase as an exponential function.  If you started with 2 cells, after one generation both would have divided and you would have 4 cells, then 8 cells then 16 cells etc.</w:t>
      </w:r>
    </w:p>
    <w:p>
      <w:pPr>
        <w:pStyle w:val="Normal.0"/>
      </w:pPr>
    </w:p>
    <w:p>
      <w:pPr>
        <w:pStyle w:val="Normal.0"/>
      </w:pPr>
      <w:r>
        <w:rPr>
          <w:rtl w:val="0"/>
          <w:lang w:val="en-US"/>
        </w:rPr>
        <w:t>Mathematically it looks like N</w:t>
      </w:r>
      <w:r>
        <w:rPr>
          <w:sz w:val="40"/>
          <w:szCs w:val="40"/>
          <w:vertAlign w:val="subscript"/>
          <w:rtl w:val="0"/>
          <w:lang w:val="en-US"/>
        </w:rPr>
        <w:t>t</w:t>
      </w:r>
      <w:r>
        <w:rPr>
          <w:rtl w:val="0"/>
          <w:lang w:val="en-US"/>
        </w:rPr>
        <w:t xml:space="preserve"> = N</w:t>
      </w:r>
      <w:r>
        <w:rPr>
          <w:vertAlign w:val="subscript"/>
          <w:rtl w:val="0"/>
          <w:lang w:val="en-US"/>
        </w:rPr>
        <w:t>0</w:t>
      </w:r>
      <w:r>
        <w:rPr>
          <w:rtl w:val="0"/>
          <w:lang w:val="en-US"/>
        </w:rPr>
        <w:t xml:space="preserve"> 2</w:t>
      </w:r>
      <w:r>
        <w:rPr>
          <w:sz w:val="32"/>
          <w:szCs w:val="32"/>
          <w:vertAlign w:val="superscript"/>
          <w:rtl w:val="0"/>
          <w:lang w:val="en-US"/>
        </w:rPr>
        <w:t>tf</w:t>
      </w:r>
    </w:p>
    <w:p>
      <w:pPr>
        <w:pStyle w:val="Normal.0"/>
      </w:pPr>
    </w:p>
    <w:p>
      <w:pPr>
        <w:pStyle w:val="Normal.0"/>
      </w:pPr>
      <w:r>
        <w:rPr>
          <w:rtl w:val="0"/>
          <w:lang w:val="en-US"/>
        </w:rPr>
        <w:t xml:space="preserve">So the cell number at time </w:t>
      </w:r>
      <w:r>
        <w:rPr>
          <w:i w:val="1"/>
          <w:iCs w:val="1"/>
          <w:rtl w:val="0"/>
          <w:lang w:val="en-US"/>
        </w:rPr>
        <w:t>t</w:t>
      </w:r>
      <w:r>
        <w:rPr>
          <w:rtl w:val="0"/>
          <w:lang w:val="en-US"/>
        </w:rPr>
        <w:t xml:space="preserve"> (N</w:t>
      </w:r>
      <w:r>
        <w:rPr>
          <w:vertAlign w:val="subscript"/>
          <w:rtl w:val="0"/>
          <w:lang w:val="en-US"/>
        </w:rPr>
        <w:t>t</w:t>
      </w:r>
      <w:r>
        <w:rPr>
          <w:rtl w:val="0"/>
          <w:lang w:val="en-US"/>
        </w:rPr>
        <w:t xml:space="preserve">) is equal to the starting cell number increased by a factor of 2 each cell generation.  t= time (hr) and f=generation frequency (generations/hr).  </w:t>
      </w:r>
    </w:p>
    <w:p>
      <w:pPr>
        <w:pStyle w:val="Normal.0"/>
      </w:pPr>
    </w:p>
    <w:p>
      <w:pPr>
        <w:pStyle w:val="Normal.0"/>
      </w:pPr>
      <w:r>
        <w:rPr>
          <w:rtl w:val="0"/>
          <w:lang w:val="en-US"/>
        </w:rPr>
        <w:t>What you want to figure out is the generation time (hours per generation) which is 1/f.  So basically when one generation is passed you have 2</w:t>
      </w:r>
      <w:r>
        <w:rPr>
          <w:vertAlign w:val="superscript"/>
          <w:rtl w:val="0"/>
          <w:lang w:val="en-US"/>
        </w:rPr>
        <w:t>1</w:t>
      </w:r>
      <w:r>
        <w:rPr>
          <w:rtl w:val="0"/>
          <w:lang w:val="en-US"/>
        </w:rPr>
        <w:t xml:space="preserve"> times as many cells.</w:t>
      </w:r>
    </w:p>
    <w:p>
      <w:pPr>
        <w:pStyle w:val="Normal.0"/>
      </w:pPr>
      <w:r>
        <w:rPr>
          <w:rtl w:val="0"/>
          <w:lang w:val="en-US"/>
        </w:rPr>
        <w:t>N</w:t>
      </w:r>
      <w:r>
        <w:rPr>
          <w:sz w:val="40"/>
          <w:szCs w:val="40"/>
          <w:vertAlign w:val="subscript"/>
          <w:rtl w:val="0"/>
          <w:lang w:val="en-US"/>
        </w:rPr>
        <w:t>t</w:t>
      </w:r>
      <w:r>
        <w:rPr>
          <w:rtl w:val="0"/>
          <w:lang w:val="en-US"/>
        </w:rPr>
        <w:t xml:space="preserve"> = N</w:t>
      </w:r>
      <w:r>
        <w:rPr>
          <w:vertAlign w:val="subscript"/>
          <w:rtl w:val="0"/>
          <w:lang w:val="en-US"/>
        </w:rPr>
        <w:t>0</w:t>
      </w:r>
      <w:r>
        <w:rPr>
          <w:rtl w:val="0"/>
          <w:lang w:val="en-US"/>
        </w:rPr>
        <w:t xml:space="preserve"> 2</w:t>
      </w:r>
      <w:r>
        <w:rPr>
          <w:sz w:val="32"/>
          <w:szCs w:val="32"/>
          <w:vertAlign w:val="superscript"/>
          <w:rtl w:val="0"/>
          <w:lang w:val="en-US"/>
        </w:rPr>
        <w:t>tf</w:t>
      </w:r>
      <w:r>
        <w:rPr>
          <w:rtl w:val="0"/>
          <w:lang w:val="en-US"/>
        </w:rPr>
        <w:t xml:space="preserve">  where N</w:t>
      </w:r>
      <w:r>
        <w:rPr>
          <w:sz w:val="40"/>
          <w:szCs w:val="40"/>
          <w:vertAlign w:val="subscript"/>
          <w:rtl w:val="0"/>
          <w:lang w:val="en-US"/>
        </w:rPr>
        <w:t>t</w:t>
      </w:r>
      <w:r>
        <w:rPr>
          <w:sz w:val="40"/>
          <w:szCs w:val="40"/>
          <w:rtl w:val="0"/>
          <w:lang w:val="en-US"/>
        </w:rPr>
        <w:t>/</w:t>
      </w:r>
      <w:r>
        <w:rPr>
          <w:rtl w:val="0"/>
          <w:lang w:val="en-US"/>
        </w:rPr>
        <w:t>N</w:t>
      </w:r>
      <w:r>
        <w:rPr>
          <w:vertAlign w:val="subscript"/>
          <w:rtl w:val="0"/>
          <w:lang w:val="en-US"/>
        </w:rPr>
        <w:t>0</w:t>
      </w:r>
      <w:r>
        <w:rPr>
          <w:rtl w:val="0"/>
          <w:lang w:val="en-US"/>
        </w:rPr>
        <w:t xml:space="preserve"> = 2 therefore 2= 2</w:t>
      </w:r>
      <w:r>
        <w:rPr>
          <w:sz w:val="32"/>
          <w:szCs w:val="32"/>
          <w:vertAlign w:val="superscript"/>
          <w:rtl w:val="0"/>
          <w:lang w:val="en-US"/>
        </w:rPr>
        <w:t>tf</w:t>
      </w:r>
      <w:r>
        <w:rPr>
          <w:sz w:val="32"/>
          <w:szCs w:val="32"/>
          <w:rtl w:val="0"/>
          <w:lang w:val="en-US"/>
        </w:rPr>
        <w:t xml:space="preserve"> therefore tf=1 so t=1/f</w:t>
      </w:r>
    </w:p>
    <w:p>
      <w:pPr>
        <w:pStyle w:val="Normal.0"/>
      </w:pPr>
    </w:p>
    <w:p>
      <w:pPr>
        <w:pStyle w:val="Normal.0"/>
      </w:pPr>
      <w:r>
        <w:rPr>
          <w:rtl w:val="0"/>
          <w:lang w:val="en-US"/>
        </w:rPr>
        <w:t>The simplest way to estimate out the generation time is to estimate based upon the raw data.  Look for the period when the cells are growing exponentially (so-called mid log phase).  Then figure out roughly how long it took to get twice as many cells simply by looking at the numbers.  If the cells increased 2 fold over one day then they are dividing once per day (or about a 24 hour generation time).  If they increase 8 fold then you calculate from 2</w:t>
      </w:r>
      <w:r>
        <w:rPr>
          <w:vertAlign w:val="superscript"/>
          <w:rtl w:val="0"/>
          <w:lang w:val="en-US"/>
        </w:rPr>
        <w:t>x</w:t>
      </w:r>
      <w:r>
        <w:rPr>
          <w:rtl w:val="0"/>
          <w:lang w:val="en-US"/>
        </w:rPr>
        <w:t>=8 telling you how many generations they did in that amount of time.</w:t>
      </w:r>
    </w:p>
    <w:p>
      <w:pPr>
        <w:pStyle w:val="Normal.0"/>
      </w:pPr>
    </w:p>
    <w:p>
      <w:pPr>
        <w:pStyle w:val="Normal.0"/>
      </w:pPr>
      <w:r>
        <w:rPr>
          <w:rtl w:val="0"/>
          <w:lang w:val="en-US"/>
        </w:rPr>
        <w:t>Data calculations using Excel [Office 2011] (also on youtube video at http://www.youtube.com/watch?v=rw6E1fgcJtE</w:t>
      </w:r>
    </w:p>
    <w:p>
      <w:pPr>
        <w:pStyle w:val="Normal.0"/>
      </w:pPr>
    </w:p>
    <w:p>
      <w:pPr>
        <w:pStyle w:val="Normal.0"/>
      </w:pPr>
      <w:r>
        <w:rPr>
          <w:rtl w:val="0"/>
          <w:lang w:val="en-US"/>
        </w:rPr>
        <w:t>Here is a detailed protocol how to make your graph in Excel 2011.</w:t>
      </w:r>
    </w:p>
    <w:p>
      <w:pPr>
        <w:pStyle w:val="Normal.0"/>
      </w:pPr>
    </w:p>
    <w:p>
      <w:pPr>
        <w:pStyle w:val="Normal.0"/>
        <w:numPr>
          <w:ilvl w:val="0"/>
          <w:numId w:val="14"/>
        </w:numPr>
        <w:rPr>
          <w:lang w:val="en-US"/>
        </w:rPr>
      </w:pPr>
      <w:r>
        <w:rPr>
          <w:rtl w:val="0"/>
          <w:lang w:val="en-US"/>
        </w:rPr>
        <w:t xml:space="preserve">First enter all your data into the spreadsheet. It does not matter if it is in rows or in columns. </w:t>
      </w:r>
    </w:p>
    <w:p>
      <w:pPr>
        <w:pStyle w:val="Normal.0"/>
        <w:numPr>
          <w:ilvl w:val="0"/>
          <w:numId w:val="14"/>
        </w:numPr>
        <w:rPr>
          <w:lang w:val="en-US"/>
        </w:rPr>
      </w:pPr>
      <w:r>
        <w:rPr>
          <w:rtl w:val="0"/>
          <w:lang w:val="en-US"/>
        </w:rPr>
        <w:t xml:space="preserve">Highlight all your data then click the gallery icon. This icon will open a huge gallery divided into four sections. Click the Chart gallery, and select XY scatter. This will open different types of XY scatter charts and you can select the one you want by clicking on the chart. Once you click a chart, the chart you selected with your data on it will appear in a separate box.    </w:t>
      </w:r>
    </w:p>
    <w:p>
      <w:pPr>
        <w:pStyle w:val="Normal.0"/>
        <w:numPr>
          <w:ilvl w:val="0"/>
          <w:numId w:val="14"/>
        </w:numPr>
        <w:rPr>
          <w:lang w:val="en-US"/>
        </w:rPr>
      </w:pPr>
      <w:r>
        <w:rPr>
          <w:rtl w:val="0"/>
          <w:lang w:val="en-US"/>
        </w:rPr>
        <w:t>To label Axes, click on the toolbox icon and a box will appear. Now, select your graph by highlighting it and go to chart options in the toolbox. You can choose any category from the dropdown menu, and below that, there is a box where you can type the Chart title, vertical axis and horizontal axis of your chart. Once you are done typing, you can immediately see it in your chart.</w:t>
      </w:r>
    </w:p>
    <w:p>
      <w:pPr>
        <w:pStyle w:val="Normal.0"/>
        <w:numPr>
          <w:ilvl w:val="0"/>
          <w:numId w:val="14"/>
        </w:numPr>
        <w:rPr>
          <w:lang w:val="en-US"/>
        </w:rPr>
      </w:pPr>
      <w:r>
        <w:rPr>
          <w:rtl w:val="0"/>
          <w:lang w:val="en-US"/>
        </w:rPr>
        <w:t>Chart legends. Legends are important in some cases but not in others. If you want to include the growth of two different cell types in a graph, then legend should be shown to distinguish between the two populations. The legend box by default shows every time you make a graph. If you don</w:t>
      </w:r>
      <w:r>
        <w:rPr>
          <w:rtl w:val="0"/>
          <w:lang w:val="en-US"/>
        </w:rPr>
        <w:t>’</w:t>
      </w:r>
      <w:r>
        <w:rPr>
          <w:rtl w:val="0"/>
          <w:lang w:val="en-US"/>
        </w:rPr>
        <w:t xml:space="preserve">t want to show the legend, right-click (control click) the legend box and choose delete. If you want to edit the legend, double click the legend box and a box labeled format legend will appear. You can play around how your legend would look like using this box.    </w:t>
      </w:r>
    </w:p>
    <w:p>
      <w:pPr>
        <w:pStyle w:val="Normal.0"/>
        <w:numPr>
          <w:ilvl w:val="0"/>
          <w:numId w:val="14"/>
        </w:numPr>
        <w:rPr>
          <w:lang w:val="en-US"/>
        </w:rPr>
      </w:pPr>
      <w:r>
        <w:rPr>
          <w:rtl w:val="0"/>
          <w:lang w:val="en-US"/>
        </w:rPr>
        <w:t>Formatting Axes. In case you want to change the scale (i.e., minimum and maximum number) in the X or Y axes, double click on the values of the axis you want to change then a box named Format Axis will appear. Now you can enter values you want for your minimum and maximum numbers. Not only that, you can also change major and minor units that separate the values you indicated and will appear as lines in your graph. You can also play around with graph and line color,weight, etc... using the format axis box.</w:t>
      </w:r>
    </w:p>
    <w:p>
      <w:pPr>
        <w:pStyle w:val="Normal.0"/>
        <w:numPr>
          <w:ilvl w:val="0"/>
          <w:numId w:val="14"/>
        </w:numPr>
        <w:rPr>
          <w:lang w:val="en-US"/>
        </w:rPr>
      </w:pPr>
      <w:r>
        <w:rPr>
          <w:rtl w:val="0"/>
          <w:lang w:val="en-US"/>
        </w:rPr>
        <w:t xml:space="preserve">To create a semilog chart, double click the Y axis. In the format axis box, there are three choices given below the box. Check the logarithmic scale box and now, your Y axis is in logarithmic scale while your axis is still in linear scale.   </w:t>
      </w:r>
    </w:p>
    <w:p>
      <w:pPr>
        <w:pStyle w:val="Normal.0"/>
        <w:numPr>
          <w:ilvl w:val="0"/>
          <w:numId w:val="14"/>
        </w:numPr>
        <w:rPr>
          <w:lang w:val="en-US"/>
        </w:rPr>
      </w:pPr>
      <w:r>
        <w:rPr>
          <w:rtl w:val="0"/>
          <w:lang w:val="en-US"/>
        </w:rPr>
        <w:t>Assuming that your semilog chart only contains the log phase data extracted from the growth profiles of your cells, you want to determine the doubling time or generation time of these cells. To get the generation time, click the data in the graph and from the chart dropdown menu, click Add Trendline.  A box for format trendline will appear and on the side menu, click type. This will open different types of trendlines. Click on exponential then go back to the side menu and click options and then check the box for display equation on chart and then click OK.</w:t>
      </w:r>
    </w:p>
    <w:p>
      <w:pPr>
        <w:pStyle w:val="Normal.0"/>
        <w:numPr>
          <w:ilvl w:val="0"/>
          <w:numId w:val="14"/>
        </w:numPr>
        <w:rPr>
          <w:lang w:val="en-US"/>
        </w:rPr>
      </w:pPr>
      <w:r>
        <w:rPr>
          <w:rtl w:val="0"/>
          <w:lang w:val="en-US"/>
        </w:rPr>
        <w:t xml:space="preserve">The equation given in the trendline can be used to calculate the generation time indicated below. </w:t>
      </w:r>
    </w:p>
    <w:p>
      <w:pPr>
        <w:pStyle w:val="Normal.0"/>
      </w:pPr>
    </w:p>
    <w:p>
      <w:pPr>
        <w:pStyle w:val="Normal.0"/>
      </w:pPr>
      <w:r>
        <w:rPr>
          <w:rtl w:val="0"/>
          <w:lang w:val="en-US"/>
        </w:rPr>
        <w:t xml:space="preserve">You should see a nice fit to your data.  If the fit is not good, you may want to go back and check to make sure the data is entered correctly and you have chosen the linear portion of the data. To check yourself, you can create a fake dataset with perfect numbers doubling at some arbitrary rate of your choosing. </w:t>
      </w:r>
    </w:p>
    <w:p>
      <w:pPr>
        <w:pStyle w:val="Normal.0"/>
      </w:pPr>
    </w:p>
    <w:p>
      <w:pPr>
        <w:pStyle w:val="Normal.0"/>
      </w:pPr>
    </w:p>
    <w:p>
      <w:pPr>
        <w:pStyle w:val="Normal.0"/>
      </w:pPr>
      <w:r>
        <w:rPr>
          <w:rtl w:val="0"/>
          <w:lang w:val="en-US"/>
        </w:rPr>
        <w:t xml:space="preserve">Excel fits an exponential with the function </w:t>
      </w:r>
    </w:p>
    <w:p>
      <w:pPr>
        <w:pStyle w:val="Normal.0"/>
      </w:pPr>
    </w:p>
    <w:p>
      <w:pPr>
        <w:pStyle w:val="Normal.0"/>
      </w:pPr>
      <w:r>
        <w:rPr>
          <w:rtl w:val="0"/>
          <w:lang w:val="en-US"/>
        </w:rPr>
        <w:t>N</w:t>
      </w:r>
      <w:r>
        <w:rPr>
          <w:vertAlign w:val="subscript"/>
          <w:rtl w:val="0"/>
          <w:lang w:val="en-US"/>
        </w:rPr>
        <w:t>t</w:t>
      </w:r>
      <w:r>
        <w:rPr>
          <w:rtl w:val="0"/>
          <w:lang w:val="en-US"/>
        </w:rPr>
        <w:t xml:space="preserve"> = N</w:t>
      </w:r>
      <w:r>
        <w:rPr>
          <w:vertAlign w:val="subscript"/>
          <w:rtl w:val="0"/>
          <w:lang w:val="en-US"/>
        </w:rPr>
        <w:t>0</w:t>
      </w:r>
      <w:r>
        <w:rPr>
          <w:rtl w:val="0"/>
          <w:lang w:val="en-US"/>
        </w:rPr>
        <w:t xml:space="preserve"> e</w:t>
      </w:r>
      <w:r>
        <w:rPr>
          <w:vertAlign w:val="superscript"/>
          <w:rtl w:val="0"/>
          <w:lang w:val="en-US"/>
        </w:rPr>
        <w:t>tf</w:t>
      </w:r>
      <w:r>
        <w:rPr>
          <w:rtl w:val="0"/>
          <w:lang w:val="en-US"/>
        </w:rPr>
        <w:t xml:space="preserve"> </w:t>
      </w:r>
    </w:p>
    <w:p>
      <w:pPr>
        <w:pStyle w:val="Normal.0"/>
      </w:pPr>
    </w:p>
    <w:p>
      <w:pPr>
        <w:pStyle w:val="Normal.0"/>
      </w:pPr>
      <w:r>
        <w:rPr>
          <w:rtl w:val="0"/>
          <w:lang w:val="en-US"/>
        </w:rPr>
        <w:t>Where N= number of cells at time t</w:t>
      </w:r>
    </w:p>
    <w:p>
      <w:pPr>
        <w:pStyle w:val="Normal.0"/>
      </w:pPr>
      <w:r>
        <w:rPr>
          <w:rtl w:val="0"/>
          <w:lang w:val="en-US"/>
        </w:rPr>
        <w:t>N</w:t>
      </w:r>
      <w:r>
        <w:rPr>
          <w:vertAlign w:val="subscript"/>
          <w:rtl w:val="0"/>
          <w:lang w:val="en-US"/>
        </w:rPr>
        <w:t>0</w:t>
      </w:r>
      <w:r>
        <w:rPr>
          <w:rtl w:val="0"/>
          <w:lang w:val="en-US"/>
        </w:rPr>
        <w:t>= number of cells at initial time</w:t>
      </w:r>
    </w:p>
    <w:p>
      <w:pPr>
        <w:pStyle w:val="Normal.0"/>
      </w:pPr>
      <w:r>
        <w:rPr>
          <w:rtl w:val="0"/>
          <w:lang w:val="en-US"/>
        </w:rPr>
        <w:t>t=time in hr    and f=generation/hr</w:t>
      </w:r>
    </w:p>
    <w:p>
      <w:pPr>
        <w:pStyle w:val="Normal.0"/>
      </w:pPr>
    </w:p>
    <w:p>
      <w:pPr>
        <w:pStyle w:val="Normal.0"/>
      </w:pPr>
      <w:r>
        <w:rPr>
          <w:rtl w:val="0"/>
          <w:lang w:val="en-US"/>
        </w:rPr>
        <w:t>In order to find the generation time, you need to solve the equation for the case you want: that is when N</w:t>
      </w:r>
      <w:r>
        <w:rPr>
          <w:vertAlign w:val="subscript"/>
          <w:rtl w:val="0"/>
          <w:lang w:val="en-US"/>
        </w:rPr>
        <w:t>t</w:t>
      </w:r>
      <w:r>
        <w:rPr>
          <w:rtl w:val="0"/>
          <w:lang w:val="en-US"/>
        </w:rPr>
        <w:t xml:space="preserve"> =2 N</w:t>
      </w:r>
      <w:r>
        <w:rPr>
          <w:vertAlign w:val="subscript"/>
          <w:rtl w:val="0"/>
          <w:lang w:val="en-US"/>
        </w:rPr>
        <w:t xml:space="preserve">0 </w:t>
      </w:r>
      <w:r>
        <w:rPr>
          <w:rtl w:val="0"/>
          <w:lang w:val="en-US"/>
        </w:rPr>
        <w:t xml:space="preserve">or what is t when you have twice the number of cells you started with (doubling time).  </w:t>
      </w:r>
    </w:p>
    <w:p>
      <w:pPr>
        <w:pStyle w:val="Normal.0"/>
      </w:pPr>
    </w:p>
    <w:p>
      <w:pPr>
        <w:pStyle w:val="Normal.0"/>
      </w:pPr>
      <w:r>
        <w:rPr>
          <w:rtl w:val="0"/>
          <w:lang w:val="en-US"/>
        </w:rPr>
        <w:t xml:space="preserve">   So:  2= e</w:t>
      </w:r>
      <w:r>
        <w:rPr>
          <w:vertAlign w:val="superscript"/>
          <w:rtl w:val="0"/>
          <w:lang w:val="en-US"/>
        </w:rPr>
        <w:t>tf</w:t>
      </w:r>
    </w:p>
    <w:p>
      <w:pPr>
        <w:pStyle w:val="Normal.0"/>
      </w:pPr>
      <w:r>
        <w:rPr>
          <w:rtl w:val="0"/>
          <w:lang w:val="en-US"/>
        </w:rPr>
        <w:t>Ln2=tf x Ln(e)</w:t>
      </w:r>
    </w:p>
    <w:p>
      <w:pPr>
        <w:pStyle w:val="Normal.0"/>
      </w:pPr>
      <w:r>
        <w:rPr>
          <w:rtl w:val="0"/>
          <w:lang w:val="en-US"/>
        </w:rPr>
        <w:t xml:space="preserve">          .693=tf</w:t>
      </w:r>
    </w:p>
    <w:p>
      <w:pPr>
        <w:pStyle w:val="Normal.0"/>
      </w:pPr>
    </w:p>
    <w:p>
      <w:pPr>
        <w:pStyle w:val="Normal.0"/>
      </w:pPr>
      <w:r>
        <w:rPr>
          <w:rtl w:val="0"/>
          <w:lang w:val="en-US"/>
        </w:rPr>
        <w:t xml:space="preserve">Excel will give you a curve fit equation and the exponent of that equation represents tf (the number is f and the unknown is x instead of t). Use the number from that exponent as f and solve for t which is the hours for one generation.  </w:t>
      </w:r>
    </w:p>
    <w:p>
      <w:pPr>
        <w:pStyle w:val="Normal.0"/>
      </w:pPr>
    </w:p>
    <w:p>
      <w:pPr>
        <w:pStyle w:val="Normal.0"/>
      </w:pPr>
      <w:r>
        <w:rPr>
          <w:rtl w:val="0"/>
          <w:lang w:val="en-US"/>
        </w:rPr>
        <w:t xml:space="preserve"> </w:t>
      </w:r>
    </w:p>
    <w:p>
      <w:pPr>
        <w:pStyle w:val="Heading 1 A"/>
        <w:rPr>
          <w:rFonts w:ascii="Trebuchet MS" w:cs="Trebuchet MS" w:hAnsi="Trebuchet MS" w:eastAsia="Trebuchet MS"/>
          <w:b w:val="0"/>
          <w:bCs w:val="0"/>
          <w:sz w:val="22"/>
          <w:szCs w:val="22"/>
        </w:rPr>
      </w:pPr>
      <w:r>
        <w:rPr>
          <w:rFonts w:ascii="Trebuchet MS" w:hAnsi="Trebuchet MS"/>
          <w:b w:val="0"/>
          <w:bCs w:val="0"/>
          <w:sz w:val="28"/>
          <w:szCs w:val="28"/>
          <w:rtl w:val="0"/>
          <w:lang w:val="en-US"/>
        </w:rPr>
        <w:t>Discussion: What did you find relative to the questions you asked?  Did you learn any answers to questions you did not intentionally ask?  How do you interpret the data you found?</w:t>
      </w:r>
    </w:p>
    <w:p>
      <w:pPr>
        <w:pStyle w:val="Heading 1 A"/>
        <w:rPr>
          <w:rFonts w:ascii="Trebuchet MS" w:cs="Trebuchet MS" w:hAnsi="Trebuchet MS" w:eastAsia="Trebuchet MS"/>
          <w:b w:val="0"/>
          <w:bCs w:val="0"/>
          <w:sz w:val="22"/>
          <w:szCs w:val="22"/>
        </w:rPr>
      </w:pPr>
    </w:p>
    <w:p>
      <w:pPr>
        <w:pStyle w:val="Heading 1 A"/>
        <w:rPr>
          <w:rFonts w:ascii="Trebuchet MS" w:cs="Trebuchet MS" w:hAnsi="Trebuchet MS" w:eastAsia="Trebuchet MS"/>
          <w:b w:val="0"/>
          <w:bCs w:val="0"/>
          <w:i w:val="1"/>
          <w:iCs w:val="1"/>
        </w:rPr>
      </w:pPr>
      <w:r>
        <w:rPr>
          <w:rFonts w:ascii="Trebuchet MS" w:hAnsi="Trebuchet MS"/>
          <w:b w:val="0"/>
          <w:bCs w:val="0"/>
          <w:i w:val="1"/>
          <w:iCs w:val="1"/>
          <w:sz w:val="28"/>
          <w:szCs w:val="28"/>
          <w:rtl w:val="0"/>
          <w:lang w:val="en-US"/>
        </w:rPr>
        <w:t>Consider the following sample questions when you write your discussion.  These are suggested issues.  They don</w:t>
      </w:r>
      <w:r>
        <w:rPr>
          <w:rFonts w:ascii="Trebuchet MS" w:hAnsi="Trebuchet MS" w:hint="default"/>
          <w:b w:val="0"/>
          <w:bCs w:val="0"/>
          <w:i w:val="1"/>
          <w:iCs w:val="1"/>
          <w:sz w:val="28"/>
          <w:szCs w:val="28"/>
          <w:rtl w:val="0"/>
          <w:lang w:val="en-US"/>
        </w:rPr>
        <w:t>’</w:t>
      </w:r>
      <w:r>
        <w:rPr>
          <w:rFonts w:ascii="Trebuchet MS" w:hAnsi="Trebuchet MS"/>
          <w:b w:val="0"/>
          <w:bCs w:val="0"/>
          <w:i w:val="1"/>
          <w:iCs w:val="1"/>
          <w:sz w:val="28"/>
          <w:szCs w:val="28"/>
          <w:rtl w:val="0"/>
          <w:lang w:val="en-US"/>
        </w:rPr>
        <w:t>t all have to be covered and you may think of others but they are a good guideline for summarizing your experiment</w:t>
      </w:r>
      <w:r>
        <w:rPr>
          <w:rFonts w:ascii="Trebuchet MS" w:hAnsi="Trebuchet MS"/>
          <w:b w:val="0"/>
          <w:bCs w:val="0"/>
          <w:i w:val="1"/>
          <w:iCs w:val="1"/>
          <w:rtl w:val="0"/>
          <w:lang w:val="en-US"/>
        </w:rPr>
        <w:t>.</w:t>
      </w:r>
    </w:p>
    <w:p>
      <w:pPr>
        <w:pStyle w:val="Normal.0"/>
        <w:rPr>
          <w:sz w:val="24"/>
          <w:szCs w:val="24"/>
        </w:rPr>
      </w:pPr>
    </w:p>
    <w:p>
      <w:pPr>
        <w:pStyle w:val="Normal.0"/>
        <w:numPr>
          <w:ilvl w:val="0"/>
          <w:numId w:val="16"/>
        </w:numPr>
        <w:rPr>
          <w:lang w:val="en-US"/>
        </w:rPr>
      </w:pPr>
      <w:r>
        <w:rPr>
          <w:rtl w:val="0"/>
          <w:lang w:val="en-US"/>
        </w:rPr>
        <w:t xml:space="preserve">From your data, what is the generation time for the </w:t>
      </w:r>
      <w:r>
        <w:rPr>
          <w:i w:val="1"/>
          <w:iCs w:val="1"/>
          <w:rtl w:val="0"/>
          <w:lang w:val="en-US"/>
        </w:rPr>
        <w:t>Dictyostelium discoideum</w:t>
      </w:r>
      <w:r>
        <w:rPr>
          <w:rtl w:val="0"/>
          <w:lang w:val="en-US"/>
        </w:rPr>
        <w:t xml:space="preserve"> strain AX2 and HK321 under both growth conditions?</w:t>
      </w:r>
    </w:p>
    <w:p>
      <w:pPr>
        <w:pStyle w:val="Normal.0"/>
      </w:pPr>
    </w:p>
    <w:p>
      <w:pPr>
        <w:pStyle w:val="Normal.0"/>
        <w:numPr>
          <w:ilvl w:val="0"/>
          <w:numId w:val="16"/>
        </w:numPr>
        <w:rPr>
          <w:lang w:val="en-US"/>
        </w:rPr>
      </w:pPr>
      <w:r>
        <w:rPr>
          <w:rtl w:val="0"/>
          <w:lang w:val="en-US"/>
        </w:rPr>
        <w:t>Based on these numbers, did the two growth conditions make a difference in growth rates for each cell line?  If so, explain what you observed (ie: was there a decrease, increase in generation time, was there a higher density, lower density observed)?  Did cells grow under all conditions?</w:t>
      </w:r>
    </w:p>
    <w:p>
      <w:pPr>
        <w:pStyle w:val="Normal.0"/>
      </w:pPr>
    </w:p>
    <w:p>
      <w:pPr>
        <w:pStyle w:val="Normal.0"/>
        <w:numPr>
          <w:ilvl w:val="0"/>
          <w:numId w:val="16"/>
        </w:numPr>
        <w:rPr>
          <w:lang w:val="en-US"/>
        </w:rPr>
      </w:pPr>
      <w:r>
        <w:rPr>
          <w:rtl w:val="0"/>
          <w:lang w:val="en-US"/>
        </w:rPr>
        <w:t>Any hypotheses as to why or why not these things were observed?  How do you explain the results that you obtained?  Remember, HK321 cells lack myosin II function.  Knowing that, what mechanisms might you propose to explain your results?</w:t>
      </w:r>
    </w:p>
    <w:p>
      <w:pPr>
        <w:pStyle w:val="Colorful List - Accent 1"/>
      </w:pPr>
    </w:p>
    <w:p>
      <w:pPr>
        <w:pStyle w:val="Normal.0"/>
        <w:numPr>
          <w:ilvl w:val="0"/>
          <w:numId w:val="16"/>
        </w:numPr>
        <w:rPr>
          <w:lang w:val="en-US"/>
        </w:rPr>
      </w:pPr>
      <w:r>
        <w:rPr>
          <w:rtl w:val="0"/>
          <w:lang w:val="en-US"/>
        </w:rPr>
        <w:t>You might remember from BIO1107 or MCB2210 a discussion of the relationship between adhesion of cells to surfaces and growth and that normal cells often can only grow if attached to a substrate while cancer cells lose their substrate dependence.  What do your results tell you about Dictyostelium cells concerning this issue?</w:t>
      </w:r>
    </w:p>
    <w:p>
      <w:pPr>
        <w:pStyle w:val="Normal.0"/>
      </w:pPr>
    </w:p>
    <w:p>
      <w:pPr>
        <w:pStyle w:val="Normal.0"/>
        <w:numPr>
          <w:ilvl w:val="0"/>
          <w:numId w:val="16"/>
        </w:numPr>
        <w:rPr>
          <w:lang w:val="en-US"/>
        </w:rPr>
      </w:pPr>
      <w:r>
        <w:rPr>
          <w:rtl w:val="0"/>
          <w:lang w:val="en-US"/>
        </w:rPr>
        <w:t xml:space="preserve">Stationary Phase: What is the maximum titer the cells grow to under the two conditions?  </w:t>
      </w:r>
    </w:p>
    <w:p>
      <w:pPr>
        <w:pStyle w:val="Normal.0"/>
      </w:pPr>
    </w:p>
    <w:p>
      <w:pPr>
        <w:pStyle w:val="Normal.0"/>
      </w:pPr>
      <w:r/>
    </w:p>
    <w:sectPr>
      <w:headerReference w:type="default" r:id="rId4"/>
      <w:headerReference w:type="even" r:id="rId5"/>
      <w:footerReference w:type="default" r:id="rId6"/>
      <w:footerReference w:type="even" r:id="rId7"/>
      <w:pgSz w:w="12240" w:h="15840" w:orient="portrait"/>
      <w:pgMar w:top="1440" w:right="1440" w:bottom="1440" w:left="144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AppleGothic 일반체">
    <w:charset w:val="00"/>
    <w:family w:val="roman"/>
    <w:pitch w:val="default"/>
  </w:font>
  <w:font w:name="Trebuchet MS">
    <w:charset w:val="00"/>
    <w:family w:val="roman"/>
    <w:pitch w:val="default"/>
  </w:font>
  <w:font w:name="Helvetica Neue Light">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Free Form"/>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6858000</wp:posOffset>
              </wp:positionH>
              <wp:positionV relativeFrom="page">
                <wp:posOffset>9373235</wp:posOffset>
              </wp:positionV>
              <wp:extent cx="88900" cy="177800"/>
              <wp:effectExtent l="0" t="0" r="0" b="0"/>
              <wp:wrapNone/>
              <wp:docPr id="1073741825" name="officeArt object" descr="Rectangle"/>
              <wp:cNvGraphicFramePr/>
              <a:graphic xmlns:a="http://schemas.openxmlformats.org/drawingml/2006/main">
                <a:graphicData uri="http://schemas.microsoft.com/office/word/2010/wordprocessingShape">
                  <wps:wsp>
                    <wps:cNvSpPr/>
                    <wps:spPr>
                      <a:xfrm>
                        <a:off x="0" y="0"/>
                        <a:ext cx="88900" cy="177800"/>
                      </a:xfrm>
                      <a:prstGeom prst="rect">
                        <a:avLst/>
                      </a:prstGeom>
                      <a:solidFill>
                        <a:srgbClr val="FFFFFF"/>
                      </a:solidFill>
                      <a:ln w="12700" cap="flat">
                        <a:noFill/>
                        <a:miter lim="400000"/>
                      </a:ln>
                      <a:effectLst/>
                    </wps:spPr>
                    <wps:txbx>
                      <w:txbxContent>
                        <w:p>
                          <w:pPr>
                            <w:pStyle w:val="Footer1"/>
                            <w:rPr>
                              <w:rStyle w:val="Page Number1"/>
                            </w:rPr>
                          </w:pPr>
                          <w:r>
                            <w:rPr>
                              <w:outline w:val="0"/>
                              <w:color w:val="000000"/>
                              <w:u w:color="000000"/>
                              <w:rtl w:val="0"/>
                              <w14:textFill>
                                <w14:solidFill>
                                  <w14:srgbClr w14:val="000000"/>
                                </w14:solidFill>
                              </w14:textFill>
                            </w:rPr>
                            <w:fldChar w:fldCharType="begin" w:fldLock="0"/>
                          </w:r>
                          <w:r>
                            <w:rPr>
                              <w:outline w:val="0"/>
                              <w:color w:val="000000"/>
                              <w:u w:color="000000"/>
                              <w:rtl w:val="0"/>
                              <w14:textFill>
                                <w14:solidFill>
                                  <w14:srgbClr w14:val="000000"/>
                                </w14:solidFill>
                              </w14:textFill>
                            </w:rPr>
                            <w:instrText xml:space="preserve"> PAGE </w:instrText>
                          </w:r>
                          <w:r>
                            <w:rPr>
                              <w:outline w:val="0"/>
                              <w:color w:val="000000"/>
                              <w:u w:color="000000"/>
                              <w:rtl w:val="0"/>
                              <w14:textFill>
                                <w14:solidFill>
                                  <w14:srgbClr w14:val="000000"/>
                                </w14:solidFill>
                              </w14:textFill>
                            </w:rPr>
                            <w:fldChar w:fldCharType="separate" w:fldLock="0"/>
                          </w:r>
                          <w:r>
                            <w:rPr>
                              <w:outline w:val="0"/>
                              <w:color w:val="000000"/>
                              <w:u w:color="000000"/>
                              <w:rtl w:val="0"/>
                              <w14:textFill>
                                <w14:solidFill>
                                  <w14:srgbClr w14:val="000000"/>
                                </w14:solidFill>
                              </w14:textFill>
                            </w:rPr>
                            <w:t>1</w:t>
                          </w:r>
                          <w:r>
                            <w:rPr>
                              <w:outline w:val="0"/>
                              <w:color w:val="000000"/>
                              <w:u w:color="000000"/>
                              <w:rtl w:val="0"/>
                              <w14:textFill>
                                <w14:solidFill>
                                  <w14:srgbClr w14:val="000000"/>
                                </w14:solidFill>
                              </w14:textFill>
                            </w:rPr>
                            <w:fldChar w:fldCharType="end" w:fldLock="0"/>
                          </w:r>
                          <w:r>
                            <w:rPr>
                              <w:rStyle w:val="Page Number1"/>
                            </w:r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txbxContent>
                    </wps:txbx>
                    <wps:bodyPr wrap="square" lIns="0" tIns="0" rIns="0" bIns="0" numCol="1" anchor="t">
                      <a:noAutofit/>
                    </wps:bodyPr>
                  </wps:wsp>
                </a:graphicData>
              </a:graphic>
            </wp:anchor>
          </w:drawing>
        </mc:Choice>
        <mc:Fallback>
          <w:pict>
            <v:rect id="_x0000_s1026" style="visibility:visible;position:absolute;margin-left:540.0pt;margin-top:738.0pt;width:7.0pt;height:14.0pt;z-index:-251658240;mso-position-horizontal:absolute;mso-position-horizontal-relative:page;mso-position-vertical:absolute;mso-position-vertical-relative:page;mso-wrap-distance-left:12.0pt;mso-wrap-distance-top:12.0pt;mso-wrap-distance-right:12.0pt;mso-wrap-distance-bottom:12.0pt;">
              <v:fill color="#FFFFFF" opacity="100.0%" type="solid"/>
              <v:stroke on="f" weight="1.0pt" dashstyle="solid" endcap="flat" miterlimit="400.0%" joinstyle="miter" linestyle="single" startarrow="none" startarrowwidth="medium" startarrowlength="medium" endarrow="none" endarrowwidth="medium" endarrowlength="medium"/>
              <v:textbox>
                <w:txbxContent>
                  <w:p>
                    <w:pPr>
                      <w:pStyle w:val="Footer1"/>
                      <w:rPr>
                        <w:rStyle w:val="Page Number1"/>
                      </w:rPr>
                    </w:pPr>
                    <w:r>
                      <w:rPr>
                        <w:outline w:val="0"/>
                        <w:color w:val="000000"/>
                        <w:u w:color="000000"/>
                        <w:rtl w:val="0"/>
                        <w14:textFill>
                          <w14:solidFill>
                            <w14:srgbClr w14:val="000000"/>
                          </w14:solidFill>
                        </w14:textFill>
                      </w:rPr>
                      <w:fldChar w:fldCharType="begin" w:fldLock="0"/>
                    </w:r>
                    <w:r>
                      <w:rPr>
                        <w:outline w:val="0"/>
                        <w:color w:val="000000"/>
                        <w:u w:color="000000"/>
                        <w:rtl w:val="0"/>
                        <w14:textFill>
                          <w14:solidFill>
                            <w14:srgbClr w14:val="000000"/>
                          </w14:solidFill>
                        </w14:textFill>
                      </w:rPr>
                      <w:instrText xml:space="preserve"> PAGE </w:instrText>
                    </w:r>
                    <w:r>
                      <w:rPr>
                        <w:outline w:val="0"/>
                        <w:color w:val="000000"/>
                        <w:u w:color="000000"/>
                        <w:rtl w:val="0"/>
                        <w14:textFill>
                          <w14:solidFill>
                            <w14:srgbClr w14:val="000000"/>
                          </w14:solidFill>
                        </w14:textFill>
                      </w:rPr>
                      <w:fldChar w:fldCharType="separate" w:fldLock="0"/>
                    </w:r>
                    <w:r>
                      <w:rPr>
                        <w:outline w:val="0"/>
                        <w:color w:val="000000"/>
                        <w:u w:color="000000"/>
                        <w:rtl w:val="0"/>
                        <w14:textFill>
                          <w14:solidFill>
                            <w14:srgbClr w14:val="000000"/>
                          </w14:solidFill>
                        </w14:textFill>
                      </w:rPr>
                      <w:t>1</w:t>
                    </w:r>
                    <w:r>
                      <w:rPr>
                        <w:outline w:val="0"/>
                        <w:color w:val="000000"/>
                        <w:u w:color="000000"/>
                        <w:rtl w:val="0"/>
                        <w14:textFill>
                          <w14:solidFill>
                            <w14:srgbClr w14:val="000000"/>
                          </w14:solidFill>
                        </w14:textFill>
                      </w:rPr>
                      <w:fldChar w:fldCharType="end" w:fldLock="0"/>
                    </w:r>
                    <w:r>
                      <w:rPr>
                        <w:rStyle w:val="Page Number1"/>
                      </w:r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txbxContent>
              </v:textbox>
              <w10:wrap type="none" side="bothSides" anchorx="page" anchory="page"/>
            </v:rect>
          </w:pict>
        </mc:Fallback>
      </mc:AlternateContent>
    </w:r>
    <w:r>
      <w:br w:type="textWrapping"/>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Free Form"/>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6858000</wp:posOffset>
              </wp:positionH>
              <wp:positionV relativeFrom="page">
                <wp:posOffset>9373235</wp:posOffset>
              </wp:positionV>
              <wp:extent cx="88900" cy="177800"/>
              <wp:effectExtent l="0" t="0" r="0" b="0"/>
              <wp:wrapNone/>
              <wp:docPr id="1073741826" name="officeArt object" descr="Rectangle"/>
              <wp:cNvGraphicFramePr/>
              <a:graphic xmlns:a="http://schemas.openxmlformats.org/drawingml/2006/main">
                <a:graphicData uri="http://schemas.microsoft.com/office/word/2010/wordprocessingShape">
                  <wps:wsp>
                    <wps:cNvSpPr/>
                    <wps:spPr>
                      <a:xfrm>
                        <a:off x="0" y="0"/>
                        <a:ext cx="88900" cy="177800"/>
                      </a:xfrm>
                      <a:prstGeom prst="rect">
                        <a:avLst/>
                      </a:prstGeom>
                      <a:solidFill>
                        <a:srgbClr val="FFFFFF"/>
                      </a:solidFill>
                      <a:ln w="12700" cap="flat">
                        <a:noFill/>
                        <a:miter lim="400000"/>
                      </a:ln>
                      <a:effectLst/>
                    </wps:spPr>
                    <wps:txbx>
                      <w:txbxContent>
                        <w:p>
                          <w:pPr>
                            <w:pStyle w:val="Footer1"/>
                            <w:rPr>
                              <w:rStyle w:val="Page Number1"/>
                            </w:rPr>
                          </w:pPr>
                          <w:r>
                            <w:rPr>
                              <w:outline w:val="0"/>
                              <w:color w:val="000000"/>
                              <w:u w:color="000000"/>
                              <w:rtl w:val="0"/>
                              <w14:textFill>
                                <w14:solidFill>
                                  <w14:srgbClr w14:val="000000"/>
                                </w14:solidFill>
                              </w14:textFill>
                            </w:rPr>
                            <w:fldChar w:fldCharType="begin" w:fldLock="0"/>
                          </w:r>
                          <w:r>
                            <w:rPr>
                              <w:outline w:val="0"/>
                              <w:color w:val="000000"/>
                              <w:u w:color="000000"/>
                              <w:rtl w:val="0"/>
                              <w14:textFill>
                                <w14:solidFill>
                                  <w14:srgbClr w14:val="000000"/>
                                </w14:solidFill>
                              </w14:textFill>
                            </w:rPr>
                            <w:instrText xml:space="preserve"> PAGE </w:instrText>
                          </w:r>
                          <w:r>
                            <w:rPr>
                              <w:outline w:val="0"/>
                              <w:color w:val="000000"/>
                              <w:u w:color="000000"/>
                              <w:rtl w:val="0"/>
                              <w14:textFill>
                                <w14:solidFill>
                                  <w14:srgbClr w14:val="000000"/>
                                </w14:solidFill>
                              </w14:textFill>
                            </w:rPr>
                            <w:fldChar w:fldCharType="separate" w:fldLock="0"/>
                          </w:r>
                          <w:r>
                            <w:rPr>
                              <w:outline w:val="0"/>
                              <w:color w:val="000000"/>
                              <w:u w:color="000000"/>
                              <w:rtl w:val="0"/>
                              <w14:textFill>
                                <w14:solidFill>
                                  <w14:srgbClr w14:val="000000"/>
                                </w14:solidFill>
                              </w14:textFill>
                            </w:rPr>
                            <w:t>1</w:t>
                          </w:r>
                          <w:r>
                            <w:rPr>
                              <w:outline w:val="0"/>
                              <w:color w:val="000000"/>
                              <w:u w:color="000000"/>
                              <w:rtl w:val="0"/>
                              <w14:textFill>
                                <w14:solidFill>
                                  <w14:srgbClr w14:val="000000"/>
                                </w14:solidFill>
                              </w14:textFill>
                            </w:rPr>
                            <w:fldChar w:fldCharType="end" w:fldLock="0"/>
                          </w:r>
                          <w:r>
                            <w:rPr>
                              <w:rStyle w:val="Page Number1"/>
                            </w:r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txbxContent>
                    </wps:txbx>
                    <wps:bodyPr wrap="square" lIns="0" tIns="0" rIns="0" bIns="0" numCol="1" anchor="t">
                      <a:noAutofit/>
                    </wps:bodyPr>
                  </wps:wsp>
                </a:graphicData>
              </a:graphic>
            </wp:anchor>
          </w:drawing>
        </mc:Choice>
        <mc:Fallback>
          <w:pict>
            <v:rect id="_x0000_s1027" style="visibility:visible;position:absolute;margin-left:540.0pt;margin-top:738.0pt;width:7.0pt;height:14.0pt;z-index:-251658240;mso-position-horizontal:absolute;mso-position-horizontal-relative:page;mso-position-vertical:absolute;mso-position-vertical-relative:page;mso-wrap-distance-left:12.0pt;mso-wrap-distance-top:12.0pt;mso-wrap-distance-right:12.0pt;mso-wrap-distance-bottom:12.0pt;">
              <v:fill color="#FFFFFF" opacity="100.0%" type="solid"/>
              <v:stroke on="f" weight="1.0pt" dashstyle="solid" endcap="flat" miterlimit="400.0%" joinstyle="miter" linestyle="single" startarrow="none" startarrowwidth="medium" startarrowlength="medium" endarrow="none" endarrowwidth="medium" endarrowlength="medium"/>
              <v:textbox>
                <w:txbxContent>
                  <w:p>
                    <w:pPr>
                      <w:pStyle w:val="Footer1"/>
                      <w:rPr>
                        <w:rStyle w:val="Page Number1"/>
                      </w:rPr>
                    </w:pPr>
                    <w:r>
                      <w:rPr>
                        <w:outline w:val="0"/>
                        <w:color w:val="000000"/>
                        <w:u w:color="000000"/>
                        <w:rtl w:val="0"/>
                        <w14:textFill>
                          <w14:solidFill>
                            <w14:srgbClr w14:val="000000"/>
                          </w14:solidFill>
                        </w14:textFill>
                      </w:rPr>
                      <w:fldChar w:fldCharType="begin" w:fldLock="0"/>
                    </w:r>
                    <w:r>
                      <w:rPr>
                        <w:outline w:val="0"/>
                        <w:color w:val="000000"/>
                        <w:u w:color="000000"/>
                        <w:rtl w:val="0"/>
                        <w14:textFill>
                          <w14:solidFill>
                            <w14:srgbClr w14:val="000000"/>
                          </w14:solidFill>
                        </w14:textFill>
                      </w:rPr>
                      <w:instrText xml:space="preserve"> PAGE </w:instrText>
                    </w:r>
                    <w:r>
                      <w:rPr>
                        <w:outline w:val="0"/>
                        <w:color w:val="000000"/>
                        <w:u w:color="000000"/>
                        <w:rtl w:val="0"/>
                        <w14:textFill>
                          <w14:solidFill>
                            <w14:srgbClr w14:val="000000"/>
                          </w14:solidFill>
                        </w14:textFill>
                      </w:rPr>
                      <w:fldChar w:fldCharType="separate" w:fldLock="0"/>
                    </w:r>
                    <w:r>
                      <w:rPr>
                        <w:outline w:val="0"/>
                        <w:color w:val="000000"/>
                        <w:u w:color="000000"/>
                        <w:rtl w:val="0"/>
                        <w14:textFill>
                          <w14:solidFill>
                            <w14:srgbClr w14:val="000000"/>
                          </w14:solidFill>
                        </w14:textFill>
                      </w:rPr>
                      <w:t>1</w:t>
                    </w:r>
                    <w:r>
                      <w:rPr>
                        <w:outline w:val="0"/>
                        <w:color w:val="000000"/>
                        <w:u w:color="000000"/>
                        <w:rtl w:val="0"/>
                        <w14:textFill>
                          <w14:solidFill>
                            <w14:srgbClr w14:val="000000"/>
                          </w14:solidFill>
                        </w14:textFill>
                      </w:rPr>
                      <w:fldChar w:fldCharType="end" w:fldLock="0"/>
                    </w:r>
                    <w:r>
                      <w:rPr>
                        <w:rStyle w:val="Page Number1"/>
                      </w:r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p>
                    <w:pPr>
                      <w:pStyle w:val="Normal.0"/>
                    </w:pPr>
                    <w:r/>
                  </w:p>
                </w:txbxContent>
              </v:textbox>
              <w10:wrap type="none" side="bothSides" anchorx="page" anchory="page"/>
            </v:rect>
          </w:pict>
        </mc:Fallback>
      </mc:AlternateContent>
    </w:r>
    <w:r>
      <w:br w:type="textWrapping"/>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decimal"/>
      <w:suff w:val="tab"/>
      <w:lvlText w:val="%1."/>
      <w:lvlJc w:val="left"/>
      <w:pPr>
        <w:tabs>
          <w:tab w:val="num" w:pos="1440"/>
        </w:tabs>
        <w:ind w:left="1800" w:hanging="1080"/>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num" w:pos="1800"/>
        </w:tabs>
        <w:ind w:left="2160" w:hanging="720"/>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num" w:pos="2520"/>
        </w:tabs>
        <w:ind w:left="2880" w:hanging="66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num" w:pos="3240"/>
        </w:tabs>
        <w:ind w:left="3600" w:hanging="720"/>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num" w:pos="3960"/>
        </w:tabs>
        <w:ind w:left="4320" w:hanging="720"/>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num" w:pos="4680"/>
        </w:tabs>
        <w:ind w:left="5040" w:hanging="66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num" w:pos="5400"/>
        </w:tabs>
        <w:ind w:left="5760" w:hanging="720"/>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num" w:pos="6120"/>
        </w:tabs>
        <w:ind w:left="6480" w:hanging="720"/>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num" w:pos="6840"/>
        </w:tabs>
        <w:ind w:left="7200" w:hanging="66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Imported Style 2"/>
  </w:abstractNum>
  <w:abstractNum w:abstractNumId="3">
    <w:multiLevelType w:val="hybridMultilevel"/>
    <w:styleLink w:val="Imported Style 2"/>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60" w:hanging="295"/>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20" w:hanging="295"/>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80" w:hanging="295"/>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4">
    <w:multiLevelType w:val="hybridMultilevel"/>
    <w:numStyleLink w:val="Imported Style 3"/>
  </w:abstractNum>
  <w:abstractNum w:abstractNumId="5">
    <w:multiLevelType w:val="hybridMultilevel"/>
    <w:styleLink w:val="Imported Style 3"/>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60" w:hanging="32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20" w:hanging="32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80" w:hanging="32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6">
    <w:multiLevelType w:val="hybridMultilevel"/>
    <w:numStyleLink w:val="Imported Style 4"/>
  </w:abstractNum>
  <w:abstractNum w:abstractNumId="7">
    <w:multiLevelType w:val="hybridMultilevel"/>
    <w:styleLink w:val="Imported Style 4"/>
    <w:lvl w:ilvl="0">
      <w:start w:val="1"/>
      <w:numFmt w:val="decimal"/>
      <w:suff w:val="tab"/>
      <w:lvlText w:val="%1."/>
      <w:lvlJc w:val="left"/>
      <w:pPr>
        <w:tabs>
          <w:tab w:val="left" w:pos="360"/>
          <w:tab w:val="num" w:pos="1440"/>
        </w:tabs>
        <w:ind w:left="720" w:firstLine="0"/>
      </w:pPr>
      <w:rPr>
        <w:rFonts w:hAnsi="Arial Unicode MS"/>
        <w:caps w:val="0"/>
        <w:smallCaps w:val="0"/>
        <w:strike w:val="0"/>
        <w:dstrike w:val="0"/>
        <w:outline w:val="0"/>
        <w:emboss w:val="0"/>
        <w:imprint w:val="0"/>
        <w:color w:val="000000"/>
        <w:spacing w:val="0"/>
        <w:w w:val="100"/>
        <w:kern w:val="0"/>
        <w:position w:val="0"/>
        <w:sz w:val="24"/>
        <w:szCs w:val="24"/>
        <w:highlight w:val="none"/>
        <w:vertAlign w:val="baseline"/>
      </w:rPr>
    </w:lvl>
    <w:lvl w:ilvl="1">
      <w:start w:val="1"/>
      <w:numFmt w:val="lowerLetter"/>
      <w:suff w:val="tab"/>
      <w:lvlText w:val="%2."/>
      <w:lvlJc w:val="left"/>
      <w:pPr>
        <w:tabs>
          <w:tab w:val="left" w:pos="360"/>
          <w:tab w:val="num" w:pos="1440"/>
        </w:tabs>
        <w:ind w:left="720" w:firstLine="0"/>
      </w:pPr>
      <w:rPr>
        <w:rFonts w:hAnsi="Arial Unicode MS"/>
        <w:caps w:val="0"/>
        <w:smallCaps w:val="0"/>
        <w:strike w:val="0"/>
        <w:dstrike w:val="0"/>
        <w:outline w:val="0"/>
        <w:emboss w:val="0"/>
        <w:imprint w:val="0"/>
        <w:color w:val="000000"/>
        <w:spacing w:val="0"/>
        <w:w w:val="100"/>
        <w:kern w:val="0"/>
        <w:position w:val="0"/>
        <w:sz w:val="24"/>
        <w:szCs w:val="24"/>
        <w:highlight w:val="none"/>
        <w:vertAlign w:val="baseline"/>
      </w:rPr>
    </w:lvl>
    <w:lvl w:ilvl="2">
      <w:start w:val="1"/>
      <w:numFmt w:val="lowerRoman"/>
      <w:suff w:val="tab"/>
      <w:lvlText w:val="%3."/>
      <w:lvlJc w:val="left"/>
      <w:pPr>
        <w:tabs>
          <w:tab w:val="left" w:pos="360"/>
          <w:tab w:val="num" w:pos="1440"/>
        </w:tabs>
        <w:ind w:left="720" w:firstLine="0"/>
      </w:pPr>
      <w:rPr>
        <w:rFonts w:hAnsi="Arial Unicode MS"/>
        <w:caps w:val="0"/>
        <w:smallCaps w:val="0"/>
        <w:strike w:val="0"/>
        <w:dstrike w:val="0"/>
        <w:outline w:val="0"/>
        <w:emboss w:val="0"/>
        <w:imprint w:val="0"/>
        <w:color w:val="000000"/>
        <w:spacing w:val="0"/>
        <w:w w:val="100"/>
        <w:kern w:val="0"/>
        <w:position w:val="0"/>
        <w:sz w:val="24"/>
        <w:szCs w:val="24"/>
        <w:highlight w:val="none"/>
        <w:vertAlign w:val="baseline"/>
      </w:rPr>
    </w:lvl>
    <w:lvl w:ilvl="3">
      <w:start w:val="1"/>
      <w:numFmt w:val="decimal"/>
      <w:suff w:val="tab"/>
      <w:lvlText w:val="%4."/>
      <w:lvlJc w:val="left"/>
      <w:pPr>
        <w:tabs>
          <w:tab w:val="left" w:pos="360"/>
          <w:tab w:val="num" w:pos="1440"/>
        </w:tabs>
        <w:ind w:left="720" w:firstLine="0"/>
      </w:pPr>
      <w:rPr>
        <w:rFonts w:hAnsi="Arial Unicode MS"/>
        <w:caps w:val="0"/>
        <w:smallCaps w:val="0"/>
        <w:strike w:val="0"/>
        <w:dstrike w:val="0"/>
        <w:outline w:val="0"/>
        <w:emboss w:val="0"/>
        <w:imprint w:val="0"/>
        <w:color w:val="000000"/>
        <w:spacing w:val="0"/>
        <w:w w:val="100"/>
        <w:kern w:val="0"/>
        <w:position w:val="0"/>
        <w:sz w:val="24"/>
        <w:szCs w:val="24"/>
        <w:highlight w:val="none"/>
        <w:vertAlign w:val="baseline"/>
      </w:rPr>
    </w:lvl>
    <w:lvl w:ilvl="4">
      <w:start w:val="1"/>
      <w:numFmt w:val="lowerLetter"/>
      <w:suff w:val="tab"/>
      <w:lvlText w:val="%5."/>
      <w:lvlJc w:val="left"/>
      <w:pPr>
        <w:tabs>
          <w:tab w:val="left" w:pos="360"/>
          <w:tab w:val="num" w:pos="1440"/>
        </w:tabs>
        <w:ind w:left="720" w:firstLine="0"/>
      </w:pPr>
      <w:rPr>
        <w:rFonts w:hAnsi="Arial Unicode MS"/>
        <w:caps w:val="0"/>
        <w:smallCaps w:val="0"/>
        <w:strike w:val="0"/>
        <w:dstrike w:val="0"/>
        <w:outline w:val="0"/>
        <w:emboss w:val="0"/>
        <w:imprint w:val="0"/>
        <w:color w:val="000000"/>
        <w:spacing w:val="0"/>
        <w:w w:val="100"/>
        <w:kern w:val="0"/>
        <w:position w:val="0"/>
        <w:sz w:val="24"/>
        <w:szCs w:val="24"/>
        <w:highlight w:val="none"/>
        <w:vertAlign w:val="baseline"/>
      </w:rPr>
    </w:lvl>
    <w:lvl w:ilvl="5">
      <w:start w:val="1"/>
      <w:numFmt w:val="lowerRoman"/>
      <w:suff w:val="tab"/>
      <w:lvlText w:val="%6."/>
      <w:lvlJc w:val="left"/>
      <w:pPr>
        <w:tabs>
          <w:tab w:val="left" w:pos="360"/>
          <w:tab w:val="num" w:pos="1440"/>
        </w:tabs>
        <w:ind w:left="720" w:firstLine="0"/>
      </w:pPr>
      <w:rPr>
        <w:rFonts w:hAnsi="Arial Unicode MS"/>
        <w:caps w:val="0"/>
        <w:smallCaps w:val="0"/>
        <w:strike w:val="0"/>
        <w:dstrike w:val="0"/>
        <w:outline w:val="0"/>
        <w:emboss w:val="0"/>
        <w:imprint w:val="0"/>
        <w:color w:val="000000"/>
        <w:spacing w:val="0"/>
        <w:w w:val="100"/>
        <w:kern w:val="0"/>
        <w:position w:val="0"/>
        <w:sz w:val="24"/>
        <w:szCs w:val="24"/>
        <w:highlight w:val="none"/>
        <w:vertAlign w:val="baseline"/>
      </w:rPr>
    </w:lvl>
    <w:lvl w:ilvl="6">
      <w:start w:val="1"/>
      <w:numFmt w:val="decimal"/>
      <w:suff w:val="tab"/>
      <w:lvlText w:val="%7."/>
      <w:lvlJc w:val="left"/>
      <w:pPr>
        <w:tabs>
          <w:tab w:val="left" w:pos="360"/>
          <w:tab w:val="num" w:pos="1440"/>
        </w:tabs>
        <w:ind w:left="720" w:firstLine="0"/>
      </w:pPr>
      <w:rPr>
        <w:rFonts w:hAnsi="Arial Unicode MS"/>
        <w:caps w:val="0"/>
        <w:smallCaps w:val="0"/>
        <w:strike w:val="0"/>
        <w:dstrike w:val="0"/>
        <w:outline w:val="0"/>
        <w:emboss w:val="0"/>
        <w:imprint w:val="0"/>
        <w:color w:val="000000"/>
        <w:spacing w:val="0"/>
        <w:w w:val="100"/>
        <w:kern w:val="0"/>
        <w:position w:val="0"/>
        <w:sz w:val="24"/>
        <w:szCs w:val="24"/>
        <w:highlight w:val="none"/>
        <w:vertAlign w:val="baseline"/>
      </w:rPr>
    </w:lvl>
    <w:lvl w:ilvl="7">
      <w:start w:val="1"/>
      <w:numFmt w:val="lowerLetter"/>
      <w:suff w:val="tab"/>
      <w:lvlText w:val="%8."/>
      <w:lvlJc w:val="left"/>
      <w:pPr>
        <w:tabs>
          <w:tab w:val="left" w:pos="360"/>
          <w:tab w:val="num" w:pos="1440"/>
        </w:tabs>
        <w:ind w:left="720" w:firstLine="0"/>
      </w:pPr>
      <w:rPr>
        <w:rFonts w:hAnsi="Arial Unicode MS"/>
        <w:caps w:val="0"/>
        <w:smallCaps w:val="0"/>
        <w:strike w:val="0"/>
        <w:dstrike w:val="0"/>
        <w:outline w:val="0"/>
        <w:emboss w:val="0"/>
        <w:imprint w:val="0"/>
        <w:color w:val="000000"/>
        <w:spacing w:val="0"/>
        <w:w w:val="100"/>
        <w:kern w:val="0"/>
        <w:position w:val="0"/>
        <w:sz w:val="24"/>
        <w:szCs w:val="24"/>
        <w:highlight w:val="none"/>
        <w:vertAlign w:val="baseline"/>
      </w:rPr>
    </w:lvl>
    <w:lvl w:ilvl="8">
      <w:start w:val="1"/>
      <w:numFmt w:val="lowerRoman"/>
      <w:suff w:val="tab"/>
      <w:lvlText w:val="%9."/>
      <w:lvlJc w:val="left"/>
      <w:pPr>
        <w:tabs>
          <w:tab w:val="left" w:pos="360"/>
          <w:tab w:val="num" w:pos="1440"/>
        </w:tabs>
        <w:ind w:left="720" w:firstLine="0"/>
      </w:pPr>
      <w:rPr>
        <w:rFonts w:hAnsi="Arial Unicode MS"/>
        <w:caps w:val="0"/>
        <w:smallCaps w:val="0"/>
        <w:strike w:val="0"/>
        <w:dstrike w:val="0"/>
        <w:outline w:val="0"/>
        <w:emboss w:val="0"/>
        <w:imprint w:val="0"/>
        <w:color w:val="000000"/>
        <w:spacing w:val="0"/>
        <w:w w:val="100"/>
        <w:kern w:val="0"/>
        <w:position w:val="0"/>
        <w:sz w:val="24"/>
        <w:szCs w:val="24"/>
        <w:highlight w:val="none"/>
        <w:vertAlign w:val="baseline"/>
      </w:rPr>
    </w:lvl>
  </w:abstractNum>
  <w:abstractNum w:abstractNumId="8">
    <w:multiLevelType w:val="hybridMultilevel"/>
    <w:numStyleLink w:val="Imported Style 5"/>
  </w:abstractNum>
  <w:abstractNum w:abstractNumId="9">
    <w:multiLevelType w:val="hybridMultilevel"/>
    <w:styleLink w:val="Imported Style 5"/>
    <w:lvl w:ilvl="0">
      <w:start w:val="1"/>
      <w:numFmt w:val="decimal"/>
      <w:suff w:val="tab"/>
      <w:lvlText w:val="%1."/>
      <w:lvlJc w:val="left"/>
      <w:pPr>
        <w:tabs>
          <w:tab w:val="left" w:pos="400"/>
          <w:tab w:val="num" w:pos="1440"/>
        </w:tabs>
        <w:ind w:left="680" w:firstLine="80"/>
      </w:pPr>
      <w:rPr>
        <w:rFonts w:hAnsi="Arial Unicode MS"/>
        <w:caps w:val="0"/>
        <w:smallCaps w:val="0"/>
        <w:strike w:val="0"/>
        <w:dstrike w:val="0"/>
        <w:outline w:val="0"/>
        <w:emboss w:val="0"/>
        <w:imprint w:val="0"/>
        <w:color w:val="000000"/>
        <w:spacing w:val="0"/>
        <w:w w:val="100"/>
        <w:kern w:val="0"/>
        <w:position w:val="0"/>
        <w:sz w:val="24"/>
        <w:szCs w:val="24"/>
        <w:highlight w:val="none"/>
        <w:vertAlign w:val="baseline"/>
      </w:rPr>
    </w:lvl>
    <w:lvl w:ilvl="1">
      <w:start w:val="1"/>
      <w:numFmt w:val="lowerLetter"/>
      <w:suff w:val="tab"/>
      <w:lvlText w:val="%2."/>
      <w:lvlJc w:val="left"/>
      <w:pPr>
        <w:tabs>
          <w:tab w:val="left" w:pos="400"/>
          <w:tab w:val="num" w:pos="1480"/>
        </w:tabs>
        <w:ind w:left="720" w:firstLine="40"/>
      </w:pPr>
      <w:rPr>
        <w:rFonts w:hAnsi="Arial Unicode MS"/>
        <w:caps w:val="0"/>
        <w:smallCaps w:val="0"/>
        <w:strike w:val="0"/>
        <w:dstrike w:val="0"/>
        <w:outline w:val="0"/>
        <w:emboss w:val="0"/>
        <w:imprint w:val="0"/>
        <w:color w:val="000000"/>
        <w:spacing w:val="0"/>
        <w:w w:val="100"/>
        <w:kern w:val="0"/>
        <w:position w:val="0"/>
        <w:sz w:val="24"/>
        <w:szCs w:val="24"/>
        <w:highlight w:val="none"/>
        <w:vertAlign w:val="baseline"/>
      </w:rPr>
    </w:lvl>
    <w:lvl w:ilvl="2">
      <w:start w:val="1"/>
      <w:numFmt w:val="lowerRoman"/>
      <w:suff w:val="tab"/>
      <w:lvlText w:val="%3."/>
      <w:lvlJc w:val="left"/>
      <w:pPr>
        <w:tabs>
          <w:tab w:val="left" w:pos="400"/>
          <w:tab w:val="num" w:pos="1480"/>
        </w:tabs>
        <w:ind w:left="720" w:firstLine="40"/>
      </w:pPr>
      <w:rPr>
        <w:rFonts w:hAnsi="Arial Unicode MS"/>
        <w:caps w:val="0"/>
        <w:smallCaps w:val="0"/>
        <w:strike w:val="0"/>
        <w:dstrike w:val="0"/>
        <w:outline w:val="0"/>
        <w:emboss w:val="0"/>
        <w:imprint w:val="0"/>
        <w:color w:val="000000"/>
        <w:spacing w:val="0"/>
        <w:w w:val="100"/>
        <w:kern w:val="0"/>
        <w:position w:val="0"/>
        <w:sz w:val="24"/>
        <w:szCs w:val="24"/>
        <w:highlight w:val="none"/>
        <w:vertAlign w:val="baseline"/>
      </w:rPr>
    </w:lvl>
    <w:lvl w:ilvl="3">
      <w:start w:val="1"/>
      <w:numFmt w:val="decimal"/>
      <w:suff w:val="tab"/>
      <w:lvlText w:val="%4."/>
      <w:lvlJc w:val="left"/>
      <w:pPr>
        <w:tabs>
          <w:tab w:val="left" w:pos="400"/>
          <w:tab w:val="num" w:pos="1480"/>
        </w:tabs>
        <w:ind w:left="720" w:firstLine="40"/>
      </w:pPr>
      <w:rPr>
        <w:rFonts w:hAnsi="Arial Unicode MS"/>
        <w:caps w:val="0"/>
        <w:smallCaps w:val="0"/>
        <w:strike w:val="0"/>
        <w:dstrike w:val="0"/>
        <w:outline w:val="0"/>
        <w:emboss w:val="0"/>
        <w:imprint w:val="0"/>
        <w:color w:val="000000"/>
        <w:spacing w:val="0"/>
        <w:w w:val="100"/>
        <w:kern w:val="0"/>
        <w:position w:val="0"/>
        <w:sz w:val="24"/>
        <w:szCs w:val="24"/>
        <w:highlight w:val="none"/>
        <w:vertAlign w:val="baseline"/>
      </w:rPr>
    </w:lvl>
    <w:lvl w:ilvl="4">
      <w:start w:val="1"/>
      <w:numFmt w:val="lowerLetter"/>
      <w:suff w:val="tab"/>
      <w:lvlText w:val="%5."/>
      <w:lvlJc w:val="left"/>
      <w:pPr>
        <w:tabs>
          <w:tab w:val="left" w:pos="400"/>
          <w:tab w:val="num" w:pos="1480"/>
        </w:tabs>
        <w:ind w:left="720" w:firstLine="40"/>
      </w:pPr>
      <w:rPr>
        <w:rFonts w:hAnsi="Arial Unicode MS"/>
        <w:caps w:val="0"/>
        <w:smallCaps w:val="0"/>
        <w:strike w:val="0"/>
        <w:dstrike w:val="0"/>
        <w:outline w:val="0"/>
        <w:emboss w:val="0"/>
        <w:imprint w:val="0"/>
        <w:color w:val="000000"/>
        <w:spacing w:val="0"/>
        <w:w w:val="100"/>
        <w:kern w:val="0"/>
        <w:position w:val="0"/>
        <w:sz w:val="24"/>
        <w:szCs w:val="24"/>
        <w:highlight w:val="none"/>
        <w:vertAlign w:val="baseline"/>
      </w:rPr>
    </w:lvl>
    <w:lvl w:ilvl="5">
      <w:start w:val="1"/>
      <w:numFmt w:val="lowerRoman"/>
      <w:suff w:val="tab"/>
      <w:lvlText w:val="%6."/>
      <w:lvlJc w:val="left"/>
      <w:pPr>
        <w:tabs>
          <w:tab w:val="left" w:pos="400"/>
          <w:tab w:val="num" w:pos="1480"/>
        </w:tabs>
        <w:ind w:left="720" w:firstLine="40"/>
      </w:pPr>
      <w:rPr>
        <w:rFonts w:hAnsi="Arial Unicode MS"/>
        <w:caps w:val="0"/>
        <w:smallCaps w:val="0"/>
        <w:strike w:val="0"/>
        <w:dstrike w:val="0"/>
        <w:outline w:val="0"/>
        <w:emboss w:val="0"/>
        <w:imprint w:val="0"/>
        <w:color w:val="000000"/>
        <w:spacing w:val="0"/>
        <w:w w:val="100"/>
        <w:kern w:val="0"/>
        <w:position w:val="0"/>
        <w:sz w:val="24"/>
        <w:szCs w:val="24"/>
        <w:highlight w:val="none"/>
        <w:vertAlign w:val="baseline"/>
      </w:rPr>
    </w:lvl>
    <w:lvl w:ilvl="6">
      <w:start w:val="1"/>
      <w:numFmt w:val="decimal"/>
      <w:suff w:val="tab"/>
      <w:lvlText w:val="%7."/>
      <w:lvlJc w:val="left"/>
      <w:pPr>
        <w:tabs>
          <w:tab w:val="left" w:pos="400"/>
          <w:tab w:val="num" w:pos="1480"/>
        </w:tabs>
        <w:ind w:left="720" w:firstLine="40"/>
      </w:pPr>
      <w:rPr>
        <w:rFonts w:hAnsi="Arial Unicode MS"/>
        <w:caps w:val="0"/>
        <w:smallCaps w:val="0"/>
        <w:strike w:val="0"/>
        <w:dstrike w:val="0"/>
        <w:outline w:val="0"/>
        <w:emboss w:val="0"/>
        <w:imprint w:val="0"/>
        <w:color w:val="000000"/>
        <w:spacing w:val="0"/>
        <w:w w:val="100"/>
        <w:kern w:val="0"/>
        <w:position w:val="0"/>
        <w:sz w:val="24"/>
        <w:szCs w:val="24"/>
        <w:highlight w:val="none"/>
        <w:vertAlign w:val="baseline"/>
      </w:rPr>
    </w:lvl>
    <w:lvl w:ilvl="7">
      <w:start w:val="1"/>
      <w:numFmt w:val="lowerLetter"/>
      <w:suff w:val="tab"/>
      <w:lvlText w:val="%8."/>
      <w:lvlJc w:val="left"/>
      <w:pPr>
        <w:tabs>
          <w:tab w:val="left" w:pos="400"/>
          <w:tab w:val="num" w:pos="1480"/>
        </w:tabs>
        <w:ind w:left="720" w:firstLine="40"/>
      </w:pPr>
      <w:rPr>
        <w:rFonts w:hAnsi="Arial Unicode MS"/>
        <w:caps w:val="0"/>
        <w:smallCaps w:val="0"/>
        <w:strike w:val="0"/>
        <w:dstrike w:val="0"/>
        <w:outline w:val="0"/>
        <w:emboss w:val="0"/>
        <w:imprint w:val="0"/>
        <w:color w:val="000000"/>
        <w:spacing w:val="0"/>
        <w:w w:val="100"/>
        <w:kern w:val="0"/>
        <w:position w:val="0"/>
        <w:sz w:val="24"/>
        <w:szCs w:val="24"/>
        <w:highlight w:val="none"/>
        <w:vertAlign w:val="baseline"/>
      </w:rPr>
    </w:lvl>
    <w:lvl w:ilvl="8">
      <w:start w:val="1"/>
      <w:numFmt w:val="lowerRoman"/>
      <w:suff w:val="tab"/>
      <w:lvlText w:val="%9."/>
      <w:lvlJc w:val="left"/>
      <w:pPr>
        <w:tabs>
          <w:tab w:val="left" w:pos="400"/>
          <w:tab w:val="num" w:pos="1480"/>
        </w:tabs>
        <w:ind w:left="720" w:firstLine="40"/>
      </w:pPr>
      <w:rPr>
        <w:rFonts w:hAnsi="Arial Unicode MS"/>
        <w:caps w:val="0"/>
        <w:smallCaps w:val="0"/>
        <w:strike w:val="0"/>
        <w:dstrike w:val="0"/>
        <w:outline w:val="0"/>
        <w:emboss w:val="0"/>
        <w:imprint w:val="0"/>
        <w:color w:val="000000"/>
        <w:spacing w:val="0"/>
        <w:w w:val="100"/>
        <w:kern w:val="0"/>
        <w:position w:val="0"/>
        <w:sz w:val="24"/>
        <w:szCs w:val="24"/>
        <w:highlight w:val="none"/>
        <w:vertAlign w:val="baseline"/>
      </w:rPr>
    </w:lvl>
  </w:abstractNum>
  <w:abstractNum w:abstractNumId="10">
    <w:multiLevelType w:val="hybridMultilevel"/>
    <w:numStyleLink w:val="Imported Style 6"/>
  </w:abstractNum>
  <w:abstractNum w:abstractNumId="11">
    <w:multiLevelType w:val="hybridMultilevel"/>
    <w:styleLink w:val="Imported Style 6"/>
    <w:lvl w:ilvl="0">
      <w:start w:val="1"/>
      <w:numFmt w:val="decimal"/>
      <w:suff w:val="tab"/>
      <w:lvlText w:val="%1."/>
      <w:lvlJc w:val="left"/>
      <w:pPr>
        <w:tabs>
          <w:tab w:val="left" w:pos="360"/>
          <w:tab w:val="num" w:pos="1440"/>
        </w:tabs>
        <w:ind w:left="720" w:firstLine="0"/>
      </w:pPr>
      <w:rPr>
        <w:rFonts w:hAnsi="Arial Unicode MS"/>
        <w:caps w:val="0"/>
        <w:smallCaps w:val="0"/>
        <w:strike w:val="0"/>
        <w:dstrike w:val="0"/>
        <w:outline w:val="0"/>
        <w:emboss w:val="0"/>
        <w:imprint w:val="0"/>
        <w:color w:val="000000"/>
        <w:spacing w:val="0"/>
        <w:w w:val="100"/>
        <w:kern w:val="0"/>
        <w:position w:val="0"/>
        <w:sz w:val="24"/>
        <w:szCs w:val="24"/>
        <w:highlight w:val="none"/>
        <w:vertAlign w:val="baseline"/>
      </w:rPr>
    </w:lvl>
    <w:lvl w:ilvl="1">
      <w:start w:val="1"/>
      <w:numFmt w:val="lowerLetter"/>
      <w:suff w:val="tab"/>
      <w:lvlText w:val="%2."/>
      <w:lvlJc w:val="left"/>
      <w:pPr>
        <w:tabs>
          <w:tab w:val="left" w:pos="360"/>
          <w:tab w:val="num" w:pos="1440"/>
        </w:tabs>
        <w:ind w:left="720" w:firstLine="0"/>
      </w:pPr>
      <w:rPr>
        <w:rFonts w:hAnsi="Arial Unicode MS"/>
        <w:caps w:val="0"/>
        <w:smallCaps w:val="0"/>
        <w:strike w:val="0"/>
        <w:dstrike w:val="0"/>
        <w:outline w:val="0"/>
        <w:emboss w:val="0"/>
        <w:imprint w:val="0"/>
        <w:color w:val="000000"/>
        <w:spacing w:val="0"/>
        <w:w w:val="100"/>
        <w:kern w:val="0"/>
        <w:position w:val="0"/>
        <w:sz w:val="24"/>
        <w:szCs w:val="24"/>
        <w:highlight w:val="none"/>
        <w:vertAlign w:val="baseline"/>
      </w:rPr>
    </w:lvl>
    <w:lvl w:ilvl="2">
      <w:start w:val="1"/>
      <w:numFmt w:val="lowerRoman"/>
      <w:suff w:val="tab"/>
      <w:lvlText w:val="%3."/>
      <w:lvlJc w:val="left"/>
      <w:pPr>
        <w:tabs>
          <w:tab w:val="left" w:pos="360"/>
          <w:tab w:val="num" w:pos="1440"/>
        </w:tabs>
        <w:ind w:left="720" w:firstLine="0"/>
      </w:pPr>
      <w:rPr>
        <w:rFonts w:hAnsi="Arial Unicode MS"/>
        <w:caps w:val="0"/>
        <w:smallCaps w:val="0"/>
        <w:strike w:val="0"/>
        <w:dstrike w:val="0"/>
        <w:outline w:val="0"/>
        <w:emboss w:val="0"/>
        <w:imprint w:val="0"/>
        <w:color w:val="000000"/>
        <w:spacing w:val="0"/>
        <w:w w:val="100"/>
        <w:kern w:val="0"/>
        <w:position w:val="0"/>
        <w:sz w:val="24"/>
        <w:szCs w:val="24"/>
        <w:highlight w:val="none"/>
        <w:vertAlign w:val="baseline"/>
      </w:rPr>
    </w:lvl>
    <w:lvl w:ilvl="3">
      <w:start w:val="1"/>
      <w:numFmt w:val="decimal"/>
      <w:suff w:val="tab"/>
      <w:lvlText w:val="%4."/>
      <w:lvlJc w:val="left"/>
      <w:pPr>
        <w:tabs>
          <w:tab w:val="left" w:pos="360"/>
          <w:tab w:val="num" w:pos="1440"/>
        </w:tabs>
        <w:ind w:left="720" w:firstLine="0"/>
      </w:pPr>
      <w:rPr>
        <w:rFonts w:hAnsi="Arial Unicode MS"/>
        <w:caps w:val="0"/>
        <w:smallCaps w:val="0"/>
        <w:strike w:val="0"/>
        <w:dstrike w:val="0"/>
        <w:outline w:val="0"/>
        <w:emboss w:val="0"/>
        <w:imprint w:val="0"/>
        <w:color w:val="000000"/>
        <w:spacing w:val="0"/>
        <w:w w:val="100"/>
        <w:kern w:val="0"/>
        <w:position w:val="0"/>
        <w:sz w:val="24"/>
        <w:szCs w:val="24"/>
        <w:highlight w:val="none"/>
        <w:vertAlign w:val="baseline"/>
      </w:rPr>
    </w:lvl>
    <w:lvl w:ilvl="4">
      <w:start w:val="1"/>
      <w:numFmt w:val="lowerLetter"/>
      <w:suff w:val="tab"/>
      <w:lvlText w:val="%5."/>
      <w:lvlJc w:val="left"/>
      <w:pPr>
        <w:tabs>
          <w:tab w:val="left" w:pos="360"/>
          <w:tab w:val="num" w:pos="1440"/>
        </w:tabs>
        <w:ind w:left="720" w:firstLine="0"/>
      </w:pPr>
      <w:rPr>
        <w:rFonts w:hAnsi="Arial Unicode MS"/>
        <w:caps w:val="0"/>
        <w:smallCaps w:val="0"/>
        <w:strike w:val="0"/>
        <w:dstrike w:val="0"/>
        <w:outline w:val="0"/>
        <w:emboss w:val="0"/>
        <w:imprint w:val="0"/>
        <w:color w:val="000000"/>
        <w:spacing w:val="0"/>
        <w:w w:val="100"/>
        <w:kern w:val="0"/>
        <w:position w:val="0"/>
        <w:sz w:val="24"/>
        <w:szCs w:val="24"/>
        <w:highlight w:val="none"/>
        <w:vertAlign w:val="baseline"/>
      </w:rPr>
    </w:lvl>
    <w:lvl w:ilvl="5">
      <w:start w:val="1"/>
      <w:numFmt w:val="lowerRoman"/>
      <w:suff w:val="tab"/>
      <w:lvlText w:val="%6."/>
      <w:lvlJc w:val="left"/>
      <w:pPr>
        <w:tabs>
          <w:tab w:val="left" w:pos="360"/>
          <w:tab w:val="num" w:pos="1440"/>
        </w:tabs>
        <w:ind w:left="720" w:firstLine="0"/>
      </w:pPr>
      <w:rPr>
        <w:rFonts w:hAnsi="Arial Unicode MS"/>
        <w:caps w:val="0"/>
        <w:smallCaps w:val="0"/>
        <w:strike w:val="0"/>
        <w:dstrike w:val="0"/>
        <w:outline w:val="0"/>
        <w:emboss w:val="0"/>
        <w:imprint w:val="0"/>
        <w:color w:val="000000"/>
        <w:spacing w:val="0"/>
        <w:w w:val="100"/>
        <w:kern w:val="0"/>
        <w:position w:val="0"/>
        <w:sz w:val="24"/>
        <w:szCs w:val="24"/>
        <w:highlight w:val="none"/>
        <w:vertAlign w:val="baseline"/>
      </w:rPr>
    </w:lvl>
    <w:lvl w:ilvl="6">
      <w:start w:val="1"/>
      <w:numFmt w:val="decimal"/>
      <w:suff w:val="tab"/>
      <w:lvlText w:val="%7."/>
      <w:lvlJc w:val="left"/>
      <w:pPr>
        <w:tabs>
          <w:tab w:val="left" w:pos="360"/>
          <w:tab w:val="num" w:pos="1440"/>
        </w:tabs>
        <w:ind w:left="720" w:firstLine="0"/>
      </w:pPr>
      <w:rPr>
        <w:rFonts w:hAnsi="Arial Unicode MS"/>
        <w:caps w:val="0"/>
        <w:smallCaps w:val="0"/>
        <w:strike w:val="0"/>
        <w:dstrike w:val="0"/>
        <w:outline w:val="0"/>
        <w:emboss w:val="0"/>
        <w:imprint w:val="0"/>
        <w:color w:val="000000"/>
        <w:spacing w:val="0"/>
        <w:w w:val="100"/>
        <w:kern w:val="0"/>
        <w:position w:val="0"/>
        <w:sz w:val="24"/>
        <w:szCs w:val="24"/>
        <w:highlight w:val="none"/>
        <w:vertAlign w:val="baseline"/>
      </w:rPr>
    </w:lvl>
    <w:lvl w:ilvl="7">
      <w:start w:val="1"/>
      <w:numFmt w:val="lowerLetter"/>
      <w:suff w:val="tab"/>
      <w:lvlText w:val="%8."/>
      <w:lvlJc w:val="left"/>
      <w:pPr>
        <w:tabs>
          <w:tab w:val="left" w:pos="360"/>
          <w:tab w:val="num" w:pos="1440"/>
        </w:tabs>
        <w:ind w:left="720" w:firstLine="0"/>
      </w:pPr>
      <w:rPr>
        <w:rFonts w:hAnsi="Arial Unicode MS"/>
        <w:caps w:val="0"/>
        <w:smallCaps w:val="0"/>
        <w:strike w:val="0"/>
        <w:dstrike w:val="0"/>
        <w:outline w:val="0"/>
        <w:emboss w:val="0"/>
        <w:imprint w:val="0"/>
        <w:color w:val="000000"/>
        <w:spacing w:val="0"/>
        <w:w w:val="100"/>
        <w:kern w:val="0"/>
        <w:position w:val="0"/>
        <w:sz w:val="24"/>
        <w:szCs w:val="24"/>
        <w:highlight w:val="none"/>
        <w:vertAlign w:val="baseline"/>
      </w:rPr>
    </w:lvl>
    <w:lvl w:ilvl="8">
      <w:start w:val="1"/>
      <w:numFmt w:val="lowerRoman"/>
      <w:suff w:val="tab"/>
      <w:lvlText w:val="%9."/>
      <w:lvlJc w:val="left"/>
      <w:pPr>
        <w:tabs>
          <w:tab w:val="left" w:pos="360"/>
          <w:tab w:val="num" w:pos="1440"/>
        </w:tabs>
        <w:ind w:left="720" w:firstLine="0"/>
      </w:pPr>
      <w:rPr>
        <w:rFonts w:hAnsi="Arial Unicode MS"/>
        <w:caps w:val="0"/>
        <w:smallCaps w:val="0"/>
        <w:strike w:val="0"/>
        <w:dstrike w:val="0"/>
        <w:outline w:val="0"/>
        <w:emboss w:val="0"/>
        <w:imprint w:val="0"/>
        <w:color w:val="000000"/>
        <w:spacing w:val="0"/>
        <w:w w:val="100"/>
        <w:kern w:val="0"/>
        <w:position w:val="0"/>
        <w:sz w:val="24"/>
        <w:szCs w:val="24"/>
        <w:highlight w:val="none"/>
        <w:vertAlign w:val="baseline"/>
      </w:rPr>
    </w:lvl>
  </w:abstractNum>
  <w:num w:numId="1">
    <w:abstractNumId w:val="1"/>
  </w:num>
  <w:num w:numId="2">
    <w:abstractNumId w:val="0"/>
  </w:num>
  <w:num w:numId="3">
    <w:abstractNumId w:val="0"/>
    <w:lvlOverride w:ilvl="0">
      <w:lvl w:ilvl="0">
        <w:start w:val="1"/>
        <w:numFmt w:val="decimal"/>
        <w:suff w:val="tab"/>
        <w:lvlText w:val="%1."/>
        <w:lvlJc w:val="left"/>
        <w:pPr>
          <w:tabs>
            <w:tab w:val="num" w:pos="1440"/>
          </w:tabs>
          <w:ind w:left="1800" w:hanging="108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Letter"/>
        <w:suff w:val="tab"/>
        <w:lvlText w:val="%2."/>
        <w:lvlJc w:val="left"/>
        <w:pPr>
          <w:tabs>
            <w:tab w:val="num" w:pos="1800"/>
          </w:tabs>
          <w:ind w:left="2160" w:hanging="72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num" w:pos="2520"/>
          </w:tabs>
          <w:ind w:left="2880" w:hanging="655"/>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num" w:pos="3240"/>
          </w:tabs>
          <w:ind w:left="3600" w:hanging="72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Letter"/>
        <w:suff w:val="tab"/>
        <w:lvlText w:val="%5."/>
        <w:lvlJc w:val="left"/>
        <w:pPr>
          <w:tabs>
            <w:tab w:val="num" w:pos="3960"/>
          </w:tabs>
          <w:ind w:left="4320" w:hanging="72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num" w:pos="4680"/>
          </w:tabs>
          <w:ind w:left="5040" w:hanging="655"/>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num" w:pos="5400"/>
          </w:tabs>
          <w:ind w:left="5760" w:hanging="72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tabs>
            <w:tab w:val="num" w:pos="6120"/>
          </w:tabs>
          <w:ind w:left="6480" w:hanging="72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num" w:pos="6840"/>
          </w:tabs>
          <w:ind w:left="7200" w:hanging="655"/>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4">
    <w:abstractNumId w:val="3"/>
  </w:num>
  <w:num w:numId="5">
    <w:abstractNumId w:val="2"/>
  </w:num>
  <w:num w:numId="6">
    <w:abstractNumId w:val="2"/>
    <w:lvlOverride w:ilvl="0">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Letter"/>
        <w:suff w:val="tab"/>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160" w:hanging="306"/>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Letter"/>
        <w:suff w:val="tab"/>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320" w:hanging="306"/>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6480" w:hanging="306"/>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7">
    <w:abstractNumId w:val="2"/>
    <w:lvlOverride w:ilvl="0">
      <w:lvl w:ilvl="0">
        <w:start w:val="1"/>
        <w:numFmt w:val="decimal"/>
        <w:suff w:val="tab"/>
        <w:lvlText w:val="%1."/>
        <w:lvlJc w:val="left"/>
        <w:pPr>
          <w:ind w:left="720" w:hanging="360"/>
        </w:pPr>
        <w:rPr>
          <w:rFonts w:hAnsi="Arial Unicode MS"/>
          <w:b w:val="1"/>
          <w:bCs w:val="1"/>
          <w:caps w:val="0"/>
          <w:smallCaps w:val="0"/>
          <w:strike w:val="0"/>
          <w:dstrike w:val="0"/>
          <w:outline w:val="0"/>
          <w:emboss w:val="0"/>
          <w:imprint w:val="0"/>
          <w:spacing w:val="0"/>
          <w:w w:val="100"/>
          <w:kern w:val="0"/>
          <w:position w:val="0"/>
          <w:sz w:val="22"/>
          <w:szCs w:val="22"/>
          <w:highlight w:val="none"/>
          <w:vertAlign w:val="baseline"/>
        </w:rPr>
      </w:lvl>
    </w:lvlOverride>
    <w:lvlOverride w:ilvl="1">
      <w:lvl w:ilvl="1">
        <w:start w:val="1"/>
        <w:numFmt w:val="lowerLetter"/>
        <w:suff w:val="tab"/>
        <w:lvlText w:val="%2."/>
        <w:lvlJc w:val="left"/>
        <w:pPr>
          <w:ind w:left="1440" w:hanging="360"/>
        </w:pPr>
        <w:rPr>
          <w:rFonts w:hAnsi="Arial Unicode MS"/>
          <w:b w:val="1"/>
          <w:bCs w:val="1"/>
          <w:caps w:val="0"/>
          <w:smallCaps w:val="0"/>
          <w:strike w:val="0"/>
          <w:dstrike w:val="0"/>
          <w:outline w:val="0"/>
          <w:emboss w:val="0"/>
          <w:imprint w:val="0"/>
          <w:spacing w:val="0"/>
          <w:w w:val="100"/>
          <w:kern w:val="0"/>
          <w:position w:val="0"/>
          <w:sz w:val="22"/>
          <w:szCs w:val="22"/>
          <w:highlight w:val="none"/>
          <w:vertAlign w:val="baseline"/>
        </w:rPr>
      </w:lvl>
    </w:lvlOverride>
    <w:lvlOverride w:ilvl="2">
      <w:lvl w:ilvl="2">
        <w:start w:val="1"/>
        <w:numFmt w:val="lowerRoman"/>
        <w:suff w:val="tab"/>
        <w:lvlText w:val="%3."/>
        <w:lvlJc w:val="left"/>
        <w:pPr>
          <w:ind w:left="2160" w:hanging="309"/>
        </w:pPr>
        <w:rPr>
          <w:rFonts w:hAnsi="Arial Unicode MS"/>
          <w:b w:val="1"/>
          <w:bCs w:val="1"/>
          <w:caps w:val="0"/>
          <w:smallCaps w:val="0"/>
          <w:strike w:val="0"/>
          <w:dstrike w:val="0"/>
          <w:outline w:val="0"/>
          <w:emboss w:val="0"/>
          <w:imprint w:val="0"/>
          <w:spacing w:val="0"/>
          <w:w w:val="100"/>
          <w:kern w:val="0"/>
          <w:position w:val="0"/>
          <w:sz w:val="22"/>
          <w:szCs w:val="22"/>
          <w:highlight w:val="none"/>
          <w:vertAlign w:val="baseline"/>
        </w:rPr>
      </w:lvl>
    </w:lvlOverride>
    <w:lvlOverride w:ilvl="3">
      <w:lvl w:ilvl="3">
        <w:start w:val="1"/>
        <w:numFmt w:val="decimal"/>
        <w:suff w:val="tab"/>
        <w:lvlText w:val="%4."/>
        <w:lvlJc w:val="left"/>
        <w:pPr>
          <w:ind w:left="2880" w:hanging="360"/>
        </w:pPr>
        <w:rPr>
          <w:rFonts w:hAnsi="Arial Unicode MS"/>
          <w:b w:val="1"/>
          <w:bCs w:val="1"/>
          <w:caps w:val="0"/>
          <w:smallCaps w:val="0"/>
          <w:strike w:val="0"/>
          <w:dstrike w:val="0"/>
          <w:outline w:val="0"/>
          <w:emboss w:val="0"/>
          <w:imprint w:val="0"/>
          <w:spacing w:val="0"/>
          <w:w w:val="100"/>
          <w:kern w:val="0"/>
          <w:position w:val="0"/>
          <w:sz w:val="22"/>
          <w:szCs w:val="22"/>
          <w:highlight w:val="none"/>
          <w:vertAlign w:val="baseline"/>
        </w:rPr>
      </w:lvl>
    </w:lvlOverride>
    <w:lvlOverride w:ilvl="4">
      <w:lvl w:ilvl="4">
        <w:start w:val="1"/>
        <w:numFmt w:val="lowerLetter"/>
        <w:suff w:val="tab"/>
        <w:lvlText w:val="%5."/>
        <w:lvlJc w:val="left"/>
        <w:pPr>
          <w:ind w:left="3600" w:hanging="360"/>
        </w:pPr>
        <w:rPr>
          <w:rFonts w:hAnsi="Arial Unicode MS"/>
          <w:b w:val="1"/>
          <w:bCs w:val="1"/>
          <w:caps w:val="0"/>
          <w:smallCaps w:val="0"/>
          <w:strike w:val="0"/>
          <w:dstrike w:val="0"/>
          <w:outline w:val="0"/>
          <w:emboss w:val="0"/>
          <w:imprint w:val="0"/>
          <w:spacing w:val="0"/>
          <w:w w:val="100"/>
          <w:kern w:val="0"/>
          <w:position w:val="0"/>
          <w:sz w:val="22"/>
          <w:szCs w:val="22"/>
          <w:highlight w:val="none"/>
          <w:vertAlign w:val="baseline"/>
        </w:rPr>
      </w:lvl>
    </w:lvlOverride>
    <w:lvlOverride w:ilvl="5">
      <w:lvl w:ilvl="5">
        <w:start w:val="1"/>
        <w:numFmt w:val="lowerRoman"/>
        <w:suff w:val="tab"/>
        <w:lvlText w:val="%6."/>
        <w:lvlJc w:val="left"/>
        <w:pPr>
          <w:ind w:left="4320" w:hanging="309"/>
        </w:pPr>
        <w:rPr>
          <w:rFonts w:hAnsi="Arial Unicode MS"/>
          <w:b w:val="1"/>
          <w:bCs w:val="1"/>
          <w:caps w:val="0"/>
          <w:smallCaps w:val="0"/>
          <w:strike w:val="0"/>
          <w:dstrike w:val="0"/>
          <w:outline w:val="0"/>
          <w:emboss w:val="0"/>
          <w:imprint w:val="0"/>
          <w:spacing w:val="0"/>
          <w:w w:val="100"/>
          <w:kern w:val="0"/>
          <w:position w:val="0"/>
          <w:sz w:val="22"/>
          <w:szCs w:val="22"/>
          <w:highlight w:val="none"/>
          <w:vertAlign w:val="baseline"/>
        </w:rPr>
      </w:lvl>
    </w:lvlOverride>
    <w:lvlOverride w:ilvl="6">
      <w:lvl w:ilvl="6">
        <w:start w:val="1"/>
        <w:numFmt w:val="decimal"/>
        <w:suff w:val="tab"/>
        <w:lvlText w:val="%7."/>
        <w:lvlJc w:val="left"/>
        <w:pPr>
          <w:ind w:left="5040" w:hanging="360"/>
        </w:pPr>
        <w:rPr>
          <w:rFonts w:hAnsi="Arial Unicode MS"/>
          <w:b w:val="1"/>
          <w:bCs w:val="1"/>
          <w:caps w:val="0"/>
          <w:smallCaps w:val="0"/>
          <w:strike w:val="0"/>
          <w:dstrike w:val="0"/>
          <w:outline w:val="0"/>
          <w:emboss w:val="0"/>
          <w:imprint w:val="0"/>
          <w:spacing w:val="0"/>
          <w:w w:val="100"/>
          <w:kern w:val="0"/>
          <w:position w:val="0"/>
          <w:sz w:val="22"/>
          <w:szCs w:val="22"/>
          <w:highlight w:val="none"/>
          <w:vertAlign w:val="baseline"/>
        </w:rPr>
      </w:lvl>
    </w:lvlOverride>
    <w:lvlOverride w:ilvl="7">
      <w:lvl w:ilvl="7">
        <w:start w:val="1"/>
        <w:numFmt w:val="lowerLetter"/>
        <w:suff w:val="tab"/>
        <w:lvlText w:val="%8."/>
        <w:lvlJc w:val="left"/>
        <w:pPr>
          <w:ind w:left="5760" w:hanging="360"/>
        </w:pPr>
        <w:rPr>
          <w:rFonts w:hAnsi="Arial Unicode MS"/>
          <w:b w:val="1"/>
          <w:bCs w:val="1"/>
          <w:caps w:val="0"/>
          <w:smallCaps w:val="0"/>
          <w:strike w:val="0"/>
          <w:dstrike w:val="0"/>
          <w:outline w:val="0"/>
          <w:emboss w:val="0"/>
          <w:imprint w:val="0"/>
          <w:spacing w:val="0"/>
          <w:w w:val="100"/>
          <w:kern w:val="0"/>
          <w:position w:val="0"/>
          <w:sz w:val="22"/>
          <w:szCs w:val="22"/>
          <w:highlight w:val="none"/>
          <w:vertAlign w:val="baseline"/>
        </w:rPr>
      </w:lvl>
    </w:lvlOverride>
    <w:lvlOverride w:ilvl="8">
      <w:lvl w:ilvl="8">
        <w:start w:val="1"/>
        <w:numFmt w:val="lowerRoman"/>
        <w:suff w:val="tab"/>
        <w:lvlText w:val="%9."/>
        <w:lvlJc w:val="left"/>
        <w:pPr>
          <w:ind w:left="6480" w:hanging="309"/>
        </w:pPr>
        <w:rPr>
          <w:rFonts w:hAnsi="Arial Unicode MS"/>
          <w:b w:val="1"/>
          <w:bCs w:val="1"/>
          <w:caps w:val="0"/>
          <w:smallCaps w:val="0"/>
          <w:strike w:val="0"/>
          <w:dstrike w:val="0"/>
          <w:outline w:val="0"/>
          <w:emboss w:val="0"/>
          <w:imprint w:val="0"/>
          <w:spacing w:val="0"/>
          <w:w w:val="100"/>
          <w:kern w:val="0"/>
          <w:position w:val="0"/>
          <w:sz w:val="22"/>
          <w:szCs w:val="22"/>
          <w:highlight w:val="none"/>
          <w:vertAlign w:val="baseline"/>
        </w:rPr>
      </w:lvl>
    </w:lvlOverride>
  </w:num>
  <w:num w:numId="8">
    <w:abstractNumId w:val="2"/>
    <w:lvlOverride w:ilvl="0">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Letter"/>
        <w:suff w:val="tab"/>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160" w:hanging="306"/>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Letter"/>
        <w:suff w:val="tab"/>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320" w:hanging="306"/>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6480" w:hanging="306"/>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9">
    <w:abstractNumId w:val="5"/>
  </w:num>
  <w:num w:numId="10">
    <w:abstractNumId w:val="4"/>
  </w:num>
  <w:num w:numId="11">
    <w:abstractNumId w:val="7"/>
  </w:num>
  <w:num w:numId="12">
    <w:abstractNumId w:val="6"/>
  </w:num>
  <w:num w:numId="13">
    <w:abstractNumId w:val="9"/>
  </w:num>
  <w:num w:numId="14">
    <w:abstractNumId w:val="8"/>
  </w:num>
  <w:num w:numId="15">
    <w:abstractNumId w:val="11"/>
  </w:num>
  <w:num w:numId="16">
    <w:abstractNumId w:val="1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1"/>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Free Form">
    <w:name w:val="Free Form"/>
    <w:next w:val="Free Form"/>
    <w:pPr>
      <w:keepNext w:val="0"/>
      <w:keepLines w:val="0"/>
      <w:pageBreakBefore w:val="0"/>
      <w:widowControl w:val="1"/>
      <w:shd w:val="clear" w:color="auto" w:fill="auto"/>
      <w:suppressAutoHyphens w:val="0"/>
      <w:bidi w:val="0"/>
      <w:spacing w:before="0" w:after="0" w:line="240" w:lineRule="auto"/>
      <w:ind w:left="27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14:textFill>
        <w14:solidFill>
          <w14:srgbClr w14:val="000000"/>
        </w14:solidFill>
      </w14:textFill>
    </w:rPr>
  </w:style>
  <w:style w:type="paragraph" w:styleId="Footer1">
    <w:name w:val="Footer1"/>
    <w:next w:val="Footer1"/>
    <w:pPr>
      <w:keepNext w:val="0"/>
      <w:keepLines w:val="0"/>
      <w:pageBreakBefore w:val="0"/>
      <w:widowControl w:val="1"/>
      <w:shd w:val="clear" w:color="auto" w:fill="auto"/>
      <w:tabs>
        <w:tab w:val="center" w:pos="4320"/>
        <w:tab w:val="right" w:pos="8640"/>
      </w:tabs>
      <w:suppressAutoHyphens w:val="0"/>
      <w:bidi w:val="0"/>
      <w:spacing w:before="0" w:after="0" w:line="240" w:lineRule="auto"/>
      <w:ind w:left="27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character" w:styleId="Page Number1">
    <w:name w:val="Page Number1"/>
    <w:rPr>
      <w:outline w:val="0"/>
      <w:color w:val="000000"/>
      <w:sz w:val="20"/>
      <w:szCs w:val="20"/>
      <w:u w:color="000000"/>
      <w14:textFill>
        <w14:solidFill>
          <w14:srgbClr w14:val="000000"/>
        </w14:solidFill>
      </w14:textFill>
    </w:rPr>
  </w:style>
  <w:style w:type="paragraph" w:styleId="Normal.0">
    <w:name w:val="Normal"/>
    <w:next w:val="Normal.0"/>
    <w:pPr>
      <w:keepNext w:val="0"/>
      <w:keepLines w:val="0"/>
      <w:pageBreakBefore w:val="0"/>
      <w:widowControl w:val="1"/>
      <w:shd w:val="clear" w:color="auto" w:fill="auto"/>
      <w:suppressAutoHyphens w:val="0"/>
      <w:bidi w:val="0"/>
      <w:spacing w:before="0" w:after="0" w:line="240" w:lineRule="auto"/>
      <w:ind w:left="27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lang w:val="en-US"/>
      <w14:textOutline>
        <w14:noFill/>
      </w14:textOutline>
      <w14:textFill>
        <w14:solidFill>
          <w14:srgbClr w14:val="000000"/>
        </w14:solidFill>
      </w14:textFill>
    </w:r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Heading 3 A">
    <w:name w:val="Heading 3 A"/>
    <w:next w:val="Normal.0"/>
    <w:pPr>
      <w:keepNext w:val="1"/>
      <w:keepLines w:val="0"/>
      <w:pageBreakBefore w:val="0"/>
      <w:widowControl w:val="1"/>
      <w:shd w:val="clear" w:color="auto" w:fill="auto"/>
      <w:suppressAutoHyphens w:val="0"/>
      <w:bidi w:val="0"/>
      <w:spacing w:before="0" w:after="0" w:line="240" w:lineRule="auto"/>
      <w:ind w:left="270" w:right="0" w:firstLine="0"/>
      <w:jc w:val="left"/>
      <w:outlineLvl w:val="2"/>
    </w:pPr>
    <w:rPr>
      <w:rFonts w:ascii="AppleGothic 일반체" w:cs="Arial Unicode MS" w:hAnsi="AppleGothic 일반체" w:eastAsia="Arial Unicode MS"/>
      <w:b w:val="0"/>
      <w:bCs w:val="0"/>
      <w:i w:val="0"/>
      <w:iCs w:val="0"/>
      <w:caps w:val="0"/>
      <w:smallCaps w:val="0"/>
      <w:strike w:val="0"/>
      <w:dstrike w:val="0"/>
      <w:outline w:val="0"/>
      <w:color w:val="000000"/>
      <w:spacing w:val="0"/>
      <w:kern w:val="0"/>
      <w:position w:val="0"/>
      <w:sz w:val="32"/>
      <w:szCs w:val="32"/>
      <w:u w:val="none" w:color="000000"/>
      <w:shd w:val="nil" w:color="auto" w:fill="auto"/>
      <w:vertAlign w:val="baseline"/>
      <w:lang w:val="en-US"/>
      <w14:textFill>
        <w14:solidFill>
          <w14:srgbClr w14:val="000000"/>
        </w14:solidFill>
      </w14:textFill>
    </w:rPr>
  </w:style>
  <w:style w:type="paragraph" w:styleId="Body Text 21">
    <w:name w:val="Body Text 21"/>
    <w:next w:val="Body Text 21"/>
    <w:pPr>
      <w:keepNext w:val="0"/>
      <w:keepLines w:val="0"/>
      <w:pageBreakBefore w:val="0"/>
      <w:widowControl w:val="1"/>
      <w:shd w:val="clear" w:color="auto" w:fill="auto"/>
      <w:suppressAutoHyphens w:val="0"/>
      <w:bidi w:val="0"/>
      <w:spacing w:before="0" w:after="0" w:line="240" w:lineRule="auto"/>
      <w:ind w:left="270" w:right="0" w:firstLine="0"/>
      <w:jc w:val="left"/>
      <w:outlineLvl w:val="9"/>
    </w:pPr>
    <w:rPr>
      <w:rFonts w:ascii="Helvetica Neue Light" w:cs="Arial Unicode MS" w:hAnsi="Helvetica Neue Light" w:eastAsia="Arial Unicode MS"/>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lang w:val="en-US"/>
      <w14:textFill>
        <w14:solidFill>
          <w14:srgbClr w14:val="000000"/>
        </w14:solidFill>
      </w14:textFill>
    </w:rPr>
  </w:style>
  <w:style w:type="numbering" w:styleId="Imported Style 1">
    <w:name w:val="Imported Style 1"/>
    <w:pPr>
      <w:numPr>
        <w:numId w:val="1"/>
      </w:numPr>
    </w:pPr>
  </w:style>
  <w:style w:type="paragraph" w:styleId="Heading 4 A">
    <w:name w:val="Heading 4 A"/>
    <w:next w:val="Normal.0"/>
    <w:pPr>
      <w:keepNext w:val="1"/>
      <w:keepLines w:val="0"/>
      <w:pageBreakBefore w:val="0"/>
      <w:widowControl w:val="1"/>
      <w:shd w:val="clear" w:color="auto" w:fill="auto"/>
      <w:suppressAutoHyphens w:val="0"/>
      <w:bidi w:val="0"/>
      <w:spacing w:before="0" w:after="0" w:line="240" w:lineRule="auto"/>
      <w:ind w:left="270" w:right="0" w:firstLine="0"/>
      <w:jc w:val="left"/>
      <w:outlineLvl w:val="2"/>
    </w:pPr>
    <w:rPr>
      <w:rFonts w:ascii="AppleGothic 일반체" w:cs="AppleGothic 일반체" w:hAnsi="AppleGothic 일반체" w:eastAsia="AppleGothic 일반체"/>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14:textFill>
        <w14:solidFill>
          <w14:srgbClr w14:val="000000"/>
        </w14:solidFill>
      </w14:textFill>
    </w:rPr>
  </w:style>
  <w:style w:type="numbering" w:styleId="Imported Style 2">
    <w:name w:val="Imported Style 2"/>
    <w:pPr>
      <w:numPr>
        <w:numId w:val="4"/>
      </w:numPr>
    </w:pPr>
  </w:style>
  <w:style w:type="paragraph" w:styleId="Colorful List - Accent 1">
    <w:name w:val="Colorful List - Accent 1"/>
    <w:next w:val="Colorful List - Accent 1"/>
    <w:pPr>
      <w:keepNext w:val="0"/>
      <w:keepLines w:val="0"/>
      <w:pageBreakBefore w:val="0"/>
      <w:widowControl w:val="1"/>
      <w:shd w:val="clear" w:color="auto" w:fill="auto"/>
      <w:suppressAutoHyphens w:val="0"/>
      <w:bidi w:val="0"/>
      <w:spacing w:before="0" w:after="0" w:line="240" w:lineRule="auto"/>
      <w:ind w:left="72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lang w:val="en-US"/>
      <w14:textFill>
        <w14:solidFill>
          <w14:srgbClr w14:val="000000"/>
        </w14:solidFill>
      </w14:textFill>
    </w:rPr>
  </w:style>
  <w:style w:type="numbering" w:styleId="Imported Style 3">
    <w:name w:val="Imported Style 3"/>
    <w:pPr>
      <w:numPr>
        <w:numId w:val="9"/>
      </w:numPr>
    </w:pPr>
  </w:style>
  <w:style w:type="numbering" w:styleId="Imported Style 4">
    <w:name w:val="Imported Style 4"/>
    <w:pPr>
      <w:numPr>
        <w:numId w:val="11"/>
      </w:numPr>
    </w:pPr>
  </w:style>
  <w:style w:type="numbering" w:styleId="Imported Style 5">
    <w:name w:val="Imported Style 5"/>
    <w:pPr>
      <w:numPr>
        <w:numId w:val="13"/>
      </w:numPr>
    </w:pPr>
  </w:style>
  <w:style w:type="paragraph" w:styleId="Heading 1 A">
    <w:name w:val="Heading 1 A"/>
    <w:next w:val="Normal.0"/>
    <w:pPr>
      <w:keepNext w:val="1"/>
      <w:keepLines w:val="0"/>
      <w:pageBreakBefore w:val="0"/>
      <w:widowControl w:val="1"/>
      <w:shd w:val="clear" w:color="auto" w:fill="auto"/>
      <w:suppressAutoHyphens w:val="0"/>
      <w:bidi w:val="0"/>
      <w:spacing w:before="0" w:after="0" w:line="240" w:lineRule="auto"/>
      <w:ind w:left="270" w:right="0" w:firstLine="0"/>
      <w:jc w:val="left"/>
      <w:outlineLvl w:val="0"/>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numbering" w:styleId="Imported Style 6">
    <w:name w:val="Imported Style 6"/>
    <w:pPr>
      <w:numPr>
        <w:numId w:val="15"/>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Helvetica Neue"/>
        <a:ea typeface="Helvetica Neue"/>
        <a:cs typeface="Helvetica Neue"/>
      </a:majorFont>
      <a:minorFont>
        <a:latin typeface="Helvetica Neue"/>
        <a:ea typeface="Helvetica Neue"/>
        <a:cs typeface="Helvetica Neu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