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Webサービス利用規程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本規程は、Webブラウザを使用し、社内及び社外のサイトを利用するにあたって発生し得る各種の問題を未然に防ぐことを目的とする。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Webブラウザを利用するすべての当社正社員、パート、アルバイト、契約社員とする。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社内ネットワークに接続し、Webブラウザを使用し、社内外のWebサイトにアクセスするコンピュータ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Webブラウザ利用端末機器のセキュリティ</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対象者は、Webブラウザの利用にあたって、情報セキュリティ運営員会が指定したWebブラウザを用いなければならない。また、</w:t>
      </w:r>
      <w:r w:rsidDel="00000000" w:rsidR="00000000" w:rsidRPr="00000000">
        <w:rPr>
          <w:sz w:val="21"/>
          <w:szCs w:val="21"/>
          <w:rtl w:val="0"/>
        </w:rPr>
        <w:t xml:space="preserve">情報セキュリティ運営委員会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の指示に従い、当該ソフトウェアのバージョンアップ及びセキュリティパッチの適用を行わなければならない。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対象者は、Webブラウザの利用にあたって、情報セキュリティ運営員会が指定したWebブラウザの設定を施さなければならない。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上記ソフトウェアを使用するコンピュータは、『</w:t>
      </w:r>
      <w:hyperlink r:id="rId6">
        <w:r w:rsidDel="00000000" w:rsidR="00000000" w:rsidRPr="00000000">
          <w:rPr>
            <w:b w:val="1"/>
            <w:bCs w:val="1"/>
            <w:color w:val="1155cc"/>
            <w:sz w:val="21"/>
            <w:szCs w:val="21"/>
            <w:u w:val="single"/>
            <w:rtl w:val="0"/>
          </w:rPr>
          <w:t xml:space="preserve">ソフトウェア／ハードウェアの購入及び導入規程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』に基づいて導入され、『</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』に基づいたセキュリティ対策を施したものでなければならない。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Webブラウザの利用</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 w:right="0" w:hanging="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対象者は、社内及びインターネット上のWebサーバーへのアクセスは、業務上必要な</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場合のみ利用できる。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対象者は、リンクをクリックするとき、リンク先のURLを確認してからクリックしなければならない。この場合、リンク先が、信頼できないURLである場合は、クリックしてはならない。また、バナー広告についても同様で、業務上必要のないバナー広告はクリックしてはならない。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対象者は、業務上不必要なファイルやソフトウェア、不審なファイルなどをダウンロードしてはならない。必要なファイルやソフトウェアであってもWebサイト上で実行せず、必ずダウンロードし、ウイルスチェックを実施してから表示、実行しなければ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対象者は、署名の無いあるいは信頼できないサイトのActiveXやJava、JavaScript、VBScriptなどのコードは実行してはならない。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対象者は、原則として、SSL（Secure Sockets Layer）などの暗号通信を行ってはならない。但し、特に部門長の申請により、情報セキュリティ運営委員会が承認した場合においてSSLの通信を行うことができる。この場合、利用者は、利用目的、対象サーバー、利用機関を明確にし、情報セキュリティ運営員会の報告しなければならない。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対</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象者は、</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原則</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インターネット上のWebサーバーを利用した電子メールの送受信を行ってはならない。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但し情報セキュリティ運営委員会が利用目的を精査し、特別に承認した場合は例外的に使用可能とする。Webアカウントはメールサーバー上で管理する。</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(7) 対象者は、社内外のWebサーバーに対して、攻撃等不正なアクセスを行ってはならない。また、攻撃、不正なアクセスを目的として社内外のシステムを利用してはならない。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sz w:val="21"/>
          <w:szCs w:val="21"/>
          <w:u w:val="none"/>
          <w:shd w:fill="auto" w:val="clear"/>
          <w:vertAlign w:val="baseline"/>
          <w:rtl w:val="0"/>
        </w:rPr>
        <w:t xml:space="preserve">4.3　 社内ネットワークのWebサーバーの利用</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部門サーバーにて、業務上必要な情報を公開する場合には、情報自体のアクセス権限を明確にし、IPアドレスや、ID、パスワードなどを利用したアクセス制御を必ず行わなければならない。このときファイルやアプリケーションをアップロードする場合には、必ずウイルスチェックを実施しなければならな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対象者の情報の発信（掲示板などへの書き込み）に関しては、部門長が業務上必要と認めた場合のみ許可される。このとき、情報の正確性を確保し、必要最小限の範囲で発信するものとする。また、下記に該当する情報の発信は禁止する。また、情報の閲覧に関しても同様であ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・著作権、商標、肖像権を侵害するおそれのあるもの</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・プライバシーを侵害するおそれのあるもの</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・他者の社会的評価にかかわる問題に関するもの</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・他者の名誉、信用を傷つけるおそれのあるもの</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・会社の信用、品位を傷つけるおそれのあるもの</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・性的な画像や文章に該当するおそれのあるもの</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・不正アクセスを助長するおそれのあるもの</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・差別的なもの</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・虚偽のもの</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・社内の機密情報</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・その他公序良俗に反するおそれのあるもの</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アクセス制御されたWebサイトの閲覧</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に関して</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対象者は、パスワードによってアクセス制御されたWebサイトの閲覧において、</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パスワードをWebブラウザに記憶させるような行為を行ってはならない。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対象者は、アクセス制御されたWebサイトの閲覧時に離籍する場合は必ず、</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Webブラウザを終了させるか、OSのパスワード付スクリーンロックを実施しなければならない。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対象者は、パスワードによってアクセス制御されたWebサイトの閲覧において、</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他人のユーザＩＤやパスワードなどを利用してアクセスしてはならない。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Webサイトの閲覧状況の監視許可</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Webサイトの閲覧状況は、</w:t>
      </w:r>
      <w:r w:rsidDel="00000000" w:rsidR="00000000" w:rsidRPr="00000000">
        <w:rPr>
          <w:sz w:val="21"/>
          <w:szCs w:val="21"/>
          <w:rtl w:val="0"/>
        </w:rPr>
        <w:t xml:space="preserve">情報セキュリティ運営委員会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によって監視されていることを理解しなければならない。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情報セキュリティ運営委員会は、業務上必要でないWebサイトや、許可の無いWeb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サイトなどのアクセスを発見した場合は、該当者の部門長への報告を行う。</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sz w:val="21"/>
          <w:szCs w:val="2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w:t>
      </w:r>
      <w:r w:rsidDel="00000000" w:rsidR="00000000" w:rsidRPr="00000000">
        <w:rPr>
          <w:sz w:val="21"/>
          <w:szCs w:val="21"/>
          <w:rtl w:val="0"/>
        </w:rPr>
        <w:t xml:space="preserve">情報セキュリティ運営委員会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に報告し、例外の適用承認を受けなければならない。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4">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5">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6">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7">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8">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4E">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F">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0">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1">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2">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9" w:type="default"/>
      <w:footerReference r:id="rId10"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docs.google.com/document/d/1bw8QJMfTzBFuja5bm0TTWxPYxQWqNtBXhXEE9L_4kJY/edit" TargetMode="External"/><Relationship Id="rId8" Type="http://schemas.openxmlformats.org/officeDocument/2006/relationships/hyperlink" Target="https://docs.google.com/document/d/1yvS0uNdK-hZu88dheOnXmjX4WorTTEB-VnxEJk21h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