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テレワークにおけるセキュリティ対策規程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テレワーク環境におけるセキュリティリスクを低減し、情報漏えい等のセキュリティ事故を防止することを目的とする。「テレワーク」とは、「在宅勤務」、「サテライトオフィス勤務」、「モバイル勤務」のことを指す。</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テレワークを行うすべての従業員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当社より支給・貸与されたPC・スマートデバイス、及び情報セキュリティ運営委員会が当社システムに接続を許可した私物PC・私物スマートデバイス。</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　情報の管理・アクセス</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会社から業務に必要な資料や機材その他の情報を持ち出す際には関連規定を遵守し、</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自らの責任において厳重に管理すること。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社外から社内サーバーへアクセスするためには、</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情報セキュリティ運営委員会より許可を得て、アクセスすること。</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クラウドサービスを利用する場合は、必ず情報セキュリティ運営委員会に</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許可を取ること。</w:t>
      </w:r>
    </w:p>
    <w:p w:rsidR="00000000" w:rsidDel="00000000" w:rsidP="00000000" w:rsidRDefault="00000000" w:rsidRPr="00000000" w14:paraId="00000019">
      <w:pPr>
        <w:widowControl w:val="0"/>
        <w:ind w:firstLine="420"/>
        <w:jc w:val="both"/>
        <w:rPr>
          <w:color w:val="9900ff"/>
          <w:sz w:val="21"/>
          <w:szCs w:val="21"/>
        </w:rPr>
      </w:pPr>
      <w:r w:rsidDel="00000000" w:rsidR="00000000" w:rsidRPr="00000000">
        <w:rPr>
          <w:color w:val="9900ff"/>
          <w:sz w:val="21"/>
          <w:szCs w:val="21"/>
          <w:rtl w:val="0"/>
        </w:rPr>
        <w:t xml:space="preserve">(4) PC使用時は、従業員が必ず端末の前に居ること。</w:t>
      </w:r>
    </w:p>
    <w:p w:rsidR="00000000" w:rsidDel="00000000" w:rsidP="00000000" w:rsidRDefault="00000000" w:rsidRPr="00000000" w14:paraId="0000001A">
      <w:pPr>
        <w:widowControl w:val="0"/>
        <w:ind w:firstLine="420"/>
        <w:jc w:val="both"/>
        <w:rPr>
          <w:color w:val="9900ff"/>
          <w:sz w:val="21"/>
          <w:szCs w:val="21"/>
        </w:rPr>
      </w:pPr>
      <w:r w:rsidDel="00000000" w:rsidR="00000000" w:rsidRPr="00000000">
        <w:rPr>
          <w:color w:val="9900ff"/>
          <w:sz w:val="21"/>
          <w:szCs w:val="21"/>
          <w:rtl w:val="0"/>
        </w:rPr>
        <w:t xml:space="preserve">   （居ないときは停止か画面ロックすること）</w:t>
      </w:r>
    </w:p>
    <w:p w:rsidR="00000000" w:rsidDel="00000000" w:rsidP="00000000" w:rsidRDefault="00000000" w:rsidRPr="00000000" w14:paraId="0000001B">
      <w:pPr>
        <w:widowControl w:val="0"/>
        <w:ind w:firstLine="420"/>
        <w:jc w:val="both"/>
        <w:rPr>
          <w:color w:val="9900ff"/>
          <w:sz w:val="21"/>
          <w:szCs w:val="21"/>
        </w:rPr>
      </w:pPr>
      <w:r w:rsidDel="00000000" w:rsidR="00000000" w:rsidRPr="00000000">
        <w:rPr>
          <w:color w:val="9900ff"/>
          <w:sz w:val="21"/>
          <w:szCs w:val="21"/>
          <w:rtl w:val="0"/>
        </w:rPr>
        <w:t xml:space="preserve">(5) リモート会議中、電話中は自分以外を部屋に入れないことが望ましい。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sz w:val="21"/>
          <w:szCs w:val="2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4.2　ソフトウェア、アプリのインストール</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インストール前に必ず情報セキュリティ運営委員会に許可を取ること。</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w:t>
      </w: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ファイル交換ソフトの類の利用は一切禁止する。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4.3　悪意のあるメール・サイトの対策の徹底</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会社貸与のPC、私物PCにかかわらずウィルス対策ソフトを必ずインストール</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すること。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本物か偽物か判断の付かないメール・サイトについては</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情報セキュリティ運営委員会に相談すること。</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i w:val="0"/>
          <w:iCs w:val="0"/>
          <w:smallCaps w:val="0"/>
          <w:strike w:val="0"/>
          <w:color w:val="000000"/>
          <w:sz w:val="21"/>
          <w:szCs w:val="21"/>
          <w:u w:val="none"/>
          <w:shd w:fill="auto" w:val="clear"/>
          <w:vertAlign w:val="baseline"/>
          <w:rtl w:val="0"/>
        </w:rPr>
        <w:t xml:space="preserve">(3) </w:t>
      </w:r>
      <w:r w:rsidDel="00000000" w:rsidR="00000000" w:rsidRPr="00000000">
        <w:rPr>
          <w:i w:val="0"/>
          <w:iCs w:val="0"/>
          <w:smallCaps w:val="0"/>
          <w:strike w:val="0"/>
          <w:color w:val="000000"/>
          <w:sz w:val="21"/>
          <w:szCs w:val="21"/>
          <w:u w:val="none"/>
          <w:shd w:fill="auto" w:val="clear"/>
          <w:vertAlign w:val="baseline"/>
          <w:rtl w:val="0"/>
        </w:rPr>
        <w:t xml:space="preserve">『</w:t>
      </w:r>
      <w:hyperlink r:id="rId6">
        <w:r w:rsidDel="00000000" w:rsidR="00000000" w:rsidRPr="00000000">
          <w:rPr>
            <w:b w:val="1"/>
            <w:bCs w:val="1"/>
            <w:i w:val="0"/>
            <w:iCs w:val="0"/>
            <w:smallCaps w:val="0"/>
            <w:strike w:val="0"/>
            <w:color w:val="1155cc"/>
            <w:sz w:val="21"/>
            <w:szCs w:val="21"/>
            <w:u w:val="single"/>
            <w:shd w:fill="auto" w:val="clear"/>
            <w:vertAlign w:val="baseline"/>
            <w:rtl w:val="0"/>
          </w:rPr>
          <w:t xml:space="preserve">ウィルス対策規程</w:t>
        </w:r>
      </w:hyperlink>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に規定されている遵守事項を徹底すること。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4.4　公共の場で仕事をする場合</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公衆Wi-Fiはセキュリティに不備のある場合も多いため、原則利用しない。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画面ロックの設定を必ずすること。</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第三者による物理的なのぞき見や盗み聞きによる情報漏洩、</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盗難・置き忘れによる紛失には十分に注意すること。</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壁際の席に座る、物を置いたまま離席しないなど、工夫・対策をすること。</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4.5　トラブル発生時</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テレワーク勤務時におけるトラブル発生時は、速やかに所属長、</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又は情報セキュリティ運営委員会に連絡し、指示を仰ぐこと。</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ab/>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情報セキュリティ運営委員会に報告し、例外の適用承認を受けなければならない。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39">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A">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B">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C">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7">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43">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4">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45">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6">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7">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以　上</w:t>
      </w:r>
    </w:p>
    <w:sectPr>
      <w:headerReference r:id="rId8" w:type="default"/>
      <w:footerReference r:id="rId9"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改：202</w:t>
    </w:r>
    <w:r w:rsidDel="00000000" w:rsidR="00000000" w:rsidRPr="00000000">
      <w:rPr>
        <w:sz w:val="21"/>
        <w:szCs w:val="21"/>
        <w:rtl w:val="0"/>
      </w:rPr>
      <w:t xml:space="preserve">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ISMS-135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9hArn3Lj_nt-I2eO5iAdJqYjuHuRgqdcpF14U4pZTzA/edit" TargetMode="External"/><Relationship Id="rId7" Type="http://schemas.openxmlformats.org/officeDocument/2006/relationships/hyperlink" Target="https://docs.google.com/document/d/1yvS0uNdK-hZu88dheOnXmjX4WorTTEB-VnxEJk21h4A/edi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