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EB78F" w14:textId="77777777" w:rsidR="004E2921" w:rsidRDefault="004E2921">
      <w:pPr>
        <w:pBdr>
          <w:top w:val="nil"/>
          <w:left w:val="nil"/>
          <w:bottom w:val="nil"/>
          <w:right w:val="nil"/>
          <w:between w:val="nil"/>
        </w:pBdr>
        <w:spacing w:line="276" w:lineRule="auto"/>
        <w:jc w:val="left"/>
      </w:pPr>
    </w:p>
    <w:p w14:paraId="6654B513" w14:textId="77777777" w:rsidR="004E2921" w:rsidRDefault="004E2921">
      <w:pPr>
        <w:pBdr>
          <w:top w:val="nil"/>
          <w:left w:val="nil"/>
          <w:bottom w:val="nil"/>
          <w:right w:val="nil"/>
          <w:between w:val="nil"/>
        </w:pBdr>
        <w:spacing w:line="276" w:lineRule="auto"/>
        <w:jc w:val="left"/>
      </w:pPr>
    </w:p>
    <w:tbl>
      <w:tblPr>
        <w:tblStyle w:val="aff7"/>
        <w:tblW w:w="8738"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8738"/>
      </w:tblGrid>
      <w:tr w:rsidR="004E2921" w14:paraId="4C9ED2D7" w14:textId="77777777">
        <w:trPr>
          <w:trHeight w:val="12439"/>
        </w:trPr>
        <w:tc>
          <w:tcPr>
            <w:tcW w:w="8738" w:type="dxa"/>
          </w:tcPr>
          <w:p w14:paraId="3490ED7C" w14:textId="77777777" w:rsidR="004E2921" w:rsidRDefault="004E2921">
            <w:pPr>
              <w:ind w:left="180"/>
              <w:rPr>
                <w:rFonts w:ascii="ＭＳ 明朝" w:eastAsia="ＭＳ 明朝" w:hAnsi="ＭＳ 明朝" w:cs="ＭＳ 明朝"/>
              </w:rPr>
            </w:pPr>
          </w:p>
          <w:p w14:paraId="36F38471" w14:textId="77777777" w:rsidR="004E2921" w:rsidRDefault="004E2921">
            <w:pPr>
              <w:ind w:left="180"/>
              <w:rPr>
                <w:rFonts w:ascii="ＭＳ 明朝" w:eastAsia="ＭＳ 明朝" w:hAnsi="ＭＳ 明朝" w:cs="ＭＳ 明朝"/>
              </w:rPr>
            </w:pPr>
          </w:p>
          <w:p w14:paraId="372CA716" w14:textId="77777777" w:rsidR="004E2921" w:rsidRDefault="004E2921">
            <w:pPr>
              <w:ind w:left="180"/>
              <w:rPr>
                <w:rFonts w:ascii="ＭＳ 明朝" w:eastAsia="ＭＳ 明朝" w:hAnsi="ＭＳ 明朝" w:cs="ＭＳ 明朝"/>
              </w:rPr>
            </w:pPr>
          </w:p>
          <w:p w14:paraId="4712CE22" w14:textId="77777777" w:rsidR="004E2921" w:rsidRDefault="004E2921">
            <w:pPr>
              <w:jc w:val="center"/>
              <w:rPr>
                <w:rFonts w:ascii="ＭＳ 明朝" w:eastAsia="ＭＳ 明朝" w:hAnsi="ＭＳ 明朝" w:cs="ＭＳ 明朝"/>
                <w:sz w:val="72"/>
                <w:szCs w:val="72"/>
              </w:rPr>
            </w:pPr>
          </w:p>
          <w:p w14:paraId="377AD1B5" w14:textId="77777777" w:rsidR="004E2921" w:rsidRDefault="00000000">
            <w:pPr>
              <w:jc w:val="center"/>
              <w:rPr>
                <w:rFonts w:ascii="メイリオ" w:eastAsia="メイリオ" w:hAnsi="メイリオ" w:cs="メイリオ"/>
                <w:sz w:val="72"/>
                <w:szCs w:val="72"/>
              </w:rPr>
            </w:pPr>
            <w:r>
              <w:rPr>
                <w:rFonts w:ascii="メイリオ" w:eastAsia="メイリオ" w:hAnsi="メイリオ" w:cs="メイリオ"/>
                <w:b/>
                <w:sz w:val="72"/>
                <w:szCs w:val="72"/>
              </w:rPr>
              <w:t>MG流　幸せな働き方BOOK</w:t>
            </w:r>
          </w:p>
          <w:p w14:paraId="7DCBE10B" w14:textId="77777777" w:rsidR="004E2921" w:rsidRDefault="00000000">
            <w:pPr>
              <w:jc w:val="center"/>
              <w:rPr>
                <w:rFonts w:ascii="メイリオ" w:eastAsia="メイリオ" w:hAnsi="メイリオ" w:cs="メイリオ"/>
                <w:sz w:val="72"/>
                <w:szCs w:val="72"/>
              </w:rPr>
            </w:pPr>
            <w:r>
              <w:rPr>
                <w:rFonts w:ascii="メイリオ" w:eastAsia="メイリオ" w:hAnsi="メイリオ" w:cs="メイリオ"/>
                <w:b/>
                <w:sz w:val="56"/>
                <w:szCs w:val="56"/>
              </w:rPr>
              <w:t>【</w:t>
            </w:r>
            <w:proofErr w:type="spellStart"/>
            <w:r>
              <w:rPr>
                <w:rFonts w:ascii="メイリオ" w:eastAsia="メイリオ" w:hAnsi="メイリオ" w:cs="メイリオ"/>
                <w:b/>
                <w:sz w:val="56"/>
                <w:szCs w:val="56"/>
              </w:rPr>
              <w:t>LifeWork</w:t>
            </w:r>
            <w:proofErr w:type="spellEnd"/>
            <w:r>
              <w:rPr>
                <w:rFonts w:ascii="メイリオ" w:eastAsia="メイリオ" w:hAnsi="メイリオ" w:cs="メイリオ"/>
                <w:b/>
                <w:sz w:val="56"/>
                <w:szCs w:val="56"/>
              </w:rPr>
              <w:t>編】</w:t>
            </w:r>
          </w:p>
          <w:p w14:paraId="11857077" w14:textId="77777777" w:rsidR="004E2921" w:rsidRDefault="00000000">
            <w:pPr>
              <w:ind w:left="180"/>
              <w:jc w:val="center"/>
              <w:rPr>
                <w:rFonts w:ascii="メイリオ" w:eastAsia="メイリオ" w:hAnsi="メイリオ" w:cs="メイリオ"/>
              </w:rPr>
            </w:pPr>
            <w:r>
              <w:rPr>
                <w:rFonts w:ascii="メイリオ" w:eastAsia="メイリオ" w:hAnsi="メイリオ" w:cs="メイリオ"/>
                <w:sz w:val="22"/>
                <w:szCs w:val="22"/>
              </w:rPr>
              <w:t>～「モノづくりを通じて幸せな社会を提供するために　ゴリラ―が守る約束ごと」</w:t>
            </w:r>
          </w:p>
          <w:p w14:paraId="4738364F" w14:textId="77777777" w:rsidR="004E2921" w:rsidRDefault="004E2921">
            <w:pPr>
              <w:ind w:left="180"/>
              <w:rPr>
                <w:rFonts w:ascii="ＭＳ 明朝" w:eastAsia="ＭＳ 明朝" w:hAnsi="ＭＳ 明朝" w:cs="ＭＳ 明朝"/>
              </w:rPr>
            </w:pPr>
          </w:p>
          <w:p w14:paraId="52884D90" w14:textId="77777777" w:rsidR="004E2921" w:rsidRDefault="004E2921">
            <w:pPr>
              <w:ind w:left="180"/>
              <w:rPr>
                <w:rFonts w:ascii="ＭＳ 明朝" w:eastAsia="ＭＳ 明朝" w:hAnsi="ＭＳ 明朝" w:cs="ＭＳ 明朝"/>
              </w:rPr>
            </w:pPr>
          </w:p>
          <w:p w14:paraId="5214777C" w14:textId="77777777" w:rsidR="004E2921" w:rsidRDefault="004E2921">
            <w:pPr>
              <w:ind w:left="180"/>
              <w:rPr>
                <w:rFonts w:ascii="ＭＳ 明朝" w:eastAsia="ＭＳ 明朝" w:hAnsi="ＭＳ 明朝" w:cs="ＭＳ 明朝"/>
              </w:rPr>
            </w:pPr>
          </w:p>
          <w:p w14:paraId="7638B8A5" w14:textId="77777777" w:rsidR="004E2921" w:rsidRDefault="004E2921">
            <w:pPr>
              <w:ind w:left="180"/>
              <w:rPr>
                <w:rFonts w:ascii="ＭＳ 明朝" w:eastAsia="ＭＳ 明朝" w:hAnsi="ＭＳ 明朝" w:cs="ＭＳ 明朝"/>
              </w:rPr>
            </w:pPr>
          </w:p>
          <w:p w14:paraId="791081A8" w14:textId="77777777" w:rsidR="004E2921" w:rsidRDefault="004E2921">
            <w:pPr>
              <w:ind w:left="180"/>
              <w:rPr>
                <w:rFonts w:ascii="ＭＳ 明朝" w:eastAsia="ＭＳ 明朝" w:hAnsi="ＭＳ 明朝" w:cs="ＭＳ 明朝"/>
              </w:rPr>
            </w:pPr>
          </w:p>
          <w:p w14:paraId="094B03A5" w14:textId="77777777" w:rsidR="004E2921" w:rsidRDefault="004E2921">
            <w:pPr>
              <w:ind w:left="180"/>
              <w:rPr>
                <w:rFonts w:ascii="ＭＳ 明朝" w:eastAsia="ＭＳ 明朝" w:hAnsi="ＭＳ 明朝" w:cs="ＭＳ 明朝"/>
              </w:rPr>
            </w:pPr>
          </w:p>
          <w:p w14:paraId="1DD77CED" w14:textId="77777777" w:rsidR="004E2921" w:rsidRDefault="004E2921">
            <w:pPr>
              <w:ind w:left="180"/>
              <w:rPr>
                <w:rFonts w:ascii="ＭＳ 明朝" w:eastAsia="ＭＳ 明朝" w:hAnsi="ＭＳ 明朝" w:cs="ＭＳ 明朝"/>
              </w:rPr>
            </w:pPr>
          </w:p>
          <w:p w14:paraId="6EE05B79" w14:textId="77777777" w:rsidR="004E2921" w:rsidRDefault="004E2921">
            <w:pPr>
              <w:ind w:left="180"/>
              <w:rPr>
                <w:rFonts w:ascii="ＭＳ 明朝" w:eastAsia="ＭＳ 明朝" w:hAnsi="ＭＳ 明朝" w:cs="ＭＳ 明朝"/>
              </w:rPr>
            </w:pPr>
          </w:p>
          <w:p w14:paraId="302226D2" w14:textId="77777777" w:rsidR="004E2921" w:rsidRDefault="004E2921">
            <w:pPr>
              <w:ind w:left="180"/>
              <w:rPr>
                <w:rFonts w:ascii="ＭＳ 明朝" w:eastAsia="ＭＳ 明朝" w:hAnsi="ＭＳ 明朝" w:cs="ＭＳ 明朝"/>
              </w:rPr>
            </w:pPr>
          </w:p>
          <w:p w14:paraId="2938157D" w14:textId="77777777" w:rsidR="004E2921" w:rsidRDefault="004E2921">
            <w:pPr>
              <w:ind w:left="180"/>
              <w:rPr>
                <w:rFonts w:ascii="ＭＳ 明朝" w:eastAsia="ＭＳ 明朝" w:hAnsi="ＭＳ 明朝" w:cs="ＭＳ 明朝"/>
              </w:rPr>
            </w:pPr>
          </w:p>
          <w:p w14:paraId="679D3606" w14:textId="77777777" w:rsidR="004E2921" w:rsidRDefault="00000000">
            <w:pPr>
              <w:ind w:left="180"/>
              <w:rPr>
                <w:rFonts w:ascii="ＭＳ 明朝" w:eastAsia="ＭＳ 明朝" w:hAnsi="ＭＳ 明朝" w:cs="ＭＳ 明朝"/>
              </w:rPr>
            </w:pPr>
            <w:r>
              <w:rPr>
                <w:noProof/>
              </w:rPr>
              <w:drawing>
                <wp:anchor distT="0" distB="0" distL="114300" distR="114300" simplePos="0" relativeHeight="251658240" behindDoc="0" locked="0" layoutInCell="1" hidden="0" allowOverlap="1" wp14:anchorId="64B7B926" wp14:editId="7746CCC7">
                  <wp:simplePos x="0" y="0"/>
                  <wp:positionH relativeFrom="column">
                    <wp:posOffset>1485900</wp:posOffset>
                  </wp:positionH>
                  <wp:positionV relativeFrom="paragraph">
                    <wp:posOffset>85725</wp:posOffset>
                  </wp:positionV>
                  <wp:extent cx="2190750" cy="1219200"/>
                  <wp:effectExtent l="0" t="0" r="0" b="0"/>
                  <wp:wrapNone/>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90750" cy="1219200"/>
                          </a:xfrm>
                          <a:prstGeom prst="rect">
                            <a:avLst/>
                          </a:prstGeom>
                          <a:ln/>
                        </pic:spPr>
                      </pic:pic>
                    </a:graphicData>
                  </a:graphic>
                </wp:anchor>
              </w:drawing>
            </w:r>
          </w:p>
          <w:p w14:paraId="152E6750" w14:textId="77777777" w:rsidR="004E2921" w:rsidRDefault="004E2921">
            <w:pPr>
              <w:ind w:left="180"/>
              <w:rPr>
                <w:rFonts w:ascii="ＭＳ 明朝" w:eastAsia="ＭＳ 明朝" w:hAnsi="ＭＳ 明朝" w:cs="ＭＳ 明朝"/>
              </w:rPr>
            </w:pPr>
          </w:p>
          <w:p w14:paraId="303E2774" w14:textId="77777777" w:rsidR="004E2921" w:rsidRDefault="004E2921">
            <w:pPr>
              <w:ind w:left="180"/>
              <w:rPr>
                <w:rFonts w:ascii="ＭＳ 明朝" w:eastAsia="ＭＳ 明朝" w:hAnsi="ＭＳ 明朝" w:cs="ＭＳ 明朝"/>
              </w:rPr>
            </w:pPr>
          </w:p>
          <w:p w14:paraId="5B7C5A3E" w14:textId="77777777" w:rsidR="004E2921" w:rsidRDefault="004E2921">
            <w:pPr>
              <w:ind w:left="180"/>
              <w:jc w:val="center"/>
              <w:rPr>
                <w:rFonts w:ascii="CRPＣ＆Ｇれいしっく" w:eastAsia="CRPＣ＆Ｇれいしっく" w:hAnsi="CRPＣ＆Ｇれいしっく" w:cs="CRPＣ＆Ｇれいしっく"/>
                <w:sz w:val="36"/>
                <w:szCs w:val="36"/>
              </w:rPr>
            </w:pPr>
          </w:p>
        </w:tc>
      </w:tr>
    </w:tbl>
    <w:p w14:paraId="040B658A" w14:textId="77777777" w:rsidR="004E2921" w:rsidRDefault="004E2921">
      <w:pPr>
        <w:spacing w:before="240" w:after="120"/>
        <w:jc w:val="center"/>
      </w:pPr>
    </w:p>
    <w:p w14:paraId="44431408" w14:textId="77777777" w:rsidR="004E2921" w:rsidRDefault="004E2921">
      <w:pPr>
        <w:ind w:firstLine="210"/>
      </w:pPr>
    </w:p>
    <w:p w14:paraId="5C6459E3" w14:textId="77777777" w:rsidR="004E2921" w:rsidRDefault="00000000">
      <w:pPr>
        <w:pBdr>
          <w:top w:val="nil"/>
          <w:left w:val="nil"/>
          <w:bottom w:val="nil"/>
          <w:right w:val="nil"/>
          <w:between w:val="nil"/>
        </w:pBdr>
        <w:spacing w:before="240" w:after="120"/>
        <w:jc w:val="center"/>
        <w:rPr>
          <w:rFonts w:ascii="メイリオ" w:eastAsia="メイリオ" w:hAnsi="メイリオ" w:cs="メイリオ"/>
        </w:rPr>
      </w:pPr>
      <w:r>
        <w:rPr>
          <w:rFonts w:ascii="メイリオ" w:eastAsia="メイリオ" w:hAnsi="メイリオ" w:cs="メイリオ"/>
          <w:color w:val="000000"/>
          <w:sz w:val="32"/>
          <w:szCs w:val="32"/>
        </w:rPr>
        <w:t>MG流　幸せな働き方　メニュー</w:t>
      </w:r>
    </w:p>
    <w:p w14:paraId="10D93149" w14:textId="77777777" w:rsidR="004E2921" w:rsidRDefault="004E2921">
      <w:pPr>
        <w:spacing w:line="400" w:lineRule="auto"/>
        <w:rPr>
          <w:rFonts w:ascii="メイリオ" w:eastAsia="メイリオ" w:hAnsi="メイリオ" w:cs="メイリオ"/>
        </w:rPr>
      </w:pPr>
    </w:p>
    <w:p w14:paraId="77446C7F"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１　MG’s理念</w:t>
      </w:r>
    </w:p>
    <w:p w14:paraId="17034012"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２　MG’s仲間</w:t>
      </w:r>
    </w:p>
    <w:p w14:paraId="72BDB6CC"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３　MG’s働き方</w:t>
      </w:r>
    </w:p>
    <w:p w14:paraId="731A9C27"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４　MG’s休み方</w:t>
      </w:r>
    </w:p>
    <w:p w14:paraId="5EE581AC"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５　MG’s立ち止まるとき、卒業</w:t>
      </w:r>
    </w:p>
    <w:p w14:paraId="25AC86EB"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６　MG’s在り方</w:t>
      </w:r>
    </w:p>
    <w:p w14:paraId="66C09A45"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７　MG’sお金</w:t>
      </w:r>
    </w:p>
    <w:p w14:paraId="05EB2C0D"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８　MG’s未来へのお金</w:t>
      </w:r>
    </w:p>
    <w:p w14:paraId="2A05A02D"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９　MG’s怒り</w:t>
      </w:r>
    </w:p>
    <w:p w14:paraId="34DEB3B1"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10　MG’s辞める決断</w:t>
      </w:r>
    </w:p>
    <w:p w14:paraId="5EA062DE"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11　MG’s健康</w:t>
      </w:r>
    </w:p>
    <w:p w14:paraId="49FDC91F"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12　MG’sもしものとき</w:t>
      </w:r>
    </w:p>
    <w:p w14:paraId="28198860" w14:textId="77777777" w:rsidR="004E2921" w:rsidRDefault="00000000">
      <w:pPr>
        <w:spacing w:line="500" w:lineRule="auto"/>
        <w:ind w:left="1260"/>
        <w:rPr>
          <w:rFonts w:ascii="メイリオ" w:eastAsia="メイリオ" w:hAnsi="メイリオ" w:cs="メイリオ"/>
        </w:rPr>
      </w:pPr>
      <w:r>
        <w:rPr>
          <w:rFonts w:ascii="メイリオ" w:eastAsia="メイリオ" w:hAnsi="メイリオ" w:cs="メイリオ"/>
        </w:rPr>
        <w:t>13　その他</w:t>
      </w:r>
    </w:p>
    <w:p w14:paraId="769183BE"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１　MG’s理念</w:t>
      </w:r>
    </w:p>
    <w:p w14:paraId="47780B0E" w14:textId="77777777" w:rsidR="004E2921" w:rsidRDefault="00000000">
      <w:pPr>
        <w:spacing w:line="360" w:lineRule="auto"/>
        <w:jc w:val="center"/>
        <w:rPr>
          <w:rFonts w:ascii="メイリオ" w:eastAsia="メイリオ" w:hAnsi="メイリオ" w:cs="メイリオ"/>
          <w:sz w:val="32"/>
          <w:szCs w:val="32"/>
        </w:rPr>
      </w:pPr>
      <w:r>
        <w:rPr>
          <w:rFonts w:ascii="メイリオ" w:eastAsia="メイリオ" w:hAnsi="メイリオ" w:cs="メイリオ"/>
          <w:sz w:val="32"/>
          <w:szCs w:val="32"/>
        </w:rPr>
        <w:t>～「幸せな働き方Book」（MGS）の在り方～</w:t>
      </w:r>
    </w:p>
    <w:p w14:paraId="634CFBD0" w14:textId="77777777" w:rsidR="004E2921" w:rsidRDefault="004E2921">
      <w:pPr>
        <w:spacing w:line="280" w:lineRule="auto"/>
        <w:rPr>
          <w:rFonts w:ascii="メイリオ" w:eastAsia="メイリオ" w:hAnsi="メイリオ" w:cs="メイリオ"/>
        </w:rPr>
      </w:pPr>
    </w:p>
    <w:p w14:paraId="1B6551B3" w14:textId="77777777" w:rsidR="004E2921" w:rsidRDefault="00000000">
      <w:pPr>
        <w:spacing w:line="280" w:lineRule="auto"/>
        <w:ind w:left="630" w:hanging="630"/>
        <w:rPr>
          <w:rFonts w:ascii="メイリオ" w:eastAsia="メイリオ" w:hAnsi="メイリオ" w:cs="メイリオ"/>
        </w:rPr>
      </w:pPr>
      <w:r>
        <w:rPr>
          <w:rFonts w:ascii="メイリオ" w:eastAsia="メイリオ" w:hAnsi="メイリオ" w:cs="メイリオ"/>
        </w:rPr>
        <w:t>（幸せな働き方Book（MGS（MG Style））について）</w:t>
      </w:r>
    </w:p>
    <w:p w14:paraId="18FC1287" w14:textId="77777777" w:rsidR="004E2921" w:rsidRDefault="00000000">
      <w:pPr>
        <w:spacing w:line="280" w:lineRule="auto"/>
        <w:ind w:left="630" w:hanging="630"/>
        <w:rPr>
          <w:rFonts w:ascii="メイリオ" w:eastAsia="メイリオ" w:hAnsi="メイリオ" w:cs="メイリオ"/>
        </w:rPr>
      </w:pPr>
      <w:r>
        <w:rPr>
          <w:rFonts w:ascii="メイリオ" w:eastAsia="メイリオ" w:hAnsi="メイリオ" w:cs="メイリオ"/>
        </w:rPr>
        <w:t>１－１</w:t>
      </w:r>
    </w:p>
    <w:p w14:paraId="195F77FF" w14:textId="77777777" w:rsidR="004E2921" w:rsidRDefault="00000000">
      <w:pPr>
        <w:spacing w:line="280" w:lineRule="auto"/>
        <w:ind w:left="630" w:hanging="630"/>
        <w:rPr>
          <w:rFonts w:ascii="メイリオ" w:eastAsia="メイリオ" w:hAnsi="メイリオ" w:cs="メイリオ"/>
        </w:rPr>
      </w:pPr>
      <w:r>
        <w:rPr>
          <w:rFonts w:ascii="メイリオ" w:eastAsia="メイリオ" w:hAnsi="メイリオ" w:cs="メイリオ"/>
        </w:rPr>
        <w:t xml:space="preserve">　　１．株式会社Mountain Gorilla（以下「ＭＧ」といいます。）は、たくさんの「嬉しい」に出会うため、思いやりあふれる技術で優しい社会とわくわくする未来を創るために存在しています。</w:t>
      </w:r>
    </w:p>
    <w:p w14:paraId="7E8B38E4" w14:textId="77777777" w:rsidR="004E2921" w:rsidRDefault="00000000">
      <w:pPr>
        <w:spacing w:line="280" w:lineRule="auto"/>
        <w:ind w:left="630" w:firstLine="210"/>
        <w:rPr>
          <w:rFonts w:ascii="メイリオ" w:eastAsia="メイリオ" w:hAnsi="メイリオ" w:cs="メイリオ"/>
        </w:rPr>
      </w:pPr>
      <w:r>
        <w:rPr>
          <w:rFonts w:ascii="メイリオ" w:eastAsia="メイリオ" w:hAnsi="メイリオ" w:cs="メイリオ"/>
        </w:rPr>
        <w:t>「モノづくり」と「働き方」にイノベーションを起こしながら、お客様やエンジニア、そして働く私たち自身の豊かな人生を実現していくことがＭＧの目的です。</w:t>
      </w:r>
    </w:p>
    <w:p w14:paraId="3E127911" w14:textId="77777777" w:rsidR="004E2921" w:rsidRDefault="004E2921">
      <w:pPr>
        <w:spacing w:line="280" w:lineRule="auto"/>
        <w:ind w:left="630" w:hanging="630"/>
        <w:rPr>
          <w:rFonts w:ascii="メイリオ" w:eastAsia="メイリオ" w:hAnsi="メイリオ" w:cs="メイリオ"/>
        </w:rPr>
      </w:pPr>
    </w:p>
    <w:p w14:paraId="65BB4CED" w14:textId="77777777" w:rsidR="004E2921" w:rsidRDefault="00000000">
      <w:pPr>
        <w:spacing w:line="280" w:lineRule="auto"/>
        <w:ind w:left="630" w:hanging="210"/>
        <w:rPr>
          <w:rFonts w:ascii="メイリオ" w:eastAsia="メイリオ" w:hAnsi="メイリオ" w:cs="メイリオ"/>
        </w:rPr>
      </w:pPr>
      <w:r>
        <w:rPr>
          <w:rFonts w:ascii="メイリオ" w:eastAsia="メイリオ" w:hAnsi="メイリオ" w:cs="メイリオ"/>
        </w:rPr>
        <w:t>２．このMGSは、次の目的があります。</w:t>
      </w:r>
    </w:p>
    <w:p w14:paraId="5D831270" w14:textId="77777777" w:rsidR="004E2921" w:rsidRDefault="00000000">
      <w:pPr>
        <w:spacing w:line="280" w:lineRule="auto"/>
        <w:ind w:left="630" w:firstLine="210"/>
        <w:rPr>
          <w:rFonts w:ascii="メイリオ" w:eastAsia="メイリオ" w:hAnsi="メイリオ" w:cs="メイリオ"/>
        </w:rPr>
      </w:pPr>
      <w:r>
        <w:rPr>
          <w:rFonts w:ascii="メイリオ" w:eastAsia="メイリオ" w:hAnsi="メイリオ" w:cs="メイリオ"/>
        </w:rPr>
        <w:t>それは、私たちゴリラ―が自信と誇りを持って仕事に取り組むために働く約束ごとを明確にすること。私たちは「モノづくり」と「働き方」にイノベーションを起こす存在です。だとすれば、働く場所や時間についてどのようなスタンスで考えるのか、給料はどう決まるのか、休暇はどうなのか等をまず私たち自身が自分ごととして捉えることが必要です。自分ごととして捉えることが出来た瞬間、それは他への思いやりにつながり、信頼になると私たちは考えています。</w:t>
      </w:r>
    </w:p>
    <w:p w14:paraId="08673393" w14:textId="77777777" w:rsidR="004E2921" w:rsidRDefault="00000000">
      <w:pPr>
        <w:spacing w:line="280" w:lineRule="auto"/>
        <w:ind w:left="630" w:firstLine="210"/>
        <w:rPr>
          <w:rFonts w:ascii="メイリオ" w:eastAsia="メイリオ" w:hAnsi="メイリオ" w:cs="メイリオ"/>
        </w:rPr>
      </w:pPr>
      <w:r>
        <w:rPr>
          <w:rFonts w:ascii="メイリオ" w:eastAsia="メイリオ" w:hAnsi="メイリオ" w:cs="メイリオ"/>
        </w:rPr>
        <w:t>MGSは、モノづくりを通じて幸せな社会を提供するため、ゴリラ―が守るべき最低限の約束ごとであり、未来に向かって進むための指針です。</w:t>
      </w:r>
    </w:p>
    <w:p w14:paraId="7A323C8E" w14:textId="77777777" w:rsidR="004E2921" w:rsidRDefault="00000000">
      <w:pPr>
        <w:spacing w:line="280" w:lineRule="auto"/>
        <w:ind w:left="630" w:firstLine="210"/>
        <w:rPr>
          <w:rFonts w:ascii="メイリオ" w:eastAsia="メイリオ" w:hAnsi="メイリオ" w:cs="メイリオ"/>
        </w:rPr>
      </w:pPr>
      <w:r>
        <w:rPr>
          <w:rFonts w:ascii="メイリオ" w:eastAsia="メイリオ" w:hAnsi="メイリオ" w:cs="メイリオ"/>
        </w:rPr>
        <w:t>ＭＧ流の幸せな働き方をすることで、お客様に喜んでいただける環境を創造し、我々の目的を実現させていきます。</w:t>
      </w:r>
    </w:p>
    <w:p w14:paraId="744A0F97" w14:textId="77777777" w:rsidR="004E2921" w:rsidRDefault="004E2921">
      <w:pPr>
        <w:spacing w:line="280" w:lineRule="auto"/>
        <w:rPr>
          <w:rFonts w:ascii="メイリオ" w:eastAsia="メイリオ" w:hAnsi="メイリオ" w:cs="メイリオ"/>
        </w:rPr>
      </w:pPr>
    </w:p>
    <w:p w14:paraId="5845055F" w14:textId="77777777" w:rsidR="004E2921" w:rsidRDefault="004E2921">
      <w:pPr>
        <w:spacing w:line="280" w:lineRule="auto"/>
        <w:ind w:left="630" w:hanging="630"/>
        <w:rPr>
          <w:rFonts w:ascii="メイリオ" w:eastAsia="メイリオ" w:hAnsi="メイリオ" w:cs="メイリオ"/>
        </w:rPr>
      </w:pPr>
    </w:p>
    <w:p w14:paraId="6AEBEE8B" w14:textId="77777777" w:rsidR="004E2921" w:rsidRDefault="004E2921">
      <w:pPr>
        <w:spacing w:line="280" w:lineRule="auto"/>
        <w:ind w:left="630" w:hanging="630"/>
        <w:rPr>
          <w:rFonts w:ascii="メイリオ" w:eastAsia="メイリオ" w:hAnsi="メイリオ" w:cs="メイリオ"/>
        </w:rPr>
      </w:pPr>
    </w:p>
    <w:p w14:paraId="782B2CF3" w14:textId="77777777" w:rsidR="004E2921" w:rsidRDefault="004E2921">
      <w:pPr>
        <w:spacing w:line="280" w:lineRule="auto"/>
        <w:ind w:left="630" w:hanging="630"/>
        <w:rPr>
          <w:rFonts w:ascii="メイリオ" w:eastAsia="メイリオ" w:hAnsi="メイリオ" w:cs="メイリオ"/>
        </w:rPr>
      </w:pPr>
    </w:p>
    <w:p w14:paraId="2B685A31" w14:textId="77777777" w:rsidR="004E2921" w:rsidRDefault="00000000">
      <w:pPr>
        <w:spacing w:line="280" w:lineRule="auto"/>
        <w:ind w:left="630" w:hanging="630"/>
        <w:rPr>
          <w:rFonts w:ascii="メイリオ" w:eastAsia="メイリオ" w:hAnsi="メイリオ" w:cs="メイリオ"/>
        </w:rPr>
      </w:pPr>
      <w:r>
        <w:rPr>
          <w:rFonts w:ascii="メイリオ" w:eastAsia="メイリオ" w:hAnsi="メイリオ" w:cs="メイリオ"/>
        </w:rPr>
        <w:t>（このMGSの対象者）</w:t>
      </w:r>
    </w:p>
    <w:p w14:paraId="5D58E3A3" w14:textId="77777777" w:rsidR="004E2921" w:rsidRDefault="00000000">
      <w:pPr>
        <w:spacing w:line="280" w:lineRule="auto"/>
        <w:ind w:left="630" w:hanging="630"/>
        <w:rPr>
          <w:rFonts w:ascii="メイリオ" w:eastAsia="メイリオ" w:hAnsi="メイリオ" w:cs="メイリオ"/>
        </w:rPr>
      </w:pPr>
      <w:r>
        <w:rPr>
          <w:rFonts w:ascii="メイリオ" w:eastAsia="メイリオ" w:hAnsi="メイリオ" w:cs="メイリオ"/>
        </w:rPr>
        <w:t>１－２　このMGSは、ＭＧ、すべてのゴリラ―に当てはまります。ゴリラ―というのは、正社員に限らず、契約社員（期間の定めのある方）、パートタイマー、アルバイト、派遣ゴリラ―（以下「パートタイマー等」といいます。）すべてを含みます。</w:t>
      </w:r>
    </w:p>
    <w:p w14:paraId="3621DC40" w14:textId="77777777" w:rsidR="004E2921" w:rsidRDefault="00000000">
      <w:pPr>
        <w:spacing w:line="280" w:lineRule="auto"/>
        <w:ind w:left="630"/>
        <w:rPr>
          <w:rFonts w:ascii="メイリオ" w:eastAsia="メイリオ" w:hAnsi="メイリオ" w:cs="メイリオ"/>
        </w:rPr>
      </w:pPr>
      <w:r>
        <w:rPr>
          <w:rFonts w:ascii="メイリオ" w:eastAsia="メイリオ" w:hAnsi="メイリオ" w:cs="メイリオ"/>
        </w:rPr>
        <w:t>ただし、パートタイマー等について別のMGSを作成、また個別に雇用契約を結んだ場合は、その内容によることとします。</w:t>
      </w:r>
    </w:p>
    <w:p w14:paraId="4C0B5CA4" w14:textId="77777777" w:rsidR="004E2921" w:rsidRDefault="004E2921">
      <w:pPr>
        <w:spacing w:line="280" w:lineRule="auto"/>
        <w:ind w:left="630"/>
        <w:rPr>
          <w:rFonts w:ascii="メイリオ" w:eastAsia="メイリオ" w:hAnsi="メイリオ" w:cs="メイリオ"/>
        </w:rPr>
      </w:pPr>
    </w:p>
    <w:p w14:paraId="6AEDCDCD" w14:textId="77777777" w:rsidR="004E2921" w:rsidRDefault="004E2921">
      <w:pPr>
        <w:spacing w:line="280" w:lineRule="auto"/>
        <w:rPr>
          <w:rFonts w:ascii="メイリオ" w:eastAsia="メイリオ" w:hAnsi="メイリオ" w:cs="メイリオ"/>
        </w:rPr>
      </w:pPr>
    </w:p>
    <w:p w14:paraId="3FFD2397" w14:textId="77777777" w:rsidR="004E2921" w:rsidRDefault="00000000">
      <w:pPr>
        <w:spacing w:line="280" w:lineRule="auto"/>
        <w:rPr>
          <w:rFonts w:ascii="メイリオ" w:eastAsia="メイリオ" w:hAnsi="メイリオ" w:cs="メイリオ"/>
        </w:rPr>
      </w:pPr>
      <w:r>
        <w:rPr>
          <w:rFonts w:ascii="メイリオ" w:eastAsia="メイリオ" w:hAnsi="メイリオ" w:cs="メイリオ"/>
        </w:rPr>
        <w:t>（ゴリラ―の種類）</w:t>
      </w:r>
    </w:p>
    <w:p w14:paraId="6D4B23E8" w14:textId="77777777" w:rsidR="004E2921" w:rsidRDefault="00000000">
      <w:pPr>
        <w:spacing w:line="280" w:lineRule="auto"/>
        <w:rPr>
          <w:rFonts w:ascii="メイリオ" w:eastAsia="メイリオ" w:hAnsi="メイリオ" w:cs="メイリオ"/>
        </w:rPr>
      </w:pPr>
      <w:r>
        <w:rPr>
          <w:rFonts w:ascii="メイリオ" w:eastAsia="メイリオ" w:hAnsi="メイリオ" w:cs="メイリオ"/>
        </w:rPr>
        <w:t>１－３　ゴリラ―には次の種類があります。</w:t>
      </w:r>
    </w:p>
    <w:p w14:paraId="76AD6321"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（１）正社員（短時間正社員、勤務地限定社員、契約社員、パートタイマー等以外の期間の定めのない労働契約によるゴリラ―。）</w:t>
      </w:r>
    </w:p>
    <w:p w14:paraId="74C0DFE6"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（２）短時間正社員（期間の定めのない労働契約によるゴリラ―であって、労働時間について一定の限定を設け、又は所定労働時間を短縮する定めを設けたうえで、正社員として雇用されるゴリラ―。）</w:t>
      </w:r>
    </w:p>
    <w:p w14:paraId="265A5E96"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（３）勤務地限定社員（期間の定めのない労働契約によるゴリラ―であって、勤務地について一定の限定を設けたうえで、正社員として雇用されるゴリラ―。）</w:t>
      </w:r>
    </w:p>
    <w:p w14:paraId="73EB66D9"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（４）契約社員（契約期間の定めのあるしごと限定の労働契約を締結したゴリラ―。）</w:t>
      </w:r>
    </w:p>
    <w:p w14:paraId="28D5822D"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（５）パートタイマー（1週間の労働時間が正社員の１週間の所定労働時間に比べて短い期間の定めのある労働契約を締結したゴリラ―。　※時給制である。）</w:t>
      </w:r>
    </w:p>
    <w:p w14:paraId="21EFCF31"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（６）アルバイト（学業又は他の職業を本業とするもので、業務上臨時の必要により雇用するゴリラ―。　※時給制である。）</w:t>
      </w:r>
    </w:p>
    <w:p w14:paraId="07EC5249"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（７）派遣ゴリラ―（期間の定めのある労働契約を締結して採用され、経験、専門的能力・技術を有する者で、MGの指示により派遣先に派遣され、その指揮命令をうけて就業するゴリラ―。）</w:t>
      </w:r>
    </w:p>
    <w:p w14:paraId="101D78F0" w14:textId="77777777" w:rsidR="004E2921" w:rsidRDefault="004E2921">
      <w:pPr>
        <w:spacing w:line="280" w:lineRule="auto"/>
        <w:rPr>
          <w:rFonts w:ascii="メイリオ" w:eastAsia="メイリオ" w:hAnsi="メイリオ" w:cs="メイリオ"/>
          <w:color w:val="000000"/>
        </w:rPr>
      </w:pPr>
    </w:p>
    <w:p w14:paraId="55B54E6D"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23625730"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0EB788C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（与えられるものと与えるもの）　　　　　　　　　　　　　　　　　　　権利と義務</w:t>
      </w:r>
    </w:p>
    <w:p w14:paraId="3206366C"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１－４</w:t>
      </w:r>
    </w:p>
    <w:p w14:paraId="33628CB3" w14:textId="77777777" w:rsidR="004E2921" w:rsidRDefault="00000000">
      <w:pPr>
        <w:pBdr>
          <w:top w:val="nil"/>
          <w:left w:val="nil"/>
          <w:bottom w:val="nil"/>
          <w:right w:val="nil"/>
          <w:between w:val="nil"/>
        </w:pBdr>
        <w:spacing w:line="280" w:lineRule="auto"/>
        <w:ind w:left="630" w:hanging="420"/>
        <w:rPr>
          <w:rFonts w:ascii="メイリオ" w:eastAsia="メイリオ" w:hAnsi="メイリオ" w:cs="メイリオ"/>
          <w:color w:val="000000"/>
        </w:rPr>
      </w:pPr>
      <w:r>
        <w:rPr>
          <w:rFonts w:ascii="メイリオ" w:eastAsia="メイリオ" w:hAnsi="メイリオ" w:cs="メイリオ"/>
          <w:color w:val="000000"/>
        </w:rPr>
        <w:t xml:space="preserve">　１．私たちは、自分の心を律し、お互い、また仲間に対するつとめを果たすこととします。当然様々な権利はあります。しかし、権利は、仲間に対するつとめを果たしたときに、他者から自分に「与えていただけるもの」です。人として正しく、誠実にその権利を行使し、働く義務を果たしていきます。</w:t>
      </w:r>
    </w:p>
    <w:p w14:paraId="66BC831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２．このMGSに定められた届出は、ゴリラ―本人が速やかに行いましょう。（何か特別な事情があり、ゴリラ―本人が届出られない場合は除きます）</w:t>
      </w:r>
    </w:p>
    <w:p w14:paraId="68FE2847"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795C0F98"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5BCF385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（働く環境、条件）　　　　　　　　　　　　　　　　　　　　　　　　労働条件</w:t>
      </w:r>
    </w:p>
    <w:p w14:paraId="37B0969A" w14:textId="77777777" w:rsidR="004E2921" w:rsidRDefault="00000000">
      <w:pPr>
        <w:pBdr>
          <w:top w:val="nil"/>
          <w:left w:val="nil"/>
          <w:bottom w:val="nil"/>
          <w:right w:val="nil"/>
          <w:between w:val="nil"/>
        </w:pBdr>
        <w:spacing w:line="280" w:lineRule="auto"/>
        <w:ind w:left="699" w:hanging="630"/>
        <w:rPr>
          <w:rFonts w:ascii="メイリオ" w:eastAsia="メイリオ" w:hAnsi="メイリオ" w:cs="メイリオ"/>
          <w:color w:val="000000"/>
        </w:rPr>
      </w:pPr>
      <w:r>
        <w:rPr>
          <w:rFonts w:ascii="メイリオ" w:eastAsia="メイリオ" w:hAnsi="メイリオ" w:cs="メイリオ"/>
          <w:color w:val="000000"/>
        </w:rPr>
        <w:t>１－５　ゴリラ―の労働条件は、このMGSに定めるところによります。ただし、ＭＧと各ゴリラ―の間で個別に話し合い、契約を結んだ場合で、このMGSに書かれている内容を上回る労働条件を定めているときは、個別の契約が優先されます。</w:t>
      </w:r>
    </w:p>
    <w:p w14:paraId="0C8E729B"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4FCF63EC"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623936BD"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（MGSを変更する場合）</w:t>
      </w:r>
    </w:p>
    <w:p w14:paraId="47F5E0FA" w14:textId="77777777" w:rsidR="004E2921" w:rsidRDefault="00000000">
      <w:pPr>
        <w:pBdr>
          <w:top w:val="nil"/>
          <w:left w:val="nil"/>
          <w:bottom w:val="nil"/>
          <w:right w:val="nil"/>
          <w:between w:val="nil"/>
        </w:pBdr>
        <w:spacing w:line="280" w:lineRule="auto"/>
        <w:ind w:left="699" w:hanging="630"/>
        <w:rPr>
          <w:rFonts w:ascii="メイリオ" w:eastAsia="メイリオ" w:hAnsi="メイリオ" w:cs="メイリオ"/>
          <w:color w:val="000000"/>
        </w:rPr>
      </w:pPr>
      <w:r>
        <w:rPr>
          <w:rFonts w:ascii="メイリオ" w:eastAsia="メイリオ" w:hAnsi="メイリオ" w:cs="メイリオ"/>
          <w:color w:val="000000"/>
        </w:rPr>
        <w:t>１－６　このMGSに定められる職場の約束ごと等は、法律の改正や経営環境の変化その他の必要性により、ゴリラ―過半数の代表者の意見を聴いて、変更することがあります。</w:t>
      </w:r>
    </w:p>
    <w:p w14:paraId="3EC4BB60" w14:textId="77777777" w:rsidR="004E2921" w:rsidRDefault="00000000">
      <w:pPr>
        <w:pBdr>
          <w:top w:val="nil"/>
          <w:left w:val="nil"/>
          <w:bottom w:val="nil"/>
          <w:right w:val="nil"/>
          <w:between w:val="nil"/>
        </w:pBdr>
        <w:spacing w:line="280" w:lineRule="auto"/>
        <w:ind w:left="699" w:hanging="630"/>
        <w:rPr>
          <w:rFonts w:ascii="メイリオ" w:eastAsia="メイリオ" w:hAnsi="メイリオ" w:cs="メイリオ"/>
          <w:color w:val="000000"/>
        </w:rPr>
      </w:pPr>
      <w:r>
        <w:rPr>
          <w:rFonts w:ascii="メイリオ" w:eastAsia="メイリオ" w:hAnsi="メイリオ" w:cs="メイリオ"/>
          <w:color w:val="000000"/>
        </w:rPr>
        <w:t xml:space="preserve">　　　　変更の際、ＭＧは、その変更が長期的に見てＭＧ全体にとって幸せになるか、人として正しいかで判断することとし、一方的な都合で変更することはありません。</w:t>
      </w:r>
    </w:p>
    <w:p w14:paraId="1C552293" w14:textId="77777777" w:rsidR="004E2921" w:rsidRDefault="004E2921">
      <w:pPr>
        <w:pBdr>
          <w:top w:val="nil"/>
          <w:left w:val="nil"/>
          <w:bottom w:val="nil"/>
          <w:right w:val="nil"/>
          <w:between w:val="nil"/>
        </w:pBdr>
        <w:spacing w:line="280" w:lineRule="auto"/>
        <w:ind w:left="680" w:hanging="630"/>
        <w:rPr>
          <w:rFonts w:ascii="メイリオ" w:eastAsia="メイリオ" w:hAnsi="メイリオ" w:cs="メイリオ"/>
          <w:color w:val="000000"/>
        </w:rPr>
      </w:pPr>
    </w:p>
    <w:p w14:paraId="091C2CEF"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rPr>
      </w:pPr>
      <w:r>
        <w:br w:type="page"/>
      </w:r>
    </w:p>
    <w:p w14:paraId="18F483E6"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lastRenderedPageBreak/>
        <w:t>２　MG’s仲間</w:t>
      </w:r>
    </w:p>
    <w:p w14:paraId="7774D56F" w14:textId="77777777" w:rsidR="004E2921" w:rsidRDefault="00000000">
      <w:pP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～共に未来を創る「人」の事～</w:t>
      </w:r>
    </w:p>
    <w:p w14:paraId="582CFD15" w14:textId="77777777" w:rsidR="004E2921" w:rsidRDefault="004E2921">
      <w:pPr>
        <w:spacing w:line="280" w:lineRule="auto"/>
        <w:rPr>
          <w:rFonts w:ascii="メイリオ" w:eastAsia="メイリオ" w:hAnsi="メイリオ" w:cs="メイリオ"/>
          <w:color w:val="000000"/>
        </w:rPr>
      </w:pPr>
    </w:p>
    <w:p w14:paraId="50F5EEE9" w14:textId="77777777" w:rsidR="004E2921" w:rsidRDefault="004E2921">
      <w:pPr>
        <w:spacing w:line="280" w:lineRule="auto"/>
        <w:rPr>
          <w:rFonts w:ascii="メイリオ" w:eastAsia="メイリオ" w:hAnsi="メイリオ" w:cs="メイリオ"/>
          <w:color w:val="000000"/>
        </w:rPr>
      </w:pPr>
    </w:p>
    <w:p w14:paraId="05DB4A26"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（仲間づくり）　　　　　　　　　　　　　　　　　　　　　　　　　　　　　採用</w:t>
      </w:r>
    </w:p>
    <w:p w14:paraId="48B83DB0"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２－１　ＭＧでは、仲間になることを希望する者の中から選び、定められた手続を行った者をゴリラ―として採用します。</w:t>
      </w:r>
    </w:p>
    <w:p w14:paraId="5F237761" w14:textId="77777777" w:rsidR="004E2921" w:rsidRDefault="004E2921">
      <w:pPr>
        <w:spacing w:line="280" w:lineRule="auto"/>
        <w:rPr>
          <w:rFonts w:ascii="メイリオ" w:eastAsia="メイリオ" w:hAnsi="メイリオ" w:cs="メイリオ"/>
          <w:color w:val="000000"/>
        </w:rPr>
      </w:pPr>
    </w:p>
    <w:p w14:paraId="6EA7BA66"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（仲間づくりにあたって）　　　　　　　　　　　　　　　　　　　　　　採用選考</w:t>
      </w:r>
    </w:p>
    <w:p w14:paraId="33A6C60E"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２－２</w:t>
      </w:r>
    </w:p>
    <w:p w14:paraId="2008C940"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として仲間になることを希望する者は次に掲げる書類を提出します。また、ＭＧでは、書類選考、スキルテスト、面接試験を行い、入社を希望する者から仲間を決定します。ただし、場合により書類の一部の提出を省略することもあります。</w:t>
      </w:r>
    </w:p>
    <w:p w14:paraId="0C1D5EA4"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　写真が添付された履歴書</w:t>
      </w:r>
    </w:p>
    <w:p w14:paraId="5DC46A81"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（２）　職務経歴書</w:t>
      </w:r>
    </w:p>
    <w:p w14:paraId="5336C82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（３）　学業成績証明書（新卒の場合）</w:t>
      </w:r>
    </w:p>
    <w:p w14:paraId="77A97295"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（４）　卒業（見込）証明書（新卒の場合）</w:t>
      </w:r>
    </w:p>
    <w:p w14:paraId="3A9DA5F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（5）　在留カードの写し（在留資格を有する外国人に限る）</w:t>
      </w:r>
    </w:p>
    <w:p w14:paraId="4CF55EB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（6）　各種資格証明書その他ＭＧが必要とするもの</w:t>
      </w:r>
    </w:p>
    <w:p w14:paraId="7C400FE2"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採用選考にあたってＭＧが重視するポイントは、「仲間になることができるかどうか」です。ＭＧは様々な人が活躍できるフィールドがあり、各人の個性を生かせる場です。しかし、仲間として共に未来を創っていけないと感じた場合（ＭＧ、応募者どちらも）は、一緒に働くことは出来ません。一期一会ですから、そのご縁を大切に共に未来を創っていくことが出来るかどうかを、真剣に判断していきます。</w:t>
      </w:r>
    </w:p>
    <w:p w14:paraId="40AE5D25" w14:textId="77777777" w:rsidR="004E2921" w:rsidRDefault="00000000">
      <w:pPr>
        <w:spacing w:line="280" w:lineRule="auto"/>
        <w:rPr>
          <w:rFonts w:ascii="メイリオ" w:eastAsia="メイリオ" w:hAnsi="メイリオ" w:cs="メイリオ"/>
          <w:color w:val="000000"/>
        </w:rPr>
      </w:pPr>
      <w:r>
        <w:rPr>
          <w:noProof/>
        </w:rPr>
        <w:lastRenderedPageBreak/>
        <w:drawing>
          <wp:anchor distT="0" distB="0" distL="114300" distR="114300" simplePos="0" relativeHeight="251659264" behindDoc="0" locked="0" layoutInCell="1" hidden="0" allowOverlap="1" wp14:anchorId="722AF6A9" wp14:editId="7545A1B6">
            <wp:simplePos x="0" y="0"/>
            <wp:positionH relativeFrom="column">
              <wp:posOffset>4241165</wp:posOffset>
            </wp:positionH>
            <wp:positionV relativeFrom="paragraph">
              <wp:posOffset>86360</wp:posOffset>
            </wp:positionV>
            <wp:extent cx="1007110" cy="899160"/>
            <wp:effectExtent l="0" t="0" r="0" b="0"/>
            <wp:wrapNone/>
            <wp:docPr id="139" name="image8.png" descr="スーツを着たゴリラ"/>
            <wp:cNvGraphicFramePr/>
            <a:graphic xmlns:a="http://schemas.openxmlformats.org/drawingml/2006/main">
              <a:graphicData uri="http://schemas.openxmlformats.org/drawingml/2006/picture">
                <pic:pic xmlns:pic="http://schemas.openxmlformats.org/drawingml/2006/picture">
                  <pic:nvPicPr>
                    <pic:cNvPr id="0" name="image8.png" descr="スーツを着たゴリラ"/>
                    <pic:cNvPicPr preferRelativeResize="0"/>
                  </pic:nvPicPr>
                  <pic:blipFill>
                    <a:blip r:embed="rId8"/>
                    <a:srcRect/>
                    <a:stretch>
                      <a:fillRect/>
                    </a:stretch>
                  </pic:blipFill>
                  <pic:spPr>
                    <a:xfrm>
                      <a:off x="0" y="0"/>
                      <a:ext cx="1007110" cy="899160"/>
                    </a:xfrm>
                    <a:prstGeom prst="rect">
                      <a:avLst/>
                    </a:prstGeom>
                    <a:ln/>
                  </pic:spPr>
                </pic:pic>
              </a:graphicData>
            </a:graphic>
          </wp:anchor>
        </w:drawing>
      </w:r>
    </w:p>
    <w:p w14:paraId="7C381AA5" w14:textId="77777777" w:rsidR="004E2921" w:rsidRDefault="004E2921">
      <w:pPr>
        <w:spacing w:line="280" w:lineRule="auto"/>
        <w:rPr>
          <w:rFonts w:ascii="メイリオ" w:eastAsia="メイリオ" w:hAnsi="メイリオ" w:cs="メイリオ"/>
          <w:color w:val="000000"/>
        </w:rPr>
      </w:pPr>
    </w:p>
    <w:p w14:paraId="0F6333B7" w14:textId="77777777" w:rsidR="004E2921" w:rsidRDefault="004E2921">
      <w:pPr>
        <w:spacing w:line="280" w:lineRule="auto"/>
        <w:rPr>
          <w:rFonts w:ascii="メイリオ" w:eastAsia="メイリオ" w:hAnsi="メイリオ" w:cs="メイリオ"/>
          <w:color w:val="000000"/>
        </w:rPr>
      </w:pPr>
    </w:p>
    <w:p w14:paraId="0934A4F5" w14:textId="77777777" w:rsidR="004E2921" w:rsidRDefault="004E2921">
      <w:pPr>
        <w:spacing w:line="280" w:lineRule="auto"/>
        <w:rPr>
          <w:rFonts w:ascii="メイリオ" w:eastAsia="メイリオ" w:hAnsi="メイリオ" w:cs="メイリオ"/>
          <w:color w:val="000000"/>
        </w:rPr>
      </w:pPr>
    </w:p>
    <w:p w14:paraId="43A8F3EA" w14:textId="77777777" w:rsidR="004E2921" w:rsidRDefault="004E2921">
      <w:pPr>
        <w:spacing w:line="280" w:lineRule="auto"/>
        <w:rPr>
          <w:rFonts w:ascii="メイリオ" w:eastAsia="メイリオ" w:hAnsi="メイリオ" w:cs="メイリオ"/>
          <w:color w:val="000000"/>
        </w:rPr>
      </w:pPr>
    </w:p>
    <w:p w14:paraId="43A2389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（仲間になることが決定した後にその決定を取り消す場合）　　　　　　　　内定取消</w:t>
      </w:r>
    </w:p>
    <w:p w14:paraId="4161D7DD"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２－３　仲間になることが決定した後、次のいずれかに該当する場合は、やむを得ずその決定を取り消します。</w:t>
      </w:r>
    </w:p>
    <w:p w14:paraId="61A31F69"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（１）　採用の前提となる条件が達成されなかったとき（卒業、免許の取得等）</w:t>
      </w:r>
    </w:p>
    <w:p w14:paraId="49F8EF16"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（２）　入社し、仲間になることが他の仲間に迷惑をかけることになると判断したとき</w:t>
      </w:r>
    </w:p>
    <w:p w14:paraId="6DF90711"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（３）　採用決定時には予想できなかったＭＧの経営環境の悪化、事業運営の見直し等が行われたとき</w:t>
      </w:r>
    </w:p>
    <w:p w14:paraId="0590FC7C" w14:textId="77777777" w:rsidR="004E2921" w:rsidRDefault="00000000">
      <w:pPr>
        <w:spacing w:line="280" w:lineRule="auto"/>
        <w:ind w:left="1470" w:hanging="630"/>
        <w:rPr>
          <w:rFonts w:ascii="Arial" w:eastAsia="Arial" w:hAnsi="Arial" w:cs="Arial"/>
          <w:color w:val="000000"/>
          <w:sz w:val="22"/>
          <w:szCs w:val="22"/>
        </w:rPr>
      </w:pPr>
      <w:r>
        <w:rPr>
          <w:rFonts w:ascii="メイリオ" w:eastAsia="メイリオ" w:hAnsi="メイリオ" w:cs="メイリオ"/>
          <w:color w:val="000000"/>
        </w:rPr>
        <w:t>（４）　その他前各号に準ずる又はやむを得ない事由があるとき。</w:t>
      </w:r>
    </w:p>
    <w:p w14:paraId="2632C457" w14:textId="77777777" w:rsidR="004E2921" w:rsidRDefault="00000000">
      <w:pP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（仲間になることが決定した時の提出書類とその用途）</w:t>
      </w:r>
    </w:p>
    <w:p w14:paraId="04A3064A"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２－４</w:t>
      </w:r>
    </w:p>
    <w:p w14:paraId="7D34FFB3"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１．ゴリラ―として採用されたときは、指定日までに次の書類を提出します。ただし、ＭＧが認めた場合は、提出期限を延長し、または提出書類の一部を省略することがあります。</w:t>
      </w:r>
    </w:p>
    <w:p w14:paraId="7542666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　プロフィールシート（入社連絡票）</w:t>
      </w:r>
    </w:p>
    <w:p w14:paraId="0F600266"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（２）　ゴリラ―の誓い（誓約書）</w:t>
      </w:r>
    </w:p>
    <w:p w14:paraId="7148A95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（３）　住民票記載事項の証明書（番号確認のため必要となる場合を除き、個人番号の記載のないもの）</w:t>
      </w:r>
    </w:p>
    <w:p w14:paraId="0B9567D8"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（４）　健康診断書（提出日前３ヵ月以内に受診したもの）</w:t>
      </w:r>
    </w:p>
    <w:p w14:paraId="7DBD790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（５）　源泉徴収票（入社の年に給与所得のあった場合）</w:t>
      </w:r>
    </w:p>
    <w:p w14:paraId="68D9A84F"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（６）　 年金手帳（既に交付を受けている場合）または基礎年期番号通知書</w:t>
      </w:r>
    </w:p>
    <w:p w14:paraId="011ACEB9"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（７）　雇用保険被保険者証（前職がある場合）</w:t>
      </w:r>
    </w:p>
    <w:p w14:paraId="7C793185"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（８）　給与所得の扶養控除等（異動）申告書</w:t>
      </w:r>
    </w:p>
    <w:p w14:paraId="506DC2DD"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（９）　健康保険被扶養者届（被扶養者がいる場合）</w:t>
      </w:r>
    </w:p>
    <w:p w14:paraId="1DD96DEE"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（１０）その他必要とする書類</w:t>
      </w:r>
    </w:p>
    <w:p w14:paraId="395B0E8A"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（１１）個人番号が分かる書類</w:t>
      </w:r>
    </w:p>
    <w:p w14:paraId="75499E1E" w14:textId="77777777" w:rsidR="004E2921" w:rsidRDefault="00000000">
      <w:pPr>
        <w:spacing w:line="280" w:lineRule="auto"/>
        <w:ind w:firstLine="1470"/>
        <w:rPr>
          <w:rFonts w:ascii="メイリオ" w:eastAsia="メイリオ" w:hAnsi="メイリオ" w:cs="メイリオ"/>
          <w:color w:val="000000"/>
        </w:rPr>
      </w:pPr>
      <w:r>
        <w:rPr>
          <w:rFonts w:ascii="メイリオ" w:eastAsia="メイリオ" w:hAnsi="メイリオ" w:cs="メイリオ"/>
          <w:color w:val="000000"/>
        </w:rPr>
        <w:t>（被扶養者がいる場合は、被扶養者の個人番号も含む）</w:t>
      </w:r>
    </w:p>
    <w:p w14:paraId="2443EADF"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　　２．　１．に挙げた提出書類の記載事項に変更があるときは、速やかに届け出ます。</w:t>
      </w:r>
    </w:p>
    <w:p w14:paraId="5C963E28"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　１．（１）～（１０）の規定に基づき提出された書類は、次の各号を目的に利用します。</w:t>
      </w:r>
    </w:p>
    <w:p w14:paraId="0ADB79DF"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配属先の決定</w:t>
      </w:r>
    </w:p>
    <w:p w14:paraId="20DF24B9"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（２）　昇降給の決定</w:t>
      </w:r>
    </w:p>
    <w:p w14:paraId="2B909657"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（３）　賃金、賞与並びに退職金の決定および支払い</w:t>
      </w:r>
    </w:p>
    <w:p w14:paraId="64E445DE"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（４）　所得税および社会保険料の控除</w:t>
      </w:r>
    </w:p>
    <w:p w14:paraId="245953AE"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（５）　人事異動（出向の場合を含む。）</w:t>
      </w:r>
    </w:p>
    <w:p w14:paraId="11EC019F"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（６）　教育管理</w:t>
      </w:r>
    </w:p>
    <w:p w14:paraId="2606E836"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lastRenderedPageBreak/>
        <w:t>（７）　健康管理</w:t>
      </w:r>
    </w:p>
    <w:p w14:paraId="720722FA"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（８）　表彰および制裁</w:t>
      </w:r>
    </w:p>
    <w:p w14:paraId="16D5B5FA"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（９）　退職および解雇</w:t>
      </w:r>
    </w:p>
    <w:p w14:paraId="1FB2F3B1"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（10）　災害補償</w:t>
      </w:r>
    </w:p>
    <w:p w14:paraId="2F3B85CC"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（11）　前各号のほか、ＭＧの人事政策および雇用管理の目的を達成するために必要な事項</w:t>
      </w:r>
    </w:p>
    <w:p w14:paraId="1988BB4D"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　１．（１１）の規定に基づきＭＧに提出された書類は、次の各号を目的に利用します。</w:t>
      </w:r>
    </w:p>
    <w:p w14:paraId="2D864ACC"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（１）　給与所得・退職所得の源泉徴収票の作成</w:t>
      </w:r>
    </w:p>
    <w:p w14:paraId="13F03513"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（２）　雇用保険・健康保険・厚生年金保険の届出</w:t>
      </w:r>
    </w:p>
    <w:p w14:paraId="0130DFE4"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（３）　従業員等の配偶者に係る国民年金の第三号被保険者の届出</w:t>
      </w:r>
    </w:p>
    <w:p w14:paraId="4B09D3F7"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（４）　労働者災害補償保険法に基づく各種請求</w:t>
      </w:r>
    </w:p>
    <w:p w14:paraId="53159607" w14:textId="77777777" w:rsidR="004E2921" w:rsidRDefault="004E2921">
      <w:pPr>
        <w:spacing w:line="280" w:lineRule="auto"/>
        <w:rPr>
          <w:rFonts w:ascii="メイリオ" w:eastAsia="メイリオ" w:hAnsi="メイリオ" w:cs="メイリオ"/>
          <w:color w:val="000000"/>
        </w:rPr>
      </w:pPr>
    </w:p>
    <w:p w14:paraId="7E29740A"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（緊急連絡先・自分の心に誠実に）　　　　　　　　　　　　　　　　　　身元保証</w:t>
      </w:r>
    </w:p>
    <w:p w14:paraId="17559A3F"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２－５　原則として親権者または親族人とした身元保証人を１名届け出ます。これは、万一不慮の事故があった時の緊急連絡先として、また自分の心に誠実に仕事に取り組むためのものです。</w:t>
      </w:r>
    </w:p>
    <w:p w14:paraId="4A0B2B0B" w14:textId="77777777" w:rsidR="004E2921" w:rsidRDefault="004E2921">
      <w:pPr>
        <w:spacing w:line="280" w:lineRule="auto"/>
        <w:ind w:left="630" w:hanging="630"/>
        <w:rPr>
          <w:rFonts w:ascii="メイリオ" w:eastAsia="メイリオ" w:hAnsi="メイリオ" w:cs="メイリオ"/>
          <w:color w:val="000000"/>
        </w:rPr>
      </w:pPr>
    </w:p>
    <w:p w14:paraId="297F1BC4" w14:textId="77777777" w:rsidR="004E2921" w:rsidRDefault="00000000">
      <w:pPr>
        <w:spacing w:line="280" w:lineRule="auto"/>
        <w:rPr>
          <w:rFonts w:ascii="メイリオ" w:eastAsia="メイリオ" w:hAnsi="メイリオ" w:cs="メイリオ"/>
          <w:color w:val="000000"/>
        </w:rPr>
      </w:pPr>
      <w:r>
        <w:br w:type="page"/>
      </w:r>
      <w:r>
        <w:rPr>
          <w:rFonts w:ascii="メイリオ" w:eastAsia="メイリオ" w:hAnsi="メイリオ" w:cs="メイリオ"/>
          <w:color w:val="000000"/>
        </w:rPr>
        <w:lastRenderedPageBreak/>
        <w:t>（働く条件の明示）</w:t>
      </w:r>
    </w:p>
    <w:p w14:paraId="0C58EEB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２－６　</w:t>
      </w:r>
    </w:p>
    <w:p w14:paraId="4ACACB61" w14:textId="77777777" w:rsidR="004E2921" w:rsidRDefault="00000000">
      <w:pP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１．ＭＧでは、ゴリラ―との労働契約を結ぶにあたり、雇用契約書およびMGSを交付します。</w:t>
      </w:r>
    </w:p>
    <w:p w14:paraId="60E92D7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　１．の労働条件に変更があったときは、この変更がすべてのゴリラ―に関係するときは、変更後のMGSを提示し、特定のゴリラ―に関係するものであるときは、書面を交わすことによって周知します。</w:t>
      </w:r>
    </w:p>
    <w:p w14:paraId="6C82174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３．ゴリラ―は、明示または周知された事項をよく理解するよう努めます。分からない点があれば訊きます。</w:t>
      </w:r>
    </w:p>
    <w:p w14:paraId="55C3F1F5" w14:textId="77777777" w:rsidR="004E2921" w:rsidRDefault="004E2921">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592624E3"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（土台作りの期間）　　　　　　　　　　　　　　　　　　　　　　　　　　試用期間</w:t>
      </w:r>
    </w:p>
    <w:p w14:paraId="2761ECFC" w14:textId="77777777" w:rsidR="004E2921" w:rsidRDefault="00000000">
      <w:pPr>
        <w:spacing w:line="280" w:lineRule="auto"/>
        <w:ind w:left="708" w:hanging="708"/>
        <w:rPr>
          <w:rFonts w:ascii="メイリオ" w:eastAsia="メイリオ" w:hAnsi="メイリオ" w:cs="メイリオ"/>
          <w:color w:val="000000"/>
        </w:rPr>
      </w:pPr>
      <w:r>
        <w:rPr>
          <w:rFonts w:ascii="メイリオ" w:eastAsia="メイリオ" w:hAnsi="メイリオ" w:cs="メイリオ"/>
          <w:color w:val="000000"/>
        </w:rPr>
        <w:t>２－７</w:t>
      </w:r>
    </w:p>
    <w:p w14:paraId="72CD5530"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ＭＧでは、採用の日から３ヵ月間を土台づくり期間とします。真剣に選考し決定した仲間ですから、長く働いてほしいと考えています。だからこそ、この貴重な「初めの３ヵ月間」を大切にし、その後、飛躍するための土台作りを行います。</w:t>
      </w:r>
    </w:p>
    <w:p w14:paraId="4A4A03E1" w14:textId="77777777" w:rsidR="004E2921" w:rsidRDefault="00000000">
      <w:pPr>
        <w:spacing w:line="280" w:lineRule="auto"/>
        <w:ind w:left="630"/>
        <w:rPr>
          <w:rFonts w:ascii="メイリオ" w:eastAsia="メイリオ" w:hAnsi="メイリオ" w:cs="メイリオ"/>
          <w:color w:val="000000"/>
        </w:rPr>
      </w:pPr>
      <w:r>
        <w:rPr>
          <w:rFonts w:ascii="メイリオ" w:eastAsia="メイリオ" w:hAnsi="メイリオ" w:cs="メイリオ"/>
          <w:color w:val="000000"/>
        </w:rPr>
        <w:t>土台づくり期間終了後も、引き続き土台作りをする必要があるときは、１回に限り土台づくり期間を延長することがあります。</w:t>
      </w:r>
    </w:p>
    <w:p w14:paraId="1483A8E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２．この期間は勤続年数に通算します。</w:t>
      </w:r>
    </w:p>
    <w:p w14:paraId="19F286EC" w14:textId="77777777" w:rsidR="004E2921" w:rsidRDefault="004E2921">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082ED4A5"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（仲間にならないという決断）　　　　　　　　　　　　　　　　　　　　本採用拒否</w:t>
      </w:r>
    </w:p>
    <w:p w14:paraId="07A0674E"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２－８　</w:t>
      </w:r>
    </w:p>
    <w:p w14:paraId="2FA7D90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１．土台づくり期間中のゴリラ―が次のいずれかに当てはまるような場合で、共に未来を創る仲間としてふさわしくないと判断したときは、「仲間にならない」という決断をします。</w:t>
      </w:r>
    </w:p>
    <w:p w14:paraId="553CC1A5"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（１）　仲間になることが他の仲間に迷惑をかけることになると判断したとき</w:t>
      </w:r>
    </w:p>
    <w:p w14:paraId="16DDBF52"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（２）　このままMGで働いても「仕事が楽しい・やりがいがある」と感じることが難しいと判断したとき</w:t>
      </w:r>
    </w:p>
    <w:p w14:paraId="5401613D"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lastRenderedPageBreak/>
        <w:t>（３）　ＭＧのゴリラ―としてふさわしくないと認められるとき</w:t>
      </w:r>
    </w:p>
    <w:p w14:paraId="53FC40B1" w14:textId="77777777" w:rsidR="004E2921" w:rsidRDefault="00000000">
      <w:pPr>
        <w:spacing w:line="280" w:lineRule="auto"/>
        <w:ind w:firstLine="840"/>
        <w:rPr>
          <w:rFonts w:ascii="メイリオ" w:eastAsia="メイリオ" w:hAnsi="メイリオ" w:cs="メイリオ"/>
          <w:color w:val="000000"/>
        </w:rPr>
      </w:pPr>
      <w:r>
        <w:rPr>
          <w:noProof/>
        </w:rPr>
        <w:drawing>
          <wp:anchor distT="0" distB="0" distL="114300" distR="114300" simplePos="0" relativeHeight="251660288" behindDoc="0" locked="0" layoutInCell="1" hidden="0" allowOverlap="1" wp14:anchorId="0B59A7C0" wp14:editId="09852222">
            <wp:simplePos x="0" y="0"/>
            <wp:positionH relativeFrom="column">
              <wp:posOffset>3840480</wp:posOffset>
            </wp:positionH>
            <wp:positionV relativeFrom="paragraph">
              <wp:posOffset>41275</wp:posOffset>
            </wp:positionV>
            <wp:extent cx="1391920" cy="1092200"/>
            <wp:effectExtent l="0" t="0" r="0" b="0"/>
            <wp:wrapNone/>
            <wp:docPr id="149" name="image10.png" descr="居眠りするゴリラ"/>
            <wp:cNvGraphicFramePr/>
            <a:graphic xmlns:a="http://schemas.openxmlformats.org/drawingml/2006/main">
              <a:graphicData uri="http://schemas.openxmlformats.org/drawingml/2006/picture">
                <pic:pic xmlns:pic="http://schemas.openxmlformats.org/drawingml/2006/picture">
                  <pic:nvPicPr>
                    <pic:cNvPr id="0" name="image10.png" descr="居眠りするゴリラ"/>
                    <pic:cNvPicPr preferRelativeResize="0"/>
                  </pic:nvPicPr>
                  <pic:blipFill>
                    <a:blip r:embed="rId9"/>
                    <a:srcRect/>
                    <a:stretch>
                      <a:fillRect/>
                    </a:stretch>
                  </pic:blipFill>
                  <pic:spPr>
                    <a:xfrm>
                      <a:off x="0" y="0"/>
                      <a:ext cx="1391920" cy="1092200"/>
                    </a:xfrm>
                    <a:prstGeom prst="rect">
                      <a:avLst/>
                    </a:prstGeom>
                    <a:ln/>
                  </pic:spPr>
                </pic:pic>
              </a:graphicData>
            </a:graphic>
          </wp:anchor>
        </w:drawing>
      </w:r>
    </w:p>
    <w:p w14:paraId="0F4AB6D9" w14:textId="77777777" w:rsidR="004E2921" w:rsidRDefault="004E2921">
      <w:pPr>
        <w:spacing w:line="280" w:lineRule="auto"/>
        <w:ind w:firstLine="840"/>
        <w:rPr>
          <w:rFonts w:ascii="メイリオ" w:eastAsia="メイリオ" w:hAnsi="メイリオ" w:cs="メイリオ"/>
          <w:color w:val="000000"/>
        </w:rPr>
      </w:pPr>
    </w:p>
    <w:p w14:paraId="40554F91" w14:textId="77777777" w:rsidR="004E2921" w:rsidRDefault="004E2921">
      <w:pPr>
        <w:spacing w:line="280" w:lineRule="auto"/>
        <w:ind w:firstLine="840"/>
        <w:rPr>
          <w:rFonts w:ascii="メイリオ" w:eastAsia="メイリオ" w:hAnsi="メイリオ" w:cs="メイリオ"/>
          <w:color w:val="000000"/>
        </w:rPr>
      </w:pPr>
    </w:p>
    <w:p w14:paraId="23DA3203" w14:textId="77777777" w:rsidR="004E2921" w:rsidRDefault="004E2921">
      <w:pPr>
        <w:spacing w:line="280" w:lineRule="auto"/>
        <w:ind w:firstLine="840"/>
        <w:rPr>
          <w:rFonts w:ascii="メイリオ" w:eastAsia="メイリオ" w:hAnsi="メイリオ" w:cs="メイリオ"/>
          <w:color w:val="000000"/>
        </w:rPr>
      </w:pPr>
    </w:p>
    <w:p w14:paraId="008DD6FD" w14:textId="77777777" w:rsidR="004E2921" w:rsidRDefault="004E2921">
      <w:pPr>
        <w:spacing w:line="280" w:lineRule="auto"/>
        <w:ind w:firstLine="840"/>
        <w:rPr>
          <w:rFonts w:ascii="メイリオ" w:eastAsia="メイリオ" w:hAnsi="メイリオ" w:cs="メイリオ"/>
          <w:color w:val="000000"/>
        </w:rPr>
      </w:pPr>
    </w:p>
    <w:p w14:paraId="5C7D5AA3" w14:textId="77777777" w:rsidR="004E2921" w:rsidRDefault="00000000">
      <w:pPr>
        <w:pBdr>
          <w:top w:val="nil"/>
          <w:left w:val="nil"/>
          <w:bottom w:val="nil"/>
          <w:right w:val="nil"/>
          <w:between w:val="nil"/>
        </w:pBdr>
        <w:spacing w:line="280" w:lineRule="auto"/>
        <w:ind w:left="630" w:hanging="210"/>
        <w:jc w:val="left"/>
        <w:rPr>
          <w:rFonts w:ascii="メイリオ" w:eastAsia="メイリオ" w:hAnsi="メイリオ" w:cs="メイリオ"/>
          <w:color w:val="000000"/>
        </w:rPr>
      </w:pPr>
      <w:r>
        <w:rPr>
          <w:rFonts w:ascii="メイリオ" w:eastAsia="メイリオ" w:hAnsi="メイリオ" w:cs="メイリオ"/>
          <w:color w:val="000000"/>
        </w:rPr>
        <w:t>２．ＭＧが仲間にならないという決断をした場合であっても、９（ゴリラの怒り）の規定は除外されません。つまり、ＭＧや他のゴリラ―にとって不利益につながる行為、あるいは、人として誠実ではない行為をした場合は、処罰があることもあります。</w:t>
      </w:r>
    </w:p>
    <w:p w14:paraId="500AF7E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３．仲間にならないという決断をした場合は、30日前にその旨予告します。ただし、採用の日から14日以内に仲間にならないという決断をし、通知した場合は30日を待たずして契約が終了となります。</w:t>
      </w:r>
    </w:p>
    <w:p w14:paraId="4FD64D29" w14:textId="77777777" w:rsidR="004E2921" w:rsidRDefault="004E2921">
      <w:pPr>
        <w:spacing w:line="280" w:lineRule="auto"/>
        <w:ind w:left="630" w:hanging="630"/>
        <w:rPr>
          <w:rFonts w:ascii="メイリオ" w:eastAsia="メイリオ" w:hAnsi="メイリオ" w:cs="メイリオ"/>
          <w:color w:val="000000"/>
        </w:rPr>
      </w:pPr>
    </w:p>
    <w:p w14:paraId="6B5B06B8"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（成長機会）　　　　　　　　　　　　　　　　　　　　　　　　　　　　人事異動</w:t>
      </w:r>
    </w:p>
    <w:p w14:paraId="1E1D9F1B"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２－９　</w:t>
      </w:r>
    </w:p>
    <w:p w14:paraId="716D95C3" w14:textId="77777777" w:rsidR="004E2921" w:rsidRDefault="00000000">
      <w:pPr>
        <w:pBdr>
          <w:top w:val="nil"/>
          <w:left w:val="nil"/>
          <w:bottom w:val="nil"/>
          <w:right w:val="nil"/>
          <w:between w:val="nil"/>
        </w:pBd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１．ＭＧでは、組織の成長、ゴリラ―の成長を考え、ゴリラ―に異動を命ずることがあります。ゴリラ―は、原則として、これを拒むことができません。会社としても一方的な都合だけで決めることはしませんし、子育てまたは家族の介護など、そのゴリラ―に事情がある場合は配慮します。しかしながら、どうしても異動できない事情がある場合は、話合いのうえ決定することとします。</w:t>
      </w:r>
    </w:p>
    <w:p w14:paraId="14175A92" w14:textId="77777777" w:rsidR="004E2921" w:rsidRDefault="00000000">
      <w:pPr>
        <w:spacing w:line="280" w:lineRule="auto"/>
        <w:ind w:firstLine="420"/>
        <w:rPr>
          <w:rFonts w:ascii="メイリオ" w:eastAsia="メイリオ" w:hAnsi="メイリオ" w:cs="メイリオ"/>
          <w:color w:val="000000"/>
        </w:rPr>
      </w:pPr>
      <w:r>
        <w:rPr>
          <w:rFonts w:ascii="メイリオ" w:eastAsia="メイリオ" w:hAnsi="メイリオ" w:cs="メイリオ"/>
          <w:color w:val="000000"/>
        </w:rPr>
        <w:t>２．１．で定める異動とは、次のとおりとします。</w:t>
      </w:r>
    </w:p>
    <w:p w14:paraId="5EFA48E9"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職種変更</w:t>
      </w:r>
    </w:p>
    <w:p w14:paraId="42CC037D"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（２）　勤務地変更（転勤）</w:t>
      </w:r>
    </w:p>
    <w:p w14:paraId="27AE9B04" w14:textId="77777777" w:rsidR="004E2921" w:rsidRDefault="004E2921">
      <w:pPr>
        <w:spacing w:line="280" w:lineRule="auto"/>
        <w:rPr>
          <w:rFonts w:ascii="メイリオ" w:eastAsia="メイリオ" w:hAnsi="メイリオ" w:cs="メイリオ"/>
          <w:color w:val="FF0000"/>
          <w:highlight w:val="yellow"/>
        </w:rPr>
      </w:pPr>
    </w:p>
    <w:p w14:paraId="707DC2AA" w14:textId="77777777" w:rsidR="004E2921" w:rsidRDefault="004E2921">
      <w:pPr>
        <w:spacing w:line="280" w:lineRule="auto"/>
        <w:rPr>
          <w:rFonts w:ascii="メイリオ" w:eastAsia="メイリオ" w:hAnsi="メイリオ" w:cs="メイリオ"/>
          <w:color w:val="FF0000"/>
          <w:highlight w:val="yellow"/>
        </w:rPr>
      </w:pPr>
    </w:p>
    <w:p w14:paraId="15588A4B" w14:textId="77777777" w:rsidR="004E2921" w:rsidRPr="007E18CE" w:rsidRDefault="00000000">
      <w:pPr>
        <w:spacing w:line="280" w:lineRule="auto"/>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（昇格・降格等）　　　　　　　　　　　　　　　　　　　　　　　　　人事権の行使</w:t>
      </w:r>
    </w:p>
    <w:p w14:paraId="00BE0FF4" w14:textId="77777777" w:rsidR="004E2921" w:rsidRPr="007E18CE" w:rsidRDefault="00000000">
      <w:pPr>
        <w:spacing w:line="280" w:lineRule="auto"/>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２－１０</w:t>
      </w:r>
    </w:p>
    <w:p w14:paraId="1676B9AB" w14:textId="77777777" w:rsidR="004E2921" w:rsidRPr="007E18CE" w:rsidRDefault="00000000">
      <w:pPr>
        <w:spacing w:line="280" w:lineRule="auto"/>
        <w:ind w:firstLine="42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１．MGは、経営環境、ゴリラーの勤務または健康状態、人事評価等のいずれかによ</w:t>
      </w:r>
    </w:p>
    <w:p w14:paraId="63BD872C" w14:textId="146D490E" w:rsidR="004E2921" w:rsidRPr="007E18CE" w:rsidRDefault="00000000" w:rsidP="00EF0380">
      <w:pPr>
        <w:spacing w:line="280" w:lineRule="auto"/>
        <w:ind w:firstLineChars="300" w:firstLine="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り、</w:t>
      </w:r>
      <w:r w:rsidR="00EF0380" w:rsidRPr="007E18CE">
        <w:rPr>
          <w:rFonts w:ascii="メイリオ" w:eastAsia="メイリオ" w:hAnsi="メイリオ" w:cs="メイリオ" w:hint="eastAsia"/>
          <w:color w:val="000000" w:themeColor="text1"/>
        </w:rPr>
        <w:t>執行役員からJ格までの</w:t>
      </w:r>
      <w:r w:rsidRPr="007E18CE">
        <w:rPr>
          <w:rFonts w:ascii="メイリオ" w:eastAsia="メイリオ" w:hAnsi="メイリオ" w:cs="メイリオ"/>
          <w:color w:val="000000" w:themeColor="text1"/>
        </w:rPr>
        <w:t>職能資格等級上の昇格または降格を命じることがある。</w:t>
      </w:r>
    </w:p>
    <w:p w14:paraId="7B217268" w14:textId="74B216F5" w:rsidR="004E2921" w:rsidRPr="007E18CE" w:rsidRDefault="00000000" w:rsidP="00EF0380">
      <w:pPr>
        <w:spacing w:line="280" w:lineRule="auto"/>
        <w:ind w:leftChars="200" w:left="630" w:hangingChars="10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２．降格については、能力が不足しており、引続きその職能等級に格付けしておく事が不適当とMGが判断したときまたは、人事評価等で降格すべきとMGが判断したとき、経営判断に基づきMG</w:t>
      </w:r>
      <w:r w:rsidR="00ED4F12" w:rsidRPr="007E18CE">
        <w:rPr>
          <w:rFonts w:ascii="メイリオ" w:eastAsia="メイリオ" w:hAnsi="メイリオ" w:cs="メイリオ" w:hint="eastAsia"/>
          <w:color w:val="000000" w:themeColor="text1"/>
        </w:rPr>
        <w:t>または</w:t>
      </w:r>
      <w:r w:rsidRPr="007E18CE">
        <w:rPr>
          <w:rFonts w:ascii="メイリオ" w:eastAsia="メイリオ" w:hAnsi="メイリオ" w:cs="メイリオ"/>
          <w:color w:val="000000" w:themeColor="text1"/>
        </w:rPr>
        <w:t>役員会などの判断で適時行う事ができる。</w:t>
      </w:r>
    </w:p>
    <w:p w14:paraId="4D2EEE9A" w14:textId="77777777" w:rsidR="004E2921" w:rsidRPr="007E18CE" w:rsidRDefault="004E2921">
      <w:pPr>
        <w:spacing w:line="280" w:lineRule="auto"/>
        <w:rPr>
          <w:rFonts w:ascii="メイリオ" w:eastAsia="メイリオ" w:hAnsi="メイリオ" w:cs="メイリオ"/>
          <w:color w:val="000000" w:themeColor="text1"/>
        </w:rPr>
      </w:pPr>
    </w:p>
    <w:p w14:paraId="1BEF7EF9" w14:textId="77777777" w:rsidR="004E2921" w:rsidRDefault="004E2921">
      <w:pPr>
        <w:spacing w:line="280" w:lineRule="auto"/>
        <w:rPr>
          <w:rFonts w:ascii="メイリオ" w:eastAsia="メイリオ" w:hAnsi="メイリオ" w:cs="メイリオ"/>
          <w:color w:val="000000"/>
        </w:rPr>
      </w:pPr>
    </w:p>
    <w:p w14:paraId="4DE6D65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（他社で働く働き方　その１）　　　　　　　　　　　　　　　　　　　　在籍出向</w:t>
      </w:r>
    </w:p>
    <w:p w14:paraId="2BBAD20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w:t>
      </w:r>
      <w:r w:rsidRPr="007E18CE">
        <w:rPr>
          <w:rFonts w:ascii="メイリオ" w:eastAsia="メイリオ" w:hAnsi="メイリオ" w:cs="メイリオ"/>
          <w:color w:val="000000" w:themeColor="text1"/>
        </w:rPr>
        <w:t xml:space="preserve">１１　</w:t>
      </w:r>
    </w:p>
    <w:p w14:paraId="39183661"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ＭＧでは、次に掲げる事由のいずれかに当てはまるときは、他の会社または団体（関係会社以外の会社を含む。以下「出向先」といます。2-11においても同じ。）と協定を結び、一定期間、出向することがあります。</w:t>
      </w:r>
    </w:p>
    <w:p w14:paraId="70EAE6ED" w14:textId="77777777" w:rsidR="004E2921" w:rsidRDefault="00000000">
      <w:pPr>
        <w:spacing w:line="280" w:lineRule="auto"/>
        <w:ind w:left="630"/>
        <w:rPr>
          <w:rFonts w:ascii="メイリオ" w:eastAsia="メイリオ" w:hAnsi="メイリオ" w:cs="メイリオ"/>
          <w:color w:val="000000"/>
        </w:rPr>
      </w:pPr>
      <w:r>
        <w:rPr>
          <w:rFonts w:ascii="メイリオ" w:eastAsia="メイリオ" w:hAnsi="メイリオ" w:cs="メイリオ"/>
          <w:color w:val="000000"/>
        </w:rPr>
        <w:t>出向とは、ＭＧとゴリラ―との雇用関係を維持（ＭＧの社員として在籍）したまま、</w:t>
      </w:r>
      <w:r>
        <w:rPr>
          <w:rFonts w:ascii="メイリオ" w:eastAsia="メイリオ" w:hAnsi="メイリオ" w:cs="メイリオ"/>
          <w:color w:val="000000"/>
        </w:rPr>
        <w:lastRenderedPageBreak/>
        <w:t>出向先においてその業務を行うこと（以下「在籍出向」という。）です。</w:t>
      </w:r>
    </w:p>
    <w:p w14:paraId="7EA9FB12"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出向先への経営および技術の指導</w:t>
      </w:r>
    </w:p>
    <w:p w14:paraId="5A11CDCF"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（２）　ゴリラ―のスキル形成およびスキルアップ</w:t>
      </w:r>
    </w:p>
    <w:p w14:paraId="78116A2B"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（３）　事業部門の分社化等、ＭＧの人事戦略</w:t>
      </w:r>
    </w:p>
    <w:p w14:paraId="4F22EA02"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（４）　その他ＭＧの発展およびそのゴリラ―の人生形成につながる事由</w:t>
      </w:r>
    </w:p>
    <w:p w14:paraId="0978284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２．在籍出向を行うにあたって、出向期間その他の労働条件を１．の協定に定めるものとし、労働条件が悪くならないよう必要な措置を取ります。</w:t>
      </w:r>
    </w:p>
    <w:p w14:paraId="61AD94DD" w14:textId="77777777" w:rsidR="004E2921" w:rsidRDefault="004E2921">
      <w:pPr>
        <w:spacing w:line="280" w:lineRule="auto"/>
        <w:rPr>
          <w:rFonts w:ascii="メイリオ" w:eastAsia="メイリオ" w:hAnsi="メイリオ" w:cs="メイリオ"/>
          <w:color w:val="000000"/>
        </w:rPr>
      </w:pPr>
    </w:p>
    <w:p w14:paraId="13890DA0" w14:textId="77777777" w:rsidR="004E2921" w:rsidRDefault="004E2921">
      <w:pPr>
        <w:spacing w:line="280" w:lineRule="auto"/>
        <w:rPr>
          <w:rFonts w:ascii="メイリオ" w:eastAsia="メイリオ" w:hAnsi="メイリオ" w:cs="メイリオ"/>
          <w:color w:val="000000"/>
        </w:rPr>
      </w:pPr>
    </w:p>
    <w:p w14:paraId="0BDC669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（他社で働く働き方　その２）　　　　　　　　　　　　　　　　　　　　　転籍</w:t>
      </w:r>
    </w:p>
    <w:p w14:paraId="2158F39F" w14:textId="77777777" w:rsidR="004E2921" w:rsidRPr="007E18CE"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 xml:space="preserve">２－１２　</w:t>
      </w:r>
    </w:p>
    <w:p w14:paraId="6C86CDC9"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１．ＭＧでは、２－１０　１．に掲げる事由のいずれかに当てはまるときは、ゴリラ―の合意を得たうえで、そのゴリラ―および転籍先との三者間の協定を結び転籍することがあります。</w:t>
      </w:r>
    </w:p>
    <w:p w14:paraId="0A918C9D" w14:textId="77777777" w:rsidR="004E2921" w:rsidRPr="007E18CE" w:rsidRDefault="00000000">
      <w:pPr>
        <w:pBdr>
          <w:top w:val="nil"/>
          <w:left w:val="nil"/>
          <w:bottom w:val="nil"/>
          <w:right w:val="nil"/>
          <w:between w:val="nil"/>
        </w:pBdr>
        <w:spacing w:line="280" w:lineRule="auto"/>
        <w:ind w:left="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転籍とは、ＭＧとの雇用関係を終了させ、新たに転籍先との間に労働契約関係を成立させることです。</w:t>
      </w:r>
    </w:p>
    <w:p w14:paraId="0CCC086E"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２．転籍を行うにあたって、退職金の取扱いその他の労働条件を１．の協定に定めるものとし、労働条件が悪くならないよう必要な措置を取ります。</w:t>
      </w:r>
    </w:p>
    <w:p w14:paraId="0A6C0994" w14:textId="77777777" w:rsidR="004E2921" w:rsidRPr="007E18CE" w:rsidRDefault="004E2921">
      <w:pPr>
        <w:spacing w:line="280" w:lineRule="auto"/>
        <w:rPr>
          <w:rFonts w:ascii="メイリオ" w:eastAsia="メイリオ" w:hAnsi="メイリオ" w:cs="メイリオ"/>
          <w:color w:val="000000" w:themeColor="text1"/>
        </w:rPr>
      </w:pPr>
    </w:p>
    <w:p w14:paraId="6DB82D48" w14:textId="77777777" w:rsidR="004E2921" w:rsidRPr="007E18CE" w:rsidRDefault="00000000">
      <w:pPr>
        <w:spacing w:line="280" w:lineRule="auto"/>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（業務引継ぎ、着任）</w:t>
      </w:r>
    </w:p>
    <w:p w14:paraId="4DAE1E0A" w14:textId="77777777" w:rsidR="004E2921" w:rsidRPr="007E18CE"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 xml:space="preserve">２－１３　</w:t>
      </w:r>
    </w:p>
    <w:p w14:paraId="2BC33B4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sidRPr="007E18CE">
        <w:rPr>
          <w:rFonts w:ascii="メイリオ" w:eastAsia="メイリオ" w:hAnsi="メイリオ" w:cs="メイリオ"/>
          <w:color w:val="000000" w:themeColor="text1"/>
        </w:rPr>
        <w:t>１．昇</w:t>
      </w:r>
      <w:r>
        <w:rPr>
          <w:rFonts w:ascii="メイリオ" w:eastAsia="メイリオ" w:hAnsi="メイリオ" w:cs="メイリオ"/>
          <w:color w:val="000000"/>
        </w:rPr>
        <w:t>進、２－９～１１の異動、退職、その他その業務を離れることとなった場合は、速やかに、かつ、確実に業務の引継ぎを完了しましょう。なぜなら、業務を引き継がずに異動あるいは退職した場合は、残された他の仲間が困ります。また、何より新天地へ行く人の務めでもあるからです。なお、昇進するゴリラ―や２－９～１１の異動を命じられたゴリラ―は、指定された日までに着任します。業務を言い訳にして着任日を遅らせるようなことはしません。</w:t>
      </w:r>
    </w:p>
    <w:p w14:paraId="7BC5DDDE"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lastRenderedPageBreak/>
        <w:t>２．１．に違反し、引継ぎを怠った場合および不完全な引継ぎを行った場合または指定された日までに着任しなかった場合、その他業務に支障をきたした場合には、９（ゴリラの怒り）により処罰があることもあります。</w:t>
      </w:r>
    </w:p>
    <w:p w14:paraId="70DD8DFF"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３　MG’s働き方</w:t>
      </w:r>
    </w:p>
    <w:p w14:paraId="7E9D75AE" w14:textId="77777777" w:rsidR="004E2921" w:rsidRDefault="00000000">
      <w:pPr>
        <w:pBdr>
          <w:top w:val="nil"/>
          <w:left w:val="nil"/>
          <w:bottom w:val="nil"/>
          <w:right w:val="nil"/>
          <w:between w:val="nil"/>
        </w:pBdr>
        <w:spacing w:line="32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～イキイキと働くことができるワークスタイル～</w:t>
      </w:r>
    </w:p>
    <w:p w14:paraId="79B892C3"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38E33B1A"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（MG’sワークスタイルの理念）</w:t>
      </w:r>
    </w:p>
    <w:p w14:paraId="005F1C75"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３－１　ALLゴリラ―は、たくさんの「嬉しい」に出会うため、思いやりあふれる技術で優しい社会とわくわくする未来を創るために存在しています。お客様もエンジニアも、そして社会もよくなるモノづくりはどのようにすれば出来るようになるでしょうか。それは、私たちが次の事がらを満たしたときに生まれると考えています。</w:t>
      </w:r>
    </w:p>
    <w:p w14:paraId="5BD356F8" w14:textId="77777777" w:rsidR="004E2921" w:rsidRDefault="00000000">
      <w:pPr>
        <w:pBdr>
          <w:top w:val="nil"/>
          <w:left w:val="nil"/>
          <w:bottom w:val="nil"/>
          <w:right w:val="nil"/>
          <w:between w:val="nil"/>
        </w:pBdr>
        <w:spacing w:line="280" w:lineRule="auto"/>
        <w:ind w:left="2730" w:hanging="630"/>
        <w:rPr>
          <w:rFonts w:ascii="メイリオ" w:eastAsia="メイリオ" w:hAnsi="メイリオ" w:cs="メイリオ"/>
          <w:color w:val="000000"/>
        </w:rPr>
      </w:pPr>
      <w:r>
        <w:rPr>
          <w:rFonts w:ascii="メイリオ" w:eastAsia="メイリオ" w:hAnsi="メイリオ" w:cs="メイリオ"/>
          <w:color w:val="000000"/>
        </w:rPr>
        <w:t>（１）心も体も健康であること</w:t>
      </w:r>
      <w:r>
        <w:rPr>
          <w:noProof/>
        </w:rPr>
        <w:drawing>
          <wp:anchor distT="0" distB="0" distL="114300" distR="114300" simplePos="0" relativeHeight="251661312" behindDoc="0" locked="0" layoutInCell="1" hidden="0" allowOverlap="1" wp14:anchorId="537B1A5D" wp14:editId="34AF3B7A">
            <wp:simplePos x="0" y="0"/>
            <wp:positionH relativeFrom="column">
              <wp:posOffset>137795</wp:posOffset>
            </wp:positionH>
            <wp:positionV relativeFrom="paragraph">
              <wp:posOffset>126365</wp:posOffset>
            </wp:positionV>
            <wp:extent cx="1099820" cy="1004570"/>
            <wp:effectExtent l="0" t="0" r="0" b="0"/>
            <wp:wrapNone/>
            <wp:docPr id="145" name="image14.png" descr="指さしするゴリラ"/>
            <wp:cNvGraphicFramePr/>
            <a:graphic xmlns:a="http://schemas.openxmlformats.org/drawingml/2006/main">
              <a:graphicData uri="http://schemas.openxmlformats.org/drawingml/2006/picture">
                <pic:pic xmlns:pic="http://schemas.openxmlformats.org/drawingml/2006/picture">
                  <pic:nvPicPr>
                    <pic:cNvPr id="0" name="image14.png" descr="指さしするゴリラ"/>
                    <pic:cNvPicPr preferRelativeResize="0"/>
                  </pic:nvPicPr>
                  <pic:blipFill>
                    <a:blip r:embed="rId10"/>
                    <a:srcRect/>
                    <a:stretch>
                      <a:fillRect/>
                    </a:stretch>
                  </pic:blipFill>
                  <pic:spPr>
                    <a:xfrm>
                      <a:off x="0" y="0"/>
                      <a:ext cx="1099820" cy="1004570"/>
                    </a:xfrm>
                    <a:prstGeom prst="rect">
                      <a:avLst/>
                    </a:prstGeom>
                    <a:ln/>
                  </pic:spPr>
                </pic:pic>
              </a:graphicData>
            </a:graphic>
          </wp:anchor>
        </w:drawing>
      </w:r>
    </w:p>
    <w:p w14:paraId="55BC5736" w14:textId="77777777" w:rsidR="004E2921" w:rsidRDefault="00000000">
      <w:pPr>
        <w:pBdr>
          <w:top w:val="nil"/>
          <w:left w:val="nil"/>
          <w:bottom w:val="nil"/>
          <w:right w:val="nil"/>
          <w:between w:val="nil"/>
        </w:pBdr>
        <w:spacing w:line="280" w:lineRule="auto"/>
        <w:ind w:left="2730" w:hanging="630"/>
        <w:rPr>
          <w:rFonts w:ascii="メイリオ" w:eastAsia="メイリオ" w:hAnsi="メイリオ" w:cs="メイリオ"/>
          <w:color w:val="000000"/>
        </w:rPr>
      </w:pPr>
      <w:r>
        <w:rPr>
          <w:rFonts w:ascii="メイリオ" w:eastAsia="メイリオ" w:hAnsi="メイリオ" w:cs="メイリオ"/>
          <w:color w:val="000000"/>
        </w:rPr>
        <w:t>（２）いつも明るく前向きに</w:t>
      </w:r>
    </w:p>
    <w:p w14:paraId="356AA928" w14:textId="77777777" w:rsidR="004E2921" w:rsidRDefault="00000000">
      <w:pPr>
        <w:pBdr>
          <w:top w:val="nil"/>
          <w:left w:val="nil"/>
          <w:bottom w:val="nil"/>
          <w:right w:val="nil"/>
          <w:between w:val="nil"/>
        </w:pBdr>
        <w:spacing w:line="280" w:lineRule="auto"/>
        <w:ind w:left="2730" w:hanging="630"/>
        <w:rPr>
          <w:rFonts w:ascii="メイリオ" w:eastAsia="メイリオ" w:hAnsi="メイリオ" w:cs="メイリオ"/>
          <w:color w:val="000000"/>
        </w:rPr>
      </w:pPr>
      <w:r>
        <w:rPr>
          <w:rFonts w:ascii="メイリオ" w:eastAsia="メイリオ" w:hAnsi="メイリオ" w:cs="メイリオ"/>
          <w:color w:val="000000"/>
        </w:rPr>
        <w:t>（３）ALL Gorilla（ONE for ALL,ALL for ONE）の精神</w:t>
      </w:r>
    </w:p>
    <w:p w14:paraId="57E824A5" w14:textId="77777777" w:rsidR="004E2921" w:rsidRDefault="004E2921">
      <w:pPr>
        <w:pBdr>
          <w:top w:val="nil"/>
          <w:left w:val="nil"/>
          <w:bottom w:val="nil"/>
          <w:right w:val="nil"/>
          <w:between w:val="nil"/>
        </w:pBdr>
        <w:spacing w:line="280" w:lineRule="auto"/>
        <w:ind w:left="2730" w:hanging="630"/>
        <w:rPr>
          <w:rFonts w:ascii="メイリオ" w:eastAsia="メイリオ" w:hAnsi="メイリオ" w:cs="メイリオ"/>
          <w:color w:val="000000"/>
        </w:rPr>
      </w:pPr>
    </w:p>
    <w:p w14:paraId="7FD2A1DC" w14:textId="77777777" w:rsidR="004E2921" w:rsidRDefault="00000000">
      <w:pPr>
        <w:pBdr>
          <w:top w:val="nil"/>
          <w:left w:val="nil"/>
          <w:bottom w:val="nil"/>
          <w:right w:val="nil"/>
          <w:between w:val="nil"/>
        </w:pBdr>
        <w:spacing w:line="280" w:lineRule="auto"/>
        <w:ind w:left="2100"/>
        <w:rPr>
          <w:rFonts w:ascii="メイリオ" w:eastAsia="メイリオ" w:hAnsi="メイリオ" w:cs="メイリオ"/>
          <w:color w:val="000000"/>
        </w:rPr>
      </w:pPr>
      <w:r>
        <w:rPr>
          <w:rFonts w:ascii="メイリオ" w:eastAsia="メイリオ" w:hAnsi="メイリオ" w:cs="メイリオ"/>
          <w:color w:val="000000"/>
        </w:rPr>
        <w:t xml:space="preserve">　日々変わり続ける世の中、そして私たち自身。そんな変化の中で、ＭＧは固定化することなく、イキイキと働くことができるワークスタイルを常に創造します。</w:t>
      </w:r>
    </w:p>
    <w:p w14:paraId="4E985F8B" w14:textId="77777777" w:rsidR="004E2921" w:rsidRDefault="004E2921">
      <w:pPr>
        <w:pBdr>
          <w:top w:val="nil"/>
          <w:left w:val="nil"/>
          <w:bottom w:val="nil"/>
          <w:right w:val="nil"/>
          <w:between w:val="nil"/>
        </w:pBdr>
        <w:spacing w:line="280" w:lineRule="auto"/>
        <w:ind w:left="2100"/>
        <w:rPr>
          <w:rFonts w:ascii="メイリオ" w:eastAsia="メイリオ" w:hAnsi="メイリオ" w:cs="メイリオ"/>
          <w:color w:val="000000"/>
        </w:rPr>
      </w:pPr>
    </w:p>
    <w:p w14:paraId="4696439E" w14:textId="77777777" w:rsidR="004E2921" w:rsidRPr="007E18CE"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（出勤・退勤）</w:t>
      </w:r>
    </w:p>
    <w:p w14:paraId="0DACE25D" w14:textId="77777777" w:rsidR="004E2921" w:rsidRPr="007E18CE" w:rsidRDefault="00000000">
      <w:pPr>
        <w:pBdr>
          <w:top w:val="nil"/>
          <w:left w:val="nil"/>
          <w:bottom w:val="nil"/>
          <w:right w:val="nil"/>
          <w:between w:val="nil"/>
        </w:pBdr>
        <w:spacing w:line="280" w:lineRule="auto"/>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３－１－２</w:t>
      </w:r>
    </w:p>
    <w:p w14:paraId="3C74B4B8"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bookmarkStart w:id="0" w:name="_heading=h.gjdgxs" w:colFirst="0" w:colLast="0"/>
      <w:bookmarkEnd w:id="0"/>
      <w:r w:rsidRPr="007E18CE">
        <w:rPr>
          <w:rFonts w:ascii="メイリオ" w:eastAsia="メイリオ" w:hAnsi="メイリオ" w:cs="メイリオ"/>
          <w:color w:val="000000" w:themeColor="text1"/>
        </w:rPr>
        <w:t>１．遅刻、早退、欠勤をしないこと。ただし、所属長ゴリラーの許可を得た場合はこの限りではありません。</w:t>
      </w:r>
    </w:p>
    <w:p w14:paraId="6445D3C1"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２．ゴリラーは、業務の開始及び終了にあたっては、その時刻を自ら記録しなければなりません。</w:t>
      </w:r>
    </w:p>
    <w:p w14:paraId="65D975F1"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３．ゴリラーは、開始時刻には直ちに業務に着手できるようにし、終業時刻は特別の用事が無いかぎりすみやかに退社しなければなりません。</w:t>
      </w:r>
    </w:p>
    <w:p w14:paraId="628E8ECB"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４．退社するときは、機械、器具、その他の備品及び書類等を整理整頓し、安全及び</w:t>
      </w:r>
      <w:r w:rsidRPr="007E18CE">
        <w:rPr>
          <w:rFonts w:ascii="メイリオ" w:eastAsia="メイリオ" w:hAnsi="メイリオ" w:cs="メイリオ"/>
          <w:color w:val="000000" w:themeColor="text1"/>
        </w:rPr>
        <w:lastRenderedPageBreak/>
        <w:t>火気を確認しなければなりません。</w:t>
      </w:r>
    </w:p>
    <w:p w14:paraId="1208DF56"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５．直行・直帰や在宅勤務など、勤務時間の記録ができない場合は、所属長ゴリラーに対して業務開始及び終了時刻を報告し、承認をもらわなければなりません。</w:t>
      </w:r>
    </w:p>
    <w:p w14:paraId="796C94B2"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６．ゴリラーがこの１号から５号の規定を怠った場合、所属長ゴリラーは、そのゴリ</w:t>
      </w:r>
    </w:p>
    <w:p w14:paraId="5591622E" w14:textId="77777777" w:rsidR="004E2921" w:rsidRPr="007E18CE" w:rsidRDefault="00000000">
      <w:pPr>
        <w:pBdr>
          <w:top w:val="nil"/>
          <w:left w:val="nil"/>
          <w:bottom w:val="nil"/>
          <w:right w:val="nil"/>
          <w:between w:val="nil"/>
        </w:pBdr>
        <w:spacing w:line="280" w:lineRule="auto"/>
        <w:ind w:left="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ラーに対して厳重注意し改善の見込みがないと判断した場合は、懲戒処分または人事評価の査定対象とします。なお故意に事実と相違する時刻を打刻するなどの不正を行ったゴリラーは懲戒処分とします。</w:t>
      </w:r>
    </w:p>
    <w:p w14:paraId="45705FBE"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７．所属長ゴリラーは、部下ゴリラーの時間管理に責任を持たなければなりません。</w:t>
      </w:r>
    </w:p>
    <w:p w14:paraId="0315DE7C" w14:textId="77777777" w:rsidR="004E2921" w:rsidRPr="007E18CE" w:rsidRDefault="00000000">
      <w:pPr>
        <w:pBdr>
          <w:top w:val="nil"/>
          <w:left w:val="nil"/>
          <w:bottom w:val="nil"/>
          <w:right w:val="nil"/>
          <w:between w:val="nil"/>
        </w:pBdr>
        <w:spacing w:line="280" w:lineRule="auto"/>
        <w:ind w:left="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また、故意に記録する時刻を早くしたり、遅くしたりするゴリラーがいた場合、所属長ゴリラーは、そのゴリラーに対して厳重注意しなければなりません。もし厳重注意を怠った場合、所属長ゴリラーも管理責任能力不足と判断し、懲戒処分または人事評価の査定対象とします。</w:t>
      </w:r>
    </w:p>
    <w:p w14:paraId="7904E215" w14:textId="77777777" w:rsidR="004E2921" w:rsidRPr="007E18CE"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themeColor="text1"/>
        </w:rPr>
      </w:pPr>
    </w:p>
    <w:p w14:paraId="4B6231D2" w14:textId="77777777" w:rsidR="004E2921" w:rsidRPr="007E18CE"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 xml:space="preserve">（活動（創造）時間）　　　　　　　</w:t>
      </w:r>
    </w:p>
    <w:p w14:paraId="111E2F51" w14:textId="77777777" w:rsidR="004E2921" w:rsidRPr="007E18CE" w:rsidRDefault="00000000">
      <w:pPr>
        <w:pBdr>
          <w:top w:val="nil"/>
          <w:left w:val="nil"/>
          <w:bottom w:val="nil"/>
          <w:right w:val="nil"/>
          <w:between w:val="nil"/>
        </w:pBdr>
        <w:spacing w:line="280" w:lineRule="auto"/>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所定労働時間、始業・終業時刻、休憩時間・専門業務型裁量労働制・フレックスタイム制</w:t>
      </w:r>
    </w:p>
    <w:p w14:paraId="4E09EABA" w14:textId="77777777" w:rsidR="004E2921" w:rsidRPr="007E18CE"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３－２</w:t>
      </w:r>
    </w:p>
    <w:p w14:paraId="6D7EB32A"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１．活動時間（所定労働時間）は、休憩時間を除き１日８時間、1週につき４０時間とします。活動開始時刻・終了時刻の基本スタイルは次のとおりです。</w:t>
      </w:r>
    </w:p>
    <w:tbl>
      <w:tblPr>
        <w:tblStyle w:val="aff8"/>
        <w:tblW w:w="3969" w:type="dxa"/>
        <w:tblInd w:w="1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126"/>
      </w:tblGrid>
      <w:tr w:rsidR="004E2921" w14:paraId="74D17658" w14:textId="77777777">
        <w:tc>
          <w:tcPr>
            <w:tcW w:w="1843" w:type="dxa"/>
            <w:shd w:val="clear" w:color="auto" w:fill="auto"/>
            <w:vAlign w:val="center"/>
          </w:tcPr>
          <w:p w14:paraId="30AC4B0B" w14:textId="77777777" w:rsidR="004E2921" w:rsidRDefault="00000000">
            <w:pPr>
              <w:spacing w:line="280" w:lineRule="auto"/>
              <w:jc w:val="center"/>
              <w:rPr>
                <w:rFonts w:ascii="メイリオ" w:eastAsia="メイリオ" w:hAnsi="メイリオ" w:cs="メイリオ"/>
                <w:color w:val="000000"/>
              </w:rPr>
            </w:pPr>
            <w:r>
              <w:rPr>
                <w:rFonts w:ascii="メイリオ" w:eastAsia="メイリオ" w:hAnsi="メイリオ" w:cs="メイリオ"/>
                <w:color w:val="000000"/>
              </w:rPr>
              <w:t>始業時刻</w:t>
            </w:r>
          </w:p>
        </w:tc>
        <w:tc>
          <w:tcPr>
            <w:tcW w:w="2126" w:type="dxa"/>
            <w:shd w:val="clear" w:color="auto" w:fill="auto"/>
            <w:vAlign w:val="center"/>
          </w:tcPr>
          <w:p w14:paraId="5CC7B757" w14:textId="77777777" w:rsidR="004E2921" w:rsidRDefault="00000000">
            <w:pPr>
              <w:spacing w:line="280" w:lineRule="auto"/>
              <w:ind w:firstLine="210"/>
              <w:rPr>
                <w:rFonts w:ascii="メイリオ" w:eastAsia="メイリオ" w:hAnsi="メイリオ" w:cs="メイリオ"/>
                <w:color w:val="000000"/>
              </w:rPr>
            </w:pPr>
            <w:r>
              <w:rPr>
                <w:rFonts w:ascii="メイリオ" w:eastAsia="メイリオ" w:hAnsi="メイリオ" w:cs="メイリオ"/>
                <w:color w:val="000000"/>
              </w:rPr>
              <w:t>９：００</w:t>
            </w:r>
          </w:p>
        </w:tc>
      </w:tr>
      <w:tr w:rsidR="004E2921" w14:paraId="7C1DF460" w14:textId="77777777">
        <w:tc>
          <w:tcPr>
            <w:tcW w:w="1843" w:type="dxa"/>
            <w:shd w:val="clear" w:color="auto" w:fill="auto"/>
            <w:vAlign w:val="center"/>
          </w:tcPr>
          <w:p w14:paraId="22B603D5" w14:textId="77777777" w:rsidR="004E2921" w:rsidRDefault="00000000">
            <w:pPr>
              <w:spacing w:line="280" w:lineRule="auto"/>
              <w:jc w:val="center"/>
              <w:rPr>
                <w:rFonts w:ascii="メイリオ" w:eastAsia="メイリオ" w:hAnsi="メイリオ" w:cs="メイリオ"/>
                <w:color w:val="000000"/>
              </w:rPr>
            </w:pPr>
            <w:r>
              <w:rPr>
                <w:rFonts w:ascii="メイリオ" w:eastAsia="メイリオ" w:hAnsi="メイリオ" w:cs="メイリオ"/>
                <w:color w:val="000000"/>
              </w:rPr>
              <w:t>終業時刻</w:t>
            </w:r>
          </w:p>
        </w:tc>
        <w:tc>
          <w:tcPr>
            <w:tcW w:w="2126" w:type="dxa"/>
            <w:shd w:val="clear" w:color="auto" w:fill="auto"/>
            <w:vAlign w:val="center"/>
          </w:tcPr>
          <w:p w14:paraId="3BBDD194"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１８：００</w:t>
            </w:r>
          </w:p>
        </w:tc>
      </w:tr>
      <w:tr w:rsidR="004E2921" w14:paraId="7FBB09E3" w14:textId="77777777">
        <w:tc>
          <w:tcPr>
            <w:tcW w:w="1843" w:type="dxa"/>
            <w:shd w:val="clear" w:color="auto" w:fill="auto"/>
            <w:vAlign w:val="center"/>
          </w:tcPr>
          <w:p w14:paraId="2435105F" w14:textId="77777777" w:rsidR="004E2921" w:rsidRDefault="00000000">
            <w:pPr>
              <w:spacing w:line="280" w:lineRule="auto"/>
              <w:jc w:val="center"/>
              <w:rPr>
                <w:rFonts w:ascii="メイリオ" w:eastAsia="メイリオ" w:hAnsi="メイリオ" w:cs="メイリオ"/>
                <w:color w:val="000000"/>
              </w:rPr>
            </w:pPr>
            <w:r>
              <w:rPr>
                <w:rFonts w:ascii="メイリオ" w:eastAsia="メイリオ" w:hAnsi="メイリオ" w:cs="メイリオ"/>
                <w:color w:val="000000"/>
              </w:rPr>
              <w:t>休憩時間</w:t>
            </w:r>
          </w:p>
        </w:tc>
        <w:tc>
          <w:tcPr>
            <w:tcW w:w="2126" w:type="dxa"/>
            <w:shd w:val="clear" w:color="auto" w:fill="auto"/>
            <w:vAlign w:val="center"/>
          </w:tcPr>
          <w:p w14:paraId="22C1CBFA"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６０分</w:t>
            </w:r>
          </w:p>
        </w:tc>
      </w:tr>
    </w:tbl>
    <w:p w14:paraId="4577420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２．ただし、１．の活動時間は、現場の状況により変わることがあるため、始業時刻を8:00から10:00の間で30分おきに時差出勤を認めるものとする。</w:t>
      </w:r>
    </w:p>
    <w:p w14:paraId="0B2CC410"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プログラム設計に携わる業務などは、創作活動意欲の状況により働く時間を変更しても構いません。ＭＧはあらかじめ労使協定を結ぶものとし、創作活動の進め方について自由裁量を認めます。この場合、実際に働いた時間に関わらず、労使協定で定める時間、活動したものとみなします。ただし、たとえ本人が良かれと思って</w:t>
      </w:r>
      <w:r>
        <w:rPr>
          <w:rFonts w:ascii="メイリオ" w:eastAsia="メイリオ" w:hAnsi="メイリオ" w:cs="メイリオ"/>
          <w:color w:val="000000"/>
        </w:rPr>
        <w:lastRenderedPageBreak/>
        <w:t>働いていたとしても、休みを全くとらない働き方、徹夜を続ける働き方は、いずれ必ず体を壊してしまいますので、休日や深夜時間帯に働く場合は、ＭＧに必ず申請をしてください。なお、この自由裁量の働き方の場合は、３－４から３－９については適用しません。</w:t>
      </w:r>
    </w:p>
    <w:p w14:paraId="4F6A5228" w14:textId="77777777" w:rsidR="004E2921" w:rsidRPr="007E18CE"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４．第１項から第３項にかかわらず労使協定によりフレックスタイム制を適用するゴリラーの始業、終業時刻については、労使協定で定める始業、終業の時間帯の範囲内においてゴリラーが自由に決定できる。フレックスタイム制に関する他の項目は、別添の労使協定を就業規則の一部として当該協定に定める内容による。</w:t>
      </w:r>
    </w:p>
    <w:p w14:paraId="3CDEB926" w14:textId="77777777" w:rsidR="004E2921" w:rsidRDefault="004E2921">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4771C0DE"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（休息日）　　　　　　　　　　　　　　　　　　　　　　　　　　　　　　　　休日</w:t>
      </w:r>
    </w:p>
    <w:p w14:paraId="7200EB39" w14:textId="77777777" w:rsidR="004E2921" w:rsidRDefault="00000000">
      <w:pPr>
        <w:spacing w:line="280" w:lineRule="auto"/>
        <w:ind w:left="708" w:hanging="708"/>
        <w:rPr>
          <w:rFonts w:ascii="メイリオ" w:eastAsia="メイリオ" w:hAnsi="メイリオ" w:cs="メイリオ"/>
          <w:color w:val="000000"/>
        </w:rPr>
      </w:pPr>
      <w:r>
        <w:rPr>
          <w:rFonts w:ascii="メイリオ" w:eastAsia="メイリオ" w:hAnsi="メイリオ" w:cs="メイリオ"/>
          <w:color w:val="000000"/>
        </w:rPr>
        <w:t>３－３　休息日は以下のとおりとします。</w:t>
      </w:r>
    </w:p>
    <w:p w14:paraId="284CDD19"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（１）土曜日・日曜日</w:t>
      </w:r>
      <w:r>
        <w:rPr>
          <w:noProof/>
        </w:rPr>
        <w:drawing>
          <wp:anchor distT="0" distB="0" distL="114300" distR="114300" simplePos="0" relativeHeight="251662336" behindDoc="0" locked="0" layoutInCell="1" hidden="0" allowOverlap="1" wp14:anchorId="41897B0E" wp14:editId="5242A9B7">
            <wp:simplePos x="0" y="0"/>
            <wp:positionH relativeFrom="column">
              <wp:posOffset>4121150</wp:posOffset>
            </wp:positionH>
            <wp:positionV relativeFrom="paragraph">
              <wp:posOffset>254634</wp:posOffset>
            </wp:positionV>
            <wp:extent cx="1478915" cy="731520"/>
            <wp:effectExtent l="0" t="0" r="0" b="0"/>
            <wp:wrapNone/>
            <wp:docPr id="1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1478915" cy="731520"/>
                    </a:xfrm>
                    <a:prstGeom prst="rect">
                      <a:avLst/>
                    </a:prstGeom>
                    <a:ln/>
                  </pic:spPr>
                </pic:pic>
              </a:graphicData>
            </a:graphic>
          </wp:anchor>
        </w:drawing>
      </w:r>
    </w:p>
    <w:p w14:paraId="27CAD76F"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（２）夏期休暇・冬期休暇</w:t>
      </w:r>
    </w:p>
    <w:p w14:paraId="2BB77E83"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（３）国民の祝日</w:t>
      </w:r>
    </w:p>
    <w:p w14:paraId="397D427B"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（４）その他ＭＧが指定する日</w:t>
      </w:r>
    </w:p>
    <w:p w14:paraId="156C28D3"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２．プログラム設計に携わる業務などは創作活動意欲の状況により変更しても構いません。ただし、最低一週間に１回の休息日は取れる働き方をするものとします。（３－２（３）のとおり）</w:t>
      </w:r>
    </w:p>
    <w:p w14:paraId="7166ECB5"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1493D597" w14:textId="77777777" w:rsidR="004E2921" w:rsidRDefault="00000000">
      <w:pPr>
        <w:pBdr>
          <w:top w:val="nil"/>
          <w:left w:val="nil"/>
          <w:bottom w:val="nil"/>
          <w:right w:val="nil"/>
          <w:between w:val="nil"/>
        </w:pBdr>
        <w:spacing w:line="280" w:lineRule="auto"/>
        <w:rPr>
          <w:rFonts w:ascii="メイリオ" w:eastAsia="メイリオ" w:hAnsi="メイリオ" w:cs="メイリオ"/>
          <w:color w:val="000000"/>
        </w:rPr>
      </w:pPr>
      <w:r>
        <w:rPr>
          <w:rFonts w:ascii="メイリオ" w:eastAsia="メイリオ" w:hAnsi="メイリオ" w:cs="メイリオ"/>
          <w:color w:val="000000"/>
        </w:rPr>
        <w:t>（休息日を働く日に、働く日を休息日に変えるとき）　　　　　　　　　　　振替休日</w:t>
      </w:r>
    </w:p>
    <w:p w14:paraId="0675C2D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３－４　</w:t>
      </w:r>
    </w:p>
    <w:p w14:paraId="6EBFB84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ＭＧでは、業務上の都合などでやむを得ない場合は、３－３の休息日を他の日に振り替えることがあります。また、ゴリラ―がどうしても休息日と働く日を変えたい場合は、仕事に支障をきたすことがないかを判断したうえで、ＭＧや他のゴリラ―に相談のうえ、決定します。</w:t>
      </w:r>
    </w:p>
    <w:p w14:paraId="4C0D21E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２．１．の規定により休息日の振替を行うときは、その前の日までに振り替える休息日を指定し、ゴリラ―に通知します。</w:t>
      </w:r>
    </w:p>
    <w:p w14:paraId="2EDB92D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lastRenderedPageBreak/>
        <w:t>３．振替休日の日は無給とします。</w:t>
      </w:r>
    </w:p>
    <w:p w14:paraId="389CDA62" w14:textId="77777777" w:rsidR="004E2921" w:rsidRDefault="004E2921">
      <w:pPr>
        <w:spacing w:line="280" w:lineRule="auto"/>
        <w:rPr>
          <w:rFonts w:ascii="メイリオ" w:eastAsia="メイリオ" w:hAnsi="メイリオ" w:cs="メイリオ"/>
          <w:color w:val="000000"/>
        </w:rPr>
      </w:pPr>
    </w:p>
    <w:p w14:paraId="7472B5BE"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（ゴリラーの活動場所とオフィスの外での活動時間）　　　事業場外のみなし労働時間</w:t>
      </w:r>
    </w:p>
    <w:p w14:paraId="6FB3398C"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３－５　</w:t>
      </w:r>
    </w:p>
    <w:p w14:paraId="49B3B60E" w14:textId="77777777" w:rsidR="004E2921" w:rsidRDefault="00000000">
      <w:pPr>
        <w:pBdr>
          <w:top w:val="nil"/>
          <w:left w:val="nil"/>
          <w:bottom w:val="nil"/>
          <w:right w:val="nil"/>
          <w:between w:val="nil"/>
        </w:pBd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１．エンジニアはクリエイティブなものを創りだす仕事です。決められた場所でパソコンに向かっているだけでは、イメージがわかないこともあります。そのため、「どうしてもこの場所で活動しなければならない」という時以外は、オフィスの外で活動しても構いません。ただし、決められた報告（今から始めます、終わります等）は必ず行いましょう。</w:t>
      </w:r>
    </w:p>
    <w:p w14:paraId="0E5C1D37" w14:textId="77777777" w:rsidR="004E2921" w:rsidRDefault="00000000">
      <w:pPr>
        <w:pBdr>
          <w:top w:val="nil"/>
          <w:left w:val="nil"/>
          <w:bottom w:val="nil"/>
          <w:right w:val="nil"/>
          <w:between w:val="nil"/>
        </w:pBd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２．　１．のように、ゴリラ―が活動時間の全部または一部についてオフィスの外で行った場合において、原則は報告により活動時間を把握します。しかし、その時間を計算することが難しいときは、３－１（活動時間）に定める時間、活動したものとみなします。</w:t>
      </w:r>
    </w:p>
    <w:p w14:paraId="7ED9908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　２．の場合において、もし「この仕事（創作活動）を行うためには３－１（活動時間）（８時間）を超えて活動することが必要である」という場合においては、労使協定で定めた時間、活動したものとみなします。</w:t>
      </w:r>
    </w:p>
    <w:p w14:paraId="7B8BA605" w14:textId="77777777" w:rsidR="004E2921" w:rsidRDefault="004E2921">
      <w:pPr>
        <w:pBdr>
          <w:top w:val="nil"/>
          <w:left w:val="nil"/>
          <w:bottom w:val="nil"/>
          <w:right w:val="nil"/>
          <w:between w:val="nil"/>
        </w:pBdr>
        <w:spacing w:line="280" w:lineRule="auto"/>
        <w:ind w:left="643" w:hanging="630"/>
        <w:rPr>
          <w:rFonts w:ascii="メイリオ" w:eastAsia="メイリオ" w:hAnsi="メイリオ" w:cs="メイリオ"/>
          <w:color w:val="000000"/>
        </w:rPr>
      </w:pPr>
    </w:p>
    <w:p w14:paraId="376D198F"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（残業・休日出勤）　　　　　　　　　　　　　　　　　　　時間外労働および休日労働</w:t>
      </w:r>
    </w:p>
    <w:p w14:paraId="6F7A53A5"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３－６　</w:t>
      </w:r>
    </w:p>
    <w:p w14:paraId="42E7D2D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ＭＧからゴリラ―に対して、仕事の都合により３－１（活動時間）に定める労働時間（８時間）を超えて、または３－３（休息日）に定める休日に活動するよう指示することがあります。この場合は、労使協定（以下「36協定」という。）に基づいて指示をします。</w:t>
      </w:r>
      <w:r>
        <w:rPr>
          <w:noProof/>
        </w:rPr>
        <w:drawing>
          <wp:anchor distT="0" distB="0" distL="114300" distR="114300" simplePos="0" relativeHeight="251663360" behindDoc="0" locked="0" layoutInCell="1" hidden="0" allowOverlap="1" wp14:anchorId="6275C551" wp14:editId="5B1FAD95">
            <wp:simplePos x="0" y="0"/>
            <wp:positionH relativeFrom="column">
              <wp:posOffset>3619500</wp:posOffset>
            </wp:positionH>
            <wp:positionV relativeFrom="paragraph">
              <wp:posOffset>1038225</wp:posOffset>
            </wp:positionV>
            <wp:extent cx="1419860" cy="716915"/>
            <wp:effectExtent l="0" t="0" r="0" b="0"/>
            <wp:wrapNone/>
            <wp:docPr id="133" name="image4.png" descr="肩組むゴリラ"/>
            <wp:cNvGraphicFramePr/>
            <a:graphic xmlns:a="http://schemas.openxmlformats.org/drawingml/2006/main">
              <a:graphicData uri="http://schemas.openxmlformats.org/drawingml/2006/picture">
                <pic:pic xmlns:pic="http://schemas.openxmlformats.org/drawingml/2006/picture">
                  <pic:nvPicPr>
                    <pic:cNvPr id="0" name="image4.png" descr="肩組むゴリラ"/>
                    <pic:cNvPicPr preferRelativeResize="0"/>
                  </pic:nvPicPr>
                  <pic:blipFill>
                    <a:blip r:embed="rId12"/>
                    <a:srcRect/>
                    <a:stretch>
                      <a:fillRect/>
                    </a:stretch>
                  </pic:blipFill>
                  <pic:spPr>
                    <a:xfrm>
                      <a:off x="0" y="0"/>
                      <a:ext cx="1419860" cy="716915"/>
                    </a:xfrm>
                    <a:prstGeom prst="rect">
                      <a:avLst/>
                    </a:prstGeom>
                    <a:ln/>
                  </pic:spPr>
                </pic:pic>
              </a:graphicData>
            </a:graphic>
          </wp:anchor>
        </w:drawing>
      </w:r>
    </w:p>
    <w:p w14:paraId="529012D0" w14:textId="77777777" w:rsidR="004E2921" w:rsidRDefault="00000000">
      <w:pPr>
        <w:pBdr>
          <w:top w:val="nil"/>
          <w:left w:val="nil"/>
          <w:bottom w:val="nil"/>
          <w:right w:val="nil"/>
          <w:between w:val="nil"/>
        </w:pBdr>
        <w:spacing w:line="280" w:lineRule="auto"/>
        <w:ind w:left="630" w:right="3150" w:hanging="210"/>
        <w:rPr>
          <w:rFonts w:ascii="メイリオ" w:eastAsia="メイリオ" w:hAnsi="メイリオ" w:cs="メイリオ"/>
          <w:color w:val="000000"/>
        </w:rPr>
      </w:pPr>
      <w:r>
        <w:rPr>
          <w:rFonts w:ascii="メイリオ" w:eastAsia="メイリオ" w:hAnsi="メイリオ" w:cs="メイリオ"/>
          <w:color w:val="000000"/>
        </w:rPr>
        <w:t>２．ＭＧとして「ここぞ頑張ろう」という時には</w:t>
      </w:r>
      <w:r>
        <w:rPr>
          <w:rFonts w:ascii="メイリオ" w:eastAsia="メイリオ" w:hAnsi="メイリオ" w:cs="メイリオ"/>
          <w:color w:val="000000"/>
        </w:rPr>
        <w:br/>
        <w:t>仲間全員で力を合わせて取り組んでいきましょう</w:t>
      </w:r>
    </w:p>
    <w:p w14:paraId="7C2EA2CE"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（子育て・家族介護をする場合の時間外・深夜活動について）</w:t>
      </w:r>
    </w:p>
    <w:p w14:paraId="2428B299"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３－７　ＭＧでは、次のゴリラ―から申出があった場合は、時間外活動（１ヵ月について</w:t>
      </w:r>
      <w:r>
        <w:rPr>
          <w:rFonts w:ascii="メイリオ" w:eastAsia="メイリオ" w:hAnsi="メイリオ" w:cs="メイリオ"/>
          <w:color w:val="000000"/>
        </w:rPr>
        <w:lastRenderedPageBreak/>
        <w:t>24時間、１年について150時間を超える活動）と、深夜活動（午後10時から午前５時までの活動）をさせません。</w:t>
      </w:r>
    </w:p>
    <w:p w14:paraId="48585180" w14:textId="77777777" w:rsidR="004E2921" w:rsidRDefault="00000000">
      <w:pPr>
        <w:pBdr>
          <w:top w:val="nil"/>
          <w:left w:val="nil"/>
          <w:bottom w:val="nil"/>
          <w:right w:val="nil"/>
          <w:between w:val="nil"/>
        </w:pBdr>
        <w:spacing w:line="280" w:lineRule="auto"/>
        <w:ind w:left="1050" w:hanging="210"/>
        <w:rPr>
          <w:rFonts w:ascii="メイリオ" w:eastAsia="メイリオ" w:hAnsi="メイリオ" w:cs="メイリオ"/>
          <w:color w:val="000000"/>
        </w:rPr>
      </w:pPr>
      <w:r>
        <w:rPr>
          <w:rFonts w:ascii="メイリオ" w:eastAsia="メイリオ" w:hAnsi="メイリオ" w:cs="メイリオ"/>
          <w:color w:val="000000"/>
        </w:rPr>
        <w:t>①小学校に入学するまでの子を育てるゴリラ―が子育てのために申出した場合</w:t>
      </w:r>
    </w:p>
    <w:p w14:paraId="7F3B84FF" w14:textId="77777777" w:rsidR="004E2921" w:rsidRDefault="00000000">
      <w:pPr>
        <w:pBdr>
          <w:top w:val="nil"/>
          <w:left w:val="nil"/>
          <w:bottom w:val="nil"/>
          <w:right w:val="nil"/>
          <w:between w:val="nil"/>
        </w:pBdr>
        <w:spacing w:line="280" w:lineRule="auto"/>
        <w:ind w:left="1050" w:hanging="210"/>
        <w:rPr>
          <w:rFonts w:ascii="メイリオ" w:eastAsia="メイリオ" w:hAnsi="メイリオ" w:cs="メイリオ"/>
          <w:color w:val="000000"/>
        </w:rPr>
      </w:pPr>
      <w:r>
        <w:rPr>
          <w:rFonts w:ascii="メイリオ" w:eastAsia="メイリオ" w:hAnsi="メイリオ" w:cs="メイリオ"/>
          <w:color w:val="000000"/>
        </w:rPr>
        <w:t>②常に介護が必要な状態（要介護状態）にある家族を介護するゴリラ―がその家族を介護するために申出した場合</w:t>
      </w:r>
    </w:p>
    <w:p w14:paraId="296A2140"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ただし、企業努力を施し、他の仲間の協力を得たけれど、どうしても仕事が回らない、お客様にご迷惑をおかけする、というような場合は時間外活動や深夜活動をお願いすることもあります。</w:t>
      </w:r>
    </w:p>
    <w:p w14:paraId="678A5C67"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4207D88C"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（非常時、災害時の時間外の活動について）</w:t>
      </w:r>
    </w:p>
    <w:p w14:paraId="420B59BC"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３－８　災害その他避けることのできない事由により必要がある場合は、36協定の範囲を超えて活動することがあります。</w:t>
      </w:r>
    </w:p>
    <w:p w14:paraId="487E6A32"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34BCE565"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（活動時間、休息日、休日の定めの対象外とする場合）　　　　　　　　　　適用除外</w:t>
      </w:r>
    </w:p>
    <w:p w14:paraId="4DB91661"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３－９　ＭＧがボスゴリラ―としてお役目を渡した者（経営者の一人としてその役割を担うゴリラ―）については、活動時間（労働時間）、休息日および休憩の規定を適用しません。</w:t>
      </w:r>
    </w:p>
    <w:p w14:paraId="509C540A"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1850E471"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４　MG’s休み方</w:t>
      </w:r>
    </w:p>
    <w:p w14:paraId="72589099" w14:textId="77777777" w:rsidR="004E2921" w:rsidRDefault="00000000">
      <w:pPr>
        <w:pBdr>
          <w:top w:val="nil"/>
          <w:left w:val="nil"/>
          <w:bottom w:val="nil"/>
          <w:right w:val="nil"/>
          <w:between w:val="nil"/>
        </w:pBdr>
        <w:spacing w:line="32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～人生を豊かにするために～</w:t>
      </w:r>
    </w:p>
    <w:p w14:paraId="4AB03DB6" w14:textId="77777777" w:rsidR="004E2921" w:rsidRDefault="004E2921">
      <w:pPr>
        <w:spacing w:line="280" w:lineRule="auto"/>
        <w:rPr>
          <w:rFonts w:ascii="メイリオ" w:eastAsia="メイリオ" w:hAnsi="メイリオ" w:cs="メイリオ"/>
          <w:color w:val="000000"/>
        </w:rPr>
      </w:pPr>
    </w:p>
    <w:p w14:paraId="663C39F8"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（MG’sライフスタイルの理念）</w:t>
      </w:r>
    </w:p>
    <w:p w14:paraId="2F88CA8B"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４－１　私たちは「ここからが仕事」「ここからが私生活」と切り分けることが難しい生き物です。仕事で良いことがあった日は家に帰っても機嫌が良いかもしれませんし、家族が病気に罹るなど何か心配なことがあった日は、仕事に集中できないかもしれません。ＭＧは「共に未来を創る仲間」でもあり、「共に人生を生きる仲間」でもあります。仲間やその家族のお祝い事は心から祝福し、悲しい時は心からケアする。そんな関係性でいるからこそ、ライフイベントは大切にします。</w:t>
      </w:r>
    </w:p>
    <w:p w14:paraId="2DCEFC1B" w14:textId="77777777" w:rsidR="004E2921" w:rsidRDefault="004E2921">
      <w:pPr>
        <w:spacing w:line="280" w:lineRule="auto"/>
        <w:rPr>
          <w:rFonts w:ascii="メイリオ" w:eastAsia="メイリオ" w:hAnsi="メイリオ" w:cs="メイリオ"/>
          <w:color w:val="000000"/>
        </w:rPr>
      </w:pPr>
    </w:p>
    <w:p w14:paraId="78AA67D4"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（人生を豊かにするための休暇）</w:t>
      </w:r>
    </w:p>
    <w:p w14:paraId="3C5E2FE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４－２</w:t>
      </w:r>
    </w:p>
    <w:p w14:paraId="0461269D" w14:textId="77777777" w:rsidR="004E2921" w:rsidRDefault="00000000">
      <w:pP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　　１．ゴリラ―は、豊かな人生を送るため、次の休暇を取得することができます。</w:t>
      </w:r>
    </w:p>
    <w:p w14:paraId="1E12F92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（１）羽のばし休暇</w:t>
      </w:r>
    </w:p>
    <w:p w14:paraId="58ED15C6"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（２）出産前後の休業</w:t>
      </w:r>
    </w:p>
    <w:p w14:paraId="1A692725"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（３）子育て休暇</w:t>
      </w:r>
    </w:p>
    <w:p w14:paraId="4F0F849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（４）介護休暇</w:t>
      </w:r>
    </w:p>
    <w:p w14:paraId="215E8001"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（５）育児休業および介護休業</w:t>
      </w:r>
    </w:p>
    <w:p w14:paraId="41617676"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（６）クリエイティブ休暇</w:t>
      </w:r>
    </w:p>
    <w:p w14:paraId="6D3A6416" w14:textId="5D653A29" w:rsidR="00A95B16" w:rsidRDefault="00A95B16" w:rsidP="00A95B16">
      <w:pPr>
        <w:spacing w:line="280" w:lineRule="auto"/>
        <w:ind w:firstLineChars="300" w:firstLine="630"/>
        <w:rPr>
          <w:rFonts w:ascii="メイリオ" w:eastAsia="メイリオ" w:hAnsi="メイリオ" w:cs="メイリオ"/>
          <w:color w:val="000000"/>
        </w:rPr>
      </w:pPr>
      <w:r w:rsidRPr="00A95B16">
        <w:rPr>
          <w:rFonts w:ascii="メイリオ" w:eastAsia="メイリオ" w:hAnsi="メイリオ" w:cs="メイリオ" w:hint="eastAsia"/>
          <w:color w:val="000000"/>
        </w:rPr>
        <w:t>（７）裁判員休暇</w:t>
      </w:r>
    </w:p>
    <w:p w14:paraId="5129070F" w14:textId="2A85FF57" w:rsidR="00A95B16" w:rsidRDefault="00A95B16" w:rsidP="00A95B16">
      <w:pPr>
        <w:spacing w:line="280" w:lineRule="auto"/>
        <w:ind w:firstLineChars="300" w:firstLine="630"/>
        <w:rPr>
          <w:rFonts w:ascii="メイリオ" w:eastAsia="メイリオ" w:hAnsi="メイリオ" w:cs="メイリオ"/>
          <w:color w:val="000000"/>
        </w:rPr>
      </w:pPr>
      <w:r w:rsidRPr="00A95B16">
        <w:rPr>
          <w:rFonts w:ascii="メイリオ" w:eastAsia="メイリオ" w:hAnsi="メイリオ" w:cs="メイリオ" w:hint="eastAsia"/>
          <w:color w:val="000000"/>
        </w:rPr>
        <w:t>（８）忌引休暇</w:t>
      </w:r>
    </w:p>
    <w:p w14:paraId="68DC85DD" w14:textId="646459CA" w:rsidR="00A95B16" w:rsidRDefault="00A95B16" w:rsidP="00A95B16">
      <w:pPr>
        <w:spacing w:line="280" w:lineRule="auto"/>
        <w:ind w:firstLineChars="300" w:firstLine="630"/>
        <w:rPr>
          <w:rFonts w:ascii="メイリオ" w:eastAsia="メイリオ" w:hAnsi="メイリオ" w:cs="メイリオ"/>
          <w:color w:val="000000"/>
        </w:rPr>
      </w:pPr>
      <w:r w:rsidRPr="00A95B16">
        <w:rPr>
          <w:rFonts w:ascii="メイリオ" w:eastAsia="メイリオ" w:hAnsi="メイリオ" w:cs="メイリオ" w:hint="eastAsia"/>
          <w:color w:val="000000"/>
        </w:rPr>
        <w:t>（９）結婚休暇</w:t>
      </w:r>
    </w:p>
    <w:p w14:paraId="530A6D60" w14:textId="24591F5F"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（10）その他特別な事由により会社が必要と認めた休暇</w:t>
      </w:r>
    </w:p>
    <w:p w14:paraId="5212D3EA" w14:textId="77777777" w:rsidR="004E2921" w:rsidRDefault="004E2921">
      <w:pPr>
        <w:spacing w:line="280" w:lineRule="auto"/>
        <w:rPr>
          <w:rFonts w:ascii="メイリオ" w:eastAsia="メイリオ" w:hAnsi="メイリオ" w:cs="メイリオ"/>
          <w:color w:val="000000"/>
        </w:rPr>
      </w:pPr>
    </w:p>
    <w:p w14:paraId="3758A242" w14:textId="77777777" w:rsidR="004E2921" w:rsidRDefault="004E2921">
      <w:pPr>
        <w:spacing w:line="280" w:lineRule="auto"/>
        <w:rPr>
          <w:rFonts w:ascii="メイリオ" w:eastAsia="メイリオ" w:hAnsi="メイリオ" w:cs="メイリオ"/>
          <w:color w:val="000000"/>
        </w:rPr>
      </w:pPr>
    </w:p>
    <w:p w14:paraId="5E55872E"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２．ＭＧは、チームで働いていますから、１．の休暇を取るときは他のゴリラ―に迷惑のかからないよう配慮します。また、他のゴリラ―も互いに休暇を取れるように協力します。もし、これらの配慮が出来ない場合、また、業務に支障をきたす場合には、１．の休暇を取れない場合があります。</w:t>
      </w:r>
    </w:p>
    <w:p w14:paraId="122FDB50" w14:textId="77777777" w:rsidR="004E2921" w:rsidRDefault="004E2921">
      <w:pPr>
        <w:spacing w:line="280" w:lineRule="auto"/>
        <w:ind w:left="718" w:hanging="718"/>
        <w:rPr>
          <w:rFonts w:ascii="メイリオ" w:eastAsia="メイリオ" w:hAnsi="メイリオ" w:cs="メイリオ"/>
          <w:color w:val="000000"/>
        </w:rPr>
      </w:pPr>
    </w:p>
    <w:p w14:paraId="50FD393E"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（羽のばし休暇）　　　　　　　　　　　　　　　　　　　　　　　　　年次有給休暇</w:t>
      </w:r>
    </w:p>
    <w:p w14:paraId="1D89EDAC"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４－３　</w:t>
      </w:r>
    </w:p>
    <w:p w14:paraId="4F6F9369" w14:textId="77777777" w:rsidR="004E2921" w:rsidRDefault="00000000">
      <w:pPr>
        <w:pBdr>
          <w:top w:val="nil"/>
          <w:left w:val="nil"/>
          <w:bottom w:val="nil"/>
          <w:right w:val="nil"/>
          <w:between w:val="nil"/>
        </w:pBd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１．毎年１月1日から１２月３１日までを一年度として、羽のばし休暇を取ることができます。仲間になった初年度は、6ヶ月間続けて勤務した時点、あるいは、1月1日のいずれか早い方において１０日の羽のばし休暇を取る権利が発生します。ただし、その期間の出勤率が8割以上のゴリラ―のみの権利とします。なお、月の途中で入社した場合は「1日に入社したもの」とみなします。</w:t>
      </w:r>
    </w:p>
    <w:p w14:paraId="0676F844" w14:textId="77777777" w:rsidR="004E2921" w:rsidRDefault="00000000">
      <w:pPr>
        <w:pBdr>
          <w:top w:val="nil"/>
          <w:left w:val="nil"/>
          <w:bottom w:val="nil"/>
          <w:right w:val="nil"/>
          <w:between w:val="nil"/>
        </w:pBdr>
        <w:spacing w:line="280" w:lineRule="auto"/>
        <w:ind w:left="714" w:hanging="294"/>
        <w:rPr>
          <w:rFonts w:ascii="メイリオ" w:eastAsia="メイリオ" w:hAnsi="メイリオ" w:cs="メイリオ"/>
          <w:color w:val="000000"/>
        </w:rPr>
      </w:pPr>
      <w:r>
        <w:rPr>
          <w:rFonts w:ascii="メイリオ" w:eastAsia="メイリオ" w:hAnsi="メイリオ" w:cs="メイリオ"/>
          <w:color w:val="000000"/>
        </w:rPr>
        <w:t>２．次年度以降は、1月1日に以下表に書かれた日数の羽のばし休暇を取ることができます。ただし、各期間を続けて勤務し、出勤率が8割以上のゴリラ―のみの権利とします。なお、１．の10日の羽のばし休暇の権利を得た後、1年を経たずして1月1日を迎える場合でも、1年に切り上げます。</w:t>
      </w:r>
    </w:p>
    <w:tbl>
      <w:tblPr>
        <w:tblStyle w:val="aff9"/>
        <w:tblW w:w="73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2"/>
        <w:gridCol w:w="901"/>
        <w:gridCol w:w="901"/>
        <w:gridCol w:w="901"/>
        <w:gridCol w:w="901"/>
        <w:gridCol w:w="901"/>
        <w:gridCol w:w="1257"/>
      </w:tblGrid>
      <w:tr w:rsidR="004E2921" w14:paraId="612D09B7" w14:textId="77777777">
        <w:trPr>
          <w:jc w:val="center"/>
        </w:trPr>
        <w:tc>
          <w:tcPr>
            <w:tcW w:w="1562" w:type="dxa"/>
            <w:shd w:val="clear" w:color="auto" w:fill="F2F2F2"/>
            <w:vAlign w:val="center"/>
          </w:tcPr>
          <w:p w14:paraId="1D1F095E"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次年度以降の</w:t>
            </w:r>
          </w:p>
          <w:p w14:paraId="4AB72B9F"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継続勤務年数</w:t>
            </w:r>
          </w:p>
        </w:tc>
        <w:tc>
          <w:tcPr>
            <w:tcW w:w="901" w:type="dxa"/>
            <w:shd w:val="clear" w:color="auto" w:fill="F2F2F2"/>
            <w:vAlign w:val="center"/>
          </w:tcPr>
          <w:p w14:paraId="70114FBF"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次年度</w:t>
            </w:r>
          </w:p>
        </w:tc>
        <w:tc>
          <w:tcPr>
            <w:tcW w:w="901" w:type="dxa"/>
            <w:shd w:val="clear" w:color="auto" w:fill="F2F2F2"/>
            <w:vAlign w:val="center"/>
          </w:tcPr>
          <w:p w14:paraId="632D3C2F"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2年</w:t>
            </w:r>
          </w:p>
        </w:tc>
        <w:tc>
          <w:tcPr>
            <w:tcW w:w="901" w:type="dxa"/>
            <w:shd w:val="clear" w:color="auto" w:fill="F2F2F2"/>
            <w:vAlign w:val="center"/>
          </w:tcPr>
          <w:p w14:paraId="596AC332"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3年</w:t>
            </w:r>
          </w:p>
        </w:tc>
        <w:tc>
          <w:tcPr>
            <w:tcW w:w="901" w:type="dxa"/>
            <w:shd w:val="clear" w:color="auto" w:fill="F2F2F2"/>
            <w:vAlign w:val="center"/>
          </w:tcPr>
          <w:p w14:paraId="6FCF331F"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4年</w:t>
            </w:r>
          </w:p>
        </w:tc>
        <w:tc>
          <w:tcPr>
            <w:tcW w:w="901" w:type="dxa"/>
            <w:shd w:val="clear" w:color="auto" w:fill="F2F2F2"/>
            <w:vAlign w:val="center"/>
          </w:tcPr>
          <w:p w14:paraId="7AE923EB"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5年</w:t>
            </w:r>
          </w:p>
        </w:tc>
        <w:tc>
          <w:tcPr>
            <w:tcW w:w="1257" w:type="dxa"/>
            <w:shd w:val="clear" w:color="auto" w:fill="F2F2F2"/>
            <w:vAlign w:val="center"/>
          </w:tcPr>
          <w:p w14:paraId="5D13F1B8"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6年以上</w:t>
            </w:r>
          </w:p>
        </w:tc>
      </w:tr>
      <w:tr w:rsidR="004E2921" w14:paraId="5A7E8C38" w14:textId="77777777">
        <w:trPr>
          <w:jc w:val="center"/>
        </w:trPr>
        <w:tc>
          <w:tcPr>
            <w:tcW w:w="1562" w:type="dxa"/>
            <w:vAlign w:val="center"/>
          </w:tcPr>
          <w:p w14:paraId="17DAA493"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休暇日数</w:t>
            </w:r>
          </w:p>
        </w:tc>
        <w:tc>
          <w:tcPr>
            <w:tcW w:w="901" w:type="dxa"/>
            <w:vAlign w:val="center"/>
          </w:tcPr>
          <w:p w14:paraId="39E84EE1"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11日</w:t>
            </w:r>
          </w:p>
        </w:tc>
        <w:tc>
          <w:tcPr>
            <w:tcW w:w="901" w:type="dxa"/>
            <w:vAlign w:val="center"/>
          </w:tcPr>
          <w:p w14:paraId="2026DF6A"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12日</w:t>
            </w:r>
          </w:p>
        </w:tc>
        <w:tc>
          <w:tcPr>
            <w:tcW w:w="901" w:type="dxa"/>
            <w:vAlign w:val="center"/>
          </w:tcPr>
          <w:p w14:paraId="0E55988A"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14日</w:t>
            </w:r>
          </w:p>
        </w:tc>
        <w:tc>
          <w:tcPr>
            <w:tcW w:w="901" w:type="dxa"/>
            <w:vAlign w:val="center"/>
          </w:tcPr>
          <w:p w14:paraId="04C98E00"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16日</w:t>
            </w:r>
          </w:p>
        </w:tc>
        <w:tc>
          <w:tcPr>
            <w:tcW w:w="901" w:type="dxa"/>
            <w:vAlign w:val="center"/>
          </w:tcPr>
          <w:p w14:paraId="43593B64"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18日</w:t>
            </w:r>
          </w:p>
        </w:tc>
        <w:tc>
          <w:tcPr>
            <w:tcW w:w="1257" w:type="dxa"/>
            <w:vAlign w:val="center"/>
          </w:tcPr>
          <w:p w14:paraId="5148374E" w14:textId="77777777" w:rsidR="004E2921" w:rsidRDefault="00000000">
            <w:pPr>
              <w:jc w:val="center"/>
              <w:rPr>
                <w:rFonts w:ascii="メイリオ" w:eastAsia="メイリオ" w:hAnsi="メイリオ" w:cs="メイリオ"/>
                <w:color w:val="000000"/>
              </w:rPr>
            </w:pPr>
            <w:r>
              <w:rPr>
                <w:rFonts w:ascii="メイリオ" w:eastAsia="メイリオ" w:hAnsi="メイリオ" w:cs="メイリオ"/>
                <w:color w:val="000000"/>
              </w:rPr>
              <w:t>20日</w:t>
            </w:r>
          </w:p>
        </w:tc>
      </w:tr>
    </w:tbl>
    <w:p w14:paraId="43D614DD"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３．１．や２．の出勤率の計算をするにあたって、次の期間は出勤したものとみなします。</w:t>
      </w:r>
    </w:p>
    <w:p w14:paraId="06EB37EF"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　仕事中のけが、病気による療養のための休業期間</w:t>
      </w:r>
    </w:p>
    <w:p w14:paraId="08CD708B"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（２）　出産前後の休業期間</w:t>
      </w:r>
    </w:p>
    <w:p w14:paraId="4C63381F"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（３）　羽のばし休暇を取得した期間</w:t>
      </w:r>
    </w:p>
    <w:p w14:paraId="156CDCE0"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（４）　育児介護休業法に基づく育児休業および介護休業期間</w:t>
      </w:r>
    </w:p>
    <w:p w14:paraId="0C62282A"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４．ゴリラ―が羽のばし休暇を取得するときは、原則として１週間前までに他のゴリラ―に伝え、その後、ボスゴリラ―に届け出ます。ただし、突発的なけがや病気、</w:t>
      </w:r>
      <w:r>
        <w:rPr>
          <w:rFonts w:ascii="メイリオ" w:eastAsia="メイリオ" w:hAnsi="メイリオ" w:cs="メイリオ"/>
          <w:color w:val="000000"/>
        </w:rPr>
        <w:lastRenderedPageBreak/>
        <w:t>その他やむを得ない事由により欠勤した場合で、事前に届け出ることが難しい状況であったとＭＧ、他の仲間が認めた場合には、事後の速やかな届出によりこの欠勤を羽のばし休暇に振り替えることができます。</w:t>
      </w:r>
    </w:p>
    <w:p w14:paraId="2CAB7BD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５．ゴリラ―が連続４日以上（ゴリラの休息日が含まれる場合を含む。）の羽のばし休暇を取得するときは、原則として１ヵ月前までに他のゴリラ―に伝え、その後、ボスゴリラ―に届け出ます。</w:t>
      </w:r>
    </w:p>
    <w:p w14:paraId="49BBDEB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６．羽のばし休暇は、原則として本人の希望した日に取ることができます。ただし、業務の都合によりやむを得ない場合には、他の日への変更をお願いすることがあります。</w:t>
      </w:r>
    </w:p>
    <w:p w14:paraId="475C285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７．１．で取得できる羽のばし休暇のうち、５日を超える分については、「計画的な羽のばし休暇」を取るよう設定することがあります。「業務が忙しい」などを理由になかなか羽のばし休暇が取れないという事態を避けるためです。この場合は、労使協定を結んで実施します。</w:t>
      </w:r>
    </w:p>
    <w:p w14:paraId="35844FD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８．羽のばし休暇の有効期間は２年間とします。</w:t>
      </w:r>
    </w:p>
    <w:p w14:paraId="2FF8F5A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９．羽のばし休暇については、通常働いたときに支払われるであろう賃金を支払います。</w:t>
      </w:r>
    </w:p>
    <w:p w14:paraId="7CF5DB9D" w14:textId="77777777" w:rsidR="004E2921" w:rsidRDefault="004E2921">
      <w:pPr>
        <w:pBdr>
          <w:top w:val="nil"/>
          <w:left w:val="nil"/>
          <w:bottom w:val="nil"/>
          <w:right w:val="nil"/>
          <w:between w:val="nil"/>
        </w:pBdr>
        <w:spacing w:line="280" w:lineRule="auto"/>
        <w:ind w:left="1050" w:hanging="630"/>
        <w:rPr>
          <w:rFonts w:ascii="メイリオ" w:eastAsia="メイリオ" w:hAnsi="メイリオ" w:cs="メイリオ"/>
          <w:color w:val="000000"/>
        </w:rPr>
      </w:pPr>
    </w:p>
    <w:p w14:paraId="7EF71A35"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（赤ちゃん誕生前後の休業）　　　　　　　　　　　　　　　　　　　産前産後休業</w:t>
      </w:r>
    </w:p>
    <w:p w14:paraId="68B54CFA"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４－４　</w:t>
      </w:r>
    </w:p>
    <w:p w14:paraId="0E56F80D"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１．出産予定のゴリラ―（女性）は、出産前６週間以内（多胎（双子以上）妊娠の場合は14週間以内）、出産日から８週間の休みを取ることができます。</w:t>
      </w:r>
    </w:p>
    <w:p w14:paraId="3976CD6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２．出産前後の休暇は無給とします。</w:t>
      </w:r>
    </w:p>
    <w:p w14:paraId="1DB301F3" w14:textId="77777777" w:rsidR="004E2921" w:rsidRDefault="00000000">
      <w:pPr>
        <w:spacing w:line="280" w:lineRule="auto"/>
        <w:ind w:left="630"/>
        <w:rPr>
          <w:rFonts w:ascii="メイリオ" w:eastAsia="メイリオ" w:hAnsi="メイリオ" w:cs="メイリオ"/>
          <w:color w:val="000000"/>
        </w:rPr>
      </w:pPr>
      <w:r>
        <w:rPr>
          <w:noProof/>
        </w:rPr>
        <w:drawing>
          <wp:anchor distT="114300" distB="114300" distL="114300" distR="114300" simplePos="0" relativeHeight="251664384" behindDoc="0" locked="0" layoutInCell="1" hidden="0" allowOverlap="1" wp14:anchorId="69532251" wp14:editId="35585A90">
            <wp:simplePos x="0" y="0"/>
            <wp:positionH relativeFrom="column">
              <wp:posOffset>180975</wp:posOffset>
            </wp:positionH>
            <wp:positionV relativeFrom="paragraph">
              <wp:posOffset>295275</wp:posOffset>
            </wp:positionV>
            <wp:extent cx="5399730" cy="901700"/>
            <wp:effectExtent l="0" t="0" r="0" b="0"/>
            <wp:wrapTopAndBottom distT="114300" distB="114300"/>
            <wp:docPr id="1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399730" cy="901700"/>
                    </a:xfrm>
                    <a:prstGeom prst="rect">
                      <a:avLst/>
                    </a:prstGeom>
                    <a:ln/>
                  </pic:spPr>
                </pic:pic>
              </a:graphicData>
            </a:graphic>
          </wp:anchor>
        </w:drawing>
      </w:r>
    </w:p>
    <w:p w14:paraId="775E81B8" w14:textId="77777777" w:rsidR="004E2921" w:rsidRDefault="004E2921">
      <w:pPr>
        <w:spacing w:line="280" w:lineRule="auto"/>
        <w:ind w:left="630"/>
        <w:rPr>
          <w:rFonts w:ascii="メイリオ" w:eastAsia="メイリオ" w:hAnsi="メイリオ" w:cs="メイリオ"/>
          <w:color w:val="000000"/>
        </w:rPr>
      </w:pPr>
    </w:p>
    <w:p w14:paraId="7FA363C1" w14:textId="77777777" w:rsidR="004E2921" w:rsidRDefault="00000000">
      <w:pPr>
        <w:pBdr>
          <w:top w:val="nil"/>
          <w:left w:val="nil"/>
          <w:bottom w:val="nil"/>
          <w:right w:val="nil"/>
          <w:between w:val="nil"/>
        </w:pBdr>
        <w:spacing w:line="280" w:lineRule="auto"/>
        <w:ind w:left="1260" w:firstLine="210"/>
        <w:rPr>
          <w:rFonts w:ascii="メイリオ" w:eastAsia="メイリオ" w:hAnsi="メイリオ" w:cs="メイリオ"/>
          <w:color w:val="000000"/>
        </w:rPr>
      </w:pPr>
      <w:r>
        <w:rPr>
          <w:rFonts w:ascii="メイリオ" w:eastAsia="メイリオ" w:hAnsi="メイリオ" w:cs="メイリオ"/>
          <w:color w:val="000000"/>
        </w:rPr>
        <w:t xml:space="preserve">　　　　　　　　</w:t>
      </w:r>
      <w:r>
        <w:rPr>
          <w:noProof/>
        </w:rPr>
        <mc:AlternateContent>
          <mc:Choice Requires="wps">
            <w:drawing>
              <wp:anchor distT="0" distB="0" distL="114300" distR="114300" simplePos="0" relativeHeight="251665408" behindDoc="0" locked="0" layoutInCell="1" hidden="0" allowOverlap="1" wp14:anchorId="199717B0" wp14:editId="54747874">
                <wp:simplePos x="0" y="0"/>
                <wp:positionH relativeFrom="column">
                  <wp:posOffset>3213100</wp:posOffset>
                </wp:positionH>
                <wp:positionV relativeFrom="paragraph">
                  <wp:posOffset>139700</wp:posOffset>
                </wp:positionV>
                <wp:extent cx="635" cy="283210"/>
                <wp:effectExtent l="0" t="0" r="0" b="0"/>
                <wp:wrapNone/>
                <wp:docPr id="131" name="直線矢印コネクタ 131"/>
                <wp:cNvGraphicFramePr/>
                <a:graphic xmlns:a="http://schemas.openxmlformats.org/drawingml/2006/main">
                  <a:graphicData uri="http://schemas.microsoft.com/office/word/2010/wordprocessingShape">
                    <wps:wsp>
                      <wps:cNvCnPr/>
                      <wps:spPr>
                        <a:xfrm>
                          <a:off x="5345683" y="3638395"/>
                          <a:ext cx="635" cy="28321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21FDB23A" id="_x0000_t32" coordsize="21600,21600" o:spt="32" o:oned="t" path="m,l21600,21600e" filled="f">
                <v:path arrowok="t" fillok="f" o:connecttype="none"/>
                <o:lock v:ext="edit" shapetype="t"/>
              </v:shapetype>
              <v:shape id="直線矢印コネクタ 131" o:spid="_x0000_s1026" type="#_x0000_t32" style="position:absolute;left:0;text-align:left;margin-left:253pt;margin-top:11pt;width:.05pt;height:2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">
                <v:stroke startarrowwidth="narrow" startarrowlength="short" endarrowwidth="narrow" endarrowlength="short"/>
              </v:shape>
            </w:pict>
          </mc:Fallback>
        </mc:AlternateContent>
      </w:r>
    </w:p>
    <w:p w14:paraId="3A36E351" w14:textId="77777777" w:rsidR="004E2921" w:rsidRDefault="00000000">
      <w:pPr>
        <w:pBdr>
          <w:top w:val="nil"/>
          <w:left w:val="nil"/>
          <w:bottom w:val="nil"/>
          <w:right w:val="nil"/>
          <w:between w:val="nil"/>
        </w:pBdr>
        <w:spacing w:line="280" w:lineRule="auto"/>
        <w:rPr>
          <w:rFonts w:ascii="メイリオ" w:eastAsia="メイリオ" w:hAnsi="メイリオ" w:cs="メイリオ"/>
          <w:color w:val="000000"/>
        </w:rPr>
      </w:pPr>
      <w:r>
        <w:rPr>
          <w:rFonts w:ascii="メイリオ" w:eastAsia="メイリオ" w:hAnsi="メイリオ" w:cs="メイリオ"/>
          <w:color w:val="000000"/>
        </w:rPr>
        <w:t>（そのほかゴリラ―（女性）が取れる休暇等）　　　　健康診査休暇・生理休暇</w:t>
      </w:r>
    </w:p>
    <w:p w14:paraId="66BB6C2C"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４－５　</w:t>
      </w:r>
    </w:p>
    <w:p w14:paraId="3F31B45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妊娠中または出産後１年未満のゴリラ―（女性）については、法律に基づく保健指導や健康診査を受けるために、ＭＧが定める活動時間内に通院したい場合、法律に基づき休暇を取ることができます。ただし、この休暇は無給とします。</w:t>
      </w:r>
    </w:p>
    <w:p w14:paraId="70E05E12"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２．生理日の就業が著しく困難なゴリラ―（女性）が申出た場合は、１日または半日もしくは請求があった時間、活動することを免除します。ただし、この免除された日または時間は、無給とします。</w:t>
      </w:r>
    </w:p>
    <w:p w14:paraId="6A85CB07"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noProof/>
        </w:rPr>
        <w:drawing>
          <wp:anchor distT="0" distB="0" distL="114300" distR="114300" simplePos="0" relativeHeight="251666432" behindDoc="0" locked="0" layoutInCell="1" hidden="0" allowOverlap="1" wp14:anchorId="133DD8DA" wp14:editId="46B4ED73">
            <wp:simplePos x="0" y="0"/>
            <wp:positionH relativeFrom="column">
              <wp:posOffset>4466280</wp:posOffset>
            </wp:positionH>
            <wp:positionV relativeFrom="paragraph">
              <wp:posOffset>42386</wp:posOffset>
            </wp:positionV>
            <wp:extent cx="935355" cy="1263015"/>
            <wp:effectExtent l="0" t="0" r="0" b="0"/>
            <wp:wrapNone/>
            <wp:docPr id="140" name="image3.png" descr="メスゴリラ"/>
            <wp:cNvGraphicFramePr/>
            <a:graphic xmlns:a="http://schemas.openxmlformats.org/drawingml/2006/main">
              <a:graphicData uri="http://schemas.openxmlformats.org/drawingml/2006/picture">
                <pic:pic xmlns:pic="http://schemas.openxmlformats.org/drawingml/2006/picture">
                  <pic:nvPicPr>
                    <pic:cNvPr id="0" name="image3.png" descr="メスゴリラ"/>
                    <pic:cNvPicPr preferRelativeResize="0"/>
                  </pic:nvPicPr>
                  <pic:blipFill>
                    <a:blip r:embed="rId14"/>
                    <a:srcRect/>
                    <a:stretch>
                      <a:fillRect/>
                    </a:stretch>
                  </pic:blipFill>
                  <pic:spPr>
                    <a:xfrm>
                      <a:off x="0" y="0"/>
                      <a:ext cx="935355" cy="1263015"/>
                    </a:xfrm>
                    <a:prstGeom prst="rect">
                      <a:avLst/>
                    </a:prstGeom>
                    <a:ln/>
                  </pic:spPr>
                </pic:pic>
              </a:graphicData>
            </a:graphic>
          </wp:anchor>
        </w:drawing>
      </w:r>
    </w:p>
    <w:p w14:paraId="29CABA5D"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（1歳未満の子供を育てながら働くママゴリラー：赤ちゃんの食事時間）</w:t>
      </w:r>
    </w:p>
    <w:p w14:paraId="615C4E0F" w14:textId="77777777" w:rsidR="004E2921" w:rsidRDefault="00000000">
      <w:pPr>
        <w:pBdr>
          <w:top w:val="nil"/>
          <w:left w:val="nil"/>
          <w:bottom w:val="nil"/>
          <w:right w:val="nil"/>
          <w:between w:val="nil"/>
        </w:pBdr>
        <w:spacing w:line="280" w:lineRule="auto"/>
        <w:ind w:left="630" w:firstLine="6510"/>
        <w:rPr>
          <w:rFonts w:ascii="メイリオ" w:eastAsia="メイリオ" w:hAnsi="メイリオ" w:cs="メイリオ"/>
          <w:color w:val="000000"/>
        </w:rPr>
      </w:pPr>
      <w:r>
        <w:rPr>
          <w:rFonts w:ascii="メイリオ" w:eastAsia="メイリオ" w:hAnsi="メイリオ" w:cs="メイリオ"/>
          <w:color w:val="000000"/>
        </w:rPr>
        <w:t>育児時間</w:t>
      </w:r>
    </w:p>
    <w:p w14:paraId="2D2B9235"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４－６　</w:t>
      </w:r>
    </w:p>
    <w:p w14:paraId="7B94BF4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１．１歳未満の子どもを育てるママゴリラーは、休憩時間のほかに１日２回、各々30分の育児時間を取ることができます。</w:t>
      </w:r>
    </w:p>
    <w:p w14:paraId="147B510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２．１．の時間は有給とします（特に控除しません）。ただし、自分自身の仕事をやりくりし、また仲間と協力することで取得できるのだということを忘れないようにします。</w:t>
      </w:r>
    </w:p>
    <w:p w14:paraId="59E0369C"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099BD9F0"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（1歳未満の子供を育てるパパ・ママゴリラー：子育て休業、子ども優先勤務）</w:t>
      </w:r>
    </w:p>
    <w:p w14:paraId="3B0488CE" w14:textId="77777777" w:rsidR="004E2921" w:rsidRDefault="00000000">
      <w:pPr>
        <w:pBdr>
          <w:top w:val="nil"/>
          <w:left w:val="nil"/>
          <w:bottom w:val="nil"/>
          <w:right w:val="nil"/>
          <w:between w:val="nil"/>
        </w:pBdr>
        <w:spacing w:line="280" w:lineRule="auto"/>
        <w:ind w:left="630" w:firstLine="4830"/>
        <w:rPr>
          <w:rFonts w:ascii="メイリオ" w:eastAsia="メイリオ" w:hAnsi="メイリオ" w:cs="メイリオ"/>
          <w:color w:val="000000"/>
        </w:rPr>
      </w:pPr>
      <w:r>
        <w:rPr>
          <w:rFonts w:ascii="メイリオ" w:eastAsia="メイリオ" w:hAnsi="メイリオ" w:cs="メイリオ"/>
          <w:color w:val="000000"/>
        </w:rPr>
        <w:t>育児休業・育児短時間勤務</w:t>
      </w:r>
    </w:p>
    <w:p w14:paraId="38011EA7"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４－７　</w:t>
      </w:r>
    </w:p>
    <w:p w14:paraId="1E01C204"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パパ・ママゴリラーは、１歳（保育所に入れないなど、法律で定める特別の事情がある場合には１歳６ヵ月。パパゴリラー、ママゴリラー共に子育て休業を取る場合は最長１歳２か月。以下同じ。）に満たない子を育てるため必要がある場合には、子育て休業を取ることができます。その場合、１ヵ月前までにＭＧに申出をします。なお、この期間は無給とします。</w:t>
      </w:r>
    </w:p>
    <w:p w14:paraId="447CC2A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１歳未満の子どもを育てるゴリラ―であって子育て休業を取得しない場合、または１歳以上３歳未満の子を育てるゴリラ―は、ＭＧに申し出て、原則1日6時間程度の子ども優先勤務で働くことができます（以下「子ども優先勤務」という）。なお、子ども優先勤務期間中の活動時間数や開始・終了時刻、賃金については話し合いの上決定します。</w:t>
      </w:r>
    </w:p>
    <w:p w14:paraId="01449182"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３．産後パパ育休として、パパゴリラーは子の出生後、育休とは別に８週間以内に４週間まで取得可能で原則取得２週間前までの申出で取得ができます。</w:t>
      </w:r>
    </w:p>
    <w:p w14:paraId="3E8EDFF9"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0A3332B2"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92C906E"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DADCDE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lastRenderedPageBreak/>
        <w:t>（ご家族を介護するゴリラ―：家族介護休業および家族介護優先勤務）</w:t>
      </w:r>
    </w:p>
    <w:p w14:paraId="3FC055F5"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４－８　</w:t>
      </w:r>
    </w:p>
    <w:p w14:paraId="50AE5F6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常に介護が必要である状態（要介護状態）にある家族（「手助け対象家族」といいます。以下同じ。）を介護するため必要のあるゴリラ―は、家族介護休業を取ることができます。その場合、２週間前までにＭＧに申出をします。なお、この期間は無給とします。</w:t>
      </w:r>
    </w:p>
    <w:p w14:paraId="4C8F1CF4"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　１．に定める家族介護休業を取得しないゴリラ―であって、手助け対象家族を介護するため必要がある者は、ＭＧに申し出て、原則1日6時間程度の家族介護優先勤務で働くことができます（以下「家族介護優先勤務」という）。また、時間外労働や深夜業務を免除します。なお、家族介護優先勤務期間中の活動時間数や開始・終了時刻、賃金については話し合いの上決定します。</w:t>
      </w:r>
    </w:p>
    <w:p w14:paraId="2956A65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　１．の家族介護休業は、１人の手助け対象家族につき通算して93日を限度（3回まで分割可）とします。２．の家族介護優先勤務は、1人の手助け対象家族につき２回まで利用できます。</w:t>
      </w:r>
    </w:p>
    <w:p w14:paraId="7C3922E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４．家族介護休業または家族介護優先勤務について、勤務年数１年未満または週所定労働日数が２日以下のゴリラ―については取得できません。</w:t>
      </w:r>
    </w:p>
    <w:p w14:paraId="36FE3345"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5101AF10"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（小学校就学前の子供を育てるパパ・ママゴリラー：子どもの看護休暇）</w:t>
      </w:r>
    </w:p>
    <w:p w14:paraId="48A5E037"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４－９　</w:t>
      </w:r>
    </w:p>
    <w:p w14:paraId="1E976AE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小学校就学前の子どもを育てるパパ・ママゴリラーは、ＭＧに申し出ることにより休暇を取ることができます。これは、けが、病気にかかった子どもの看護、健康診断の受診、予防接種を受けさせるために、有給休暇とは別にとることができる休暇です。取得できる日数について、対象の子どもが1人の場合は１年（この場合の１年とは、１月１日から１２月３１日までとする。）に５労働日、2人以上の場合は1年度に10労働日を限度とします。</w:t>
      </w:r>
    </w:p>
    <w:p w14:paraId="31EE1B3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２．看護休暇について、勤務年数６ヵ月未満または週所定労働日数が２日以下のゴリラ―については取得できません。</w:t>
      </w:r>
    </w:p>
    <w:p w14:paraId="1696859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lastRenderedPageBreak/>
        <w:t>３．看護休暇は１時間単位で取ることができます。</w:t>
      </w:r>
    </w:p>
    <w:p w14:paraId="278EBFD4"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　１．による休暇は無給とします。</w:t>
      </w:r>
    </w:p>
    <w:p w14:paraId="2A61EBAD"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099B2684"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（家族を介護するゴリラ―：家族介護休暇）</w:t>
      </w:r>
    </w:p>
    <w:p w14:paraId="20214130"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４－１０　</w:t>
      </w:r>
    </w:p>
    <w:p w14:paraId="36CEA0DC"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常に介護する必要のある状態（要介護状態）にある家族の介護その他の世話をするゴリラ―は、ＭＧに申し出ることにより休暇を取ることができます。取得できる日数について、手助け対象家族が1人の場合は１年度に５労働日、2人以上の場合は1年度に10労働日を限度とします。</w:t>
      </w:r>
    </w:p>
    <w:p w14:paraId="2FFDEA4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２．家族介護休暇について、勤務年数６か月未満または週所定労働日数が２日以下のゴリラ―については取得できません。</w:t>
      </w:r>
    </w:p>
    <w:p w14:paraId="3B112472"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３．家族介護休暇は1日または半日単位で取ることができます。半日の場合は1日の活動時間（所定労働時間）の2分の1（4時間）とします。</w:t>
      </w:r>
      <w:r>
        <w:rPr>
          <w:noProof/>
        </w:rPr>
        <w:drawing>
          <wp:anchor distT="0" distB="0" distL="114300" distR="114300" simplePos="0" relativeHeight="251667456" behindDoc="0" locked="0" layoutInCell="1" hidden="0" allowOverlap="1" wp14:anchorId="26062ED8" wp14:editId="563FD4AE">
            <wp:simplePos x="0" y="0"/>
            <wp:positionH relativeFrom="column">
              <wp:posOffset>3743325</wp:posOffset>
            </wp:positionH>
            <wp:positionV relativeFrom="paragraph">
              <wp:posOffset>523875</wp:posOffset>
            </wp:positionV>
            <wp:extent cx="1166495" cy="1104265"/>
            <wp:effectExtent l="0" t="0" r="0" b="0"/>
            <wp:wrapNone/>
            <wp:docPr id="150" name="image7.png" descr="絵を描くゴリラ"/>
            <wp:cNvGraphicFramePr/>
            <a:graphic xmlns:a="http://schemas.openxmlformats.org/drawingml/2006/main">
              <a:graphicData uri="http://schemas.openxmlformats.org/drawingml/2006/picture">
                <pic:pic xmlns:pic="http://schemas.openxmlformats.org/drawingml/2006/picture">
                  <pic:nvPicPr>
                    <pic:cNvPr id="0" name="image7.png" descr="絵を描くゴリラ"/>
                    <pic:cNvPicPr preferRelativeResize="0"/>
                  </pic:nvPicPr>
                  <pic:blipFill>
                    <a:blip r:embed="rId15"/>
                    <a:srcRect/>
                    <a:stretch>
                      <a:fillRect/>
                    </a:stretch>
                  </pic:blipFill>
                  <pic:spPr>
                    <a:xfrm>
                      <a:off x="0" y="0"/>
                      <a:ext cx="1166495" cy="1104265"/>
                    </a:xfrm>
                    <a:prstGeom prst="rect">
                      <a:avLst/>
                    </a:prstGeom>
                    <a:ln/>
                  </pic:spPr>
                </pic:pic>
              </a:graphicData>
            </a:graphic>
          </wp:anchor>
        </w:drawing>
      </w:r>
    </w:p>
    <w:p w14:paraId="1BAFF8EA"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　１．による休暇は無給とします。</w:t>
      </w:r>
    </w:p>
    <w:p w14:paraId="48ECF822"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45F802FF" w14:textId="77777777" w:rsidR="004E2921" w:rsidRDefault="00000000">
      <w:pPr>
        <w:pBdr>
          <w:top w:val="nil"/>
          <w:left w:val="nil"/>
          <w:bottom w:val="nil"/>
          <w:right w:val="nil"/>
          <w:between w:val="nil"/>
        </w:pBdr>
        <w:spacing w:line="280" w:lineRule="auto"/>
        <w:rPr>
          <w:rFonts w:ascii="メイリオ" w:eastAsia="メイリオ" w:hAnsi="メイリオ" w:cs="メイリオ"/>
          <w:color w:val="000000"/>
        </w:rPr>
      </w:pPr>
      <w:r>
        <w:rPr>
          <w:rFonts w:ascii="メイリオ" w:eastAsia="メイリオ" w:hAnsi="メイリオ" w:cs="メイリオ"/>
          <w:color w:val="000000"/>
        </w:rPr>
        <w:t>（クリエイティブ休暇）</w:t>
      </w:r>
    </w:p>
    <w:p w14:paraId="5697D7E3" w14:textId="77777777" w:rsidR="004E2921" w:rsidRDefault="00000000">
      <w:pPr>
        <w:pBdr>
          <w:top w:val="nil"/>
          <w:left w:val="nil"/>
          <w:bottom w:val="nil"/>
          <w:right w:val="nil"/>
          <w:between w:val="nil"/>
        </w:pBd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４－１１　</w:t>
      </w:r>
    </w:p>
    <w:p w14:paraId="1A4204D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私たちはクリエイティブな仕事をしています。難しい顔をして、常にパソコンの前に座っているだけでは、独創性、チャレンジ性、遊び心等はなかなか生まれません。そのために、年に５日、クリエイティブ休暇を取ることができます。休暇を利用して、知らなかった世界観、多様な価値観にふれて、クリエイティブな仕事に役立てていきましょう。</w:t>
      </w:r>
    </w:p>
    <w:p w14:paraId="71C0A31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　１．の時間は有給とします（特に控除しません）。ただし、自分自身の仕事をやりくりし、また仲間と協力することで取得できるのだということを忘れないようにします。</w:t>
      </w:r>
    </w:p>
    <w:p w14:paraId="063D944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３．ゴリラ―がクリエイティブ休暇を取得するときは、原則として１週間前までに他のゴリラ―に伝え、その後、ボスゴリラ―に届け出ます。取得するための条件は、</w:t>
      </w:r>
      <w:r>
        <w:rPr>
          <w:rFonts w:ascii="メイリオ" w:eastAsia="メイリオ" w:hAnsi="メイリオ" w:cs="メイリオ"/>
          <w:color w:val="000000"/>
        </w:rPr>
        <w:lastRenderedPageBreak/>
        <w:t>仲間がその取得を認めること。どのくらい、あるいはどんなクリエイティブが期待できるのか、プレゼンテーションしてみましょう。</w:t>
      </w:r>
    </w:p>
    <w:p w14:paraId="036E496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４．ゴリラ―が連続４日以上（ゴリラの休息日が含まれる場合を含む。）のクリエイティブ休暇を取得するときは、原則として１ヵ月前までに他のゴリラ―に伝え、その後、ボスゴリラ―に届け出ます。</w:t>
      </w:r>
    </w:p>
    <w:p w14:paraId="3903A813"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5C53B3B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（裁判員に選ばれたら：裁判員休暇）</w:t>
      </w:r>
    </w:p>
    <w:p w14:paraId="1221A8DB"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４－１２　</w:t>
      </w:r>
    </w:p>
    <w:p w14:paraId="3057905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１．ゴリラ―が裁判員として裁判に出席するため、あらかじめ申し出た場合は、それに必要な日および時間の休暇を取ることができます。</w:t>
      </w:r>
    </w:p>
    <w:p w14:paraId="2A48DE4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　１．の時間は、無給とします。</w:t>
      </w:r>
    </w:p>
    <w:p w14:paraId="48832121" w14:textId="7A15DBE9"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３．裁判員として休暇を取得するときは、裁判所からの、裁判員候補者としての出頭日の通知または裁判員もしくは補充裁判員としての裁判審理参加日の通知から５日</w:t>
      </w:r>
      <w:r w:rsidR="00DD4F12" w:rsidRPr="00DD4F12">
        <w:rPr>
          <w:rFonts w:ascii="メイリオ" w:eastAsia="メイリオ" w:hAnsi="メイリオ" w:cs="メイリオ" w:hint="eastAsia"/>
          <w:color w:val="000000"/>
        </w:rPr>
        <w:t>以内に届け出てください。</w:t>
      </w:r>
    </w:p>
    <w:p w14:paraId="7A4BF59C" w14:textId="77777777" w:rsidR="00DD4F12" w:rsidRPr="00DD4F12" w:rsidRDefault="00DD4F12">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699ACDB2"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（忌引・結婚・その他の休暇）</w:t>
      </w:r>
    </w:p>
    <w:p w14:paraId="72D21647"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４－１3　</w:t>
      </w:r>
    </w:p>
    <w:p w14:paraId="00ADA239"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w:t>
      </w:r>
      <w:r>
        <w:rPr>
          <w:rFonts w:ascii="メイリオ" w:eastAsia="メイリオ" w:hAnsi="メイリオ" w:cs="メイリオ"/>
          <w:color w:val="000000"/>
          <w:highlight w:val="white"/>
        </w:rPr>
        <w:t>ゴ</w:t>
      </w:r>
      <w:r>
        <w:rPr>
          <w:rFonts w:ascii="メイリオ" w:eastAsia="メイリオ" w:hAnsi="メイリオ" w:cs="メイリオ"/>
          <w:color w:val="000000"/>
        </w:rPr>
        <w:t>リラ―が次に該当する場合は本人の請求により特別休暇を与える。ただし、特別休暇の日数は、土日祝等会社の休日も含めることとし連続取得するものとする。</w:t>
      </w:r>
    </w:p>
    <w:p w14:paraId="20352513" w14:textId="77777777" w:rsidR="004E2921" w:rsidRDefault="004E2921">
      <w:pPr>
        <w:spacing w:line="280" w:lineRule="auto"/>
        <w:ind w:left="630" w:hanging="210"/>
        <w:rPr>
          <w:rFonts w:ascii="メイリオ" w:eastAsia="メイリオ" w:hAnsi="メイリオ" w:cs="メイリオ"/>
          <w:color w:val="000000"/>
        </w:rPr>
      </w:pPr>
    </w:p>
    <w:p w14:paraId="31DBFE81"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・父母（義父母）、配偶者及び子が死亡したとき（5日）</w:t>
      </w:r>
    </w:p>
    <w:p w14:paraId="5FBF6D78"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（取得期間は、死亡後10労働日以内とし、分割にて取得することはできない。）</w:t>
      </w:r>
    </w:p>
    <w:p w14:paraId="4DD78B8B" w14:textId="77777777" w:rsidR="004E2921" w:rsidRDefault="004E2921">
      <w:pPr>
        <w:spacing w:line="280" w:lineRule="auto"/>
        <w:ind w:left="630" w:hanging="210"/>
        <w:rPr>
          <w:rFonts w:ascii="メイリオ" w:eastAsia="メイリオ" w:hAnsi="メイリオ" w:cs="メイリオ"/>
          <w:color w:val="000000"/>
        </w:rPr>
      </w:pPr>
    </w:p>
    <w:p w14:paraId="611127B7"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・祖父母、兄弟姉妹、孫が死亡したとき（2日）</w:t>
      </w:r>
    </w:p>
    <w:p w14:paraId="6A2D779C"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（取得期間は、死亡後10労働日以内とし、分割にて取得することはできない。）</w:t>
      </w:r>
    </w:p>
    <w:p w14:paraId="6D529D98" w14:textId="77777777" w:rsidR="004E2921" w:rsidRDefault="004E2921">
      <w:pPr>
        <w:spacing w:line="280" w:lineRule="auto"/>
        <w:ind w:left="630" w:hanging="210"/>
        <w:rPr>
          <w:rFonts w:ascii="メイリオ" w:eastAsia="メイリオ" w:hAnsi="メイリオ" w:cs="メイリオ"/>
          <w:color w:val="000000"/>
        </w:rPr>
      </w:pPr>
    </w:p>
    <w:p w14:paraId="1574CF13"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・本人が結婚したとき（5日）</w:t>
      </w:r>
    </w:p>
    <w:p w14:paraId="3D38D34F"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lastRenderedPageBreak/>
        <w:t xml:space="preserve">　　（入籍若しくは挙式日のいずれか早い日から６か月以内に取得日を申し出る。）</w:t>
      </w:r>
    </w:p>
    <w:p w14:paraId="4ADD7A7F" w14:textId="77777777" w:rsidR="0014747A" w:rsidRDefault="0014747A">
      <w:pPr>
        <w:spacing w:line="280" w:lineRule="auto"/>
        <w:ind w:left="630" w:hanging="210"/>
        <w:rPr>
          <w:rFonts w:ascii="メイリオ" w:eastAsia="メイリオ" w:hAnsi="メイリオ" w:cs="メイリオ"/>
          <w:color w:val="000000"/>
        </w:rPr>
      </w:pPr>
    </w:p>
    <w:p w14:paraId="480F5B82"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・子が結婚したとき（1日）</w:t>
      </w:r>
    </w:p>
    <w:p w14:paraId="103673F4"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 入籍日・結婚式の前後３日以内に１回に限り取得できる。）</w:t>
      </w:r>
    </w:p>
    <w:p w14:paraId="140B166F" w14:textId="77777777" w:rsidR="004E2921" w:rsidRDefault="004E2921">
      <w:pPr>
        <w:spacing w:line="280" w:lineRule="auto"/>
        <w:ind w:left="630" w:hanging="210"/>
        <w:rPr>
          <w:rFonts w:ascii="メイリオ" w:eastAsia="メイリオ" w:hAnsi="メイリオ" w:cs="メイリオ"/>
          <w:color w:val="000000"/>
        </w:rPr>
      </w:pPr>
    </w:p>
    <w:p w14:paraId="08685C0C"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・その他特別な事由により会社が必要と認めた休暇（必要な期間または日）</w:t>
      </w:r>
    </w:p>
    <w:p w14:paraId="269FE2EC" w14:textId="77777777" w:rsidR="004E2921" w:rsidRDefault="004E2921">
      <w:pPr>
        <w:spacing w:line="280" w:lineRule="auto"/>
        <w:ind w:left="630" w:hanging="210"/>
        <w:rPr>
          <w:rFonts w:ascii="メイリオ" w:eastAsia="メイリオ" w:hAnsi="メイリオ" w:cs="メイリオ"/>
          <w:color w:val="000000"/>
        </w:rPr>
      </w:pPr>
    </w:p>
    <w:p w14:paraId="5ED131CD" w14:textId="77777777" w:rsidR="004E2921" w:rsidRDefault="00000000">
      <w:pP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　１．の時間は、有給とします。</w:t>
      </w:r>
    </w:p>
    <w:p w14:paraId="1A707CE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５　MG’s立ち止まるとき、卒業</w:t>
      </w:r>
    </w:p>
    <w:p w14:paraId="6874BEA6" w14:textId="77777777" w:rsidR="004E2921" w:rsidRDefault="00000000">
      <w:pPr>
        <w:pBdr>
          <w:top w:val="nil"/>
          <w:left w:val="nil"/>
          <w:bottom w:val="nil"/>
          <w:right w:val="nil"/>
          <w:between w:val="nil"/>
        </w:pBd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～一度立ち止まるとき、前に進むとき～</w:t>
      </w:r>
    </w:p>
    <w:p w14:paraId="61C2D57F" w14:textId="77777777" w:rsidR="004E2921" w:rsidRDefault="00000000">
      <w:pPr>
        <w:pBdr>
          <w:top w:val="nil"/>
          <w:left w:val="nil"/>
          <w:bottom w:val="nil"/>
          <w:right w:val="nil"/>
          <w:between w:val="nil"/>
        </w:pBdr>
        <w:spacing w:line="360" w:lineRule="auto"/>
        <w:jc w:val="center"/>
        <w:rPr>
          <w:rFonts w:ascii="メイリオ" w:eastAsia="メイリオ" w:hAnsi="メイリオ" w:cs="メイリオ"/>
          <w:color w:val="000000"/>
          <w:sz w:val="24"/>
        </w:rPr>
      </w:pPr>
      <w:r>
        <w:rPr>
          <w:rFonts w:ascii="メイリオ" w:eastAsia="メイリオ" w:hAnsi="メイリオ" w:cs="メイリオ"/>
          <w:color w:val="000000"/>
          <w:sz w:val="32"/>
          <w:szCs w:val="32"/>
        </w:rPr>
        <w:t>（休職、復職、定年、退職）</w:t>
      </w:r>
    </w:p>
    <w:p w14:paraId="0A855842" w14:textId="77777777" w:rsidR="004E2921" w:rsidRDefault="004E2921">
      <w:pPr>
        <w:spacing w:line="280" w:lineRule="auto"/>
        <w:jc w:val="center"/>
        <w:rPr>
          <w:rFonts w:ascii="メイリオ" w:eastAsia="メイリオ" w:hAnsi="メイリオ" w:cs="メイリオ"/>
          <w:color w:val="000000"/>
          <w:sz w:val="24"/>
        </w:rPr>
      </w:pPr>
    </w:p>
    <w:p w14:paraId="38979DC4" w14:textId="77777777" w:rsidR="004E2921" w:rsidRDefault="004E2921">
      <w:pPr>
        <w:spacing w:line="280" w:lineRule="auto"/>
        <w:jc w:val="center"/>
        <w:rPr>
          <w:rFonts w:ascii="メイリオ" w:eastAsia="メイリオ" w:hAnsi="メイリオ" w:cs="メイリオ"/>
          <w:color w:val="000000"/>
          <w:sz w:val="24"/>
        </w:rPr>
      </w:pPr>
    </w:p>
    <w:p w14:paraId="2B8C2E1D"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（未来のために一度立ち止まるとき）　　　　　　　　　　　　　　　　　　　　休職</w:t>
      </w:r>
    </w:p>
    <w:p w14:paraId="3BD1D412"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５－１　ゴリラ―が、次のいずれかに当てはまるときは「休職」とします。休職とは、ＭＧに籍を置くものの、事情によりＭＧでの活動を一時休止する状態をいいます。なお、試用期間中のゴリラ―あるいはパートタイマー等に関してはこの休職制度はありません。</w:t>
      </w:r>
    </w:p>
    <w:p w14:paraId="7BC17F97"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　　　　次の期間については、未来のために立ち止まる期間とします。一度立ち止まることにより、その後の未来をより明るくするための充電期間です。</w:t>
      </w:r>
    </w:p>
    <w:p w14:paraId="4948C7E1"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（１）　けがや病気（仕事上ではない場合）により、欠勤が、おおむね1か月程度以上続くと認められるとき。この場合は、日常業務に支障をきたす程度とみなし、休職とします。</w:t>
      </w:r>
    </w:p>
    <w:p w14:paraId="0828DEAE"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（２）　心またはからだの疾患により通常通り働くことができないとき</w:t>
      </w:r>
    </w:p>
    <w:p w14:paraId="22F367D2" w14:textId="77777777" w:rsidR="004E2921" w:rsidRDefault="004E2921">
      <w:pPr>
        <w:pBdr>
          <w:top w:val="nil"/>
          <w:left w:val="nil"/>
          <w:bottom w:val="nil"/>
          <w:right w:val="nil"/>
          <w:between w:val="nil"/>
        </w:pBdr>
        <w:spacing w:line="280" w:lineRule="auto"/>
        <w:ind w:left="630" w:firstLine="210"/>
        <w:rPr>
          <w:rFonts w:ascii="メイリオ" w:eastAsia="メイリオ" w:hAnsi="メイリオ" w:cs="メイリオ"/>
          <w:color w:val="000000"/>
        </w:rPr>
      </w:pPr>
    </w:p>
    <w:p w14:paraId="6EE29603"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次の期間については、おかれている状況の変化に伴い、MGとしては休職扱いとする期間です。</w:t>
      </w:r>
    </w:p>
    <w:p w14:paraId="05A1F02C"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（３）　在籍出向等により、関係会社または関係団体の活動につくとき</w:t>
      </w:r>
    </w:p>
    <w:p w14:paraId="30877DDC"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（４）　逮捕、拘留または起訴され、活動できないとき</w:t>
      </w:r>
    </w:p>
    <w:p w14:paraId="58F42B66" w14:textId="77777777" w:rsidR="004E2921" w:rsidRDefault="00000000">
      <w:pPr>
        <w:pBdr>
          <w:top w:val="nil"/>
          <w:left w:val="nil"/>
          <w:bottom w:val="nil"/>
          <w:right w:val="nil"/>
          <w:between w:val="nil"/>
        </w:pBd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（５）　その他業務上の必要性または特別の事情があって立ち止まることが適当と認めたとき</w:t>
      </w:r>
    </w:p>
    <w:p w14:paraId="2A31D706"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5512DB64"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4F777FD7"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（立ち止まり期間）　　　　　　　　　　　　　　　　　　　　　　　　　　休職期間</w:t>
      </w:r>
    </w:p>
    <w:p w14:paraId="36704641"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５－２　</w:t>
      </w:r>
    </w:p>
    <w:p w14:paraId="0C43FBB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何らかの事情で仕事に向き合うことができないとき、人は一度立ち止まることが必要です。しかし、立ち止まり続けることが良い選択かというと、そうとは限りません。自分の体が思うように動かない、動けないその状況でMGの一員として籍を置き続けることが、返って心の負担を大きくすることもあるからです。</w:t>
      </w:r>
    </w:p>
    <w:p w14:paraId="271C55A0"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以上のような考えを元に、立ち止まる期間は次のとおりとします。</w:t>
      </w:r>
    </w:p>
    <w:p w14:paraId="050DB32B"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（１）　５－１（１）および（２）のとき</w:t>
      </w:r>
    </w:p>
    <w:p w14:paraId="799F3C81"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ab/>
      </w:r>
      <w:r>
        <w:rPr>
          <w:rFonts w:ascii="メイリオ" w:eastAsia="メイリオ" w:hAnsi="メイリオ" w:cs="メイリオ"/>
          <w:color w:val="000000"/>
        </w:rPr>
        <w:tab/>
        <w:t xml:space="preserve"> 勤続年数１年未満　　   なし</w:t>
      </w:r>
      <w:r>
        <w:rPr>
          <w:noProof/>
        </w:rPr>
        <w:drawing>
          <wp:anchor distT="0" distB="0" distL="114300" distR="114300" simplePos="0" relativeHeight="251668480" behindDoc="0" locked="0" layoutInCell="1" hidden="0" allowOverlap="1" wp14:anchorId="69CF0A99" wp14:editId="46D6854B">
            <wp:simplePos x="0" y="0"/>
            <wp:positionH relativeFrom="column">
              <wp:posOffset>4373880</wp:posOffset>
            </wp:positionH>
            <wp:positionV relativeFrom="paragraph">
              <wp:posOffset>17145</wp:posOffset>
            </wp:positionV>
            <wp:extent cx="1071245" cy="899160"/>
            <wp:effectExtent l="0" t="0" r="0" b="0"/>
            <wp:wrapNone/>
            <wp:docPr id="148" name="image9.png" descr="カレンダー"/>
            <wp:cNvGraphicFramePr/>
            <a:graphic xmlns:a="http://schemas.openxmlformats.org/drawingml/2006/main">
              <a:graphicData uri="http://schemas.openxmlformats.org/drawingml/2006/picture">
                <pic:pic xmlns:pic="http://schemas.openxmlformats.org/drawingml/2006/picture">
                  <pic:nvPicPr>
                    <pic:cNvPr id="0" name="image9.png" descr="カレンダー"/>
                    <pic:cNvPicPr preferRelativeResize="0"/>
                  </pic:nvPicPr>
                  <pic:blipFill>
                    <a:blip r:embed="rId16"/>
                    <a:srcRect/>
                    <a:stretch>
                      <a:fillRect/>
                    </a:stretch>
                  </pic:blipFill>
                  <pic:spPr>
                    <a:xfrm>
                      <a:off x="0" y="0"/>
                      <a:ext cx="1071245" cy="899160"/>
                    </a:xfrm>
                    <a:prstGeom prst="rect">
                      <a:avLst/>
                    </a:prstGeom>
                    <a:ln/>
                  </pic:spPr>
                </pic:pic>
              </a:graphicData>
            </a:graphic>
          </wp:anchor>
        </w:drawing>
      </w:r>
    </w:p>
    <w:p w14:paraId="6CE1106E" w14:textId="77777777" w:rsidR="004E2921" w:rsidRDefault="00000000">
      <w:pPr>
        <w:pBdr>
          <w:top w:val="nil"/>
          <w:left w:val="nil"/>
          <w:bottom w:val="nil"/>
          <w:right w:val="nil"/>
          <w:between w:val="nil"/>
        </w:pBdr>
        <w:spacing w:line="280" w:lineRule="auto"/>
        <w:ind w:left="630"/>
        <w:rPr>
          <w:rFonts w:ascii="メイリオ" w:eastAsia="メイリオ" w:hAnsi="メイリオ" w:cs="メイリオ"/>
          <w:color w:val="000000"/>
        </w:rPr>
      </w:pPr>
      <w:r>
        <w:rPr>
          <w:rFonts w:ascii="メイリオ" w:eastAsia="メイリオ" w:hAnsi="メイリオ" w:cs="メイリオ"/>
          <w:color w:val="000000"/>
        </w:rPr>
        <w:t xml:space="preserve">                      １年以上３年未満　　　６か月</w:t>
      </w:r>
    </w:p>
    <w:p w14:paraId="114037A3"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ab/>
        <w:t xml:space="preserve">           ３年以上　　　　　　  １２か月</w:t>
      </w:r>
    </w:p>
    <w:p w14:paraId="67A31C70"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（２）　５－１（３）から（５）までのとき</w:t>
      </w:r>
    </w:p>
    <w:p w14:paraId="7786E5AD" w14:textId="77777777" w:rsidR="004E2921" w:rsidRDefault="00000000">
      <w:pPr>
        <w:pBdr>
          <w:top w:val="nil"/>
          <w:left w:val="nil"/>
          <w:bottom w:val="nil"/>
          <w:right w:val="nil"/>
          <w:between w:val="nil"/>
        </w:pBdr>
        <w:spacing w:line="280" w:lineRule="auto"/>
        <w:ind w:left="630" w:firstLine="840"/>
        <w:rPr>
          <w:rFonts w:ascii="メイリオ" w:eastAsia="メイリオ" w:hAnsi="メイリオ" w:cs="メイリオ"/>
          <w:color w:val="000000"/>
        </w:rPr>
      </w:pPr>
      <w:r>
        <w:rPr>
          <w:rFonts w:ascii="メイリオ" w:eastAsia="メイリオ" w:hAnsi="メイリオ" w:cs="メイリオ"/>
          <w:color w:val="000000"/>
        </w:rPr>
        <w:t xml:space="preserve">　　　　　　　　　　　　　必要と認められる期間</w:t>
      </w:r>
    </w:p>
    <w:p w14:paraId="0D261AC2" w14:textId="77777777" w:rsidR="004E2921" w:rsidRDefault="004E2921">
      <w:pPr>
        <w:pBdr>
          <w:top w:val="nil"/>
          <w:left w:val="nil"/>
          <w:bottom w:val="nil"/>
          <w:right w:val="nil"/>
          <w:between w:val="nil"/>
        </w:pBdr>
        <w:spacing w:line="280" w:lineRule="auto"/>
        <w:ind w:left="630" w:firstLine="210"/>
        <w:rPr>
          <w:rFonts w:ascii="メイリオ" w:eastAsia="メイリオ" w:hAnsi="メイリオ" w:cs="メイリオ"/>
          <w:color w:val="000000"/>
        </w:rPr>
      </w:pPr>
    </w:p>
    <w:p w14:paraId="09DD302A" w14:textId="77777777" w:rsidR="004E2921" w:rsidRDefault="004E2921">
      <w:pPr>
        <w:pBdr>
          <w:top w:val="nil"/>
          <w:left w:val="nil"/>
          <w:bottom w:val="nil"/>
          <w:right w:val="nil"/>
          <w:between w:val="nil"/>
        </w:pBdr>
        <w:spacing w:line="280" w:lineRule="auto"/>
        <w:ind w:left="706" w:hanging="630"/>
        <w:rPr>
          <w:rFonts w:ascii="メイリオ" w:eastAsia="メイリオ" w:hAnsi="メイリオ" w:cs="メイリオ"/>
          <w:color w:val="000000"/>
        </w:rPr>
      </w:pPr>
    </w:p>
    <w:p w14:paraId="058D6AC4"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なお、（１）はＭＧが指定した日を起算日として立ち止まり期間に入ることとします。また、本人、ご家族、ＭＧがおかれたその時の状況によっては、その立ち止まりを認めず、またはその期間を短縮することがあります。休職は「未来のために立ち止まる期間」です。私心ではなく、未来が良くなる最適の判断をします。</w:t>
      </w:r>
    </w:p>
    <w:p w14:paraId="1D459AD3"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br w:type="page"/>
      </w:r>
      <w:r>
        <w:rPr>
          <w:rFonts w:ascii="メイリオ" w:eastAsia="メイリオ" w:hAnsi="メイリオ" w:cs="メイリオ"/>
          <w:color w:val="000000"/>
        </w:rPr>
        <w:lastRenderedPageBreak/>
        <w:t>２．立ち止まっていたゴリラ―が復帰し、再び立ち止まり期間に入る場合で、復帰前後の立ち止まり理由が同じまたは類似の病、症状の場合、その復帰している期間が３ヵ月未満の場合は前後の立ち止まり期間を通算し、連続しているものとみなします。</w:t>
      </w:r>
    </w:p>
    <w:p w14:paraId="12515E4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立ち止まり期間に入るときは、その理由を証明できる書類を提出します。また、病気による立ち止まり（５－１（１）および（２）の休職）の場合は、ゴリラ―が立ち止まった方が良いのかの判断をするために、本人が通っている医師とは別の「ＭＧが指定する医師」の診断を受けてもらうことがあります。この場合の書類の取得、医療機関の受診費用は会社負担とします。</w:t>
      </w:r>
    </w:p>
    <w:p w14:paraId="569AAA8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病気による立ち止まり（５－１（１）および（２）の休職）をしたゴリラ―が、立ち止まり期間満了前に復帰した場合で、復帰後30日を過ぎない間に、再びその立ち止まり理由と同じあるいは類似の理由により欠勤したときは、立ち止まること（休職）を勧めます（場合によっては命じることもあります）。休職している期間は「もう仕事復帰しても大丈夫そうだ」と思っても、いざ仕事に復帰すると思いのほか負担に感じることもあります。復帰直後にまた休むこととなった場合は、体が悲鳴を上げていると判断し、休職することを勧めます。なおこの場合、前後の立ち止まり期間を通算します。</w:t>
      </w:r>
    </w:p>
    <w:p w14:paraId="068CC3A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５．立ち止まり期間は、原則として、勤続年数に通算しません。ただし、ＭＧの活動の都合による場合およびＭＧが特別な事情を認めた場合は通算します。</w:t>
      </w:r>
    </w:p>
    <w:p w14:paraId="6139AF02"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６．立ち止まり期間中は、無給とします。（条件が揃えば健康保険からの補償があります）</w:t>
      </w:r>
    </w:p>
    <w:p w14:paraId="7CFBD06A"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37779E7"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（リスタート）　　　　　　　　　　　　　　　　　　　　　　　　　　　　　　復職</w:t>
      </w:r>
    </w:p>
    <w:p w14:paraId="798C7572"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５－３　</w:t>
      </w:r>
    </w:p>
    <w:p w14:paraId="1C82912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が立ち止まっていたその事情・理由がなくなったと認めた場合、または立ち止まり期間が終了した場合は、立ち止まる前の活動に戻ります。ただし、本人のことを本気で考えた際、元の活動へ復帰することが本人にとって良くない（体調</w:t>
      </w:r>
      <w:r>
        <w:rPr>
          <w:rFonts w:ascii="メイリオ" w:eastAsia="メイリオ" w:hAnsi="メイリオ" w:cs="メイリオ"/>
          <w:color w:val="000000"/>
        </w:rPr>
        <w:lastRenderedPageBreak/>
        <w:t>が万全ではない、など）と仲間が判断した場合には、元の活動とは異なる活動をすることがあります。</w:t>
      </w:r>
    </w:p>
    <w:p w14:paraId="580726A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２．立ち止まり期間中のゴリラ―が復帰を希望する場合は、本人から仲間に申し出ます。それを受け、復帰プログラムを組むのか、完全復帰するのか、本人や医師とよく相談の上決定します。</w:t>
      </w:r>
    </w:p>
    <w:p w14:paraId="256302A7"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３．立ち止まり期間が満了しても復帰できないときは、原則として、その期間の満了日をもって退職とします。</w:t>
      </w:r>
    </w:p>
    <w:p w14:paraId="626991AA"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07060E2A"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（長い職業人生の一つの区切り①：定年）　　　　　　　　　　　　　　　　定年退職</w:t>
      </w:r>
    </w:p>
    <w:p w14:paraId="0E5A07D9"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５－４　ゴリラ―が満60歳に達した日(60歳の誕生日の前日)の属する月の末日をもって定年退職とします。</w:t>
      </w:r>
    </w:p>
    <w:p w14:paraId="2EEBD837"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28D27B4A"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　　（例）誕生日が6月1日の場合</w:t>
      </w:r>
    </w:p>
    <w:p w14:paraId="2DD0A066"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　　　　　　→誕生日の前日は「5月31日」</w:t>
      </w:r>
    </w:p>
    <w:p w14:paraId="37A62CB7" w14:textId="77777777" w:rsidR="004E2921" w:rsidRDefault="00000000">
      <w:pPr>
        <w:pBdr>
          <w:top w:val="nil"/>
          <w:left w:val="nil"/>
          <w:bottom w:val="nil"/>
          <w:right w:val="nil"/>
          <w:between w:val="nil"/>
        </w:pBdr>
        <w:spacing w:line="280" w:lineRule="auto"/>
        <w:ind w:left="630" w:firstLine="630"/>
        <w:rPr>
          <w:rFonts w:ascii="メイリオ" w:eastAsia="メイリオ" w:hAnsi="メイリオ" w:cs="メイリオ"/>
          <w:color w:val="000000"/>
        </w:rPr>
      </w:pPr>
      <w:r>
        <w:rPr>
          <w:rFonts w:ascii="メイリオ" w:eastAsia="メイリオ" w:hAnsi="メイリオ" w:cs="メイリオ"/>
          <w:color w:val="000000"/>
        </w:rPr>
        <w:t>→5月31日が属する月は「5月」</w:t>
      </w:r>
    </w:p>
    <w:p w14:paraId="7D0E4324" w14:textId="77777777" w:rsidR="004E2921" w:rsidRDefault="00000000">
      <w:pPr>
        <w:pBdr>
          <w:top w:val="nil"/>
          <w:left w:val="nil"/>
          <w:bottom w:val="nil"/>
          <w:right w:val="nil"/>
          <w:between w:val="nil"/>
        </w:pBdr>
        <w:spacing w:line="280" w:lineRule="auto"/>
        <w:ind w:left="630" w:firstLine="630"/>
        <w:rPr>
          <w:rFonts w:ascii="メイリオ" w:eastAsia="メイリオ" w:hAnsi="メイリオ" w:cs="メイリオ"/>
          <w:color w:val="000000"/>
        </w:rPr>
      </w:pPr>
      <w:r>
        <w:rPr>
          <w:rFonts w:ascii="メイリオ" w:eastAsia="メイリオ" w:hAnsi="メイリオ" w:cs="メイリオ"/>
          <w:color w:val="000000"/>
        </w:rPr>
        <w:t>→末日は「5月31日」のため、5月31日退職となります。</w:t>
      </w:r>
    </w:p>
    <w:p w14:paraId="2732B40A"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noProof/>
        </w:rPr>
        <w:drawing>
          <wp:anchor distT="0" distB="0" distL="114300" distR="114300" simplePos="0" relativeHeight="251669504" behindDoc="0" locked="0" layoutInCell="1" hidden="0" allowOverlap="1" wp14:anchorId="2EC475CC" wp14:editId="41E7EDFF">
            <wp:simplePos x="0" y="0"/>
            <wp:positionH relativeFrom="column">
              <wp:posOffset>4022725</wp:posOffset>
            </wp:positionH>
            <wp:positionV relativeFrom="paragraph">
              <wp:posOffset>54610</wp:posOffset>
            </wp:positionV>
            <wp:extent cx="974725" cy="1196975"/>
            <wp:effectExtent l="0" t="0" r="0" b="0"/>
            <wp:wrapNone/>
            <wp:docPr id="134" name="image12.png" descr="花束"/>
            <wp:cNvGraphicFramePr/>
            <a:graphic xmlns:a="http://schemas.openxmlformats.org/drawingml/2006/main">
              <a:graphicData uri="http://schemas.openxmlformats.org/drawingml/2006/picture">
                <pic:pic xmlns:pic="http://schemas.openxmlformats.org/drawingml/2006/picture">
                  <pic:nvPicPr>
                    <pic:cNvPr id="0" name="image12.png" descr="花束"/>
                    <pic:cNvPicPr preferRelativeResize="0"/>
                  </pic:nvPicPr>
                  <pic:blipFill>
                    <a:blip r:embed="rId17"/>
                    <a:srcRect/>
                    <a:stretch>
                      <a:fillRect/>
                    </a:stretch>
                  </pic:blipFill>
                  <pic:spPr>
                    <a:xfrm>
                      <a:off x="0" y="0"/>
                      <a:ext cx="974725" cy="1196975"/>
                    </a:xfrm>
                    <a:prstGeom prst="rect">
                      <a:avLst/>
                    </a:prstGeom>
                    <a:ln/>
                  </pic:spPr>
                </pic:pic>
              </a:graphicData>
            </a:graphic>
          </wp:anchor>
        </w:drawing>
      </w:r>
    </w:p>
    <w:p w14:paraId="5F31B621"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（恩送り就職）　　　　　　　　　　　　　　　　　　　　定年後再雇用（再就職）制度</w:t>
      </w:r>
    </w:p>
    <w:p w14:paraId="1124E94E"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 xml:space="preserve">５－５　</w:t>
      </w:r>
    </w:p>
    <w:p w14:paraId="50171C9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定年退職の日にゴリラ―が希望した場合、定年退職後、引き続き恩送り就職できます。この再就職は原則６５歳に達するまでを限度とします。これまで、人生の先輩方からたくさんの恩を受けたことと思います。その恩を次の世代に送っていく期間です。ただし、次のいずれかに当てはまる場合は、再就職することが良くないと判断し、認めません。</w:t>
      </w:r>
    </w:p>
    <w:p w14:paraId="21B0C318"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（１）心・からだをこわしており業務に耐えられないと認められるとき</w:t>
      </w:r>
    </w:p>
    <w:p w14:paraId="15393B53" w14:textId="77777777" w:rsidR="004E2921" w:rsidRDefault="00000000">
      <w:pPr>
        <w:pBdr>
          <w:top w:val="nil"/>
          <w:left w:val="nil"/>
          <w:bottom w:val="nil"/>
          <w:right w:val="nil"/>
          <w:between w:val="nil"/>
        </w:pBdr>
        <w:spacing w:line="280" w:lineRule="auto"/>
        <w:ind w:left="1050" w:hanging="630"/>
        <w:rPr>
          <w:rFonts w:ascii="メイリオ" w:eastAsia="メイリオ" w:hAnsi="メイリオ" w:cs="メイリオ"/>
          <w:color w:val="000000"/>
        </w:rPr>
      </w:pPr>
      <w:r>
        <w:rPr>
          <w:rFonts w:ascii="メイリオ" w:eastAsia="メイリオ" w:hAnsi="メイリオ" w:cs="メイリオ"/>
          <w:color w:val="000000"/>
        </w:rPr>
        <w:t xml:space="preserve">　（２）勤務状況が著しく悪く、引き続きゴリラ―としてその責任を果たせないと認めらえるとき</w:t>
      </w:r>
    </w:p>
    <w:p w14:paraId="4FA59D3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 xml:space="preserve">　（３）MGSに定める解雇事由または退職事由(年齢に係るものを除く)に該当する</w:t>
      </w:r>
    </w:p>
    <w:p w14:paraId="1F8C49ED" w14:textId="77777777" w:rsidR="004E2921" w:rsidRDefault="00000000">
      <w:pPr>
        <w:pBdr>
          <w:top w:val="nil"/>
          <w:left w:val="nil"/>
          <w:bottom w:val="nil"/>
          <w:right w:val="nil"/>
          <w:between w:val="nil"/>
        </w:pBdr>
        <w:spacing w:line="280" w:lineRule="auto"/>
        <w:ind w:left="630" w:firstLine="420"/>
        <w:rPr>
          <w:rFonts w:ascii="メイリオ" w:eastAsia="メイリオ" w:hAnsi="メイリオ" w:cs="メイリオ"/>
          <w:color w:val="000000"/>
        </w:rPr>
      </w:pPr>
      <w:r>
        <w:rPr>
          <w:rFonts w:ascii="メイリオ" w:eastAsia="メイリオ" w:hAnsi="メイリオ" w:cs="メイリオ"/>
          <w:color w:val="000000"/>
        </w:rPr>
        <w:t>とき</w:t>
      </w:r>
    </w:p>
    <w:p w14:paraId="63FCDCDE"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２．再就職の契約期間は1年以内とし、１．に規定する基準を満たす者につき、その都度新たな再雇用契約を交わします。</w:t>
      </w:r>
    </w:p>
    <w:p w14:paraId="76B20D5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３．再就職時の職務内容や労働条件は、ゴリラ―ごとにＭＧと本人で話し合ったうえで決定し、個々の雇用契約書により明示するものとします。</w:t>
      </w:r>
    </w:p>
    <w:p w14:paraId="27B66A2B"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C13C9DE"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（長い職業人生の一つの区切り②：退職）</w:t>
      </w:r>
    </w:p>
    <w:p w14:paraId="3E33FFBF"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５－６　ゴリラ―が、次のいずれかに当てはまるときは退職とします。退職日は、次のことがらに応じて、それぞれ定められた日を退職の日とします。</w:t>
      </w:r>
    </w:p>
    <w:p w14:paraId="6BE721C5"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ゴリラ―本人が死亡したとき：死亡した日</w:t>
      </w:r>
    </w:p>
    <w:p w14:paraId="1D07652D"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（２）　定年に達したとき：定年年齢に達した日の属する月の末日</w:t>
      </w:r>
    </w:p>
    <w:p w14:paraId="3FC12453"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（３）　休職期間が満了しても復帰することが難しいとき　：期間満了の日</w:t>
      </w:r>
    </w:p>
    <w:p w14:paraId="6F9B47BC" w14:textId="77777777" w:rsidR="004E2921" w:rsidRDefault="00000000">
      <w:pPr>
        <w:spacing w:line="280" w:lineRule="auto"/>
        <w:ind w:left="1680" w:hanging="840"/>
        <w:rPr>
          <w:rFonts w:ascii="メイリオ" w:eastAsia="メイリオ" w:hAnsi="メイリオ" w:cs="メイリオ"/>
          <w:color w:val="000000"/>
        </w:rPr>
      </w:pPr>
      <w:r>
        <w:rPr>
          <w:rFonts w:ascii="メイリオ" w:eastAsia="メイリオ" w:hAnsi="メイリオ" w:cs="メイリオ"/>
          <w:color w:val="000000"/>
        </w:rPr>
        <w:t>（４）　ゴリラ―の決断により退職を願い出てＭＧが承認したとき：</w:t>
      </w:r>
    </w:p>
    <w:p w14:paraId="331BF15B" w14:textId="77777777" w:rsidR="004E2921" w:rsidRDefault="00000000">
      <w:pPr>
        <w:spacing w:line="280" w:lineRule="auto"/>
        <w:ind w:left="1680" w:firstLine="4620"/>
        <w:rPr>
          <w:rFonts w:ascii="メイリオ" w:eastAsia="メイリオ" w:hAnsi="メイリオ" w:cs="メイリオ"/>
          <w:color w:val="000000"/>
        </w:rPr>
      </w:pPr>
      <w:r>
        <w:rPr>
          <w:rFonts w:ascii="メイリオ" w:eastAsia="メイリオ" w:hAnsi="メイリオ" w:cs="メイリオ"/>
          <w:color w:val="000000"/>
        </w:rPr>
        <w:t>ＭＧが指定した日</w:t>
      </w:r>
    </w:p>
    <w:p w14:paraId="520705DA"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（５）　（４）において承認がないとき：退職届を提出して14日を経過した時</w:t>
      </w:r>
    </w:p>
    <w:p w14:paraId="72785535"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（６）　役員に就任したとき：就任日の前日</w:t>
      </w:r>
    </w:p>
    <w:p w14:paraId="0D69CA5E"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lastRenderedPageBreak/>
        <w:t>（７）　ゴリラ―の行方が不明となり、１ヵ月以上連絡がとれないときで、</w:t>
      </w:r>
    </w:p>
    <w:p w14:paraId="2E853238" w14:textId="77777777" w:rsidR="004E2921" w:rsidRDefault="00000000">
      <w:pPr>
        <w:spacing w:line="280" w:lineRule="auto"/>
        <w:ind w:firstLine="1680"/>
        <w:rPr>
          <w:rFonts w:ascii="メイリオ" w:eastAsia="メイリオ" w:hAnsi="メイリオ" w:cs="メイリオ"/>
          <w:color w:val="000000"/>
        </w:rPr>
      </w:pPr>
      <w:r>
        <w:rPr>
          <w:rFonts w:ascii="メイリオ" w:eastAsia="メイリオ" w:hAnsi="メイリオ" w:cs="メイリオ"/>
          <w:color w:val="000000"/>
        </w:rPr>
        <w:t>解雇手続をとらない場合：１ヵ月を経過した日</w:t>
      </w:r>
    </w:p>
    <w:p w14:paraId="46E45F6B"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（８）　その他、退職についてＭＧ・ゴリラ―双方合意したとき：</w:t>
      </w:r>
    </w:p>
    <w:p w14:paraId="422D53E1" w14:textId="77777777" w:rsidR="004E2921" w:rsidRDefault="00000000">
      <w:pPr>
        <w:spacing w:line="280" w:lineRule="auto"/>
        <w:ind w:firstLine="5880"/>
        <w:rPr>
          <w:rFonts w:ascii="メイリオ" w:eastAsia="メイリオ" w:hAnsi="メイリオ" w:cs="メイリオ"/>
          <w:color w:val="000000"/>
        </w:rPr>
      </w:pPr>
      <w:r>
        <w:rPr>
          <w:rFonts w:ascii="メイリオ" w:eastAsia="メイリオ" w:hAnsi="メイリオ" w:cs="メイリオ"/>
          <w:color w:val="000000"/>
        </w:rPr>
        <w:t>合意により決定した日</w:t>
      </w:r>
    </w:p>
    <w:p w14:paraId="5FF7A791"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3AE454CC"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495D7E5"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（ゴリラ―の決断による退職）　　　　　　　　　　　　　　　　自己都合退職</w:t>
      </w:r>
    </w:p>
    <w:p w14:paraId="63885876"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５－７　</w:t>
      </w:r>
    </w:p>
    <w:p w14:paraId="00B692C5"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　　１．長い人生、MGを退職するという決断をすることもあるかもしれません。しかし、ＭＧにとって仲間を失うということはとても残念なことです。また本人にとっても、いくら職業選択自由の時代だとはいえ、その先にある人生の岐路であることには間違いありません。だからこそ、退職することが現状からの逃げではなく、その先の未来に向けた出発であることを感じられたときに退職することとします。</w:t>
      </w:r>
    </w:p>
    <w:p w14:paraId="7729324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２．ゴリラ―が退職しようと決断したときは、次の区分に応じて、退職したい旨を書いた書面（以下「退職届」という。）により申し出るものとします。</w:t>
      </w:r>
    </w:p>
    <w:p w14:paraId="0279EBA4"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月給者</w:t>
      </w:r>
    </w:p>
    <w:p w14:paraId="1A51B38B" w14:textId="77777777" w:rsidR="004E2921" w:rsidRDefault="00000000">
      <w:pPr>
        <w:spacing w:line="280" w:lineRule="auto"/>
        <w:ind w:left="1470" w:firstLine="210"/>
        <w:rPr>
          <w:rFonts w:ascii="メイリオ" w:eastAsia="メイリオ" w:hAnsi="メイリオ" w:cs="メイリオ"/>
          <w:color w:val="000000"/>
        </w:rPr>
      </w:pPr>
      <w:r>
        <w:rPr>
          <w:rFonts w:ascii="メイリオ" w:eastAsia="メイリオ" w:hAnsi="メイリオ" w:cs="メイリオ"/>
          <w:color w:val="000000"/>
        </w:rPr>
        <w:t>退職の申出は、原則として希望する退職日の２ヵ月前までに行います。ただし、ＭＧがゴリラ―の退職届を承認した場合、その日をもって退職日とすることがあります。</w:t>
      </w:r>
    </w:p>
    <w:p w14:paraId="4B61A17B" w14:textId="77777777" w:rsidR="004E2921" w:rsidRDefault="004E2921">
      <w:pPr>
        <w:spacing w:line="280" w:lineRule="auto"/>
        <w:ind w:left="1470" w:firstLine="210"/>
        <w:rPr>
          <w:rFonts w:ascii="メイリオ" w:eastAsia="メイリオ" w:hAnsi="メイリオ" w:cs="メイリオ"/>
          <w:color w:val="000000"/>
        </w:rPr>
      </w:pPr>
    </w:p>
    <w:p w14:paraId="7B7CCF2F"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（２）　日給者、時給者</w:t>
      </w:r>
    </w:p>
    <w:p w14:paraId="7E2546AA" w14:textId="77777777" w:rsidR="004E2921" w:rsidRDefault="00000000">
      <w:pPr>
        <w:spacing w:line="280" w:lineRule="auto"/>
        <w:ind w:left="1470" w:firstLine="210"/>
        <w:rPr>
          <w:rFonts w:ascii="メイリオ" w:eastAsia="メイリオ" w:hAnsi="メイリオ" w:cs="メイリオ"/>
          <w:color w:val="000000"/>
        </w:rPr>
      </w:pPr>
      <w:r>
        <w:rPr>
          <w:rFonts w:ascii="メイリオ" w:eastAsia="メイリオ" w:hAnsi="メイリオ" w:cs="メイリオ"/>
          <w:color w:val="000000"/>
        </w:rPr>
        <w:t>退職の申出は原則として１ヵ月前までに行います。</w:t>
      </w:r>
    </w:p>
    <w:p w14:paraId="7714ED0D" w14:textId="77777777" w:rsidR="004E2921" w:rsidRDefault="00000000">
      <w:pPr>
        <w:pBdr>
          <w:top w:val="nil"/>
          <w:left w:val="nil"/>
          <w:bottom w:val="nil"/>
          <w:right w:val="nil"/>
          <w:between w:val="nil"/>
        </w:pBdr>
        <w:spacing w:line="280" w:lineRule="auto"/>
        <w:ind w:left="630" w:right="-283" w:hanging="210"/>
        <w:rPr>
          <w:rFonts w:ascii="メイリオ" w:eastAsia="メイリオ" w:hAnsi="メイリオ" w:cs="メイリオ"/>
          <w:color w:val="000000"/>
        </w:rPr>
      </w:pPr>
      <w:r>
        <w:rPr>
          <w:rFonts w:ascii="メイリオ" w:eastAsia="メイリオ" w:hAnsi="メイリオ" w:cs="メイリオ"/>
          <w:color w:val="000000"/>
        </w:rPr>
        <w:t>３．退職届を提出した者は、退職日まで従来どおり仕事に就かねばなりません。</w:t>
      </w:r>
    </w:p>
    <w:p w14:paraId="78D7115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どんな理由で退職するにしても、MGという場所で多くのことを感じ、学んだことと思います。その恩義にそむくことなく、退職まではしっかりとその責任を果たします。残る仲間も、退職するゴリラ―の新たなスタートを応援します。</w:t>
      </w:r>
    </w:p>
    <w:p w14:paraId="6DC04B88" w14:textId="77777777" w:rsidR="004E2921" w:rsidRDefault="00000000">
      <w:pPr>
        <w:pBdr>
          <w:top w:val="nil"/>
          <w:left w:val="nil"/>
          <w:bottom w:val="nil"/>
          <w:right w:val="nil"/>
          <w:between w:val="nil"/>
        </w:pBdr>
        <w:spacing w:line="280" w:lineRule="auto"/>
        <w:ind w:left="630"/>
        <w:rPr>
          <w:rFonts w:ascii="メイリオ" w:eastAsia="メイリオ" w:hAnsi="メイリオ" w:cs="メイリオ"/>
          <w:color w:val="000000"/>
        </w:rPr>
      </w:pPr>
      <w:r>
        <w:rPr>
          <w:rFonts w:ascii="メイリオ" w:eastAsia="メイリオ" w:hAnsi="メイリオ" w:cs="メイリオ"/>
          <w:color w:val="000000"/>
        </w:rPr>
        <w:t>なお、退職届を提出したゴリラ―は、退職日までの間に必要な事務の引継ぎを完了</w:t>
      </w:r>
      <w:r>
        <w:rPr>
          <w:rFonts w:ascii="メイリオ" w:eastAsia="メイリオ" w:hAnsi="メイリオ" w:cs="メイリオ"/>
          <w:color w:val="000000"/>
        </w:rPr>
        <w:lastRenderedPageBreak/>
        <w:t>します。これに反して引継ぎ完了せず、業務に支障をきたすような自分勝手な行動をした場合、懲戒処分を行うことがあります。</w:t>
      </w:r>
    </w:p>
    <w:p w14:paraId="051E8B08"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7FC877A9"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48A392B8"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（長い職業人生の一つの区切りを迎えた際の手続き）</w:t>
      </w:r>
    </w:p>
    <w:p w14:paraId="46406E4A"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５－８　</w:t>
      </w:r>
    </w:p>
    <w:p w14:paraId="30D3F7BB"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が退職や解雇など、職業人生の一つの区切りを迎えたときは、ＭＧから貸し出している物やＭＧに属するものを直ちに返します。万一紛失などで返還出来ないものについては、相当額を支払います。また、ＭＧからゴリラ―にまだ支払っていない金銭（最終給与・退職金を除く）があるときは退職日や解雇日までに精算します。</w:t>
      </w:r>
    </w:p>
    <w:p w14:paraId="4ED39B8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ゴリラ―が職業人生の一つの区切りを迎えたときは、ＭＧは、その日から１ヵ月以内に給与を支払い、その他必要な手続を行います。なお、ゴリラ―が、退職証明書、解雇理由証明書等が必要なときは、ＭＧは遅滞なくこれを交付します。</w:t>
      </w:r>
    </w:p>
    <w:p w14:paraId="27022E4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４．ＭＧを巣立っていくゴリラ―は、巣立った後もＭＧで勤務している間に知り得た機密を保持しなければなりません。また、離職後といえども、ＭＧで勤務している間に行った活動や離職後の守秘義務に対して責任を負うとともに、これに違反しＭＧが損害を受けたときには、その損害を賠償しなければなりません。</w:t>
      </w:r>
    </w:p>
    <w:p w14:paraId="19B7633E"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なお、定年退職、自己都合退職、解雇の区別を問わず、職業人生の一つの区切りを迎えたゴリラ―は区切りとなる日の14日前までに「ゴリラ―の誓い（守秘義務に関する誓約書）」をＭＧに提出します。</w:t>
      </w:r>
    </w:p>
    <w:p w14:paraId="2B67137F" w14:textId="77777777" w:rsidR="004E2921" w:rsidRDefault="004E2921">
      <w:pPr>
        <w:pBdr>
          <w:top w:val="nil"/>
          <w:left w:val="nil"/>
          <w:bottom w:val="nil"/>
          <w:right w:val="nil"/>
          <w:between w:val="nil"/>
        </w:pBdr>
        <w:spacing w:line="280" w:lineRule="auto"/>
        <w:ind w:left="630" w:hanging="210"/>
        <w:jc w:val="right"/>
        <w:rPr>
          <w:rFonts w:ascii="メイリオ" w:eastAsia="メイリオ" w:hAnsi="メイリオ" w:cs="メイリオ"/>
          <w:color w:val="000000"/>
        </w:rPr>
      </w:pPr>
    </w:p>
    <w:p w14:paraId="2C63BE0A" w14:textId="77777777" w:rsidR="004E2921" w:rsidRDefault="00000000">
      <w:pPr>
        <w:pBdr>
          <w:top w:val="nil"/>
          <w:left w:val="nil"/>
          <w:bottom w:val="nil"/>
          <w:right w:val="nil"/>
          <w:between w:val="nil"/>
        </w:pBdr>
        <w:spacing w:line="280" w:lineRule="auto"/>
        <w:ind w:left="661" w:hanging="630"/>
        <w:rPr>
          <w:rFonts w:ascii="メイリオ" w:eastAsia="メイリオ" w:hAnsi="メイリオ" w:cs="メイリオ"/>
          <w:color w:val="000000"/>
        </w:rPr>
      </w:pPr>
      <w:r>
        <w:rPr>
          <w:rFonts w:ascii="メイリオ" w:eastAsia="メイリオ" w:hAnsi="メイリオ" w:cs="メイリオ"/>
          <w:color w:val="000000"/>
        </w:rPr>
        <w:t>（より幸せな社会を創る活動）　　　　　　　　　　同業企業への就職・会社設立</w:t>
      </w:r>
    </w:p>
    <w:p w14:paraId="097E4361"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５－９　私たちは、ゴリラ―が巣立ち、同業他社への就職やゴリラ―自ら会社を設立することは、「より幸せな社会を創る活動」と捉えています。もちろん、仲間に迷惑のかかる退職や、MGで知ったお客様の情報は漏らすことは厳しく禁じます。</w:t>
      </w:r>
      <w:r>
        <w:rPr>
          <w:rFonts w:ascii="メイリオ" w:eastAsia="メイリオ" w:hAnsi="メイリオ" w:cs="メイリオ"/>
          <w:color w:val="000000"/>
        </w:rPr>
        <w:br/>
        <w:t>しかし、MGで培った技術、MGで大切にしてきた考え方、何より「モノづくりを通</w:t>
      </w:r>
      <w:r>
        <w:rPr>
          <w:rFonts w:ascii="メイリオ" w:eastAsia="メイリオ" w:hAnsi="メイリオ" w:cs="メイリオ"/>
          <w:color w:val="000000"/>
        </w:rPr>
        <w:lastRenderedPageBreak/>
        <w:t>して幸せな社会を創る」という信念が世界中に広まることは心から応援します。同業他社への就職や会社設立の場合は、ぜひ教えてください。共に幸せな社会を創っていきましょう。</w:t>
      </w:r>
    </w:p>
    <w:p w14:paraId="4BEB8720" w14:textId="77777777" w:rsidR="004E2921" w:rsidRDefault="004E2921">
      <w:pPr>
        <w:spacing w:line="280" w:lineRule="auto"/>
        <w:ind w:left="718" w:hanging="718"/>
        <w:rPr>
          <w:rFonts w:ascii="メイリオ" w:eastAsia="メイリオ" w:hAnsi="メイリオ" w:cs="メイリオ"/>
          <w:color w:val="000000"/>
        </w:rPr>
      </w:pPr>
    </w:p>
    <w:p w14:paraId="25ABBAE2" w14:textId="77777777" w:rsidR="004E2921" w:rsidRDefault="00000000">
      <w:pPr>
        <w:pBdr>
          <w:top w:val="nil"/>
          <w:left w:val="nil"/>
          <w:bottom w:val="nil"/>
          <w:right w:val="nil"/>
          <w:between w:val="nil"/>
        </w:pBdr>
        <w:spacing w:before="240" w:after="120" w:line="400" w:lineRule="auto"/>
        <w:jc w:val="center"/>
        <w:rPr>
          <w:rFonts w:ascii="Arial" w:eastAsia="Arial" w:hAnsi="Arial" w:cs="Arial"/>
          <w:color w:val="000000"/>
          <w:sz w:val="31"/>
          <w:szCs w:val="31"/>
        </w:rPr>
      </w:pPr>
      <w:r>
        <w:br w:type="page"/>
      </w:r>
      <w:sdt>
        <w:sdtPr>
          <w:tag w:val="goog_rdk_0"/>
          <w:id w:val="329341748"/>
        </w:sdtPr>
        <w:sdtContent>
          <w:r>
            <w:rPr>
              <w:rFonts w:ascii="Arial Unicode MS" w:eastAsia="Arial Unicode MS" w:hAnsi="Arial Unicode MS" w:cs="Arial Unicode MS"/>
              <w:color w:val="000000"/>
              <w:sz w:val="31"/>
              <w:szCs w:val="31"/>
            </w:rPr>
            <w:t>６ MG</w:t>
          </w:r>
        </w:sdtContent>
      </w:sdt>
      <w:r>
        <w:rPr>
          <w:rFonts w:ascii="メイリオ" w:eastAsia="メイリオ" w:hAnsi="メイリオ" w:cs="メイリオ"/>
          <w:color w:val="000000"/>
          <w:sz w:val="32"/>
          <w:szCs w:val="32"/>
        </w:rPr>
        <w:t>’</w:t>
      </w:r>
      <w:sdt>
        <w:sdtPr>
          <w:tag w:val="goog_rdk_1"/>
          <w:id w:val="772438346"/>
        </w:sdtPr>
        <w:sdtContent>
          <w:r>
            <w:rPr>
              <w:rFonts w:ascii="Arial Unicode MS" w:eastAsia="Arial Unicode MS" w:hAnsi="Arial Unicode MS" w:cs="Arial Unicode MS"/>
              <w:color w:val="000000"/>
              <w:sz w:val="31"/>
              <w:szCs w:val="31"/>
            </w:rPr>
            <w:t xml:space="preserve">s 在り方  </w:t>
          </w:r>
        </w:sdtContent>
      </w:sdt>
    </w:p>
    <w:p w14:paraId="482D24ED" w14:textId="77777777" w:rsidR="004E2921" w:rsidRDefault="00000000">
      <w:pPr>
        <w:spacing w:before="114"/>
        <w:ind w:left="1071"/>
        <w:jc w:val="left"/>
        <w:rPr>
          <w:rFonts w:ascii="Arial" w:eastAsia="Arial" w:hAnsi="Arial" w:cs="Arial"/>
          <w:color w:val="000000"/>
          <w:sz w:val="31"/>
          <w:szCs w:val="31"/>
        </w:rPr>
      </w:pPr>
      <w:sdt>
        <w:sdtPr>
          <w:tag w:val="goog_rdk_2"/>
          <w:id w:val="1596121886"/>
        </w:sdtPr>
        <w:sdtContent>
          <w:r>
            <w:rPr>
              <w:rFonts w:ascii="Arial Unicode MS" w:eastAsia="Arial Unicode MS" w:hAnsi="Arial Unicode MS" w:cs="Arial Unicode MS"/>
              <w:color w:val="000000"/>
              <w:sz w:val="31"/>
              <w:szCs w:val="31"/>
            </w:rPr>
            <w:t xml:space="preserve">～互いを尊重し、思いやるための約束ごと～ </w:t>
          </w:r>
        </w:sdtContent>
      </w:sdt>
    </w:p>
    <w:p w14:paraId="06EE741D" w14:textId="77777777" w:rsidR="004E2921" w:rsidRDefault="00000000">
      <w:pPr>
        <w:spacing w:before="671"/>
        <w:ind w:left="141"/>
        <w:jc w:val="left"/>
        <w:rPr>
          <w:rFonts w:ascii="Arial" w:eastAsia="Arial" w:hAnsi="Arial" w:cs="Arial"/>
          <w:color w:val="000000"/>
        </w:rPr>
      </w:pPr>
      <w:sdt>
        <w:sdtPr>
          <w:tag w:val="goog_rdk_3"/>
          <w:id w:val="1416440521"/>
        </w:sdtPr>
        <w:sdtContent>
          <w:r>
            <w:rPr>
              <w:rFonts w:ascii="Arial Unicode MS" w:eastAsia="Arial Unicode MS" w:hAnsi="Arial Unicode MS" w:cs="Arial Unicode MS"/>
              <w:color w:val="000000"/>
            </w:rPr>
            <w:t xml:space="preserve">（基本的な考え）  </w:t>
          </w:r>
        </w:sdtContent>
      </w:sdt>
    </w:p>
    <w:p w14:paraId="04E9321D" w14:textId="77777777" w:rsidR="004E2921" w:rsidRDefault="00000000">
      <w:pPr>
        <w:spacing w:before="34" w:line="264" w:lineRule="auto"/>
        <w:ind w:left="635" w:right="-6" w:hanging="583"/>
        <w:jc w:val="left"/>
        <w:rPr>
          <w:rFonts w:ascii="Arial" w:eastAsia="Arial" w:hAnsi="Arial" w:cs="Arial"/>
          <w:color w:val="000000"/>
        </w:rPr>
      </w:pPr>
      <w:sdt>
        <w:sdtPr>
          <w:tag w:val="goog_rdk_4"/>
          <w:id w:val="-1642341358"/>
        </w:sdtPr>
        <w:sdtContent>
          <w:r>
            <w:rPr>
              <w:rFonts w:ascii="Arial Unicode MS" w:eastAsia="Arial Unicode MS" w:hAnsi="Arial Unicode MS" w:cs="Arial Unicode MS"/>
              <w:color w:val="000000"/>
            </w:rPr>
            <w:t xml:space="preserve">６－１ 私たちは、モノづくりを通じて幸せな社会をつくっていく集団です。一人では決し て実現しません。だからこそお互いのことを尊重し、思いやり共に前進・向上してい く必要があります。その一方で、私たち一人ひとりがＭＧを作っていることを自覚し、 一人ひとりが「モノづくりを通じて幸せな社会をつくるのだ」と堅い意志を持たなけ れば、世の中を変えていくことは出来ません。  </w:t>
          </w:r>
        </w:sdtContent>
      </w:sdt>
    </w:p>
    <w:p w14:paraId="01343125" w14:textId="77777777" w:rsidR="004E2921" w:rsidRDefault="00000000">
      <w:pPr>
        <w:spacing w:before="12" w:line="264" w:lineRule="auto"/>
        <w:ind w:left="638" w:right="201"/>
        <w:rPr>
          <w:rFonts w:ascii="Arial" w:eastAsia="Arial" w:hAnsi="Arial" w:cs="Arial"/>
          <w:color w:val="000000"/>
        </w:rPr>
      </w:pPr>
      <w:sdt>
        <w:sdtPr>
          <w:tag w:val="goog_rdk_5"/>
          <w:id w:val="269665675"/>
        </w:sdtPr>
        <w:sdtContent>
          <w:r>
            <w:rPr>
              <w:rFonts w:ascii="Arial Unicode MS" w:eastAsia="Arial Unicode MS" w:hAnsi="Arial Unicode MS" w:cs="Arial Unicode MS"/>
              <w:color w:val="000000"/>
            </w:rPr>
            <w:t xml:space="preserve"> 　　　この章に書かれていることは、ＭＧという共働態として、またＭＧを形成する一人 ひとりとして大切にする考え方、守るべき約束ごとです。共に磨き合い、磨かれなが ら幸せな社会を創っていきましょう。  </w:t>
          </w:r>
        </w:sdtContent>
      </w:sdt>
    </w:p>
    <w:p w14:paraId="4A4E0B2B" w14:textId="77777777" w:rsidR="004E2921" w:rsidRDefault="00000000">
      <w:pPr>
        <w:ind w:right="421"/>
        <w:jc w:val="right"/>
        <w:rPr>
          <w:rFonts w:ascii="Arial" w:eastAsia="Arial" w:hAnsi="Arial" w:cs="Arial"/>
          <w:color w:val="000000"/>
        </w:rPr>
      </w:pPr>
      <w:r>
        <w:rPr>
          <w:rFonts w:ascii="Arial" w:eastAsia="Arial" w:hAnsi="Arial" w:cs="Arial"/>
          <w:noProof/>
          <w:color w:val="000000"/>
        </w:rPr>
        <w:drawing>
          <wp:inline distT="19050" distB="19050" distL="19050" distR="19050" wp14:anchorId="79A23623" wp14:editId="5F03C922">
            <wp:extent cx="772668" cy="609600"/>
            <wp:effectExtent l="0" t="0" r="0" b="0"/>
            <wp:docPr id="1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772668" cy="609600"/>
                    </a:xfrm>
                    <a:prstGeom prst="rect">
                      <a:avLst/>
                    </a:prstGeom>
                    <a:ln/>
                  </pic:spPr>
                </pic:pic>
              </a:graphicData>
            </a:graphic>
          </wp:inline>
        </w:drawing>
      </w:r>
    </w:p>
    <w:p w14:paraId="2F0F4957" w14:textId="77777777" w:rsidR="004E2921" w:rsidRDefault="00000000">
      <w:pPr>
        <w:spacing w:before="41"/>
        <w:ind w:left="141"/>
        <w:jc w:val="left"/>
        <w:rPr>
          <w:rFonts w:ascii="Arial" w:eastAsia="Arial" w:hAnsi="Arial" w:cs="Arial"/>
          <w:color w:val="000000"/>
        </w:rPr>
      </w:pPr>
      <w:sdt>
        <w:sdtPr>
          <w:tag w:val="goog_rdk_6"/>
          <w:id w:val="-652521398"/>
        </w:sdtPr>
        <w:sdtContent>
          <w:r>
            <w:rPr>
              <w:rFonts w:ascii="Arial Unicode MS" w:eastAsia="Arial Unicode MS" w:hAnsi="Arial Unicode MS" w:cs="Arial Unicode MS"/>
              <w:color w:val="000000"/>
            </w:rPr>
            <w:t xml:space="preserve">（ＭＧが大切にする想い）  </w:t>
          </w:r>
        </w:sdtContent>
      </w:sdt>
    </w:p>
    <w:p w14:paraId="787D4FF1" w14:textId="77777777" w:rsidR="004E2921" w:rsidRDefault="00000000">
      <w:pPr>
        <w:spacing w:before="31"/>
        <w:ind w:left="52"/>
        <w:jc w:val="left"/>
        <w:rPr>
          <w:rFonts w:ascii="Arial" w:eastAsia="Arial" w:hAnsi="Arial" w:cs="Arial"/>
          <w:color w:val="000000"/>
        </w:rPr>
      </w:pPr>
      <w:sdt>
        <w:sdtPr>
          <w:tag w:val="goog_rdk_7"/>
          <w:id w:val="1799409760"/>
        </w:sdtPr>
        <w:sdtContent>
          <w:r>
            <w:rPr>
              <w:rFonts w:ascii="Arial Unicode MS" w:eastAsia="Arial Unicode MS" w:hAnsi="Arial Unicode MS" w:cs="Arial Unicode MS"/>
              <w:color w:val="000000"/>
            </w:rPr>
            <w:t xml:space="preserve">６－２ 私たちは、ＭＧで働くにあたって、  </w:t>
          </w:r>
        </w:sdtContent>
      </w:sdt>
    </w:p>
    <w:p w14:paraId="7A70B95F" w14:textId="77777777" w:rsidR="004E2921" w:rsidRDefault="00000000">
      <w:pPr>
        <w:spacing w:before="34"/>
        <w:ind w:left="1472"/>
        <w:jc w:val="left"/>
        <w:rPr>
          <w:rFonts w:ascii="Arial" w:eastAsia="Arial" w:hAnsi="Arial" w:cs="Arial"/>
          <w:color w:val="000000"/>
        </w:rPr>
      </w:pPr>
      <w:sdt>
        <w:sdtPr>
          <w:tag w:val="goog_rdk_8"/>
          <w:id w:val="1826618240"/>
        </w:sdtPr>
        <w:sdtContent>
          <w:r>
            <w:rPr>
              <w:rFonts w:ascii="Arial Unicode MS" w:eastAsia="Arial Unicode MS" w:hAnsi="Arial Unicode MS" w:cs="Arial Unicode MS"/>
              <w:color w:val="000000"/>
            </w:rPr>
            <w:t xml:space="preserve">個人 ⇒ 仲間 ⇒ お客様（仕事）⇒ 社会  </w:t>
          </w:r>
        </w:sdtContent>
      </w:sdt>
    </w:p>
    <w:p w14:paraId="51847635" w14:textId="77777777" w:rsidR="004E2921" w:rsidRDefault="00000000">
      <w:pPr>
        <w:spacing w:before="34" w:line="263" w:lineRule="auto"/>
        <w:ind w:left="846" w:right="490" w:firstLine="24"/>
        <w:jc w:val="left"/>
        <w:rPr>
          <w:rFonts w:ascii="Arial" w:eastAsia="Arial" w:hAnsi="Arial" w:cs="Arial"/>
          <w:color w:val="000000"/>
        </w:rPr>
      </w:pPr>
      <w:sdt>
        <w:sdtPr>
          <w:tag w:val="goog_rdk_9"/>
          <w:id w:val="-960183595"/>
        </w:sdtPr>
        <w:sdtContent>
          <w:r>
            <w:rPr>
              <w:rFonts w:ascii="Arial Unicode MS" w:eastAsia="Arial Unicode MS" w:hAnsi="Arial Unicode MS" w:cs="Arial Unicode MS"/>
              <w:color w:val="000000"/>
            </w:rPr>
            <w:t xml:space="preserve">と自分を中心とした同心円上に「うれしい」を拡げていく、繋げていくため、  次のことがらを大切にします。  </w:t>
          </w:r>
        </w:sdtContent>
      </w:sdt>
    </w:p>
    <w:p w14:paraId="61B7C377" w14:textId="77777777" w:rsidR="004E2921" w:rsidRDefault="00000000">
      <w:pPr>
        <w:spacing w:before="150"/>
        <w:ind w:left="841"/>
        <w:jc w:val="left"/>
        <w:rPr>
          <w:rFonts w:ascii="Arial" w:eastAsia="Arial" w:hAnsi="Arial" w:cs="Arial"/>
          <w:color w:val="000000"/>
          <w:sz w:val="24"/>
        </w:rPr>
      </w:pPr>
      <w:sdt>
        <w:sdtPr>
          <w:tag w:val="goog_rdk_10"/>
          <w:id w:val="-1183578274"/>
        </w:sdtPr>
        <w:sdtContent>
          <w:r>
            <w:rPr>
              <w:rFonts w:ascii="Arial Unicode MS" w:eastAsia="Arial Unicode MS" w:hAnsi="Arial Unicode MS" w:cs="Arial Unicode MS"/>
              <w:color w:val="000000"/>
              <w:sz w:val="24"/>
            </w:rPr>
            <w:t xml:space="preserve">１． </w:t>
          </w:r>
        </w:sdtContent>
      </w:sdt>
      <w:sdt>
        <w:sdtPr>
          <w:tag w:val="goog_rdk_11"/>
          <w:id w:val="-169797982"/>
        </w:sdtPr>
        <w:sdtContent>
          <w:r>
            <w:rPr>
              <w:rFonts w:ascii="Arial Unicode MS" w:eastAsia="Arial Unicode MS" w:hAnsi="Arial Unicode MS" w:cs="Arial Unicode MS"/>
              <w:color w:val="000000"/>
              <w:sz w:val="24"/>
              <w:u w:val="single"/>
            </w:rPr>
            <w:t>まだ見ぬ自分に会いに行く</w:t>
          </w:r>
        </w:sdtContent>
      </w:sdt>
      <w:r>
        <w:rPr>
          <w:rFonts w:ascii="Arial" w:eastAsia="Arial" w:hAnsi="Arial" w:cs="Arial"/>
          <w:color w:val="000000"/>
          <w:sz w:val="24"/>
        </w:rPr>
        <w:t xml:space="preserve"> </w:t>
      </w:r>
    </w:p>
    <w:p w14:paraId="61D2A1DE" w14:textId="77777777" w:rsidR="004E2921" w:rsidRDefault="00000000">
      <w:pPr>
        <w:ind w:left="1582"/>
        <w:jc w:val="left"/>
        <w:rPr>
          <w:rFonts w:ascii="Arial" w:eastAsia="Arial" w:hAnsi="Arial" w:cs="Arial"/>
          <w:color w:val="000000"/>
          <w:sz w:val="19"/>
          <w:szCs w:val="19"/>
        </w:rPr>
      </w:pPr>
      <w:sdt>
        <w:sdtPr>
          <w:tag w:val="goog_rdk_12"/>
          <w:id w:val="-2131627998"/>
        </w:sdtPr>
        <w:sdtContent>
          <w:r>
            <w:rPr>
              <w:rFonts w:ascii="Arial Unicode MS" w:eastAsia="Arial Unicode MS" w:hAnsi="Arial Unicode MS" w:cs="Arial Unicode MS"/>
              <w:color w:val="000000"/>
              <w:sz w:val="19"/>
              <w:szCs w:val="19"/>
              <w:highlight w:val="white"/>
            </w:rPr>
            <w:t>⇒ゴリラー個人として大切にする内容</w:t>
          </w:r>
        </w:sdtContent>
      </w:sdt>
      <w:r>
        <w:rPr>
          <w:rFonts w:ascii="Arial" w:eastAsia="Arial" w:hAnsi="Arial" w:cs="Arial"/>
          <w:color w:val="000000"/>
          <w:sz w:val="19"/>
          <w:szCs w:val="19"/>
        </w:rPr>
        <w:t xml:space="preserve"> </w:t>
      </w:r>
    </w:p>
    <w:p w14:paraId="6898A23B" w14:textId="77777777" w:rsidR="004E2921" w:rsidRDefault="00000000">
      <w:pPr>
        <w:spacing w:before="7"/>
        <w:ind w:left="909"/>
        <w:jc w:val="left"/>
        <w:rPr>
          <w:rFonts w:ascii="Arial" w:eastAsia="Arial" w:hAnsi="Arial" w:cs="Arial"/>
          <w:color w:val="000000"/>
          <w:sz w:val="19"/>
          <w:szCs w:val="19"/>
        </w:rPr>
      </w:pPr>
      <w:sdt>
        <w:sdtPr>
          <w:tag w:val="goog_rdk_13"/>
          <w:id w:val="-1212338046"/>
        </w:sdtPr>
        <w:sdtContent>
          <w:r>
            <w:rPr>
              <w:rFonts w:ascii="Arial Unicode MS" w:eastAsia="Arial Unicode MS" w:hAnsi="Arial Unicode MS" w:cs="Arial Unicode MS"/>
              <w:color w:val="000000"/>
              <w:sz w:val="19"/>
              <w:szCs w:val="19"/>
            </w:rPr>
            <w:t xml:space="preserve">【基本的な考え】  </w:t>
          </w:r>
        </w:sdtContent>
      </w:sdt>
    </w:p>
    <w:p w14:paraId="42949071" w14:textId="77777777" w:rsidR="004E2921" w:rsidRDefault="00000000">
      <w:pPr>
        <w:spacing w:before="7"/>
        <w:ind w:left="977"/>
        <w:jc w:val="left"/>
        <w:rPr>
          <w:rFonts w:ascii="Arial" w:eastAsia="Arial" w:hAnsi="Arial" w:cs="Arial"/>
          <w:color w:val="000000"/>
          <w:sz w:val="19"/>
          <w:szCs w:val="19"/>
        </w:rPr>
      </w:pPr>
      <w:sdt>
        <w:sdtPr>
          <w:tag w:val="goog_rdk_14"/>
          <w:id w:val="875666463"/>
        </w:sdtPr>
        <w:sdtContent>
          <w:r>
            <w:rPr>
              <w:rFonts w:ascii="Arial Unicode MS" w:eastAsia="Arial Unicode MS" w:hAnsi="Arial Unicode MS" w:cs="Arial Unicode MS"/>
              <w:color w:val="000000"/>
              <w:sz w:val="19"/>
              <w:szCs w:val="19"/>
            </w:rPr>
            <w:t xml:space="preserve">① モノづくりのプロフェッショナルとして責任感を持つ。  </w:t>
          </w:r>
        </w:sdtContent>
      </w:sdt>
    </w:p>
    <w:p w14:paraId="5876252D" w14:textId="77777777" w:rsidR="004E2921" w:rsidRDefault="00000000">
      <w:pPr>
        <w:spacing w:before="7"/>
        <w:ind w:left="977"/>
        <w:jc w:val="left"/>
        <w:rPr>
          <w:rFonts w:ascii="Arial" w:eastAsia="Arial" w:hAnsi="Arial" w:cs="Arial"/>
          <w:color w:val="000000"/>
          <w:sz w:val="19"/>
          <w:szCs w:val="19"/>
        </w:rPr>
      </w:pPr>
      <w:sdt>
        <w:sdtPr>
          <w:tag w:val="goog_rdk_15"/>
          <w:id w:val="-1544593461"/>
        </w:sdtPr>
        <w:sdtContent>
          <w:r>
            <w:rPr>
              <w:rFonts w:ascii="Arial Unicode MS" w:eastAsia="Arial Unicode MS" w:hAnsi="Arial Unicode MS" w:cs="Arial Unicode MS"/>
              <w:color w:val="000000"/>
              <w:sz w:val="19"/>
              <w:szCs w:val="19"/>
            </w:rPr>
            <w:t xml:space="preserve">② 何事も前向きに取り組む。  </w:t>
          </w:r>
        </w:sdtContent>
      </w:sdt>
    </w:p>
    <w:p w14:paraId="477D1F4A" w14:textId="77777777" w:rsidR="004E2921" w:rsidRDefault="00000000">
      <w:pPr>
        <w:spacing w:before="7"/>
        <w:ind w:left="977"/>
        <w:jc w:val="left"/>
        <w:rPr>
          <w:rFonts w:ascii="Arial" w:eastAsia="Arial" w:hAnsi="Arial" w:cs="Arial"/>
          <w:color w:val="000000"/>
          <w:sz w:val="19"/>
          <w:szCs w:val="19"/>
        </w:rPr>
      </w:pPr>
      <w:sdt>
        <w:sdtPr>
          <w:tag w:val="goog_rdk_16"/>
          <w:id w:val="954296855"/>
        </w:sdtPr>
        <w:sdtContent>
          <w:r>
            <w:rPr>
              <w:rFonts w:ascii="Arial Unicode MS" w:eastAsia="Arial Unicode MS" w:hAnsi="Arial Unicode MS" w:cs="Arial Unicode MS"/>
              <w:color w:val="000000"/>
              <w:sz w:val="19"/>
              <w:szCs w:val="19"/>
            </w:rPr>
            <w:t>③ 枠に囚われない自由な発想で創造性を高める。</w:t>
          </w:r>
        </w:sdtContent>
      </w:sdt>
    </w:p>
    <w:p w14:paraId="262641F6" w14:textId="77777777" w:rsidR="004E2921" w:rsidRDefault="00000000">
      <w:pPr>
        <w:spacing w:before="329"/>
        <w:ind w:left="767"/>
        <w:jc w:val="left"/>
        <w:rPr>
          <w:rFonts w:ascii="Arial" w:eastAsia="Arial" w:hAnsi="Arial" w:cs="Arial"/>
          <w:color w:val="000000"/>
          <w:sz w:val="19"/>
          <w:szCs w:val="19"/>
        </w:rPr>
      </w:pPr>
      <w:sdt>
        <w:sdtPr>
          <w:tag w:val="goog_rdk_17"/>
          <w:id w:val="1317765581"/>
        </w:sdtPr>
        <w:sdtContent>
          <w:r>
            <w:rPr>
              <w:rFonts w:ascii="Arial Unicode MS" w:eastAsia="Arial Unicode MS" w:hAnsi="Arial Unicode MS" w:cs="Arial Unicode MS"/>
              <w:color w:val="000000"/>
              <w:sz w:val="19"/>
              <w:szCs w:val="19"/>
            </w:rPr>
            <w:t xml:space="preserve">【具体的な行動】 </w:t>
          </w:r>
        </w:sdtContent>
      </w:sdt>
    </w:p>
    <w:p w14:paraId="24BD394F" w14:textId="77777777" w:rsidR="004E2921" w:rsidRDefault="00000000">
      <w:pPr>
        <w:spacing w:before="7"/>
        <w:ind w:left="610"/>
        <w:jc w:val="left"/>
        <w:rPr>
          <w:rFonts w:ascii="Arial" w:eastAsia="Arial" w:hAnsi="Arial" w:cs="Arial"/>
          <w:color w:val="000000"/>
          <w:sz w:val="19"/>
          <w:szCs w:val="19"/>
        </w:rPr>
      </w:pPr>
      <w:sdt>
        <w:sdtPr>
          <w:tag w:val="goog_rdk_18"/>
          <w:id w:val="-405156854"/>
        </w:sdtPr>
        <w:sdtContent>
          <w:r>
            <w:rPr>
              <w:rFonts w:ascii="Arial Unicode MS" w:eastAsia="Arial Unicode MS" w:hAnsi="Arial Unicode MS" w:cs="Arial Unicode MS"/>
              <w:color w:val="000000"/>
              <w:sz w:val="19"/>
              <w:szCs w:val="19"/>
            </w:rPr>
            <w:t xml:space="preserve">① モノづくりのプロフェッショナルとして責任感を持つ。  </w:t>
          </w:r>
        </w:sdtContent>
      </w:sdt>
    </w:p>
    <w:p w14:paraId="0A4C555B"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約束（期限・時間）を守る。  </w:t>
      </w:r>
    </w:p>
    <w:p w14:paraId="2D734CBE"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何事も最後までやり遂げる。  </w:t>
      </w:r>
    </w:p>
    <w:p w14:paraId="3B53CFD8" w14:textId="77777777" w:rsidR="004E2921" w:rsidRDefault="00000000">
      <w:pPr>
        <w:spacing w:before="7"/>
        <w:ind w:left="856" w:right="1250"/>
        <w:jc w:val="left"/>
        <w:rPr>
          <w:rFonts w:ascii="Arial" w:eastAsia="Arial" w:hAnsi="Arial" w:cs="Arial"/>
          <w:color w:val="000000"/>
          <w:sz w:val="19"/>
          <w:szCs w:val="19"/>
        </w:rPr>
      </w:pPr>
      <w:r>
        <w:rPr>
          <w:rFonts w:ascii="Arial" w:eastAsia="Arial" w:hAnsi="Arial" w:cs="Arial"/>
          <w:color w:val="000000"/>
          <w:sz w:val="19"/>
          <w:szCs w:val="19"/>
        </w:rPr>
        <w:t xml:space="preserve"> （自他を問わず）ゴリラーが行った仕事は他人事にせずに責任を持つ。  </w:t>
      </w:r>
      <w:r>
        <w:rPr>
          <w:rFonts w:ascii="Arial" w:eastAsia="Arial" w:hAnsi="Arial" w:cs="Arial"/>
          <w:color w:val="000000"/>
          <w:sz w:val="19"/>
          <w:szCs w:val="19"/>
        </w:rPr>
        <w:t xml:space="preserve"> 機能を満たして満足するのではなく、こだわりぬく。  </w:t>
      </w:r>
    </w:p>
    <w:p w14:paraId="19595B80"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仕事が丁寧である。そして丁寧だけではなく、遊び心がある。  </w:t>
      </w:r>
    </w:p>
    <w:p w14:paraId="141802A9"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仕事を楽しむ。楽しみながら仕事をする。  </w:t>
      </w:r>
    </w:p>
    <w:p w14:paraId="782AD9F8"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困ったことがあればすぐに発信する。  </w:t>
      </w:r>
    </w:p>
    <w:p w14:paraId="1EF8F15D"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自ら発した言葉、起こした行動には責任を持つ。 </w:t>
      </w:r>
    </w:p>
    <w:p w14:paraId="4F503069"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いつも元気ハツラツとしている。  </w:t>
      </w:r>
    </w:p>
    <w:p w14:paraId="525E0BC1" w14:textId="77777777" w:rsidR="004E2921" w:rsidRDefault="00000000">
      <w:pPr>
        <w:spacing w:before="127"/>
        <w:ind w:left="610"/>
        <w:jc w:val="left"/>
        <w:rPr>
          <w:rFonts w:ascii="Arial" w:eastAsia="Arial" w:hAnsi="Arial" w:cs="Arial"/>
          <w:color w:val="000000"/>
          <w:sz w:val="19"/>
          <w:szCs w:val="19"/>
        </w:rPr>
      </w:pPr>
      <w:sdt>
        <w:sdtPr>
          <w:tag w:val="goog_rdk_19"/>
          <w:id w:val="-128088341"/>
        </w:sdtPr>
        <w:sdtContent>
          <w:r>
            <w:rPr>
              <w:rFonts w:ascii="Arial Unicode MS" w:eastAsia="Arial Unicode MS" w:hAnsi="Arial Unicode MS" w:cs="Arial Unicode MS"/>
              <w:color w:val="000000"/>
              <w:sz w:val="19"/>
              <w:szCs w:val="19"/>
            </w:rPr>
            <w:t xml:space="preserve">② 何事も前向きに取り組む。  </w:t>
          </w:r>
        </w:sdtContent>
      </w:sdt>
    </w:p>
    <w:p w14:paraId="7CF5BC42"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すぐに「出来ない」と言わない、出来る方法を探す。  </w:t>
      </w:r>
    </w:p>
    <w:p w14:paraId="7A442550" w14:textId="77777777" w:rsidR="004E2921" w:rsidRDefault="00000000">
      <w:pPr>
        <w:spacing w:before="7"/>
        <w:ind w:left="856" w:right="278"/>
        <w:jc w:val="left"/>
        <w:rPr>
          <w:rFonts w:ascii="Arial" w:eastAsia="Arial" w:hAnsi="Arial" w:cs="Arial"/>
          <w:color w:val="000000"/>
          <w:sz w:val="19"/>
          <w:szCs w:val="19"/>
        </w:rPr>
      </w:pPr>
      <w:r>
        <w:rPr>
          <w:rFonts w:ascii="Arial" w:eastAsia="Arial" w:hAnsi="Arial" w:cs="Arial"/>
          <w:color w:val="000000"/>
          <w:sz w:val="19"/>
          <w:szCs w:val="19"/>
        </w:rPr>
        <w:lastRenderedPageBreak/>
        <w:t xml:space="preserve"> 自らアイデアを出し、「世の中をよくする」「よくしたい」という考えで行動する。 </w:t>
      </w:r>
      <w:r>
        <w:rPr>
          <w:rFonts w:ascii="Arial" w:eastAsia="Arial" w:hAnsi="Arial" w:cs="Arial"/>
          <w:color w:val="000000"/>
          <w:sz w:val="19"/>
          <w:szCs w:val="19"/>
        </w:rPr>
        <w:t xml:space="preserve"> 常に前向きに、自分から率先して行動する。 </w:t>
      </w:r>
    </w:p>
    <w:p w14:paraId="23585949"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否定ではなく、改善に向けた意見をもつ。 </w:t>
      </w:r>
    </w:p>
    <w:p w14:paraId="0F661CAA"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指摘をするときは、前向きな（未来につながる）指摘をする。  </w:t>
      </w:r>
    </w:p>
    <w:p w14:paraId="5B6662C0" w14:textId="77777777" w:rsidR="004E2921" w:rsidRDefault="00000000">
      <w:pPr>
        <w:ind w:left="856"/>
        <w:jc w:val="left"/>
        <w:rPr>
          <w:rFonts w:ascii="Arial" w:eastAsia="Arial" w:hAnsi="Arial" w:cs="Arial"/>
          <w:color w:val="000000"/>
          <w:sz w:val="19"/>
          <w:szCs w:val="19"/>
        </w:rPr>
      </w:pPr>
      <w:r>
        <w:rPr>
          <w:rFonts w:ascii="Arial" w:eastAsia="Arial" w:hAnsi="Arial" w:cs="Arial"/>
          <w:color w:val="000000"/>
          <w:sz w:val="19"/>
          <w:szCs w:val="19"/>
        </w:rPr>
        <w:t xml:space="preserve"> 自分のミスは素直に謝る、認めたうえで今後の改善につなげる。  </w:t>
      </w:r>
    </w:p>
    <w:p w14:paraId="01E7340C" w14:textId="77777777" w:rsidR="004E2921" w:rsidRDefault="00000000">
      <w:pPr>
        <w:spacing w:before="247"/>
        <w:ind w:left="610"/>
        <w:jc w:val="left"/>
        <w:rPr>
          <w:rFonts w:ascii="Arial" w:eastAsia="Arial" w:hAnsi="Arial" w:cs="Arial"/>
          <w:color w:val="000000"/>
          <w:sz w:val="19"/>
          <w:szCs w:val="19"/>
        </w:rPr>
      </w:pPr>
      <w:sdt>
        <w:sdtPr>
          <w:tag w:val="goog_rdk_20"/>
          <w:id w:val="1150951735"/>
        </w:sdtPr>
        <w:sdtContent>
          <w:r>
            <w:rPr>
              <w:rFonts w:ascii="Arial Unicode MS" w:eastAsia="Arial Unicode MS" w:hAnsi="Arial Unicode MS" w:cs="Arial Unicode MS"/>
              <w:color w:val="000000"/>
              <w:sz w:val="19"/>
              <w:szCs w:val="19"/>
            </w:rPr>
            <w:t xml:space="preserve">③ 枠に囚われない自由な発想で創造性を高める。  </w:t>
          </w:r>
        </w:sdtContent>
      </w:sdt>
    </w:p>
    <w:p w14:paraId="1DC4711A"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21"/>
          <w:id w:val="-1986691405"/>
        </w:sdtPr>
        <w:sdtContent>
          <w:r>
            <w:rPr>
              <w:rFonts w:ascii="Arial Unicode MS" w:eastAsia="Arial Unicode MS" w:hAnsi="Arial Unicode MS" w:cs="Arial Unicode MS"/>
              <w:color w:val="000000"/>
              <w:sz w:val="19"/>
              <w:szCs w:val="19"/>
              <w:highlight w:val="white"/>
            </w:rPr>
            <w:t xml:space="preserve">それぞれの個性や考え方を発揮できる。 </w:t>
          </w:r>
        </w:sdtContent>
      </w:sdt>
      <w:r>
        <w:rPr>
          <w:rFonts w:ascii="Arial" w:eastAsia="Arial" w:hAnsi="Arial" w:cs="Arial"/>
          <w:color w:val="000000"/>
          <w:sz w:val="19"/>
          <w:szCs w:val="19"/>
        </w:rPr>
        <w:t xml:space="preserve"> </w:t>
      </w:r>
    </w:p>
    <w:p w14:paraId="1433A387" w14:textId="77777777" w:rsidR="004E2921" w:rsidRDefault="00000000">
      <w:pPr>
        <w:spacing w:before="7"/>
        <w:ind w:left="1043" w:right="210" w:hanging="18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22"/>
          <w:id w:val="-81533684"/>
        </w:sdtPr>
        <w:sdtContent>
          <w:r>
            <w:rPr>
              <w:rFonts w:ascii="Arial Unicode MS" w:eastAsia="Arial Unicode MS" w:hAnsi="Arial Unicode MS" w:cs="Arial Unicode MS"/>
              <w:color w:val="000000"/>
              <w:sz w:val="19"/>
              <w:szCs w:val="19"/>
              <w:highlight w:val="white"/>
            </w:rPr>
            <w:t>自由なスタイルで仕事を進めるためには納期や課題に前向きに取り組む姿勢や責任</w:t>
          </w:r>
        </w:sdtContent>
      </w:sdt>
      <w:r>
        <w:rPr>
          <w:rFonts w:ascii="Arial" w:eastAsia="Arial" w:hAnsi="Arial" w:cs="Arial"/>
          <w:color w:val="000000"/>
          <w:sz w:val="19"/>
          <w:szCs w:val="19"/>
        </w:rPr>
        <w:t xml:space="preserve"> </w:t>
      </w:r>
      <w:sdt>
        <w:sdtPr>
          <w:tag w:val="goog_rdk_23"/>
          <w:id w:val="1653413438"/>
        </w:sdtPr>
        <w:sdtContent>
          <w:r>
            <w:rPr>
              <w:rFonts w:ascii="Arial Unicode MS" w:eastAsia="Arial Unicode MS" w:hAnsi="Arial Unicode MS" w:cs="Arial Unicode MS"/>
              <w:color w:val="000000"/>
              <w:sz w:val="19"/>
              <w:szCs w:val="19"/>
              <w:highlight w:val="white"/>
            </w:rPr>
            <w:t xml:space="preserve">感は必須。これができてこそ自由に意味がある。 </w:t>
          </w:r>
        </w:sdtContent>
      </w:sdt>
      <w:r>
        <w:rPr>
          <w:rFonts w:ascii="Arial" w:eastAsia="Arial" w:hAnsi="Arial" w:cs="Arial"/>
          <w:color w:val="000000"/>
          <w:sz w:val="19"/>
          <w:szCs w:val="19"/>
        </w:rPr>
        <w:t xml:space="preserve"> </w:t>
      </w:r>
    </w:p>
    <w:p w14:paraId="1C153B8D"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24"/>
          <w:id w:val="-1725363985"/>
        </w:sdtPr>
        <w:sdtContent>
          <w:r>
            <w:rPr>
              <w:rFonts w:ascii="Arial Unicode MS" w:eastAsia="Arial Unicode MS" w:hAnsi="Arial Unicode MS" w:cs="Arial Unicode MS"/>
              <w:color w:val="000000"/>
              <w:sz w:val="19"/>
              <w:szCs w:val="19"/>
              <w:highlight w:val="white"/>
            </w:rPr>
            <w:t>自由な発想を自由に言い合える環境を作っていく。</w:t>
          </w:r>
        </w:sdtContent>
      </w:sdt>
      <w:r>
        <w:rPr>
          <w:rFonts w:ascii="Arial" w:eastAsia="Arial" w:hAnsi="Arial" w:cs="Arial"/>
          <w:color w:val="000000"/>
          <w:sz w:val="19"/>
          <w:szCs w:val="19"/>
        </w:rPr>
        <w:t xml:space="preserve">  </w:t>
      </w:r>
    </w:p>
    <w:p w14:paraId="759A4AF7" w14:textId="77777777" w:rsidR="004E2921" w:rsidRDefault="00000000">
      <w:pPr>
        <w:spacing w:before="7"/>
        <w:ind w:left="1054" w:right="213" w:hanging="197"/>
        <w:jc w:val="left"/>
        <w:rPr>
          <w:rFonts w:ascii="Arial" w:eastAsia="Arial" w:hAnsi="Arial" w:cs="Arial"/>
          <w:color w:val="000000"/>
          <w:sz w:val="19"/>
          <w:szCs w:val="19"/>
        </w:rPr>
      </w:pPr>
      <w:r>
        <w:rPr>
          <w:rFonts w:ascii="Arial" w:eastAsia="Arial" w:hAnsi="Arial" w:cs="Arial"/>
          <w:color w:val="000000"/>
          <w:sz w:val="19"/>
          <w:szCs w:val="19"/>
        </w:rPr>
        <w:t xml:space="preserve"> 創造性のみ個性のみを求めず、自分の心に誠実に向き合い「人として正しい行動」を する。  </w:t>
      </w:r>
    </w:p>
    <w:p w14:paraId="3B3ACF28" w14:textId="77777777" w:rsidR="004E2921" w:rsidRDefault="00000000">
      <w:pPr>
        <w:spacing w:before="69"/>
        <w:ind w:right="550"/>
        <w:jc w:val="right"/>
        <w:rPr>
          <w:rFonts w:ascii="Arial" w:eastAsia="Arial" w:hAnsi="Arial" w:cs="Arial"/>
          <w:color w:val="000000"/>
          <w:sz w:val="19"/>
          <w:szCs w:val="19"/>
        </w:rPr>
      </w:pPr>
      <w:r>
        <w:rPr>
          <w:rFonts w:ascii="Arial" w:eastAsia="Arial" w:hAnsi="Arial" w:cs="Arial"/>
          <w:noProof/>
          <w:color w:val="000000"/>
          <w:sz w:val="19"/>
          <w:szCs w:val="19"/>
        </w:rPr>
        <w:drawing>
          <wp:inline distT="19050" distB="19050" distL="19050" distR="19050" wp14:anchorId="2F481743" wp14:editId="7BB12D1E">
            <wp:extent cx="1606296" cy="813816"/>
            <wp:effectExtent l="0" t="0" r="0" b="0"/>
            <wp:docPr id="1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1606296" cy="813816"/>
                    </a:xfrm>
                    <a:prstGeom prst="rect">
                      <a:avLst/>
                    </a:prstGeom>
                    <a:ln/>
                  </pic:spPr>
                </pic:pic>
              </a:graphicData>
            </a:graphic>
          </wp:inline>
        </w:drawing>
      </w:r>
    </w:p>
    <w:p w14:paraId="5A29FAE3" w14:textId="77777777" w:rsidR="004E2921" w:rsidRDefault="00000000">
      <w:pPr>
        <w:spacing w:before="47"/>
        <w:jc w:val="left"/>
        <w:rPr>
          <w:rFonts w:ascii="Arial" w:eastAsia="Arial" w:hAnsi="Arial" w:cs="Arial"/>
          <w:color w:val="000000"/>
          <w:sz w:val="24"/>
        </w:rPr>
      </w:pPr>
      <w:sdt>
        <w:sdtPr>
          <w:tag w:val="goog_rdk_25"/>
          <w:id w:val="143171314"/>
        </w:sdtPr>
        <w:sdtContent>
          <w:r>
            <w:rPr>
              <w:rFonts w:ascii="Arial Unicode MS" w:eastAsia="Arial Unicode MS" w:hAnsi="Arial Unicode MS" w:cs="Arial Unicode MS"/>
              <w:color w:val="000000"/>
              <w:sz w:val="24"/>
            </w:rPr>
            <w:t xml:space="preserve">　　　２．</w:t>
          </w:r>
        </w:sdtContent>
      </w:sdt>
      <w:sdt>
        <w:sdtPr>
          <w:tag w:val="goog_rdk_26"/>
          <w:id w:val="-110595658"/>
        </w:sdtPr>
        <w:sdtContent>
          <w:r>
            <w:rPr>
              <w:rFonts w:ascii="Arial Unicode MS" w:eastAsia="Arial Unicode MS" w:hAnsi="Arial Unicode MS" w:cs="Arial Unicode MS"/>
              <w:color w:val="000000"/>
              <w:sz w:val="24"/>
              <w:u w:val="single"/>
            </w:rPr>
            <w:t>協力は強力</w:t>
          </w:r>
        </w:sdtContent>
      </w:sdt>
      <w:r>
        <w:rPr>
          <w:rFonts w:ascii="Arial" w:eastAsia="Arial" w:hAnsi="Arial" w:cs="Arial"/>
          <w:color w:val="000000"/>
          <w:sz w:val="24"/>
        </w:rPr>
        <w:t xml:space="preserve"> </w:t>
      </w:r>
    </w:p>
    <w:p w14:paraId="178AA9A3" w14:textId="77777777" w:rsidR="004E2921" w:rsidRDefault="00000000">
      <w:pPr>
        <w:ind w:left="1207"/>
        <w:jc w:val="left"/>
        <w:rPr>
          <w:rFonts w:ascii="Arial" w:eastAsia="Arial" w:hAnsi="Arial" w:cs="Arial"/>
          <w:color w:val="000000"/>
          <w:sz w:val="19"/>
          <w:szCs w:val="19"/>
        </w:rPr>
      </w:pPr>
      <w:r>
        <w:rPr>
          <w:rFonts w:ascii="Arial" w:eastAsia="Arial" w:hAnsi="Arial" w:cs="Arial"/>
          <w:color w:val="000000"/>
          <w:sz w:val="24"/>
          <w:highlight w:val="white"/>
        </w:rPr>
        <w:t xml:space="preserve"> </w:t>
      </w:r>
      <w:sdt>
        <w:sdtPr>
          <w:tag w:val="goog_rdk_27"/>
          <w:id w:val="-1150277555"/>
        </w:sdtPr>
        <w:sdtContent>
          <w:r>
            <w:rPr>
              <w:rFonts w:ascii="Arial Unicode MS" w:eastAsia="Arial Unicode MS" w:hAnsi="Arial Unicode MS" w:cs="Arial Unicode MS"/>
              <w:color w:val="000000"/>
              <w:sz w:val="19"/>
              <w:szCs w:val="19"/>
              <w:highlight w:val="white"/>
            </w:rPr>
            <w:t>⇒ゴリラーの仲間として大切にする内容</w:t>
          </w:r>
        </w:sdtContent>
      </w:sdt>
      <w:r>
        <w:rPr>
          <w:rFonts w:ascii="Arial" w:eastAsia="Arial" w:hAnsi="Arial" w:cs="Arial"/>
          <w:color w:val="000000"/>
          <w:sz w:val="19"/>
          <w:szCs w:val="19"/>
        </w:rPr>
        <w:t xml:space="preserve"> </w:t>
      </w:r>
    </w:p>
    <w:p w14:paraId="3D9A9D85" w14:textId="77777777" w:rsidR="004E2921" w:rsidRDefault="00000000">
      <w:pPr>
        <w:spacing w:before="7"/>
        <w:ind w:left="943"/>
        <w:jc w:val="left"/>
        <w:rPr>
          <w:rFonts w:ascii="Arial" w:eastAsia="Arial" w:hAnsi="Arial" w:cs="Arial"/>
          <w:color w:val="000000"/>
          <w:sz w:val="19"/>
          <w:szCs w:val="19"/>
        </w:rPr>
      </w:pPr>
      <w:sdt>
        <w:sdtPr>
          <w:tag w:val="goog_rdk_28"/>
          <w:id w:val="1658034304"/>
        </w:sdtPr>
        <w:sdtContent>
          <w:r>
            <w:rPr>
              <w:rFonts w:ascii="Arial Unicode MS" w:eastAsia="Arial Unicode MS" w:hAnsi="Arial Unicode MS" w:cs="Arial Unicode MS"/>
              <w:color w:val="000000"/>
              <w:sz w:val="19"/>
              <w:szCs w:val="19"/>
            </w:rPr>
            <w:t xml:space="preserve">【基本的な考え】  </w:t>
          </w:r>
        </w:sdtContent>
      </w:sdt>
    </w:p>
    <w:p w14:paraId="6F99BFD8" w14:textId="77777777" w:rsidR="004E2921" w:rsidRDefault="00000000">
      <w:pPr>
        <w:spacing w:before="7"/>
        <w:ind w:left="1222"/>
        <w:jc w:val="left"/>
        <w:rPr>
          <w:rFonts w:ascii="Arial" w:eastAsia="Arial" w:hAnsi="Arial" w:cs="Arial"/>
          <w:color w:val="000000"/>
          <w:sz w:val="19"/>
          <w:szCs w:val="19"/>
        </w:rPr>
      </w:pPr>
      <w:sdt>
        <w:sdtPr>
          <w:tag w:val="goog_rdk_29"/>
          <w:id w:val="-1196844267"/>
        </w:sdtPr>
        <w:sdtContent>
          <w:r>
            <w:rPr>
              <w:rFonts w:ascii="Arial Unicode MS" w:eastAsia="Arial Unicode MS" w:hAnsi="Arial Unicode MS" w:cs="Arial Unicode MS"/>
              <w:color w:val="000000"/>
              <w:sz w:val="19"/>
              <w:szCs w:val="19"/>
            </w:rPr>
            <w:t xml:space="preserve">① </w:t>
          </w:r>
        </w:sdtContent>
      </w:sdt>
      <w:sdt>
        <w:sdtPr>
          <w:tag w:val="goog_rdk_30"/>
          <w:id w:val="-587234664"/>
        </w:sdtPr>
        <w:sdtContent>
          <w:r>
            <w:rPr>
              <w:rFonts w:ascii="Arial Unicode MS" w:eastAsia="Arial Unicode MS" w:hAnsi="Arial Unicode MS" w:cs="Arial Unicode MS"/>
              <w:color w:val="000000"/>
              <w:sz w:val="19"/>
              <w:szCs w:val="19"/>
              <w:highlight w:val="white"/>
            </w:rPr>
            <w:t xml:space="preserve">優しさと厳しさを持ち合わせている。 </w:t>
          </w:r>
        </w:sdtContent>
      </w:sdt>
      <w:r>
        <w:rPr>
          <w:rFonts w:ascii="Arial" w:eastAsia="Arial" w:hAnsi="Arial" w:cs="Arial"/>
          <w:color w:val="000000"/>
          <w:sz w:val="19"/>
          <w:szCs w:val="19"/>
        </w:rPr>
        <w:t xml:space="preserve"> </w:t>
      </w:r>
    </w:p>
    <w:p w14:paraId="7861BB13" w14:textId="77777777" w:rsidR="004E2921" w:rsidRDefault="00000000">
      <w:pPr>
        <w:spacing w:before="7"/>
        <w:ind w:left="1222" w:right="919"/>
        <w:jc w:val="left"/>
        <w:rPr>
          <w:rFonts w:ascii="Arial" w:eastAsia="Arial" w:hAnsi="Arial" w:cs="Arial"/>
          <w:color w:val="000000"/>
          <w:sz w:val="19"/>
          <w:szCs w:val="19"/>
          <w:highlight w:val="white"/>
        </w:rPr>
      </w:pPr>
      <w:sdt>
        <w:sdtPr>
          <w:tag w:val="goog_rdk_31"/>
          <w:id w:val="1722789830"/>
        </w:sdtPr>
        <w:sdtContent>
          <w:r>
            <w:rPr>
              <w:rFonts w:ascii="Arial Unicode MS" w:eastAsia="Arial Unicode MS" w:hAnsi="Arial Unicode MS" w:cs="Arial Unicode MS"/>
              <w:color w:val="000000"/>
              <w:sz w:val="19"/>
              <w:szCs w:val="19"/>
            </w:rPr>
            <w:t xml:space="preserve">② </w:t>
          </w:r>
        </w:sdtContent>
      </w:sdt>
      <w:sdt>
        <w:sdtPr>
          <w:tag w:val="goog_rdk_32"/>
          <w:id w:val="-1508742259"/>
        </w:sdtPr>
        <w:sdtContent>
          <w:r>
            <w:rPr>
              <w:rFonts w:ascii="Arial Unicode MS" w:eastAsia="Arial Unicode MS" w:hAnsi="Arial Unicode MS" w:cs="Arial Unicode MS"/>
              <w:color w:val="000000"/>
              <w:sz w:val="19"/>
              <w:szCs w:val="19"/>
              <w:highlight w:val="white"/>
            </w:rPr>
            <w:t xml:space="preserve">部署も年代も超えた、コミュニケーションの図れる環境を構築する。 </w:t>
          </w:r>
        </w:sdtContent>
      </w:sdt>
      <w:sdt>
        <w:sdtPr>
          <w:tag w:val="goog_rdk_33"/>
          <w:id w:val="1683634329"/>
        </w:sdtPr>
        <w:sdtContent>
          <w:r>
            <w:rPr>
              <w:rFonts w:ascii="Arial Unicode MS" w:eastAsia="Arial Unicode MS" w:hAnsi="Arial Unicode MS" w:cs="Arial Unicode MS"/>
              <w:color w:val="000000"/>
              <w:sz w:val="19"/>
              <w:szCs w:val="19"/>
            </w:rPr>
            <w:t xml:space="preserve"> ③ </w:t>
          </w:r>
        </w:sdtContent>
      </w:sdt>
      <w:sdt>
        <w:sdtPr>
          <w:tag w:val="goog_rdk_34"/>
          <w:id w:val="-1845158672"/>
        </w:sdtPr>
        <w:sdtContent>
          <w:r>
            <w:rPr>
              <w:rFonts w:ascii="Arial Unicode MS" w:eastAsia="Arial Unicode MS" w:hAnsi="Arial Unicode MS" w:cs="Arial Unicode MS"/>
              <w:color w:val="000000"/>
              <w:sz w:val="19"/>
              <w:szCs w:val="19"/>
              <w:highlight w:val="white"/>
            </w:rPr>
            <w:t xml:space="preserve">自分の技術力を仲間のために惜しみなく使う。 </w:t>
          </w:r>
        </w:sdtContent>
      </w:sdt>
    </w:p>
    <w:p w14:paraId="5852C09C" w14:textId="77777777" w:rsidR="004E2921" w:rsidRDefault="00000000">
      <w:pPr>
        <w:spacing w:before="280"/>
        <w:ind w:left="767"/>
        <w:jc w:val="left"/>
        <w:rPr>
          <w:rFonts w:ascii="Arial" w:eastAsia="Arial" w:hAnsi="Arial" w:cs="Arial"/>
          <w:color w:val="000000"/>
          <w:sz w:val="19"/>
          <w:szCs w:val="19"/>
        </w:rPr>
      </w:pPr>
      <w:sdt>
        <w:sdtPr>
          <w:tag w:val="goog_rdk_35"/>
          <w:id w:val="1613166533"/>
        </w:sdtPr>
        <w:sdtContent>
          <w:r>
            <w:rPr>
              <w:rFonts w:ascii="Arial Unicode MS" w:eastAsia="Arial Unicode MS" w:hAnsi="Arial Unicode MS" w:cs="Arial Unicode MS"/>
              <w:color w:val="000000"/>
              <w:sz w:val="19"/>
              <w:szCs w:val="19"/>
            </w:rPr>
            <w:t xml:space="preserve">【具体的な行動】 </w:t>
          </w:r>
        </w:sdtContent>
      </w:sdt>
    </w:p>
    <w:p w14:paraId="79B4127C" w14:textId="77777777" w:rsidR="004E2921" w:rsidRDefault="00000000">
      <w:pPr>
        <w:spacing w:before="7"/>
        <w:ind w:left="641"/>
        <w:jc w:val="left"/>
        <w:rPr>
          <w:rFonts w:ascii="Arial" w:eastAsia="Arial" w:hAnsi="Arial" w:cs="Arial"/>
          <w:color w:val="000000"/>
          <w:sz w:val="19"/>
          <w:szCs w:val="19"/>
        </w:rPr>
      </w:pPr>
      <w:sdt>
        <w:sdtPr>
          <w:tag w:val="goog_rdk_36"/>
          <w:id w:val="-1515999034"/>
        </w:sdtPr>
        <w:sdtContent>
          <w:r>
            <w:rPr>
              <w:rFonts w:ascii="Arial Unicode MS" w:eastAsia="Arial Unicode MS" w:hAnsi="Arial Unicode MS" w:cs="Arial Unicode MS"/>
              <w:color w:val="000000"/>
              <w:sz w:val="19"/>
              <w:szCs w:val="19"/>
            </w:rPr>
            <w:t xml:space="preserve">① </w:t>
          </w:r>
        </w:sdtContent>
      </w:sdt>
      <w:sdt>
        <w:sdtPr>
          <w:tag w:val="goog_rdk_37"/>
          <w:id w:val="-77297827"/>
        </w:sdtPr>
        <w:sdtContent>
          <w:r>
            <w:rPr>
              <w:rFonts w:ascii="Arial Unicode MS" w:eastAsia="Arial Unicode MS" w:hAnsi="Arial Unicode MS" w:cs="Arial Unicode MS"/>
              <w:color w:val="000000"/>
              <w:sz w:val="19"/>
              <w:szCs w:val="19"/>
              <w:highlight w:val="white"/>
            </w:rPr>
            <w:t xml:space="preserve">優しさと厳しさを持ち合わせている。 </w:t>
          </w:r>
        </w:sdtContent>
      </w:sdt>
      <w:r>
        <w:rPr>
          <w:rFonts w:ascii="Arial" w:eastAsia="Arial" w:hAnsi="Arial" w:cs="Arial"/>
          <w:color w:val="000000"/>
          <w:sz w:val="19"/>
          <w:szCs w:val="19"/>
        </w:rPr>
        <w:t xml:space="preserve"> </w:t>
      </w:r>
    </w:p>
    <w:p w14:paraId="0C361BE2"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仲間自身のこと、仲間の想いや行動を尊重し、信頼する。 </w:t>
      </w:r>
    </w:p>
    <w:p w14:paraId="12D851E5"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仲間が困っている時に助けること。放っておかない。  </w:t>
      </w:r>
    </w:p>
    <w:p w14:paraId="0FCA78CA" w14:textId="77777777" w:rsidR="004E2921" w:rsidRDefault="00000000">
      <w:pPr>
        <w:spacing w:before="7"/>
        <w:ind w:left="856" w:right="112"/>
        <w:jc w:val="left"/>
        <w:rPr>
          <w:rFonts w:ascii="Arial" w:eastAsia="Arial" w:hAnsi="Arial" w:cs="Arial"/>
          <w:color w:val="000000"/>
          <w:sz w:val="19"/>
          <w:szCs w:val="19"/>
        </w:rPr>
      </w:pPr>
      <w:r>
        <w:rPr>
          <w:rFonts w:ascii="Arial" w:eastAsia="Arial" w:hAnsi="Arial" w:cs="Arial"/>
          <w:color w:val="000000"/>
          <w:sz w:val="19"/>
          <w:szCs w:val="19"/>
        </w:rPr>
        <w:t xml:space="preserve"> 常に仲間を思いやり行動する。仲間にお役立ちすることに喜びを感じる自分であれ。 </w:t>
      </w:r>
      <w:r>
        <w:rPr>
          <w:rFonts w:ascii="Arial" w:eastAsia="Arial" w:hAnsi="Arial" w:cs="Arial"/>
          <w:color w:val="000000"/>
          <w:sz w:val="19"/>
          <w:szCs w:val="19"/>
        </w:rPr>
        <w:t xml:space="preserve"> 思いやりとは優しさだけではない。厳しさも思いやりである。仲間のことを本気で  考え、必要だと思うことを行う。 </w:t>
      </w:r>
    </w:p>
    <w:p w14:paraId="65889281"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仲間に迷惑をかけない、仲間の迷惑になるようなことはしない。  </w:t>
      </w:r>
    </w:p>
    <w:p w14:paraId="436956C0" w14:textId="77777777" w:rsidR="004E2921" w:rsidRDefault="00000000">
      <w:pPr>
        <w:spacing w:before="247"/>
        <w:ind w:left="856" w:right="1502" w:hanging="214"/>
        <w:jc w:val="left"/>
        <w:rPr>
          <w:rFonts w:ascii="Arial" w:eastAsia="Arial" w:hAnsi="Arial" w:cs="Arial"/>
          <w:color w:val="000000"/>
          <w:sz w:val="19"/>
          <w:szCs w:val="19"/>
        </w:rPr>
      </w:pPr>
      <w:sdt>
        <w:sdtPr>
          <w:tag w:val="goog_rdk_38"/>
          <w:id w:val="1740894618"/>
        </w:sdtPr>
        <w:sdtContent>
          <w:r>
            <w:rPr>
              <w:rFonts w:ascii="Arial Unicode MS" w:eastAsia="Arial Unicode MS" w:hAnsi="Arial Unicode MS" w:cs="Arial Unicode MS"/>
              <w:color w:val="000000"/>
              <w:sz w:val="19"/>
              <w:szCs w:val="19"/>
            </w:rPr>
            <w:t xml:space="preserve">② </w:t>
          </w:r>
        </w:sdtContent>
      </w:sdt>
      <w:sdt>
        <w:sdtPr>
          <w:tag w:val="goog_rdk_39"/>
          <w:id w:val="200372000"/>
        </w:sdtPr>
        <w:sdtContent>
          <w:r>
            <w:rPr>
              <w:rFonts w:ascii="Arial Unicode MS" w:eastAsia="Arial Unicode MS" w:hAnsi="Arial Unicode MS" w:cs="Arial Unicode MS"/>
              <w:color w:val="000000"/>
              <w:sz w:val="19"/>
              <w:szCs w:val="19"/>
              <w:highlight w:val="white"/>
            </w:rPr>
            <w:t xml:space="preserve">部署も年代も超えた、コミュニケーションの図れる環境を構築する。 </w:t>
          </w:r>
        </w:sdtContent>
      </w:sdt>
      <w:r>
        <w:rPr>
          <w:rFonts w:ascii="Arial" w:eastAsia="Arial" w:hAnsi="Arial" w:cs="Arial"/>
          <w:color w:val="000000"/>
          <w:sz w:val="19"/>
          <w:szCs w:val="19"/>
        </w:rPr>
        <w:t xml:space="preserve"> </w:t>
      </w:r>
      <w:r>
        <w:rPr>
          <w:rFonts w:ascii="Arial" w:eastAsia="Arial" w:hAnsi="Arial" w:cs="Arial"/>
          <w:color w:val="000000"/>
          <w:sz w:val="19"/>
          <w:szCs w:val="19"/>
        </w:rPr>
        <w:t xml:space="preserve"> 部署・役職も関係なく指摘しあえる関係でいる。  </w:t>
      </w:r>
    </w:p>
    <w:p w14:paraId="3B31CF34" w14:textId="77777777" w:rsidR="004E2921" w:rsidRDefault="00000000">
      <w:pPr>
        <w:spacing w:before="6"/>
        <w:ind w:left="1047" w:right="210" w:hanging="190"/>
        <w:jc w:val="left"/>
        <w:rPr>
          <w:rFonts w:ascii="Arial" w:eastAsia="Arial" w:hAnsi="Arial" w:cs="Arial"/>
          <w:color w:val="000000"/>
          <w:sz w:val="19"/>
          <w:szCs w:val="19"/>
        </w:rPr>
      </w:pPr>
      <w:r>
        <w:rPr>
          <w:rFonts w:ascii="Arial" w:eastAsia="Arial" w:hAnsi="Arial" w:cs="Arial"/>
          <w:color w:val="000000"/>
          <w:sz w:val="19"/>
          <w:szCs w:val="19"/>
        </w:rPr>
        <w:t xml:space="preserve"> 会議、ミーティングには積極的に参加する。受動的である自分に気づいた場合には 素直にその行動を改める。 </w:t>
      </w:r>
    </w:p>
    <w:p w14:paraId="00E6D45D"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40"/>
          <w:id w:val="1899469454"/>
        </w:sdtPr>
        <w:sdtContent>
          <w:r>
            <w:rPr>
              <w:rFonts w:ascii="Arial Unicode MS" w:eastAsia="Arial Unicode MS" w:hAnsi="Arial Unicode MS" w:cs="Arial Unicode MS"/>
              <w:color w:val="000000"/>
              <w:sz w:val="19"/>
              <w:szCs w:val="19"/>
              <w:highlight w:val="white"/>
            </w:rPr>
            <w:t>リスペクトの精神を持つ。お互いの良い所を意識する。</w:t>
          </w:r>
        </w:sdtContent>
      </w:sdt>
      <w:r>
        <w:rPr>
          <w:rFonts w:ascii="Arial" w:eastAsia="Arial" w:hAnsi="Arial" w:cs="Arial"/>
          <w:color w:val="000000"/>
          <w:sz w:val="19"/>
          <w:szCs w:val="19"/>
        </w:rPr>
        <w:t xml:space="preserve"> </w:t>
      </w:r>
    </w:p>
    <w:p w14:paraId="326D986D" w14:textId="77777777" w:rsidR="004E2921" w:rsidRDefault="00000000">
      <w:pPr>
        <w:spacing w:before="7"/>
        <w:ind w:left="1068" w:right="212" w:hanging="212"/>
        <w:jc w:val="left"/>
        <w:rPr>
          <w:rFonts w:ascii="Arial" w:eastAsia="Arial" w:hAnsi="Arial" w:cs="Arial"/>
          <w:color w:val="000000"/>
          <w:sz w:val="19"/>
          <w:szCs w:val="19"/>
        </w:rPr>
      </w:pPr>
      <w:r>
        <w:rPr>
          <w:rFonts w:ascii="Arial" w:eastAsia="Arial" w:hAnsi="Arial" w:cs="Arial"/>
          <w:color w:val="000000"/>
          <w:sz w:val="19"/>
          <w:szCs w:val="19"/>
        </w:rPr>
        <w:t xml:space="preserve"> 相手のことを尊重する。人を見下す発言や、横柄な態度、人によって対応を変えるこ とはしない。  </w:t>
      </w:r>
    </w:p>
    <w:p w14:paraId="317D609F" w14:textId="77777777" w:rsidR="004E2921" w:rsidRDefault="00000000">
      <w:pPr>
        <w:spacing w:before="6"/>
        <w:ind w:right="650" w:firstLine="720"/>
        <w:jc w:val="center"/>
        <w:rPr>
          <w:rFonts w:ascii="Arial" w:eastAsia="Arial" w:hAnsi="Arial" w:cs="Arial"/>
          <w:color w:val="000000"/>
          <w:sz w:val="19"/>
          <w:szCs w:val="19"/>
        </w:rPr>
      </w:pPr>
      <w:r>
        <w:rPr>
          <w:rFonts w:ascii="Arial" w:eastAsia="Arial" w:hAnsi="Arial" w:cs="Arial"/>
          <w:color w:val="000000"/>
          <w:sz w:val="19"/>
          <w:szCs w:val="19"/>
        </w:rPr>
        <w:t xml:space="preserve"> 困っている仲間、困っている人には手を差し伸べる。決して放っておかない。  </w:t>
      </w:r>
    </w:p>
    <w:p w14:paraId="31F07CA1" w14:textId="77777777" w:rsidR="004E2921" w:rsidRDefault="00000000">
      <w:pPr>
        <w:spacing w:before="247"/>
        <w:ind w:left="629"/>
        <w:jc w:val="left"/>
        <w:rPr>
          <w:rFonts w:ascii="Arial" w:eastAsia="Arial" w:hAnsi="Arial" w:cs="Arial"/>
          <w:color w:val="000000"/>
          <w:sz w:val="19"/>
          <w:szCs w:val="19"/>
        </w:rPr>
      </w:pPr>
      <w:sdt>
        <w:sdtPr>
          <w:tag w:val="goog_rdk_41"/>
          <w:id w:val="-1683809808"/>
        </w:sdtPr>
        <w:sdtContent>
          <w:r>
            <w:rPr>
              <w:rFonts w:ascii="Arial Unicode MS" w:eastAsia="Arial Unicode MS" w:hAnsi="Arial Unicode MS" w:cs="Arial Unicode MS"/>
              <w:color w:val="000000"/>
              <w:sz w:val="19"/>
              <w:szCs w:val="19"/>
              <w:highlight w:val="white"/>
            </w:rPr>
            <w:t>③ 自分の技術力を仲間のために惜しみなく使う。</w:t>
          </w:r>
        </w:sdtContent>
      </w:sdt>
      <w:r>
        <w:rPr>
          <w:rFonts w:ascii="Arial" w:eastAsia="Arial" w:hAnsi="Arial" w:cs="Arial"/>
          <w:color w:val="000000"/>
          <w:sz w:val="19"/>
          <w:szCs w:val="19"/>
        </w:rPr>
        <w:t xml:space="preserve"> </w:t>
      </w:r>
    </w:p>
    <w:p w14:paraId="71EA0BE8"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面白そうな情報は仲間と共有し高めあう。  </w:t>
      </w:r>
    </w:p>
    <w:p w14:paraId="3AD7BC8E" w14:textId="77777777" w:rsidR="004E2921" w:rsidRDefault="00000000">
      <w:pPr>
        <w:spacing w:before="7"/>
        <w:ind w:left="1048" w:right="212" w:hanging="191"/>
        <w:jc w:val="left"/>
        <w:rPr>
          <w:rFonts w:ascii="Arial" w:eastAsia="Arial" w:hAnsi="Arial" w:cs="Arial"/>
          <w:color w:val="000000"/>
          <w:sz w:val="19"/>
          <w:szCs w:val="19"/>
        </w:rPr>
      </w:pPr>
      <w:r>
        <w:rPr>
          <w:rFonts w:ascii="Arial" w:eastAsia="Arial" w:hAnsi="Arial" w:cs="Arial"/>
          <w:color w:val="000000"/>
          <w:sz w:val="19"/>
          <w:szCs w:val="19"/>
        </w:rPr>
        <w:t xml:space="preserve"> 意見が食い違ったとしても、互いに「良いもの」「幸せな社会を創るために必要なも の」を創ろうとしているという根底を忘れない。  </w:t>
      </w:r>
    </w:p>
    <w:p w14:paraId="016959CC"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相手を批判するのではなく、建設的な議論をする。 </w:t>
      </w:r>
    </w:p>
    <w:p w14:paraId="41A6A227" w14:textId="77777777" w:rsidR="004E2921" w:rsidRDefault="00000000">
      <w:pPr>
        <w:spacing w:before="7"/>
        <w:ind w:left="1043" w:right="210" w:hanging="186"/>
        <w:jc w:val="left"/>
        <w:rPr>
          <w:rFonts w:ascii="Arial" w:eastAsia="Arial" w:hAnsi="Arial" w:cs="Arial"/>
          <w:color w:val="000000"/>
          <w:sz w:val="19"/>
          <w:szCs w:val="19"/>
        </w:rPr>
      </w:pPr>
      <w:r>
        <w:rPr>
          <w:rFonts w:ascii="Arial" w:eastAsia="Arial" w:hAnsi="Arial" w:cs="Arial"/>
          <w:color w:val="000000"/>
          <w:sz w:val="19"/>
          <w:szCs w:val="19"/>
        </w:rPr>
        <w:t xml:space="preserve"> 自分の価値（技術力・人間性）を上げるためには個性のみを追求せず、周りの意見も 取り入れられる、広い視野を持つ。  </w:t>
      </w:r>
    </w:p>
    <w:p w14:paraId="30A7911B" w14:textId="77777777" w:rsidR="004E2921" w:rsidRDefault="00000000">
      <w:pPr>
        <w:spacing w:before="6"/>
        <w:ind w:left="856"/>
        <w:jc w:val="left"/>
        <w:rPr>
          <w:rFonts w:ascii="Arial" w:eastAsia="Arial" w:hAnsi="Arial" w:cs="Arial"/>
          <w:color w:val="000000"/>
          <w:sz w:val="19"/>
          <w:szCs w:val="19"/>
        </w:rPr>
      </w:pPr>
      <w:r>
        <w:rPr>
          <w:rFonts w:ascii="Arial" w:eastAsia="Arial" w:hAnsi="Arial" w:cs="Arial"/>
          <w:color w:val="000000"/>
          <w:sz w:val="19"/>
          <w:szCs w:val="19"/>
        </w:rPr>
        <w:t xml:space="preserve"> 他人にお役立ちすることに喜びを感じる。 </w:t>
      </w:r>
    </w:p>
    <w:p w14:paraId="27767D12" w14:textId="77777777" w:rsidR="004E2921" w:rsidRDefault="00000000">
      <w:pPr>
        <w:spacing w:before="7" w:line="541" w:lineRule="auto"/>
        <w:ind w:left="717" w:right="252" w:firstLine="139"/>
        <w:jc w:val="left"/>
        <w:rPr>
          <w:rFonts w:ascii="Arial" w:eastAsia="Arial" w:hAnsi="Arial" w:cs="Arial"/>
          <w:color w:val="000000"/>
          <w:sz w:val="19"/>
          <w:szCs w:val="19"/>
        </w:rPr>
      </w:pPr>
      <w:r>
        <w:rPr>
          <w:rFonts w:ascii="Arial" w:eastAsia="Arial" w:hAnsi="Arial" w:cs="Arial"/>
          <w:color w:val="000000"/>
          <w:sz w:val="19"/>
          <w:szCs w:val="19"/>
        </w:rPr>
        <w:lastRenderedPageBreak/>
        <w:t xml:space="preserve"> </w:t>
      </w:r>
      <w:sdt>
        <w:sdtPr>
          <w:tag w:val="goog_rdk_42"/>
          <w:id w:val="1446661571"/>
        </w:sdtPr>
        <w:sdtContent>
          <w:r>
            <w:rPr>
              <w:rFonts w:ascii="Arial Unicode MS" w:eastAsia="Arial Unicode MS" w:hAnsi="Arial Unicode MS" w:cs="Arial Unicode MS"/>
              <w:color w:val="000000"/>
              <w:sz w:val="19"/>
              <w:szCs w:val="19"/>
              <w:highlight w:val="white"/>
            </w:rPr>
            <w:t xml:space="preserve">自分が嬉しかったことを他の人にしてあげられて「うれしい」の連鎖を生み出す。 </w:t>
          </w:r>
        </w:sdtContent>
      </w:sdt>
      <w:r>
        <w:rPr>
          <w:rFonts w:ascii="Arial" w:eastAsia="Arial" w:hAnsi="Arial" w:cs="Arial"/>
          <w:color w:val="000000"/>
          <w:sz w:val="19"/>
          <w:szCs w:val="19"/>
        </w:rPr>
        <w:t xml:space="preserve">   </w:t>
      </w:r>
    </w:p>
    <w:p w14:paraId="07A8E13A" w14:textId="77777777" w:rsidR="004E2921" w:rsidRDefault="00000000">
      <w:pPr>
        <w:spacing w:before="1043"/>
        <w:ind w:left="4200"/>
        <w:jc w:val="left"/>
        <w:rPr>
          <w:rFonts w:ascii="Arial" w:eastAsia="Arial" w:hAnsi="Arial" w:cs="Arial"/>
          <w:color w:val="000000"/>
        </w:rPr>
      </w:pPr>
      <w:r>
        <w:rPr>
          <w:rFonts w:ascii="Arial" w:eastAsia="Arial" w:hAnsi="Arial" w:cs="Arial"/>
          <w:color w:val="000000"/>
        </w:rPr>
        <w:t xml:space="preserve"> </w:t>
      </w:r>
    </w:p>
    <w:p w14:paraId="74D51EB2" w14:textId="77777777" w:rsidR="004E2921" w:rsidRDefault="00000000">
      <w:pPr>
        <w:ind w:left="554"/>
        <w:jc w:val="left"/>
        <w:rPr>
          <w:rFonts w:ascii="Arial" w:eastAsia="Arial" w:hAnsi="Arial" w:cs="Arial"/>
          <w:color w:val="000000"/>
          <w:sz w:val="24"/>
        </w:rPr>
      </w:pPr>
      <w:sdt>
        <w:sdtPr>
          <w:tag w:val="goog_rdk_43"/>
          <w:id w:val="-2120290159"/>
        </w:sdtPr>
        <w:sdtContent>
          <w:r>
            <w:rPr>
              <w:rFonts w:ascii="Arial Unicode MS" w:eastAsia="Arial Unicode MS" w:hAnsi="Arial Unicode MS" w:cs="Arial Unicode MS"/>
              <w:color w:val="000000"/>
              <w:sz w:val="24"/>
            </w:rPr>
            <w:t>３．</w:t>
          </w:r>
        </w:sdtContent>
      </w:sdt>
      <w:sdt>
        <w:sdtPr>
          <w:tag w:val="goog_rdk_44"/>
          <w:id w:val="1416057102"/>
        </w:sdtPr>
        <w:sdtContent>
          <w:r>
            <w:rPr>
              <w:rFonts w:ascii="Arial Unicode MS" w:eastAsia="Arial Unicode MS" w:hAnsi="Arial Unicode MS" w:cs="Arial Unicode MS"/>
              <w:color w:val="000000"/>
              <w:sz w:val="24"/>
              <w:u w:val="single"/>
            </w:rPr>
            <w:t>違いに寄り添い、互いに尊重し合える関係性</w:t>
          </w:r>
        </w:sdtContent>
      </w:sdt>
      <w:r>
        <w:rPr>
          <w:rFonts w:ascii="Arial" w:eastAsia="Arial" w:hAnsi="Arial" w:cs="Arial"/>
          <w:color w:val="000000"/>
          <w:sz w:val="24"/>
        </w:rPr>
        <w:t xml:space="preserve"> </w:t>
      </w:r>
    </w:p>
    <w:p w14:paraId="2F078E72" w14:textId="77777777" w:rsidR="004E2921" w:rsidRDefault="00000000">
      <w:pPr>
        <w:ind w:left="951"/>
        <w:jc w:val="left"/>
        <w:rPr>
          <w:rFonts w:ascii="Arial" w:eastAsia="Arial" w:hAnsi="Arial" w:cs="Arial"/>
          <w:color w:val="000000"/>
          <w:sz w:val="16"/>
          <w:szCs w:val="16"/>
        </w:rPr>
      </w:pPr>
      <w:sdt>
        <w:sdtPr>
          <w:tag w:val="goog_rdk_45"/>
          <w:id w:val="-852719905"/>
        </w:sdtPr>
        <w:sdtContent>
          <w:r>
            <w:rPr>
              <w:rFonts w:ascii="Arial Unicode MS" w:eastAsia="Arial Unicode MS" w:hAnsi="Arial Unicode MS" w:cs="Arial Unicode MS"/>
              <w:color w:val="000000"/>
              <w:sz w:val="16"/>
              <w:szCs w:val="16"/>
            </w:rPr>
            <w:t xml:space="preserve">（たがいによりそい、たがいにそんちょうしあえるかんけいせい） </w:t>
          </w:r>
        </w:sdtContent>
      </w:sdt>
    </w:p>
    <w:p w14:paraId="4FF087F3" w14:textId="77777777" w:rsidR="004E2921" w:rsidRDefault="00000000">
      <w:pPr>
        <w:ind w:left="926"/>
        <w:jc w:val="left"/>
        <w:rPr>
          <w:rFonts w:ascii="Arial" w:eastAsia="Arial" w:hAnsi="Arial" w:cs="Arial"/>
          <w:color w:val="000000"/>
          <w:sz w:val="19"/>
          <w:szCs w:val="19"/>
        </w:rPr>
      </w:pPr>
      <w:sdt>
        <w:sdtPr>
          <w:tag w:val="goog_rdk_46"/>
          <w:id w:val="1956902820"/>
        </w:sdtPr>
        <w:sdtContent>
          <w:r>
            <w:rPr>
              <w:rFonts w:ascii="Arial Unicode MS" w:eastAsia="Arial Unicode MS" w:hAnsi="Arial Unicode MS" w:cs="Arial Unicode MS"/>
              <w:color w:val="000000"/>
              <w:sz w:val="19"/>
              <w:szCs w:val="19"/>
              <w:highlight w:val="white"/>
            </w:rPr>
            <w:t>⇒ゴリラーとして仕事を通してお客様に対して大切にする内容</w:t>
          </w:r>
        </w:sdtContent>
      </w:sdt>
      <w:r>
        <w:rPr>
          <w:rFonts w:ascii="Arial" w:eastAsia="Arial" w:hAnsi="Arial" w:cs="Arial"/>
          <w:color w:val="000000"/>
          <w:sz w:val="19"/>
          <w:szCs w:val="19"/>
        </w:rPr>
        <w:t xml:space="preserve"> </w:t>
      </w:r>
    </w:p>
    <w:p w14:paraId="599C5BA1" w14:textId="77777777" w:rsidR="004E2921" w:rsidRDefault="00000000">
      <w:pPr>
        <w:spacing w:before="7"/>
        <w:ind w:left="652"/>
        <w:jc w:val="left"/>
        <w:rPr>
          <w:rFonts w:ascii="Arial" w:eastAsia="Arial" w:hAnsi="Arial" w:cs="Arial"/>
          <w:color w:val="000000"/>
          <w:sz w:val="19"/>
          <w:szCs w:val="19"/>
        </w:rPr>
      </w:pPr>
      <w:sdt>
        <w:sdtPr>
          <w:tag w:val="goog_rdk_47"/>
          <w:id w:val="-852408535"/>
        </w:sdtPr>
        <w:sdtContent>
          <w:r>
            <w:rPr>
              <w:rFonts w:ascii="Arial Unicode MS" w:eastAsia="Arial Unicode MS" w:hAnsi="Arial Unicode MS" w:cs="Arial Unicode MS"/>
              <w:color w:val="000000"/>
              <w:sz w:val="19"/>
              <w:szCs w:val="19"/>
            </w:rPr>
            <w:t xml:space="preserve">【基本的な考え】  </w:t>
          </w:r>
        </w:sdtContent>
      </w:sdt>
    </w:p>
    <w:p w14:paraId="5E740DF9" w14:textId="77777777" w:rsidR="004E2921" w:rsidRDefault="00000000">
      <w:pPr>
        <w:spacing w:before="7"/>
        <w:ind w:left="927"/>
        <w:jc w:val="left"/>
        <w:rPr>
          <w:rFonts w:ascii="Arial" w:eastAsia="Arial" w:hAnsi="Arial" w:cs="Arial"/>
          <w:color w:val="000000"/>
          <w:sz w:val="19"/>
          <w:szCs w:val="19"/>
        </w:rPr>
      </w:pPr>
      <w:sdt>
        <w:sdtPr>
          <w:tag w:val="goog_rdk_48"/>
          <w:id w:val="1239059521"/>
        </w:sdtPr>
        <w:sdtContent>
          <w:r>
            <w:rPr>
              <w:rFonts w:ascii="Arial Unicode MS" w:eastAsia="Arial Unicode MS" w:hAnsi="Arial Unicode MS" w:cs="Arial Unicode MS"/>
              <w:color w:val="000000"/>
              <w:sz w:val="19"/>
              <w:szCs w:val="19"/>
            </w:rPr>
            <w:t xml:space="preserve">① 違う価値観を尊重し、互いの共栄・協調を図る。  </w:t>
          </w:r>
        </w:sdtContent>
      </w:sdt>
    </w:p>
    <w:p w14:paraId="2548E52C" w14:textId="77777777" w:rsidR="004E2921" w:rsidRDefault="00000000">
      <w:pPr>
        <w:spacing w:before="7"/>
        <w:ind w:left="927"/>
        <w:jc w:val="left"/>
        <w:rPr>
          <w:rFonts w:ascii="Arial" w:eastAsia="Arial" w:hAnsi="Arial" w:cs="Arial"/>
          <w:color w:val="000000"/>
          <w:sz w:val="19"/>
          <w:szCs w:val="19"/>
        </w:rPr>
      </w:pPr>
      <w:sdt>
        <w:sdtPr>
          <w:tag w:val="goog_rdk_49"/>
          <w:id w:val="-258605729"/>
        </w:sdtPr>
        <w:sdtContent>
          <w:r>
            <w:rPr>
              <w:rFonts w:ascii="Arial Unicode MS" w:eastAsia="Arial Unicode MS" w:hAnsi="Arial Unicode MS" w:cs="Arial Unicode MS"/>
              <w:color w:val="000000"/>
              <w:sz w:val="19"/>
              <w:szCs w:val="19"/>
            </w:rPr>
            <w:t xml:space="preserve">② プロフェッショナルとしての仕事を全うする。  </w:t>
          </w:r>
        </w:sdtContent>
      </w:sdt>
    </w:p>
    <w:p w14:paraId="788C890C" w14:textId="77777777" w:rsidR="004E2921" w:rsidRDefault="00000000">
      <w:pPr>
        <w:spacing w:before="7"/>
        <w:ind w:left="937"/>
        <w:jc w:val="left"/>
        <w:rPr>
          <w:rFonts w:ascii="Arial" w:eastAsia="Arial" w:hAnsi="Arial" w:cs="Arial"/>
          <w:color w:val="000000"/>
          <w:sz w:val="19"/>
          <w:szCs w:val="19"/>
        </w:rPr>
      </w:pPr>
      <w:sdt>
        <w:sdtPr>
          <w:tag w:val="goog_rdk_50"/>
          <w:id w:val="-1837450184"/>
        </w:sdtPr>
        <w:sdtContent>
          <w:r>
            <w:rPr>
              <w:rFonts w:ascii="Arial Unicode MS" w:eastAsia="Arial Unicode MS" w:hAnsi="Arial Unicode MS" w:cs="Arial Unicode MS"/>
              <w:color w:val="000000"/>
              <w:sz w:val="19"/>
              <w:szCs w:val="19"/>
            </w:rPr>
            <w:t>③ 視点を固定せず、思いやった行動を起こす。</w:t>
          </w:r>
        </w:sdtContent>
      </w:sdt>
    </w:p>
    <w:p w14:paraId="427276D0" w14:textId="77777777" w:rsidR="004E2921" w:rsidRDefault="00000000">
      <w:pPr>
        <w:spacing w:before="175"/>
        <w:ind w:left="767"/>
        <w:jc w:val="left"/>
        <w:rPr>
          <w:rFonts w:ascii="Arial" w:eastAsia="Arial" w:hAnsi="Arial" w:cs="Arial"/>
          <w:color w:val="000000"/>
          <w:sz w:val="19"/>
          <w:szCs w:val="19"/>
        </w:rPr>
      </w:pPr>
      <w:sdt>
        <w:sdtPr>
          <w:tag w:val="goog_rdk_51"/>
          <w:id w:val="402566356"/>
        </w:sdtPr>
        <w:sdtContent>
          <w:r>
            <w:rPr>
              <w:rFonts w:ascii="Arial Unicode MS" w:eastAsia="Arial Unicode MS" w:hAnsi="Arial Unicode MS" w:cs="Arial Unicode MS"/>
              <w:color w:val="000000"/>
              <w:sz w:val="19"/>
              <w:szCs w:val="19"/>
            </w:rPr>
            <w:t xml:space="preserve">【具体的な行動】 </w:t>
          </w:r>
        </w:sdtContent>
      </w:sdt>
    </w:p>
    <w:p w14:paraId="3C44E14E" w14:textId="77777777" w:rsidR="004E2921" w:rsidRDefault="00000000">
      <w:pPr>
        <w:spacing w:before="7"/>
        <w:ind w:left="641"/>
        <w:jc w:val="left"/>
        <w:rPr>
          <w:rFonts w:ascii="Arial" w:eastAsia="Arial" w:hAnsi="Arial" w:cs="Arial"/>
          <w:color w:val="000000"/>
          <w:sz w:val="19"/>
          <w:szCs w:val="19"/>
        </w:rPr>
      </w:pPr>
      <w:sdt>
        <w:sdtPr>
          <w:tag w:val="goog_rdk_52"/>
          <w:id w:val="-1372529651"/>
        </w:sdtPr>
        <w:sdtContent>
          <w:r>
            <w:rPr>
              <w:rFonts w:ascii="Arial Unicode MS" w:eastAsia="Arial Unicode MS" w:hAnsi="Arial Unicode MS" w:cs="Arial Unicode MS"/>
              <w:color w:val="000000"/>
              <w:sz w:val="19"/>
              <w:szCs w:val="19"/>
            </w:rPr>
            <w:t xml:space="preserve">① 違う価値観を尊重し、互いの共栄・協調を図る。  </w:t>
          </w:r>
        </w:sdtContent>
      </w:sdt>
    </w:p>
    <w:p w14:paraId="39843BB6"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殻に閉じこもるのではなく、社交的に人脈をつくっていく。  </w:t>
      </w:r>
    </w:p>
    <w:p w14:paraId="20F38ECF"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お客様の立場になって考える。 </w:t>
      </w:r>
    </w:p>
    <w:p w14:paraId="3ABA5EEF"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53"/>
          <w:id w:val="1045254123"/>
        </w:sdtPr>
        <w:sdtContent>
          <w:r>
            <w:rPr>
              <w:rFonts w:ascii="Arial Unicode MS" w:eastAsia="Arial Unicode MS" w:hAnsi="Arial Unicode MS" w:cs="Arial Unicode MS"/>
              <w:color w:val="000000"/>
              <w:sz w:val="19"/>
              <w:szCs w:val="19"/>
              <w:highlight w:val="white"/>
            </w:rPr>
            <w:t xml:space="preserve">自分の強みを理解し、自分に何が出来るかを考える。 </w:t>
          </w:r>
        </w:sdtContent>
      </w:sdt>
      <w:r>
        <w:rPr>
          <w:rFonts w:ascii="Arial" w:eastAsia="Arial" w:hAnsi="Arial" w:cs="Arial"/>
          <w:color w:val="000000"/>
          <w:sz w:val="19"/>
          <w:szCs w:val="19"/>
        </w:rPr>
        <w:t xml:space="preserve"> </w:t>
      </w:r>
    </w:p>
    <w:p w14:paraId="1AD8D875" w14:textId="77777777" w:rsidR="004E2921" w:rsidRDefault="00000000">
      <w:pPr>
        <w:spacing w:before="247"/>
        <w:ind w:left="641"/>
        <w:jc w:val="left"/>
        <w:rPr>
          <w:rFonts w:ascii="Arial" w:eastAsia="Arial" w:hAnsi="Arial" w:cs="Arial"/>
          <w:color w:val="000000"/>
          <w:sz w:val="19"/>
          <w:szCs w:val="19"/>
        </w:rPr>
      </w:pPr>
      <w:sdt>
        <w:sdtPr>
          <w:tag w:val="goog_rdk_54"/>
          <w:id w:val="812373333"/>
        </w:sdtPr>
        <w:sdtContent>
          <w:r>
            <w:rPr>
              <w:rFonts w:ascii="Arial Unicode MS" w:eastAsia="Arial Unicode MS" w:hAnsi="Arial Unicode MS" w:cs="Arial Unicode MS"/>
              <w:color w:val="000000"/>
              <w:sz w:val="19"/>
              <w:szCs w:val="19"/>
            </w:rPr>
            <w:t xml:space="preserve">② プロフェッショナルとしての仕事を全うする。  </w:t>
          </w:r>
        </w:sdtContent>
      </w:sdt>
    </w:p>
    <w:p w14:paraId="0BF4CDFC"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人の話はきちんと聴く。  </w:t>
      </w:r>
    </w:p>
    <w:p w14:paraId="498EE8FB" w14:textId="77777777" w:rsidR="004E2921" w:rsidRDefault="00000000">
      <w:pPr>
        <w:spacing w:before="7"/>
        <w:ind w:left="856" w:right="1875"/>
        <w:jc w:val="left"/>
        <w:rPr>
          <w:rFonts w:ascii="Arial" w:eastAsia="Arial" w:hAnsi="Arial" w:cs="Arial"/>
          <w:color w:val="000000"/>
          <w:sz w:val="19"/>
          <w:szCs w:val="19"/>
        </w:rPr>
      </w:pPr>
      <w:r>
        <w:rPr>
          <w:rFonts w:ascii="Arial" w:eastAsia="Arial" w:hAnsi="Arial" w:cs="Arial"/>
          <w:color w:val="000000"/>
          <w:sz w:val="19"/>
          <w:szCs w:val="19"/>
        </w:rPr>
        <w:t xml:space="preserve"> 楽しく仕事するためには実力が必要。実力を養う努力を続ける。 </w:t>
      </w:r>
      <w:r>
        <w:rPr>
          <w:rFonts w:ascii="Arial" w:eastAsia="Arial" w:hAnsi="Arial" w:cs="Arial"/>
          <w:color w:val="000000"/>
          <w:sz w:val="19"/>
          <w:szCs w:val="19"/>
        </w:rPr>
        <w:t xml:space="preserve"> 常に全力を意識し、感動提供できるモノづくりを目指す。 </w:t>
      </w:r>
    </w:p>
    <w:p w14:paraId="0A8CB403" w14:textId="77777777" w:rsidR="004E2921" w:rsidRDefault="00000000">
      <w:pPr>
        <w:ind w:left="856"/>
        <w:jc w:val="left"/>
        <w:rPr>
          <w:rFonts w:ascii="Arial" w:eastAsia="Arial" w:hAnsi="Arial" w:cs="Arial"/>
          <w:color w:val="000000"/>
          <w:sz w:val="19"/>
          <w:szCs w:val="19"/>
        </w:rPr>
      </w:pPr>
      <w:r>
        <w:rPr>
          <w:rFonts w:ascii="Arial" w:eastAsia="Arial" w:hAnsi="Arial" w:cs="Arial"/>
          <w:color w:val="000000"/>
          <w:sz w:val="19"/>
          <w:szCs w:val="19"/>
        </w:rPr>
        <w:t xml:space="preserve"> 期末時の売上を１円でも多く、経費は 1 円でも少なく。  </w:t>
      </w:r>
    </w:p>
    <w:p w14:paraId="52E28DDD" w14:textId="77777777" w:rsidR="004E2921" w:rsidRDefault="00000000">
      <w:pPr>
        <w:spacing w:before="236"/>
        <w:ind w:left="641"/>
        <w:jc w:val="left"/>
        <w:rPr>
          <w:rFonts w:ascii="Arial" w:eastAsia="Arial" w:hAnsi="Arial" w:cs="Arial"/>
          <w:color w:val="000000"/>
          <w:sz w:val="19"/>
          <w:szCs w:val="19"/>
        </w:rPr>
      </w:pPr>
      <w:sdt>
        <w:sdtPr>
          <w:tag w:val="goog_rdk_55"/>
          <w:id w:val="-2089986760"/>
        </w:sdtPr>
        <w:sdtContent>
          <w:r>
            <w:rPr>
              <w:rFonts w:ascii="Arial Unicode MS" w:eastAsia="Arial Unicode MS" w:hAnsi="Arial Unicode MS" w:cs="Arial Unicode MS"/>
              <w:color w:val="000000"/>
              <w:sz w:val="19"/>
              <w:szCs w:val="19"/>
            </w:rPr>
            <w:t xml:space="preserve">③ 視点を固定せず、思いやった行動を起こす。 </w:t>
          </w:r>
        </w:sdtContent>
      </w:sdt>
    </w:p>
    <w:p w14:paraId="586928A8"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56"/>
          <w:id w:val="-1732388820"/>
        </w:sdtPr>
        <w:sdtContent>
          <w:r>
            <w:rPr>
              <w:rFonts w:ascii="Arial Unicode MS" w:eastAsia="Arial Unicode MS" w:hAnsi="Arial Unicode MS" w:cs="Arial Unicode MS"/>
              <w:color w:val="000000"/>
              <w:sz w:val="19"/>
              <w:szCs w:val="19"/>
              <w:highlight w:val="white"/>
            </w:rPr>
            <w:t xml:space="preserve">お客様の欲しかったものをズレ無く提供する </w:t>
          </w:r>
        </w:sdtContent>
      </w:sdt>
      <w:r>
        <w:rPr>
          <w:rFonts w:ascii="Arial" w:eastAsia="Arial" w:hAnsi="Arial" w:cs="Arial"/>
          <w:color w:val="000000"/>
          <w:sz w:val="19"/>
          <w:szCs w:val="19"/>
        </w:rPr>
        <w:t xml:space="preserve"> </w:t>
      </w:r>
    </w:p>
    <w:p w14:paraId="554998E9"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求められた要望を満たしたうえでプラスαを常に考える。  </w:t>
      </w:r>
    </w:p>
    <w:p w14:paraId="037C015C"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57"/>
          <w:id w:val="1937551507"/>
        </w:sdtPr>
        <w:sdtContent>
          <w:r>
            <w:rPr>
              <w:rFonts w:ascii="Arial Unicode MS" w:eastAsia="Arial Unicode MS" w:hAnsi="Arial Unicode MS" w:cs="Arial Unicode MS"/>
              <w:color w:val="000000"/>
              <w:sz w:val="19"/>
              <w:szCs w:val="19"/>
              <w:highlight w:val="white"/>
            </w:rPr>
            <w:t xml:space="preserve">相手にただ優しく接するのではなく、相手を想い親身になって接する。 </w:t>
          </w:r>
        </w:sdtContent>
      </w:sdt>
      <w:r>
        <w:rPr>
          <w:rFonts w:ascii="Arial" w:eastAsia="Arial" w:hAnsi="Arial" w:cs="Arial"/>
          <w:color w:val="000000"/>
          <w:sz w:val="19"/>
          <w:szCs w:val="19"/>
        </w:rPr>
        <w:t xml:space="preserve"> </w:t>
      </w:r>
    </w:p>
    <w:p w14:paraId="474CCA50" w14:textId="77777777" w:rsidR="004E2921" w:rsidRDefault="00000000">
      <w:pPr>
        <w:spacing w:before="422"/>
        <w:ind w:left="562"/>
        <w:jc w:val="left"/>
        <w:rPr>
          <w:rFonts w:ascii="Arial" w:eastAsia="Arial" w:hAnsi="Arial" w:cs="Arial"/>
          <w:color w:val="000000"/>
          <w:sz w:val="24"/>
        </w:rPr>
      </w:pPr>
      <w:sdt>
        <w:sdtPr>
          <w:tag w:val="goog_rdk_58"/>
          <w:id w:val="1464457068"/>
        </w:sdtPr>
        <w:sdtContent>
          <w:r>
            <w:rPr>
              <w:rFonts w:ascii="Arial Unicode MS" w:eastAsia="Arial Unicode MS" w:hAnsi="Arial Unicode MS" w:cs="Arial Unicode MS"/>
              <w:color w:val="000000"/>
              <w:sz w:val="24"/>
            </w:rPr>
            <w:t>４．</w:t>
          </w:r>
        </w:sdtContent>
      </w:sdt>
      <w:sdt>
        <w:sdtPr>
          <w:tag w:val="goog_rdk_59"/>
          <w:id w:val="-1338077454"/>
        </w:sdtPr>
        <w:sdtContent>
          <w:r>
            <w:rPr>
              <w:rFonts w:ascii="Arial Unicode MS" w:eastAsia="Arial Unicode MS" w:hAnsi="Arial Unicode MS" w:cs="Arial Unicode MS"/>
              <w:color w:val="000000"/>
              <w:sz w:val="24"/>
              <w:u w:val="single"/>
            </w:rPr>
            <w:t>拡げる、つながる「うれしい」</w:t>
          </w:r>
        </w:sdtContent>
      </w:sdt>
      <w:r>
        <w:rPr>
          <w:rFonts w:ascii="Arial" w:eastAsia="Arial" w:hAnsi="Arial" w:cs="Arial"/>
          <w:color w:val="000000"/>
          <w:sz w:val="24"/>
        </w:rPr>
        <w:t xml:space="preserve"> </w:t>
      </w:r>
    </w:p>
    <w:p w14:paraId="67FA3920" w14:textId="77777777" w:rsidR="004E2921" w:rsidRDefault="00000000">
      <w:pPr>
        <w:ind w:left="926"/>
        <w:jc w:val="left"/>
        <w:rPr>
          <w:rFonts w:ascii="Arial" w:eastAsia="Arial" w:hAnsi="Arial" w:cs="Arial"/>
          <w:color w:val="000000"/>
          <w:sz w:val="19"/>
          <w:szCs w:val="19"/>
        </w:rPr>
      </w:pPr>
      <w:sdt>
        <w:sdtPr>
          <w:tag w:val="goog_rdk_60"/>
          <w:id w:val="915512034"/>
        </w:sdtPr>
        <w:sdtContent>
          <w:r>
            <w:rPr>
              <w:rFonts w:ascii="Arial Unicode MS" w:eastAsia="Arial Unicode MS" w:hAnsi="Arial Unicode MS" w:cs="Arial Unicode MS"/>
              <w:color w:val="000000"/>
              <w:sz w:val="19"/>
              <w:szCs w:val="19"/>
              <w:highlight w:val="white"/>
            </w:rPr>
            <w:t>⇒ゴリラーとして社会に対して大切にする内容</w:t>
          </w:r>
        </w:sdtContent>
      </w:sdt>
      <w:r>
        <w:rPr>
          <w:rFonts w:ascii="Arial" w:eastAsia="Arial" w:hAnsi="Arial" w:cs="Arial"/>
          <w:color w:val="000000"/>
          <w:sz w:val="19"/>
          <w:szCs w:val="19"/>
        </w:rPr>
        <w:t xml:space="preserve"> </w:t>
      </w:r>
    </w:p>
    <w:p w14:paraId="056E6735" w14:textId="77777777" w:rsidR="004E2921" w:rsidRDefault="00000000">
      <w:pPr>
        <w:spacing w:before="7"/>
        <w:ind w:left="652"/>
        <w:jc w:val="left"/>
        <w:rPr>
          <w:rFonts w:ascii="Arial" w:eastAsia="Arial" w:hAnsi="Arial" w:cs="Arial"/>
          <w:color w:val="000000"/>
          <w:sz w:val="19"/>
          <w:szCs w:val="19"/>
        </w:rPr>
      </w:pPr>
      <w:sdt>
        <w:sdtPr>
          <w:tag w:val="goog_rdk_61"/>
          <w:id w:val="801201011"/>
        </w:sdtPr>
        <w:sdtContent>
          <w:r>
            <w:rPr>
              <w:rFonts w:ascii="Arial Unicode MS" w:eastAsia="Arial Unicode MS" w:hAnsi="Arial Unicode MS" w:cs="Arial Unicode MS"/>
              <w:color w:val="000000"/>
              <w:sz w:val="19"/>
              <w:szCs w:val="19"/>
            </w:rPr>
            <w:t xml:space="preserve">【基本的な考え】  </w:t>
          </w:r>
        </w:sdtContent>
      </w:sdt>
    </w:p>
    <w:p w14:paraId="777A02EA" w14:textId="77777777" w:rsidR="004E2921" w:rsidRDefault="00000000">
      <w:pPr>
        <w:spacing w:before="7"/>
        <w:ind w:left="932"/>
        <w:jc w:val="left"/>
        <w:rPr>
          <w:rFonts w:ascii="Arial" w:eastAsia="Arial" w:hAnsi="Arial" w:cs="Arial"/>
          <w:color w:val="000000"/>
          <w:sz w:val="19"/>
          <w:szCs w:val="19"/>
        </w:rPr>
      </w:pPr>
      <w:sdt>
        <w:sdtPr>
          <w:tag w:val="goog_rdk_62"/>
          <w:id w:val="-1590001638"/>
        </w:sdtPr>
        <w:sdtContent>
          <w:r>
            <w:rPr>
              <w:rFonts w:ascii="Arial Unicode MS" w:eastAsia="Arial Unicode MS" w:hAnsi="Arial Unicode MS" w:cs="Arial Unicode MS"/>
              <w:color w:val="000000"/>
              <w:sz w:val="19"/>
              <w:szCs w:val="19"/>
            </w:rPr>
            <w:t xml:space="preserve">① 助け合い、協調性を発揮し、信頼を得る。  </w:t>
          </w:r>
        </w:sdtContent>
      </w:sdt>
    </w:p>
    <w:p w14:paraId="1ECEC0B9" w14:textId="77777777" w:rsidR="004E2921" w:rsidRDefault="00000000">
      <w:pPr>
        <w:spacing w:before="7" w:line="225" w:lineRule="auto"/>
        <w:ind w:left="932" w:right="1607"/>
        <w:jc w:val="left"/>
        <w:rPr>
          <w:rFonts w:ascii="Arial" w:eastAsia="Arial" w:hAnsi="Arial" w:cs="Arial"/>
          <w:color w:val="000000"/>
          <w:sz w:val="19"/>
          <w:szCs w:val="19"/>
        </w:rPr>
      </w:pPr>
      <w:sdt>
        <w:sdtPr>
          <w:tag w:val="goog_rdk_63"/>
          <w:id w:val="-879703404"/>
        </w:sdtPr>
        <w:sdtContent>
          <w:r>
            <w:rPr>
              <w:rFonts w:ascii="Arial Unicode MS" w:eastAsia="Arial Unicode MS" w:hAnsi="Arial Unicode MS" w:cs="Arial Unicode MS"/>
              <w:color w:val="000000"/>
              <w:sz w:val="19"/>
              <w:szCs w:val="19"/>
            </w:rPr>
            <w:t xml:space="preserve">② 斬新な発想で社名と併せてユニークな会社として認知を広める。  ③ MG の理念を発信し多彩な「うれしい」をつなげていく。 </w:t>
          </w:r>
        </w:sdtContent>
      </w:sdt>
    </w:p>
    <w:p w14:paraId="7CC43A77" w14:textId="77777777" w:rsidR="004E2921" w:rsidRDefault="00000000">
      <w:pPr>
        <w:spacing w:before="362"/>
        <w:ind w:left="767"/>
        <w:jc w:val="left"/>
        <w:rPr>
          <w:rFonts w:ascii="Arial" w:eastAsia="Arial" w:hAnsi="Arial" w:cs="Arial"/>
          <w:color w:val="000000"/>
          <w:sz w:val="19"/>
          <w:szCs w:val="19"/>
        </w:rPr>
      </w:pPr>
      <w:sdt>
        <w:sdtPr>
          <w:tag w:val="goog_rdk_64"/>
          <w:id w:val="-261306993"/>
        </w:sdtPr>
        <w:sdtContent>
          <w:r>
            <w:rPr>
              <w:rFonts w:ascii="Arial Unicode MS" w:eastAsia="Arial Unicode MS" w:hAnsi="Arial Unicode MS" w:cs="Arial Unicode MS"/>
              <w:color w:val="000000"/>
              <w:sz w:val="19"/>
              <w:szCs w:val="19"/>
            </w:rPr>
            <w:t xml:space="preserve">【具体的な行動】 </w:t>
          </w:r>
        </w:sdtContent>
      </w:sdt>
    </w:p>
    <w:p w14:paraId="0F03EF74" w14:textId="77777777" w:rsidR="004E2921" w:rsidRDefault="00000000">
      <w:pPr>
        <w:spacing w:before="7"/>
        <w:ind w:left="610"/>
        <w:jc w:val="left"/>
        <w:rPr>
          <w:rFonts w:ascii="Arial" w:eastAsia="Arial" w:hAnsi="Arial" w:cs="Arial"/>
          <w:color w:val="000000"/>
          <w:sz w:val="19"/>
          <w:szCs w:val="19"/>
        </w:rPr>
      </w:pPr>
      <w:sdt>
        <w:sdtPr>
          <w:tag w:val="goog_rdk_65"/>
          <w:id w:val="1735119404"/>
        </w:sdtPr>
        <w:sdtContent>
          <w:r>
            <w:rPr>
              <w:rFonts w:ascii="Arial Unicode MS" w:eastAsia="Arial Unicode MS" w:hAnsi="Arial Unicode MS" w:cs="Arial Unicode MS"/>
              <w:color w:val="000000"/>
              <w:sz w:val="19"/>
              <w:szCs w:val="19"/>
            </w:rPr>
            <w:t xml:space="preserve">① 助け合い、協調性を発揮し、信頼を得る。  </w:t>
          </w:r>
        </w:sdtContent>
      </w:sdt>
    </w:p>
    <w:p w14:paraId="2505F14F"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自立（自律）し、皆から頼られる存在となる。 </w:t>
      </w:r>
    </w:p>
    <w:p w14:paraId="70073811"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66"/>
          <w:id w:val="1004862444"/>
        </w:sdtPr>
        <w:sdtContent>
          <w:r>
            <w:rPr>
              <w:rFonts w:ascii="Arial Unicode MS" w:eastAsia="Arial Unicode MS" w:hAnsi="Arial Unicode MS" w:cs="Arial Unicode MS"/>
              <w:color w:val="000000"/>
              <w:sz w:val="19"/>
              <w:szCs w:val="19"/>
              <w:highlight w:val="white"/>
            </w:rPr>
            <w:t xml:space="preserve">自分の仕事に責任と自信を持って提供する。 </w:t>
          </w:r>
        </w:sdtContent>
      </w:sdt>
      <w:r>
        <w:rPr>
          <w:rFonts w:ascii="Arial" w:eastAsia="Arial" w:hAnsi="Arial" w:cs="Arial"/>
          <w:color w:val="000000"/>
          <w:sz w:val="19"/>
          <w:szCs w:val="19"/>
        </w:rPr>
        <w:t xml:space="preserve"> </w:t>
      </w:r>
    </w:p>
    <w:p w14:paraId="5FFED23E" w14:textId="77777777" w:rsidR="004E2921" w:rsidRDefault="00000000">
      <w:pPr>
        <w:spacing w:before="7"/>
        <w:ind w:left="856"/>
        <w:jc w:val="left"/>
        <w:rPr>
          <w:rFonts w:ascii="Arial" w:eastAsia="Arial" w:hAnsi="Arial" w:cs="Arial"/>
          <w:color w:val="000000"/>
          <w:sz w:val="19"/>
          <w:szCs w:val="19"/>
        </w:rPr>
      </w:pPr>
      <w:r>
        <w:rPr>
          <w:rFonts w:ascii="Arial" w:eastAsia="Arial" w:hAnsi="Arial" w:cs="Arial"/>
          <w:color w:val="000000"/>
          <w:sz w:val="19"/>
          <w:szCs w:val="19"/>
        </w:rPr>
        <w:t xml:space="preserve"> </w:t>
      </w:r>
      <w:sdt>
        <w:sdtPr>
          <w:tag w:val="goog_rdk_67"/>
          <w:id w:val="115107288"/>
        </w:sdtPr>
        <w:sdtContent>
          <w:r>
            <w:rPr>
              <w:rFonts w:ascii="Arial Unicode MS" w:eastAsia="Arial Unicode MS" w:hAnsi="Arial Unicode MS" w:cs="Arial Unicode MS"/>
              <w:color w:val="000000"/>
              <w:sz w:val="19"/>
              <w:szCs w:val="19"/>
              <w:highlight w:val="white"/>
            </w:rPr>
            <w:t xml:space="preserve">相手にただ優しく接するのではなく、相手を想い親身になって接する。 </w:t>
          </w:r>
        </w:sdtContent>
      </w:sdt>
      <w:r>
        <w:rPr>
          <w:rFonts w:ascii="Arial" w:eastAsia="Arial" w:hAnsi="Arial" w:cs="Arial"/>
          <w:color w:val="000000"/>
          <w:sz w:val="19"/>
          <w:szCs w:val="19"/>
        </w:rPr>
        <w:t xml:space="preserve"> </w:t>
      </w:r>
    </w:p>
    <w:p w14:paraId="4DD48E48" w14:textId="77777777" w:rsidR="004E2921" w:rsidRDefault="00000000">
      <w:pPr>
        <w:spacing w:before="247"/>
        <w:ind w:left="856" w:right="1931" w:hanging="245"/>
        <w:jc w:val="left"/>
        <w:rPr>
          <w:rFonts w:ascii="Arial" w:eastAsia="Arial" w:hAnsi="Arial" w:cs="Arial"/>
          <w:color w:val="000000"/>
          <w:sz w:val="19"/>
          <w:szCs w:val="19"/>
        </w:rPr>
      </w:pPr>
      <w:r>
        <w:rPr>
          <w:rFonts w:ascii="Arial" w:eastAsia="Arial" w:hAnsi="Arial" w:cs="Arial"/>
          <w:color w:val="000000"/>
          <w:sz w:val="19"/>
          <w:szCs w:val="19"/>
        </w:rPr>
        <w:t xml:space="preserve">② 斬新な発想で社名と併せてユニークな会社として認知を広める。  </w:t>
      </w:r>
      <w:r>
        <w:rPr>
          <w:rFonts w:ascii="Arial" w:eastAsia="Arial" w:hAnsi="Arial" w:cs="Arial"/>
          <w:color w:val="000000"/>
          <w:sz w:val="19"/>
          <w:szCs w:val="19"/>
        </w:rPr>
        <w:t xml:space="preserve"> 常識に囚われず遊び心を忘れない。 </w:t>
      </w:r>
    </w:p>
    <w:p w14:paraId="6E63405D" w14:textId="77777777" w:rsidR="004E2921" w:rsidRDefault="00000000">
      <w:pPr>
        <w:spacing w:before="6"/>
        <w:ind w:left="856" w:right="212"/>
        <w:jc w:val="left"/>
        <w:rPr>
          <w:rFonts w:ascii="Arial" w:eastAsia="Arial" w:hAnsi="Arial" w:cs="Arial"/>
          <w:color w:val="000000"/>
          <w:sz w:val="19"/>
          <w:szCs w:val="19"/>
        </w:rPr>
      </w:pPr>
      <w:r>
        <w:rPr>
          <w:rFonts w:ascii="Arial" w:eastAsia="Arial" w:hAnsi="Arial" w:cs="Arial"/>
          <w:color w:val="000000"/>
          <w:sz w:val="19"/>
          <w:szCs w:val="19"/>
        </w:rPr>
        <w:t> 専門知識・最新技術の情報を広く深く集められるようアンテナを持つ。</w:t>
      </w:r>
    </w:p>
    <w:p w14:paraId="70A91250" w14:textId="77777777" w:rsidR="004E2921" w:rsidRDefault="00000000">
      <w:pPr>
        <w:spacing w:before="6"/>
        <w:ind w:left="856" w:right="212"/>
        <w:jc w:val="left"/>
        <w:rPr>
          <w:rFonts w:ascii="Arial" w:eastAsia="Arial" w:hAnsi="Arial" w:cs="Arial"/>
          <w:color w:val="000000"/>
          <w:sz w:val="19"/>
          <w:szCs w:val="19"/>
        </w:rPr>
      </w:pPr>
      <w:r>
        <w:rPr>
          <w:rFonts w:ascii="Arial" w:eastAsia="Arial" w:hAnsi="Arial" w:cs="Arial"/>
          <w:color w:val="000000"/>
          <w:sz w:val="19"/>
          <w:szCs w:val="19"/>
        </w:rPr>
        <w:t xml:space="preserve"> 一人ひとりが「Change the World」の精神で「世の中をよくする」「よくしたい」 という考えを持ち行動する。 </w:t>
      </w:r>
    </w:p>
    <w:p w14:paraId="213081DF" w14:textId="77777777" w:rsidR="004E2921" w:rsidRDefault="00000000">
      <w:pPr>
        <w:spacing w:before="246"/>
        <w:ind w:left="610"/>
        <w:jc w:val="left"/>
        <w:rPr>
          <w:rFonts w:ascii="Arial" w:eastAsia="Arial" w:hAnsi="Arial" w:cs="Arial"/>
          <w:color w:val="000000"/>
          <w:sz w:val="19"/>
          <w:szCs w:val="19"/>
        </w:rPr>
      </w:pPr>
      <w:sdt>
        <w:sdtPr>
          <w:tag w:val="goog_rdk_68"/>
          <w:id w:val="1683322011"/>
        </w:sdtPr>
        <w:sdtContent>
          <w:r>
            <w:rPr>
              <w:rFonts w:ascii="Arial Unicode MS" w:eastAsia="Arial Unicode MS" w:hAnsi="Arial Unicode MS" w:cs="Arial Unicode MS"/>
              <w:color w:val="000000"/>
              <w:sz w:val="19"/>
              <w:szCs w:val="19"/>
            </w:rPr>
            <w:t xml:space="preserve">③ MG の理念を発信し多彩な「うれしい」をつなげていく。 </w:t>
          </w:r>
        </w:sdtContent>
      </w:sdt>
    </w:p>
    <w:p w14:paraId="5CF316C3" w14:textId="77777777" w:rsidR="004E2921" w:rsidRDefault="00000000">
      <w:pPr>
        <w:spacing w:before="7"/>
        <w:ind w:left="1056" w:right="212" w:hanging="200"/>
        <w:jc w:val="left"/>
        <w:rPr>
          <w:rFonts w:ascii="Arial" w:eastAsia="Arial" w:hAnsi="Arial" w:cs="Arial"/>
          <w:color w:val="000000"/>
          <w:sz w:val="19"/>
          <w:szCs w:val="19"/>
        </w:rPr>
      </w:pPr>
      <w:r>
        <w:rPr>
          <w:rFonts w:ascii="Arial" w:eastAsia="Arial" w:hAnsi="Arial" w:cs="Arial"/>
          <w:color w:val="000000"/>
          <w:sz w:val="19"/>
          <w:szCs w:val="19"/>
        </w:rPr>
        <w:t xml:space="preserve"> 自分の「うれしい」を常に意識しつつ、誰かの「うれしい」のための行動も惜しまな い。  </w:t>
      </w:r>
    </w:p>
    <w:p w14:paraId="74BD0D01" w14:textId="77777777" w:rsidR="004E2921" w:rsidRDefault="00000000">
      <w:pPr>
        <w:spacing w:before="6"/>
        <w:ind w:left="1056" w:right="210" w:hanging="200"/>
        <w:jc w:val="left"/>
        <w:rPr>
          <w:rFonts w:ascii="Arial" w:eastAsia="Arial" w:hAnsi="Arial" w:cs="Arial"/>
          <w:color w:val="000000"/>
          <w:sz w:val="19"/>
          <w:szCs w:val="19"/>
        </w:rPr>
      </w:pPr>
      <w:r>
        <w:rPr>
          <w:rFonts w:ascii="Arial" w:eastAsia="Arial" w:hAnsi="Arial" w:cs="Arial"/>
          <w:color w:val="000000"/>
          <w:sz w:val="19"/>
          <w:szCs w:val="19"/>
        </w:rPr>
        <w:t xml:space="preserve"> 当たり前なことは存在しない。自分を取り巻くすべての環境に感謝の言葉を忘れな い。  </w:t>
      </w:r>
    </w:p>
    <w:p w14:paraId="13A8DB39" w14:textId="77777777" w:rsidR="004E2921" w:rsidRDefault="00000000">
      <w:pPr>
        <w:spacing w:before="6"/>
        <w:ind w:left="856"/>
        <w:jc w:val="left"/>
        <w:rPr>
          <w:rFonts w:ascii="メイリオ" w:eastAsia="メイリオ" w:hAnsi="メイリオ" w:cs="メイリオ"/>
          <w:color w:val="000000"/>
        </w:rPr>
      </w:pPr>
      <w:r>
        <w:rPr>
          <w:rFonts w:ascii="Arial" w:eastAsia="Arial" w:hAnsi="Arial" w:cs="Arial"/>
          <w:color w:val="000000"/>
          <w:sz w:val="19"/>
          <w:szCs w:val="19"/>
        </w:rPr>
        <w:t xml:space="preserve"> 自分が受けた「うれしい」は他の誰かにしっかり返す。  </w:t>
      </w:r>
    </w:p>
    <w:p w14:paraId="4FEED6EC"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8B804F0" w14:textId="77777777" w:rsidR="004E2921" w:rsidRDefault="00000000">
      <w:pPr>
        <w:pBdr>
          <w:top w:val="nil"/>
          <w:left w:val="nil"/>
          <w:bottom w:val="nil"/>
          <w:right w:val="nil"/>
          <w:between w:val="nil"/>
        </w:pBdr>
        <w:spacing w:before="240" w:after="120" w:line="400" w:lineRule="auto"/>
        <w:jc w:val="left"/>
        <w:rPr>
          <w:rFonts w:ascii="メイリオ" w:eastAsia="メイリオ" w:hAnsi="メイリオ" w:cs="メイリオ"/>
          <w:color w:val="000000"/>
          <w:sz w:val="32"/>
          <w:szCs w:val="32"/>
        </w:rPr>
      </w:pPr>
      <w:r>
        <w:br w:type="page"/>
      </w:r>
      <w:r>
        <w:rPr>
          <w:rFonts w:ascii="メイリオ" w:eastAsia="メイリオ" w:hAnsi="メイリオ" w:cs="メイリオ"/>
          <w:color w:val="000000"/>
        </w:rPr>
        <w:lastRenderedPageBreak/>
        <w:t xml:space="preserve">　　　　　　　　　　　　　　　</w:t>
      </w:r>
      <w:r>
        <w:rPr>
          <w:rFonts w:ascii="メイリオ" w:eastAsia="メイリオ" w:hAnsi="メイリオ" w:cs="メイリオ"/>
          <w:color w:val="000000"/>
          <w:sz w:val="32"/>
          <w:szCs w:val="32"/>
        </w:rPr>
        <w:t>７　MG’sお金</w:t>
      </w:r>
    </w:p>
    <w:p w14:paraId="66A21F8F" w14:textId="77777777" w:rsidR="004E2921" w:rsidRDefault="00000000">
      <w:pPr>
        <w:spacing w:line="360" w:lineRule="auto"/>
        <w:ind w:left="1094" w:hanging="1094"/>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～人生を豊かにする一つの道具～</w:t>
      </w:r>
    </w:p>
    <w:p w14:paraId="74A1AFE0" w14:textId="77777777" w:rsidR="004E2921" w:rsidRDefault="00000000">
      <w:pPr>
        <w:spacing w:line="360" w:lineRule="auto"/>
        <w:ind w:left="1094" w:hanging="1094"/>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（給料）</w:t>
      </w:r>
    </w:p>
    <w:p w14:paraId="79E51909" w14:textId="77777777" w:rsidR="004E2921" w:rsidRDefault="004E2921">
      <w:pPr>
        <w:spacing w:line="280" w:lineRule="auto"/>
        <w:ind w:left="718" w:hanging="718"/>
        <w:rPr>
          <w:rFonts w:ascii="メイリオ" w:eastAsia="メイリオ" w:hAnsi="メイリオ" w:cs="メイリオ"/>
          <w:color w:val="000000"/>
        </w:rPr>
      </w:pPr>
    </w:p>
    <w:p w14:paraId="64FE676D"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（人生を豊かにする道具）　　　　　　　　　　　　　　　　　　　　　　　　　給料</w:t>
      </w:r>
    </w:p>
    <w:p w14:paraId="0ED2B5DD"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７－１　人生を豊かにする道具の一つである給料については、「MG流幸せな働き方BOOK【MONEY編】」に詳しく書いています。</w:t>
      </w:r>
    </w:p>
    <w:p w14:paraId="44979D07" w14:textId="77777777" w:rsidR="004E2921" w:rsidRDefault="004E2921">
      <w:pPr>
        <w:spacing w:line="280" w:lineRule="auto"/>
        <w:ind w:left="718" w:hanging="718"/>
        <w:rPr>
          <w:rFonts w:ascii="メイリオ" w:eastAsia="メイリオ" w:hAnsi="メイリオ" w:cs="メイリオ"/>
          <w:color w:val="000000"/>
        </w:rPr>
      </w:pPr>
    </w:p>
    <w:p w14:paraId="076FE2CC" w14:textId="77777777" w:rsidR="004E2921" w:rsidRDefault="004E2921">
      <w:pPr>
        <w:spacing w:line="280" w:lineRule="auto"/>
        <w:ind w:left="718" w:hanging="718"/>
        <w:rPr>
          <w:rFonts w:ascii="メイリオ" w:eastAsia="メイリオ" w:hAnsi="メイリオ" w:cs="メイリオ"/>
          <w:color w:val="000000"/>
        </w:rPr>
      </w:pPr>
    </w:p>
    <w:p w14:paraId="6A5C69FF" w14:textId="77777777" w:rsidR="004E2921" w:rsidRDefault="004E2921">
      <w:pPr>
        <w:spacing w:line="280" w:lineRule="auto"/>
        <w:ind w:left="718" w:hanging="718"/>
        <w:rPr>
          <w:rFonts w:ascii="メイリオ" w:eastAsia="メイリオ" w:hAnsi="メイリオ" w:cs="メイリオ"/>
          <w:color w:val="000000"/>
        </w:rPr>
      </w:pPr>
    </w:p>
    <w:p w14:paraId="765B5D2F"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８　MG’s未来へのお金</w:t>
      </w:r>
    </w:p>
    <w:p w14:paraId="2A12D673" w14:textId="77777777" w:rsidR="004E2921" w:rsidRDefault="00000000">
      <w:pPr>
        <w:spacing w:line="360" w:lineRule="auto"/>
        <w:ind w:left="1094" w:hanging="1094"/>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～第二の人生の未来資金～</w:t>
      </w:r>
    </w:p>
    <w:p w14:paraId="2FB9D5B7" w14:textId="77777777" w:rsidR="004E2921" w:rsidRDefault="00000000">
      <w:pPr>
        <w:spacing w:line="360" w:lineRule="auto"/>
        <w:ind w:left="1094" w:hanging="1094"/>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（退職金）</w:t>
      </w:r>
    </w:p>
    <w:p w14:paraId="0748A274" w14:textId="77777777" w:rsidR="004E2921" w:rsidRDefault="004E2921">
      <w:pPr>
        <w:spacing w:line="280" w:lineRule="auto"/>
        <w:ind w:left="718" w:hanging="718"/>
        <w:rPr>
          <w:rFonts w:ascii="メイリオ" w:eastAsia="メイリオ" w:hAnsi="メイリオ" w:cs="メイリオ"/>
          <w:color w:val="000000"/>
        </w:rPr>
      </w:pPr>
    </w:p>
    <w:p w14:paraId="088CEED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（第二の人生に向けた未来のお金）　　　　　　　　　　　　　　　　　　　　退職金</w:t>
      </w:r>
    </w:p>
    <w:p w14:paraId="21B4935E"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８－１　ゴリラ―の退職金は、支給するにあたっては「MG流幸せな働き方BOOK【MIRAI　MONEY編】」を定め、支給するものとします。</w:t>
      </w:r>
    </w:p>
    <w:p w14:paraId="27863306" w14:textId="77777777" w:rsidR="004E2921" w:rsidRDefault="004E2921">
      <w:pPr>
        <w:spacing w:line="280" w:lineRule="auto"/>
        <w:ind w:left="718" w:hanging="718"/>
        <w:rPr>
          <w:rFonts w:ascii="メイリオ" w:eastAsia="メイリオ" w:hAnsi="メイリオ" w:cs="メイリオ"/>
          <w:color w:val="000000"/>
        </w:rPr>
      </w:pPr>
    </w:p>
    <w:p w14:paraId="626037A8" w14:textId="77777777" w:rsidR="004E2921" w:rsidRDefault="004E2921">
      <w:pPr>
        <w:spacing w:line="280" w:lineRule="auto"/>
        <w:jc w:val="center"/>
        <w:rPr>
          <w:rFonts w:ascii="メイリオ" w:eastAsia="メイリオ" w:hAnsi="メイリオ" w:cs="メイリオ"/>
          <w:color w:val="000000"/>
          <w:sz w:val="32"/>
          <w:szCs w:val="32"/>
        </w:rPr>
      </w:pPr>
    </w:p>
    <w:p w14:paraId="20441701"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９　MG’s怒り</w:t>
      </w:r>
    </w:p>
    <w:p w14:paraId="6F333536" w14:textId="77777777" w:rsidR="004E2921" w:rsidRDefault="00000000">
      <w:pP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～仲間として許されないこと～</w:t>
      </w:r>
    </w:p>
    <w:p w14:paraId="1A8D4D22" w14:textId="77777777" w:rsidR="004E2921" w:rsidRDefault="00000000">
      <w:pP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（制裁</w:t>
      </w:r>
      <w:r w:rsidRPr="007E18CE">
        <w:rPr>
          <w:rFonts w:ascii="メイリオ" w:eastAsia="メイリオ" w:hAnsi="メイリオ" w:cs="メイリオ"/>
          <w:color w:val="000000" w:themeColor="text1"/>
          <w:sz w:val="32"/>
          <w:szCs w:val="32"/>
        </w:rPr>
        <w:t>（懲戒）</w:t>
      </w:r>
      <w:r>
        <w:rPr>
          <w:rFonts w:ascii="メイリオ" w:eastAsia="メイリオ" w:hAnsi="メイリオ" w:cs="メイリオ"/>
          <w:color w:val="000000"/>
          <w:sz w:val="32"/>
          <w:szCs w:val="32"/>
        </w:rPr>
        <w:t>）</w:t>
      </w:r>
    </w:p>
    <w:p w14:paraId="39D4D636" w14:textId="77777777" w:rsidR="004E2921" w:rsidRDefault="004E2921">
      <w:pPr>
        <w:spacing w:line="280" w:lineRule="auto"/>
        <w:ind w:left="718" w:hanging="718"/>
        <w:rPr>
          <w:rFonts w:ascii="メイリオ" w:eastAsia="メイリオ" w:hAnsi="メイリオ" w:cs="メイリオ"/>
          <w:color w:val="000000"/>
        </w:rPr>
      </w:pPr>
    </w:p>
    <w:p w14:paraId="352AACA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（ゴリラの怒り（制裁）の考え方）</w:t>
      </w:r>
    </w:p>
    <w:p w14:paraId="412F91F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９－１　ゴリラの怒りは、言い換えれば「MGの仲間として許されない言動」です。ここに書かれている項目は、起こらない方がもちろん良いです。しかし、人間のことですから、その時に置かれている状況や環境によって、魔がさすこともあるかもしれません。</w:t>
      </w:r>
    </w:p>
    <w:p w14:paraId="58FF62C8" w14:textId="77777777" w:rsidR="004E2921" w:rsidRDefault="00000000">
      <w:pPr>
        <w:spacing w:line="280" w:lineRule="auto"/>
        <w:ind w:left="630" w:right="2205" w:firstLine="210"/>
        <w:rPr>
          <w:rFonts w:ascii="メイリオ" w:eastAsia="メイリオ" w:hAnsi="メイリオ" w:cs="メイリオ"/>
          <w:color w:val="000000"/>
        </w:rPr>
      </w:pPr>
      <w:r>
        <w:rPr>
          <w:rFonts w:ascii="メイリオ" w:eastAsia="メイリオ" w:hAnsi="メイリオ" w:cs="メイリオ"/>
          <w:color w:val="000000"/>
        </w:rPr>
        <w:t>火事はボヤの時に対処できればすぐに鎮火します。しかし、それを放置しておくとやがて火は大きくなり、大火事になります。この仕置きは、悪いと感じながらそれを見過ごすという良心の不作為が起こらないための規定です。</w:t>
      </w:r>
      <w:r>
        <w:rPr>
          <w:noProof/>
        </w:rPr>
        <w:drawing>
          <wp:anchor distT="0" distB="0" distL="114300" distR="114300" simplePos="0" relativeHeight="251670528" behindDoc="0" locked="0" layoutInCell="1" hidden="0" allowOverlap="1" wp14:anchorId="571CD88D" wp14:editId="08AC6E6B">
            <wp:simplePos x="0" y="0"/>
            <wp:positionH relativeFrom="column">
              <wp:posOffset>4212590</wp:posOffset>
            </wp:positionH>
            <wp:positionV relativeFrom="paragraph">
              <wp:posOffset>29210</wp:posOffset>
            </wp:positionV>
            <wp:extent cx="1061720" cy="1223010"/>
            <wp:effectExtent l="0" t="0" r="0" b="0"/>
            <wp:wrapNone/>
            <wp:docPr id="146" name="image18.png" descr="火事"/>
            <wp:cNvGraphicFramePr/>
            <a:graphic xmlns:a="http://schemas.openxmlformats.org/drawingml/2006/main">
              <a:graphicData uri="http://schemas.openxmlformats.org/drawingml/2006/picture">
                <pic:pic xmlns:pic="http://schemas.openxmlformats.org/drawingml/2006/picture">
                  <pic:nvPicPr>
                    <pic:cNvPr id="0" name="image18.png" descr="火事"/>
                    <pic:cNvPicPr preferRelativeResize="0"/>
                  </pic:nvPicPr>
                  <pic:blipFill>
                    <a:blip r:embed="rId20"/>
                    <a:srcRect/>
                    <a:stretch>
                      <a:fillRect/>
                    </a:stretch>
                  </pic:blipFill>
                  <pic:spPr>
                    <a:xfrm>
                      <a:off x="0" y="0"/>
                      <a:ext cx="1061720" cy="1223010"/>
                    </a:xfrm>
                    <a:prstGeom prst="rect">
                      <a:avLst/>
                    </a:prstGeom>
                    <a:ln/>
                  </pic:spPr>
                </pic:pic>
              </a:graphicData>
            </a:graphic>
          </wp:anchor>
        </w:drawing>
      </w:r>
    </w:p>
    <w:p w14:paraId="587D7962" w14:textId="77777777" w:rsidR="004E2921" w:rsidRDefault="004E2921">
      <w:pPr>
        <w:spacing w:line="280" w:lineRule="auto"/>
        <w:ind w:left="718" w:hanging="718"/>
        <w:rPr>
          <w:rFonts w:ascii="メイリオ" w:eastAsia="メイリオ" w:hAnsi="メイリオ" w:cs="メイリオ"/>
          <w:color w:val="000000"/>
        </w:rPr>
      </w:pPr>
    </w:p>
    <w:p w14:paraId="60A67F90" w14:textId="77777777" w:rsidR="004E2921" w:rsidRDefault="004E2921">
      <w:pPr>
        <w:spacing w:line="280" w:lineRule="auto"/>
        <w:ind w:left="718" w:hanging="718"/>
        <w:rPr>
          <w:rFonts w:ascii="メイリオ" w:eastAsia="メイリオ" w:hAnsi="メイリオ" w:cs="メイリオ"/>
          <w:color w:val="000000"/>
        </w:rPr>
      </w:pPr>
    </w:p>
    <w:p w14:paraId="6E78A4C8" w14:textId="77777777" w:rsidR="004E2921" w:rsidRDefault="004E2921">
      <w:pPr>
        <w:spacing w:line="280" w:lineRule="auto"/>
        <w:rPr>
          <w:rFonts w:ascii="メイリオ" w:eastAsia="メイリオ" w:hAnsi="メイリオ" w:cs="メイリオ"/>
          <w:color w:val="000000"/>
        </w:rPr>
      </w:pPr>
    </w:p>
    <w:p w14:paraId="255674F5" w14:textId="77777777" w:rsidR="004E2921" w:rsidRDefault="004E2921">
      <w:pPr>
        <w:spacing w:line="280" w:lineRule="auto"/>
        <w:ind w:left="718" w:hanging="718"/>
        <w:rPr>
          <w:rFonts w:ascii="メイリオ" w:eastAsia="メイリオ" w:hAnsi="メイリオ" w:cs="メイリオ"/>
          <w:color w:val="000000"/>
        </w:rPr>
      </w:pPr>
    </w:p>
    <w:p w14:paraId="00D1AEDA"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（怒りのレベル）　　　　　　　　　　　　　　　　　　　制裁</w:t>
      </w:r>
      <w:r w:rsidRPr="007E18CE">
        <w:rPr>
          <w:rFonts w:ascii="メイリオ" w:eastAsia="メイリオ" w:hAnsi="メイリオ" w:cs="メイリオ"/>
          <w:color w:val="000000" w:themeColor="text1"/>
        </w:rPr>
        <w:t>（懲戒）</w:t>
      </w:r>
      <w:r>
        <w:rPr>
          <w:rFonts w:ascii="メイリオ" w:eastAsia="メイリオ" w:hAnsi="メイリオ" w:cs="メイリオ"/>
          <w:color w:val="000000"/>
        </w:rPr>
        <w:t>の種類・程度</w:t>
      </w:r>
    </w:p>
    <w:p w14:paraId="072D9E7E"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９－２　</w:t>
      </w:r>
    </w:p>
    <w:p w14:paraId="7C25EB3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怒りのレベルとその内容は、次のとおりとします。なお、出向者（MGから他社に出向中の者および他社からMGに出向中の者を含む。）については、別の取決めがない場合は原則MGに怒りの権利が属するものとします。</w:t>
      </w:r>
    </w:p>
    <w:p w14:paraId="55BD7F19"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（レベル１）　け ん 責　始末書を提出し、今後の行動を戒めること。</w:t>
      </w:r>
    </w:p>
    <w:p w14:paraId="61C1C9B5" w14:textId="77777777" w:rsidR="004E2921" w:rsidRDefault="00000000">
      <w:pPr>
        <w:pBdr>
          <w:top w:val="nil"/>
          <w:left w:val="nil"/>
          <w:bottom w:val="nil"/>
          <w:right w:val="nil"/>
          <w:between w:val="nil"/>
        </w:pBdr>
        <w:spacing w:line="280" w:lineRule="auto"/>
        <w:ind w:left="2730" w:hanging="1890"/>
        <w:rPr>
          <w:rFonts w:ascii="メイリオ" w:eastAsia="メイリオ" w:hAnsi="メイリオ" w:cs="メイリオ"/>
          <w:color w:val="000000"/>
        </w:rPr>
      </w:pPr>
      <w:r>
        <w:rPr>
          <w:rFonts w:ascii="メイリオ" w:eastAsia="メイリオ" w:hAnsi="メイリオ" w:cs="メイリオ"/>
          <w:color w:val="000000"/>
        </w:rPr>
        <w:t>（レベル２）　減　　給　始末書を提出させて、減給する。</w:t>
      </w:r>
    </w:p>
    <w:p w14:paraId="6264069C" w14:textId="77777777" w:rsidR="004E2921" w:rsidRDefault="00000000">
      <w:pPr>
        <w:pBdr>
          <w:top w:val="nil"/>
          <w:left w:val="nil"/>
          <w:bottom w:val="nil"/>
          <w:right w:val="nil"/>
          <w:between w:val="nil"/>
        </w:pBdr>
        <w:spacing w:line="280" w:lineRule="auto"/>
        <w:ind w:left="2730" w:hanging="1890"/>
        <w:rPr>
          <w:rFonts w:ascii="メイリオ" w:eastAsia="メイリオ" w:hAnsi="メイリオ" w:cs="メイリオ"/>
          <w:color w:val="000000"/>
        </w:rPr>
      </w:pPr>
      <w:r>
        <w:rPr>
          <w:rFonts w:ascii="メイリオ" w:eastAsia="メイリオ" w:hAnsi="メイリオ" w:cs="メイリオ"/>
          <w:color w:val="000000"/>
        </w:rPr>
        <w:lastRenderedPageBreak/>
        <w:t>（レベル３）　出勤停止　始末書を提出させ、10労働日以内の出勤を停止する。その期間の賃金は支払わない。</w:t>
      </w:r>
    </w:p>
    <w:p w14:paraId="325E710E" w14:textId="6423E515" w:rsidR="004E2921" w:rsidRPr="007E18CE" w:rsidRDefault="00000000">
      <w:pPr>
        <w:pBdr>
          <w:top w:val="nil"/>
          <w:left w:val="nil"/>
          <w:bottom w:val="nil"/>
          <w:right w:val="nil"/>
          <w:between w:val="nil"/>
        </w:pBdr>
        <w:spacing w:line="280" w:lineRule="auto"/>
        <w:ind w:left="2730" w:hanging="1890"/>
        <w:rPr>
          <w:rFonts w:ascii="メイリオ" w:eastAsia="メイリオ" w:hAnsi="メイリオ" w:cs="メイリオ"/>
          <w:color w:val="000000" w:themeColor="text1"/>
        </w:rPr>
      </w:pPr>
      <w:bookmarkStart w:id="1" w:name="_heading=h.30j0zll" w:colFirst="0" w:colLast="0"/>
      <w:bookmarkEnd w:id="1"/>
      <w:r w:rsidRPr="007E18CE">
        <w:rPr>
          <w:rFonts w:ascii="メイリオ" w:eastAsia="メイリオ" w:hAnsi="メイリオ" w:cs="メイリオ"/>
          <w:color w:val="000000" w:themeColor="text1"/>
        </w:rPr>
        <w:t>（レベル４）　降格　執行役員からJ格までの職能資格制度上の等級の引き下げ</w:t>
      </w:r>
      <w:r w:rsidR="00E15BFB">
        <w:rPr>
          <w:rFonts w:ascii="メイリオ" w:eastAsia="メイリオ" w:hAnsi="メイリオ" w:cs="メイリオ" w:hint="eastAsia"/>
          <w:color w:val="000000" w:themeColor="text1"/>
        </w:rPr>
        <w:t>を</w:t>
      </w:r>
      <w:r w:rsidRPr="007E18CE">
        <w:rPr>
          <w:rFonts w:ascii="メイリオ" w:eastAsia="メイリオ" w:hAnsi="メイリオ" w:cs="メイリオ"/>
          <w:color w:val="000000" w:themeColor="text1"/>
        </w:rPr>
        <w:t>行います。</w:t>
      </w:r>
    </w:p>
    <w:p w14:paraId="6C23EC84" w14:textId="77777777" w:rsidR="004E2921" w:rsidRPr="007E18CE" w:rsidRDefault="00000000">
      <w:pPr>
        <w:pBdr>
          <w:top w:val="nil"/>
          <w:left w:val="nil"/>
          <w:bottom w:val="nil"/>
          <w:right w:val="nil"/>
          <w:between w:val="nil"/>
        </w:pBdr>
        <w:spacing w:line="280" w:lineRule="auto"/>
        <w:ind w:left="2730" w:hanging="1890"/>
        <w:rPr>
          <w:rFonts w:ascii="メイリオ" w:eastAsia="メイリオ" w:hAnsi="メイリオ" w:cs="メイリオ"/>
          <w:color w:val="000000" w:themeColor="text1"/>
        </w:rPr>
      </w:pPr>
      <w:bookmarkStart w:id="2" w:name="_heading=h.1fob9te" w:colFirst="0" w:colLast="0"/>
      <w:bookmarkEnd w:id="2"/>
      <w:r w:rsidRPr="007E18CE">
        <w:rPr>
          <w:rFonts w:ascii="メイリオ" w:eastAsia="メイリオ" w:hAnsi="メイリオ" w:cs="メイリオ"/>
          <w:color w:val="000000" w:themeColor="text1"/>
        </w:rPr>
        <w:t>（レベル5）　諭旨解雇（退職勧奨）</w:t>
      </w:r>
    </w:p>
    <w:p w14:paraId="39357A44" w14:textId="77777777" w:rsidR="004E2921" w:rsidRPr="007E18CE" w:rsidRDefault="00000000">
      <w:pPr>
        <w:pBdr>
          <w:top w:val="nil"/>
          <w:left w:val="nil"/>
          <w:bottom w:val="nil"/>
          <w:right w:val="nil"/>
          <w:between w:val="nil"/>
        </w:pBdr>
        <w:spacing w:line="280" w:lineRule="auto"/>
        <w:ind w:left="2730" w:hanging="210"/>
        <w:rPr>
          <w:rFonts w:ascii="メイリオ" w:eastAsia="メイリオ" w:hAnsi="メイリオ" w:cs="メイリオ"/>
          <w:color w:val="000000" w:themeColor="text1"/>
        </w:rPr>
      </w:pPr>
      <w:r w:rsidRPr="007E18CE">
        <w:rPr>
          <w:rFonts w:ascii="メイリオ" w:eastAsia="メイリオ" w:hAnsi="メイリオ" w:cs="メイリオ"/>
          <w:color w:val="000000" w:themeColor="text1"/>
        </w:rPr>
        <w:t xml:space="preserve">　懲戒解雇相当の事由がある場合で、本人に反省が認められるときは退職願を提出するように勧告する。ただし、勧告に従わないときは懲戒解雇とする。</w:t>
      </w:r>
    </w:p>
    <w:p w14:paraId="53A05559" w14:textId="77777777" w:rsidR="004E2921" w:rsidRDefault="00000000">
      <w:pPr>
        <w:pBdr>
          <w:top w:val="nil"/>
          <w:left w:val="nil"/>
          <w:bottom w:val="nil"/>
          <w:right w:val="nil"/>
          <w:between w:val="nil"/>
        </w:pBdr>
        <w:spacing w:line="280" w:lineRule="auto"/>
        <w:ind w:left="2730" w:hanging="1890"/>
        <w:rPr>
          <w:rFonts w:ascii="メイリオ" w:eastAsia="メイリオ" w:hAnsi="メイリオ" w:cs="メイリオ"/>
          <w:color w:val="000000"/>
        </w:rPr>
      </w:pPr>
      <w:r w:rsidRPr="007E18CE">
        <w:rPr>
          <w:rFonts w:ascii="メイリオ" w:eastAsia="メイリオ" w:hAnsi="メイリオ" w:cs="メイリオ"/>
          <w:color w:val="000000" w:themeColor="text1"/>
        </w:rPr>
        <w:t>（レベル６）　懲戒解雇　予告期間を設けることなく即時解雇する。この場合において、所轄労働準監督署</w:t>
      </w:r>
      <w:r>
        <w:rPr>
          <w:rFonts w:ascii="メイリオ" w:eastAsia="メイリオ" w:hAnsi="メイリオ" w:cs="メイリオ"/>
          <w:color w:val="000000"/>
        </w:rPr>
        <w:t>長の認定を受けたときは、予告手当を支給しない。なお退職金も同様とする。</w:t>
      </w:r>
    </w:p>
    <w:p w14:paraId="48F71E9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２．ＭＧが制裁を行うときは、処分の内容、非違行為、制裁の事由等を書面で社員に通知します。</w:t>
      </w:r>
    </w:p>
    <w:p w14:paraId="4B5D1F82"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３．１．</w:t>
      </w:r>
      <w:r w:rsidRPr="007E18CE">
        <w:rPr>
          <w:rFonts w:ascii="メイリオ" w:eastAsia="メイリオ" w:hAnsi="メイリオ" w:cs="メイリオ"/>
          <w:color w:val="000000" w:themeColor="text1"/>
        </w:rPr>
        <w:t>（レベル4）から（レベル6）に該</w:t>
      </w:r>
      <w:r>
        <w:rPr>
          <w:rFonts w:ascii="メイリオ" w:eastAsia="メイリオ" w:hAnsi="メイリオ" w:cs="メイリオ"/>
          <w:color w:val="000000"/>
        </w:rPr>
        <w:t>当するおそれのあるときは、そのゴリラ―に対し、弁明の機会を与えます。</w:t>
      </w:r>
      <w:r>
        <w:rPr>
          <w:noProof/>
        </w:rPr>
        <w:drawing>
          <wp:anchor distT="0" distB="0" distL="114300" distR="114300" simplePos="0" relativeHeight="251671552" behindDoc="0" locked="0" layoutInCell="1" hidden="0" allowOverlap="1" wp14:anchorId="5A14C680" wp14:editId="6A100F37">
            <wp:simplePos x="0" y="0"/>
            <wp:positionH relativeFrom="column">
              <wp:posOffset>4191000</wp:posOffset>
            </wp:positionH>
            <wp:positionV relativeFrom="paragraph">
              <wp:posOffset>504825</wp:posOffset>
            </wp:positionV>
            <wp:extent cx="1085850" cy="1043305"/>
            <wp:effectExtent l="0" t="0" r="0" b="0"/>
            <wp:wrapNone/>
            <wp:docPr id="142" name="image13.png" descr="怒ったゴリラ"/>
            <wp:cNvGraphicFramePr/>
            <a:graphic xmlns:a="http://schemas.openxmlformats.org/drawingml/2006/main">
              <a:graphicData uri="http://schemas.openxmlformats.org/drawingml/2006/picture">
                <pic:pic xmlns:pic="http://schemas.openxmlformats.org/drawingml/2006/picture">
                  <pic:nvPicPr>
                    <pic:cNvPr id="0" name="image13.png" descr="怒ったゴリラ"/>
                    <pic:cNvPicPr preferRelativeResize="0"/>
                  </pic:nvPicPr>
                  <pic:blipFill>
                    <a:blip r:embed="rId21"/>
                    <a:srcRect/>
                    <a:stretch>
                      <a:fillRect/>
                    </a:stretch>
                  </pic:blipFill>
                  <pic:spPr>
                    <a:xfrm>
                      <a:off x="0" y="0"/>
                      <a:ext cx="1085850" cy="1043305"/>
                    </a:xfrm>
                    <a:prstGeom prst="rect">
                      <a:avLst/>
                    </a:prstGeom>
                    <a:ln/>
                  </pic:spPr>
                </pic:pic>
              </a:graphicData>
            </a:graphic>
          </wp:anchor>
        </w:drawing>
      </w:r>
    </w:p>
    <w:p w14:paraId="4E8E8ED9"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4E0B05C1"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7E89EAC"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 xml:space="preserve">（ゴリラが怒るとき）　　　　　　　　　　　　　　</w:t>
      </w:r>
      <w:r>
        <w:rPr>
          <w:rFonts w:ascii="メイリオ" w:eastAsia="メイリオ" w:hAnsi="メイリオ" w:cs="メイリオ"/>
        </w:rPr>
        <w:t xml:space="preserve">　</w:t>
      </w:r>
      <w:r>
        <w:rPr>
          <w:rFonts w:ascii="メイリオ" w:eastAsia="メイリオ" w:hAnsi="メイリオ" w:cs="メイリオ"/>
          <w:color w:val="000000"/>
        </w:rPr>
        <w:t xml:space="preserve">　　　　</w:t>
      </w:r>
      <w:r w:rsidRPr="007E18CE">
        <w:rPr>
          <w:rFonts w:ascii="メイリオ" w:eastAsia="メイリオ" w:hAnsi="メイリオ" w:cs="メイリオ"/>
          <w:color w:val="000000" w:themeColor="text1"/>
        </w:rPr>
        <w:t xml:space="preserve">　制裁（懲戒）</w:t>
      </w:r>
      <w:r>
        <w:rPr>
          <w:rFonts w:ascii="メイリオ" w:eastAsia="メイリオ" w:hAnsi="メイリオ" w:cs="メイリオ"/>
          <w:color w:val="000000"/>
        </w:rPr>
        <w:t>の事由</w:t>
      </w:r>
    </w:p>
    <w:p w14:paraId="521BF2FE"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９－３　</w:t>
      </w:r>
    </w:p>
    <w:p w14:paraId="1545D13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１．ゴリラ―が「６.MG’s PROMISE（約束事）」を守ることができなかった場合は、状況に応じ、</w:t>
      </w:r>
      <w:r>
        <w:rPr>
          <w:rFonts w:ascii="メイリオ" w:eastAsia="メイリオ" w:hAnsi="メイリオ" w:cs="メイリオ"/>
          <w:color w:val="000000"/>
          <w:u w:val="single"/>
        </w:rPr>
        <w:t>レベル１～５の怒りを発動（譴責、減給、出勤停</w:t>
      </w:r>
      <w:r w:rsidRPr="007E18CE">
        <w:rPr>
          <w:rFonts w:ascii="メイリオ" w:eastAsia="メイリオ" w:hAnsi="メイリオ" w:cs="メイリオ"/>
          <w:color w:val="000000" w:themeColor="text1"/>
          <w:u w:val="single"/>
        </w:rPr>
        <w:t>止、降格、諭旨</w:t>
      </w:r>
      <w:r>
        <w:rPr>
          <w:rFonts w:ascii="メイリオ" w:eastAsia="メイリオ" w:hAnsi="メイリオ" w:cs="メイリオ"/>
          <w:color w:val="000000"/>
          <w:u w:val="single"/>
        </w:rPr>
        <w:t>解雇、懲戒解雇）</w:t>
      </w:r>
      <w:r>
        <w:rPr>
          <w:rFonts w:ascii="メイリオ" w:eastAsia="メイリオ" w:hAnsi="メイリオ" w:cs="メイリオ"/>
          <w:color w:val="000000"/>
        </w:rPr>
        <w:t>します。</w:t>
      </w:r>
    </w:p>
    <w:p w14:paraId="32771340"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２．ゴリラ―が1．の怒り発動においてレベル１～３の措置を受けた場合で、それでもなお、「６.MG’s PROMISE（約束事）」を守ることができなかった場合は、より高いレベルの怒りを発動します。</w:t>
      </w:r>
    </w:p>
    <w:p w14:paraId="1D2A5EE9"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３．万一、行方が知れず怒りを発動したことが本人に対してできない場合は、家族や届出住所への郵送によりその通知が到達したものとみなします。</w:t>
      </w:r>
    </w:p>
    <w:p w14:paraId="7D87D041" w14:textId="77777777" w:rsidR="004E2921" w:rsidRDefault="004E2921">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5E4D55FB"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（ゴリラ―の行為により損害があった場合）　　　　　　　　　　　　　　　損害賠償</w:t>
      </w:r>
    </w:p>
    <w:p w14:paraId="57E86E80"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９－４　ゴリラ―や、ゴリラ―であった者がわざとＭＧや仲間に損害を与えた場合は、その損害額の全部または一部の支払を求めることがあります。なお、明らかにわざと行った場合だけではなく、少しの注意があれば防げたと思われる場合で、その「少しの注意」が足りないことで起こった場合も同じです。</w:t>
      </w:r>
    </w:p>
    <w:p w14:paraId="0AE4090F"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 xml:space="preserve">　　　　もちろん、活動中は失敗することや迷惑をかけることもあるかもしれません。それらの責任をすべてゴリラ―に課すわけではありません。ＭＧはゴリラ―の活動に対する責任を負う場所であることに代わりはありません。</w:t>
      </w:r>
    </w:p>
    <w:p w14:paraId="693C2EC8"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 xml:space="preserve">　　　　しかし、だからといって自由に無責任に行動してもよいというわけではありません。万一、ゴリラ―の無責任な行動、言動により損害が発生した場合は、この項目により賠償してもらうことがあります。なお、この損害賠償を行ったからと言って、９－３（ゴリラが怒るとき）を免れるわけではありません。</w:t>
      </w:r>
    </w:p>
    <w:p w14:paraId="44DBA08C" w14:textId="77777777" w:rsidR="004E2921" w:rsidRDefault="004E2921">
      <w:pPr>
        <w:pBdr>
          <w:top w:val="nil"/>
          <w:left w:val="nil"/>
          <w:bottom w:val="nil"/>
          <w:right w:val="nil"/>
          <w:between w:val="nil"/>
        </w:pBdr>
        <w:spacing w:line="280" w:lineRule="auto"/>
        <w:ind w:left="649" w:hanging="630"/>
        <w:rPr>
          <w:rFonts w:ascii="メイリオ" w:eastAsia="メイリオ" w:hAnsi="メイリオ" w:cs="メイリオ"/>
          <w:color w:val="000000"/>
        </w:rPr>
      </w:pPr>
    </w:p>
    <w:p w14:paraId="38AAF84C"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（状況把握のための期間）　　　　　　　　　　　　　　　　　　自宅待機・就業拒否</w:t>
      </w:r>
    </w:p>
    <w:p w14:paraId="1204427F" w14:textId="77777777" w:rsidR="004E2921" w:rsidRDefault="00000000">
      <w:pPr>
        <w:pBdr>
          <w:top w:val="nil"/>
          <w:left w:val="nil"/>
          <w:bottom w:val="nil"/>
          <w:right w:val="nil"/>
          <w:between w:val="nil"/>
        </w:pBdr>
        <w:spacing w:line="280" w:lineRule="auto"/>
        <w:ind w:left="649" w:hanging="630"/>
        <w:rPr>
          <w:rFonts w:ascii="メイリオ" w:eastAsia="メイリオ" w:hAnsi="メイリオ" w:cs="メイリオ"/>
          <w:color w:val="000000"/>
        </w:rPr>
      </w:pPr>
      <w:r>
        <w:rPr>
          <w:rFonts w:ascii="メイリオ" w:eastAsia="メイリオ" w:hAnsi="メイリオ" w:cs="メイリオ"/>
          <w:color w:val="000000"/>
        </w:rPr>
        <w:t xml:space="preserve">９－５　</w:t>
      </w:r>
    </w:p>
    <w:p w14:paraId="4877AF2B"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１．この働き方bookに違反する行為があったのではないかと疑われる場合で、必要</w:t>
      </w:r>
      <w:r>
        <w:rPr>
          <w:rFonts w:ascii="メイリオ" w:eastAsia="メイリオ" w:hAnsi="メイリオ" w:cs="メイリオ"/>
          <w:color w:val="000000"/>
        </w:rPr>
        <w:lastRenderedPageBreak/>
        <w:t>があると認められる場合には、会社は、ゴリラ―に対し自宅で待機するよう命ずることがあります。</w:t>
      </w:r>
    </w:p>
    <w:p w14:paraId="3287E4D5" w14:textId="77777777" w:rsidR="004E2921" w:rsidRDefault="00000000">
      <w:pPr>
        <w:pBdr>
          <w:top w:val="nil"/>
          <w:left w:val="nil"/>
          <w:bottom w:val="nil"/>
          <w:right w:val="nil"/>
          <w:between w:val="nil"/>
        </w:pBd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なお、自宅で待機するよう言われたゴリラ―は、自宅で待機していること自体が活動であり、活動時間中は自宅に待機しましょう（不用意に遊びに行くなどしない）。もちろん、自宅で待機している間について、通常の給料を支払います。</w:t>
      </w:r>
    </w:p>
    <w:p w14:paraId="22627B8C"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１．にかかわらず、ゴリラ―の行為が非常に悪質で９－３（ゴリラが怒るとき：懲戒解雇事由）に当てはまる場合、もしくはそのおそれがある場合または不正行為の再発・証拠を隠すおそれがある場合においては、ＭＧは調査が終わるまでの間、その活動、出社させないことがあります。この場合、その期間中は給料を支給しません。</w:t>
      </w:r>
    </w:p>
    <w:p w14:paraId="372A7E3B"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１０　MG’s去ってもらう決断</w:t>
      </w:r>
    </w:p>
    <w:p w14:paraId="74396523" w14:textId="77777777" w:rsidR="004E2921" w:rsidRDefault="00000000">
      <w:pPr>
        <w:spacing w:line="34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～仲間としての関係性を終わらざるをえないとき～</w:t>
      </w:r>
    </w:p>
    <w:p w14:paraId="58E9E966" w14:textId="77777777" w:rsidR="004E2921" w:rsidRDefault="00000000">
      <w:pPr>
        <w:spacing w:line="34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（解雇）</w:t>
      </w:r>
    </w:p>
    <w:p w14:paraId="20ABC74C" w14:textId="77777777" w:rsidR="004E2921" w:rsidRDefault="004E2921">
      <w:pPr>
        <w:spacing w:line="280" w:lineRule="auto"/>
        <w:ind w:left="718" w:hanging="718"/>
        <w:rPr>
          <w:rFonts w:ascii="メイリオ" w:eastAsia="メイリオ" w:hAnsi="メイリオ" w:cs="メイリオ"/>
          <w:color w:val="000000"/>
        </w:rPr>
      </w:pPr>
    </w:p>
    <w:p w14:paraId="79096EE5"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（仲間としての関係性を終わらざるをえないとき）　　　　　　　　　　　　　　解雇</w:t>
      </w:r>
    </w:p>
    <w:p w14:paraId="79F0418C"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１０－１　ゴリラ―が次のいずれかに当てはまる場合は仲間としての共働態から外れます。</w:t>
      </w:r>
    </w:p>
    <w:p w14:paraId="110F8987" w14:textId="77777777" w:rsidR="004E2921" w:rsidRDefault="00000000">
      <w:pPr>
        <w:spacing w:line="280" w:lineRule="auto"/>
        <w:ind w:left="1050" w:hanging="1050"/>
        <w:rPr>
          <w:rFonts w:ascii="メイリオ" w:eastAsia="メイリオ" w:hAnsi="メイリオ" w:cs="メイリオ"/>
          <w:color w:val="000000"/>
        </w:rPr>
      </w:pPr>
      <w:r>
        <w:rPr>
          <w:rFonts w:ascii="メイリオ" w:eastAsia="メイリオ" w:hAnsi="メイリオ" w:cs="メイリオ"/>
          <w:color w:val="000000"/>
        </w:rPr>
        <w:t xml:space="preserve">　　（１）健康状態が著しく悪く、活動に耐えられないと認められるとき</w:t>
      </w:r>
    </w:p>
    <w:p w14:paraId="1C1BC8A7" w14:textId="77777777" w:rsidR="004E2921" w:rsidRDefault="00000000">
      <w:pPr>
        <w:spacing w:line="280" w:lineRule="auto"/>
        <w:ind w:left="1050" w:hanging="1050"/>
        <w:rPr>
          <w:rFonts w:ascii="メイリオ" w:eastAsia="メイリオ" w:hAnsi="メイリオ" w:cs="メイリオ"/>
          <w:color w:val="000000"/>
        </w:rPr>
      </w:pPr>
      <w:r>
        <w:rPr>
          <w:rFonts w:ascii="メイリオ" w:eastAsia="メイリオ" w:hAnsi="メイリオ" w:cs="メイリオ"/>
          <w:color w:val="000000"/>
        </w:rPr>
        <w:t xml:space="preserve">　　（２）仲間に迷惑をかけることを繰り返し行うとき</w:t>
      </w:r>
    </w:p>
    <w:p w14:paraId="70ED6284" w14:textId="77777777" w:rsidR="004E2921" w:rsidRDefault="00000000">
      <w:pPr>
        <w:spacing w:line="280" w:lineRule="auto"/>
        <w:ind w:left="1050" w:hanging="1050"/>
        <w:rPr>
          <w:rFonts w:ascii="メイリオ" w:eastAsia="メイリオ" w:hAnsi="メイリオ" w:cs="メイリオ"/>
          <w:color w:val="000000"/>
        </w:rPr>
      </w:pPr>
      <w:r>
        <w:rPr>
          <w:rFonts w:ascii="メイリオ" w:eastAsia="メイリオ" w:hAnsi="メイリオ" w:cs="メイリオ"/>
          <w:color w:val="000000"/>
        </w:rPr>
        <w:t xml:space="preserve">　　（３）事業の縮小などやむを得ない事由がある場合で、他の仕事にも就いてもらうことができない場合</w:t>
      </w:r>
    </w:p>
    <w:p w14:paraId="5DE95677" w14:textId="77777777" w:rsidR="004E2921" w:rsidRDefault="00000000">
      <w:pPr>
        <w:spacing w:line="280" w:lineRule="auto"/>
        <w:ind w:left="1050" w:hanging="1050"/>
        <w:rPr>
          <w:rFonts w:ascii="メイリオ" w:eastAsia="メイリオ" w:hAnsi="メイリオ" w:cs="メイリオ"/>
          <w:color w:val="000000"/>
        </w:rPr>
      </w:pPr>
      <w:r>
        <w:rPr>
          <w:rFonts w:ascii="メイリオ" w:eastAsia="メイリオ" w:hAnsi="メイリオ" w:cs="メイリオ"/>
          <w:color w:val="000000"/>
        </w:rPr>
        <w:t xml:space="preserve">　　（４）天災地変その他やむを得ない事由により、事業を続けることができなくなり、ゴリラ―を雇うことができない場合</w:t>
      </w:r>
    </w:p>
    <w:p w14:paraId="5BA6FE74" w14:textId="77777777" w:rsidR="004E2921" w:rsidRDefault="00000000">
      <w:pPr>
        <w:spacing w:line="280" w:lineRule="auto"/>
        <w:ind w:left="1050" w:hanging="1050"/>
        <w:rPr>
          <w:rFonts w:ascii="メイリオ" w:eastAsia="メイリオ" w:hAnsi="メイリオ" w:cs="メイリオ"/>
          <w:color w:val="000000"/>
        </w:rPr>
      </w:pPr>
      <w:r>
        <w:rPr>
          <w:rFonts w:ascii="メイリオ" w:eastAsia="メイリオ" w:hAnsi="メイリオ" w:cs="メイリオ"/>
          <w:color w:val="000000"/>
        </w:rPr>
        <w:t xml:space="preserve">　　（５）その他前各号に準ずる程度の悪質な就業規則違反及び諸規程違反があったとき。</w:t>
      </w:r>
      <w:r>
        <w:rPr>
          <w:noProof/>
        </w:rPr>
        <w:drawing>
          <wp:anchor distT="0" distB="0" distL="114300" distR="114300" simplePos="0" relativeHeight="251672576" behindDoc="0" locked="0" layoutInCell="1" hidden="0" allowOverlap="1" wp14:anchorId="05248E58" wp14:editId="667585E1">
            <wp:simplePos x="0" y="0"/>
            <wp:positionH relativeFrom="column">
              <wp:posOffset>4838700</wp:posOffset>
            </wp:positionH>
            <wp:positionV relativeFrom="paragraph">
              <wp:posOffset>330518</wp:posOffset>
            </wp:positionV>
            <wp:extent cx="992505" cy="1129665"/>
            <wp:effectExtent l="0" t="0" r="0" b="0"/>
            <wp:wrapNone/>
            <wp:docPr id="136" name="image5.png" descr="Ｎｏ！"/>
            <wp:cNvGraphicFramePr/>
            <a:graphic xmlns:a="http://schemas.openxmlformats.org/drawingml/2006/main">
              <a:graphicData uri="http://schemas.openxmlformats.org/drawingml/2006/picture">
                <pic:pic xmlns:pic="http://schemas.openxmlformats.org/drawingml/2006/picture">
                  <pic:nvPicPr>
                    <pic:cNvPr id="0" name="image5.png" descr="Ｎｏ！"/>
                    <pic:cNvPicPr preferRelativeResize="0"/>
                  </pic:nvPicPr>
                  <pic:blipFill>
                    <a:blip r:embed="rId22"/>
                    <a:srcRect/>
                    <a:stretch>
                      <a:fillRect/>
                    </a:stretch>
                  </pic:blipFill>
                  <pic:spPr>
                    <a:xfrm>
                      <a:off x="0" y="0"/>
                      <a:ext cx="992505" cy="1129665"/>
                    </a:xfrm>
                    <a:prstGeom prst="rect">
                      <a:avLst/>
                    </a:prstGeom>
                    <a:ln/>
                  </pic:spPr>
                </pic:pic>
              </a:graphicData>
            </a:graphic>
          </wp:anchor>
        </w:drawing>
      </w:r>
    </w:p>
    <w:p w14:paraId="307C7F35" w14:textId="77777777" w:rsidR="004E2921" w:rsidRDefault="004E2921">
      <w:pPr>
        <w:spacing w:line="280" w:lineRule="auto"/>
        <w:rPr>
          <w:rFonts w:ascii="メイリオ" w:eastAsia="メイリオ" w:hAnsi="メイリオ" w:cs="メイリオ"/>
          <w:color w:val="000000"/>
        </w:rPr>
      </w:pPr>
    </w:p>
    <w:p w14:paraId="3328F0A4" w14:textId="77777777" w:rsidR="004E2921" w:rsidRDefault="004E2921">
      <w:pPr>
        <w:spacing w:line="280" w:lineRule="auto"/>
        <w:rPr>
          <w:rFonts w:ascii="メイリオ" w:eastAsia="メイリオ" w:hAnsi="メイリオ" w:cs="メイリオ"/>
          <w:color w:val="000000"/>
        </w:rPr>
      </w:pPr>
    </w:p>
    <w:p w14:paraId="44A49BFE" w14:textId="77777777" w:rsidR="004E2921" w:rsidRDefault="004E2921">
      <w:pPr>
        <w:spacing w:line="280" w:lineRule="auto"/>
        <w:rPr>
          <w:rFonts w:ascii="メイリオ" w:eastAsia="メイリオ" w:hAnsi="メイリオ" w:cs="メイリオ"/>
          <w:color w:val="000000"/>
        </w:rPr>
      </w:pPr>
    </w:p>
    <w:p w14:paraId="7A0145FF" w14:textId="77777777" w:rsidR="004E2921" w:rsidRDefault="004E2921">
      <w:pPr>
        <w:spacing w:line="280" w:lineRule="auto"/>
        <w:rPr>
          <w:rFonts w:ascii="メイリオ" w:eastAsia="メイリオ" w:hAnsi="メイリオ" w:cs="メイリオ"/>
          <w:color w:val="000000"/>
        </w:rPr>
      </w:pPr>
    </w:p>
    <w:p w14:paraId="1DE748F7" w14:textId="77777777" w:rsidR="004E2921" w:rsidRDefault="004E2921">
      <w:pPr>
        <w:spacing w:line="280" w:lineRule="auto"/>
        <w:rPr>
          <w:rFonts w:ascii="メイリオ" w:eastAsia="メイリオ" w:hAnsi="メイリオ" w:cs="メイリオ"/>
          <w:color w:val="000000"/>
        </w:rPr>
      </w:pPr>
    </w:p>
    <w:p w14:paraId="4CE6F2FD" w14:textId="77777777" w:rsidR="004E2921" w:rsidRDefault="004E2921">
      <w:pPr>
        <w:spacing w:line="280" w:lineRule="auto"/>
        <w:rPr>
          <w:rFonts w:ascii="メイリオ" w:eastAsia="メイリオ" w:hAnsi="メイリオ" w:cs="メイリオ"/>
          <w:color w:val="000000"/>
        </w:rPr>
      </w:pPr>
    </w:p>
    <w:p w14:paraId="5304A3C8" w14:textId="77777777" w:rsidR="004E2921" w:rsidRDefault="004E2921">
      <w:pPr>
        <w:spacing w:line="280" w:lineRule="auto"/>
        <w:rPr>
          <w:rFonts w:ascii="メイリオ" w:eastAsia="メイリオ" w:hAnsi="メイリオ" w:cs="メイリオ"/>
          <w:color w:val="000000"/>
        </w:rPr>
      </w:pPr>
    </w:p>
    <w:p w14:paraId="740C219F"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072B52B"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B9CF562"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F7E845E"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3A90D3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lastRenderedPageBreak/>
        <w:t>（関係性終了の予告）　　　　　　　　　　　　　　　　　　　　　　　　　解雇予告</w:t>
      </w:r>
    </w:p>
    <w:p w14:paraId="676C2B87"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１０－２　</w:t>
      </w:r>
    </w:p>
    <w:p w14:paraId="3BCEB74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１０－１（関係性を終わらざるをえないとき）により、仲間との関係性を終了する場合は、30日前に対象となるゴリラ―に予告し、または手当を支払います。ただし、次の場合は予告せずその日に終了することもあります。</w:t>
      </w:r>
    </w:p>
    <w:p w14:paraId="045910F5" w14:textId="77777777" w:rsidR="004E2921" w:rsidRDefault="00000000">
      <w:pPr>
        <w:spacing w:line="280" w:lineRule="auto"/>
        <w:ind w:left="899"/>
        <w:rPr>
          <w:rFonts w:ascii="メイリオ" w:eastAsia="メイリオ" w:hAnsi="メイリオ" w:cs="メイリオ"/>
          <w:color w:val="000000"/>
        </w:rPr>
      </w:pPr>
      <w:r>
        <w:rPr>
          <w:rFonts w:ascii="メイリオ" w:eastAsia="メイリオ" w:hAnsi="メイリオ" w:cs="メイリオ"/>
          <w:color w:val="000000"/>
        </w:rPr>
        <w:t>（１）　日雇いでその雇われた期間が１ヵ月を超えないゴリラ―</w:t>
      </w:r>
    </w:p>
    <w:p w14:paraId="67EC4066" w14:textId="77777777" w:rsidR="004E2921" w:rsidRDefault="00000000">
      <w:pPr>
        <w:spacing w:line="280" w:lineRule="auto"/>
        <w:ind w:left="899"/>
        <w:rPr>
          <w:rFonts w:ascii="メイリオ" w:eastAsia="メイリオ" w:hAnsi="メイリオ" w:cs="メイリオ"/>
          <w:color w:val="000000"/>
        </w:rPr>
      </w:pPr>
      <w:r>
        <w:rPr>
          <w:rFonts w:ascii="メイリオ" w:eastAsia="メイリオ" w:hAnsi="メイリオ" w:cs="メイリオ"/>
          <w:color w:val="000000"/>
        </w:rPr>
        <w:t>（２）　２ヵ月以内の期間を定めて雇用したゴリラ―</w:t>
      </w:r>
    </w:p>
    <w:p w14:paraId="6D6F6823" w14:textId="77777777" w:rsidR="004E2921" w:rsidRDefault="00000000">
      <w:pPr>
        <w:spacing w:line="280" w:lineRule="auto"/>
        <w:ind w:left="899"/>
        <w:rPr>
          <w:rFonts w:ascii="メイリオ" w:eastAsia="メイリオ" w:hAnsi="メイリオ" w:cs="メイリオ"/>
          <w:color w:val="000000"/>
        </w:rPr>
      </w:pPr>
      <w:r>
        <w:rPr>
          <w:rFonts w:ascii="メイリオ" w:eastAsia="メイリオ" w:hAnsi="メイリオ" w:cs="メイリオ"/>
          <w:color w:val="000000"/>
        </w:rPr>
        <w:t>（３）　試用期間中であって採用日から14日以内のゴリラ―</w:t>
      </w:r>
    </w:p>
    <w:p w14:paraId="65FAF3CF" w14:textId="77777777" w:rsidR="004E2921" w:rsidRDefault="00000000">
      <w:pPr>
        <w:spacing w:line="280" w:lineRule="auto"/>
        <w:ind w:left="1529" w:hanging="630"/>
        <w:rPr>
          <w:rFonts w:ascii="メイリオ" w:eastAsia="メイリオ" w:hAnsi="メイリオ" w:cs="メイリオ"/>
          <w:color w:val="000000"/>
        </w:rPr>
      </w:pPr>
      <w:r>
        <w:rPr>
          <w:rFonts w:ascii="メイリオ" w:eastAsia="メイリオ" w:hAnsi="メイリオ" w:cs="メイリオ"/>
          <w:color w:val="000000"/>
        </w:rPr>
        <w:t>（４）　本人に原因があるために解雇する場合で、労働基準監督署長の認定を受けたゴリラ―</w:t>
      </w:r>
    </w:p>
    <w:p w14:paraId="67683805"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地震などの天災が起きた場合のほか、その他どうしてもさけられない事情のため、MGの存続ができなくなった場合における終了であって、所轄労働基準監督署長の認定を受けたときは、予告をせず終了することもあります。</w:t>
      </w:r>
    </w:p>
    <w:p w14:paraId="243A0045"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029127C"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（関係性終了を制限されるケース）　　　　　　　　　　　　　　　　　　　解雇制限</w:t>
      </w:r>
    </w:p>
    <w:p w14:paraId="22B6FA76"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１０－３　ゴリラ―が次に当てはまるときは、その期間中は関係性を終了しません。</w:t>
      </w:r>
    </w:p>
    <w:p w14:paraId="60B34B6B"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（１）　仕事中の病気やけがを理由に休んでいる期間＋その後３０日間</w:t>
      </w:r>
    </w:p>
    <w:p w14:paraId="59613DCF"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（２）　女性ゴリラ―が出産前後のため休んでいる期間（産前６週間、産後８週間）＋その後３０日間</w:t>
      </w:r>
    </w:p>
    <w:p w14:paraId="028D044C" w14:textId="77777777" w:rsidR="004E2921" w:rsidRDefault="00000000">
      <w:pPr>
        <w:spacing w:line="280" w:lineRule="auto"/>
        <w:ind w:left="630" w:firstLine="210"/>
        <w:rPr>
          <w:rFonts w:ascii="メイリオ" w:eastAsia="メイリオ" w:hAnsi="メイリオ" w:cs="メイリオ"/>
          <w:color w:val="000000"/>
        </w:rPr>
      </w:pPr>
      <w:r>
        <w:rPr>
          <w:rFonts w:ascii="メイリオ" w:eastAsia="メイリオ" w:hAnsi="メイリオ" w:cs="メイリオ"/>
          <w:color w:val="000000"/>
        </w:rPr>
        <w:t>ただし、地震などの天災が起きた場合のほか、その他どうしてもさけられない事情のため、MGの存続ができなくなった場合、または１２－２の打切補償を行った場合には、例外として関係性を終了します。</w:t>
      </w:r>
    </w:p>
    <w:p w14:paraId="76EA7FC5"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1D349032"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br w:type="page"/>
      </w:r>
      <w:r>
        <w:rPr>
          <w:rFonts w:ascii="メイリオ" w:eastAsia="メイリオ" w:hAnsi="メイリオ" w:cs="メイリオ"/>
          <w:color w:val="000000"/>
        </w:rPr>
        <w:lastRenderedPageBreak/>
        <w:t>（関係性終了に関する証明書）　　　　　　　　　　　　　　　　　　解雇理由証明書</w:t>
      </w:r>
    </w:p>
    <w:p w14:paraId="048CA0AA"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１０－４　ゴリラ―は、関係性終了の予告がなされた日から退職の日までの間において、その関係性終了の理由についてMGに対し証明書を請求することができます。ただし、関係性終了の予告がなされた日以後にゴリラ―が他の理由で退職した場合は、証明書を交付しません。</w:t>
      </w:r>
    </w:p>
    <w:p w14:paraId="21FC4CB6" w14:textId="77777777" w:rsidR="004E2921" w:rsidRDefault="004E2921">
      <w:pPr>
        <w:spacing w:line="280" w:lineRule="auto"/>
        <w:ind w:left="718" w:hanging="718"/>
        <w:rPr>
          <w:rFonts w:ascii="メイリオ" w:eastAsia="メイリオ" w:hAnsi="メイリオ" w:cs="メイリオ"/>
          <w:color w:val="000000"/>
        </w:rPr>
      </w:pPr>
    </w:p>
    <w:p w14:paraId="6717A95F"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１１　MG’s健康</w:t>
      </w:r>
    </w:p>
    <w:p w14:paraId="11C997C0" w14:textId="77777777" w:rsidR="004E2921" w:rsidRDefault="00000000">
      <w:pP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～健康でイキイキと働くために～</w:t>
      </w:r>
    </w:p>
    <w:p w14:paraId="7DCF6C59" w14:textId="77777777" w:rsidR="004E2921" w:rsidRDefault="004E2921">
      <w:pPr>
        <w:spacing w:line="280" w:lineRule="auto"/>
        <w:ind w:left="718" w:hanging="718"/>
        <w:rPr>
          <w:rFonts w:ascii="メイリオ" w:eastAsia="メイリオ" w:hAnsi="メイリオ" w:cs="メイリオ"/>
          <w:color w:val="000000"/>
          <w:sz w:val="32"/>
          <w:szCs w:val="32"/>
        </w:rPr>
      </w:pPr>
    </w:p>
    <w:p w14:paraId="197C9D1A" w14:textId="77777777" w:rsidR="004E2921" w:rsidRDefault="004E2921">
      <w:pPr>
        <w:spacing w:line="280" w:lineRule="auto"/>
        <w:ind w:left="718" w:hanging="718"/>
        <w:rPr>
          <w:rFonts w:ascii="メイリオ" w:eastAsia="メイリオ" w:hAnsi="メイリオ" w:cs="メイリオ"/>
          <w:color w:val="000000"/>
        </w:rPr>
      </w:pPr>
    </w:p>
    <w:p w14:paraId="5CA3B134"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（健康でイキイキ働くための職場づくり）　　　　　　　　　　　　　　　安全・衛生</w:t>
      </w:r>
    </w:p>
    <w:p w14:paraId="0ED21207"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１１－１　イキイキと働くためには何が必要でしょうか。働くことというのは、「健康な体」があってこそ成り立つものだと考えます。だからこそ、私たちは、各種法律や私たちで決めた約束事を守り、事故のない安全・快適な職場づくりと、健康でイキイキはたらくための職場づくりをします。</w:t>
      </w:r>
    </w:p>
    <w:p w14:paraId="2C0A4CDE"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2233AE93"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（こんな仕事はしてはいけません）</w:t>
      </w:r>
    </w:p>
    <w:p w14:paraId="33BD13A5"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１１－２　</w:t>
      </w:r>
    </w:p>
    <w:p w14:paraId="77A77D6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１．ゴリラ―（女性）に、法令違反にあたるような重いものを取り扱う仕事をさせる、危険な有害業務に18歳未満のゴリラ―に仕事を就かせるなどは決してしません。</w:t>
      </w:r>
    </w:p>
    <w:p w14:paraId="6F82B7CD"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２．法令に定める危険業務に、必要な技能または経験のないゴリラ―を就かせません。</w:t>
      </w:r>
    </w:p>
    <w:p w14:paraId="04D21628"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0AA8B88D"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（こんな場合はＭＧに来てはなりません）　　　　　　　　　　　　　　　　就業禁止</w:t>
      </w:r>
    </w:p>
    <w:p w14:paraId="05BCBFA9"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１１－３　</w:t>
      </w:r>
    </w:p>
    <w:p w14:paraId="35115FFB"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他の人に感染するおそれのある病気にかかっている場合、または病気のため他人に感染させるおそれのある場合、その他医師から働かない方がよいと診断されたゴリラ―は働かせません。自宅や病院で休養し、早く回復することに努めてください。</w:t>
      </w:r>
    </w:p>
    <w:p w14:paraId="769BF2C0"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lastRenderedPageBreak/>
        <w:t>２．ゴリラ―は、同居している家族や同居人が人に感染するおそれのある病気にかかり、またはその疑いのある場合には、直ちに上司に届け出て必要な指示を受けなければなりません。</w:t>
      </w:r>
    </w:p>
    <w:p w14:paraId="57BCB665"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7DAE2A43"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（健康チェック&amp;健康面談）　　　　　　　　　　　　　　　　健康診断および面接指導</w:t>
      </w:r>
    </w:p>
    <w:p w14:paraId="1D9849EC"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１１－４　</w:t>
      </w:r>
    </w:p>
    <w:p w14:paraId="7658A6B1"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１．ゴリラ―（正社員）に対しては、入社の際および毎年１回定期的に健康診断を行います。</w:t>
      </w:r>
    </w:p>
    <w:p w14:paraId="41FFCAD6"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２．１．の健康診断の結果はゴリラ―本人に速やかに知らせます。万一異常の所見があり、必要と認めるときは、一定期間働くことを禁止したり、または仕事内容を変えるなど、その他必要な措置を取ることがあります。</w:t>
      </w:r>
    </w:p>
    <w:p w14:paraId="0D155B5F" w14:textId="77777777" w:rsidR="004E2921" w:rsidRDefault="00000000">
      <w:pPr>
        <w:pBdr>
          <w:top w:val="nil"/>
          <w:left w:val="nil"/>
          <w:bottom w:val="nil"/>
          <w:right w:val="nil"/>
          <w:between w:val="nil"/>
        </w:pBdr>
        <w:spacing w:line="280" w:lineRule="auto"/>
        <w:ind w:left="630" w:hanging="210"/>
        <w:rPr>
          <w:rFonts w:ascii="メイリオ" w:eastAsia="メイリオ" w:hAnsi="メイリオ" w:cs="メイリオ"/>
          <w:color w:val="000000"/>
        </w:rPr>
      </w:pPr>
      <w:r>
        <w:rPr>
          <w:rFonts w:ascii="メイリオ" w:eastAsia="メイリオ" w:hAnsi="メイリオ" w:cs="メイリオ"/>
          <w:color w:val="000000"/>
        </w:rPr>
        <w:t>３．１週間当たり４０時間を超えて行う活動が１ヵ月当たり１００時間を超え、疲労の蓄積が認められるゴリラ―が申し出たときは、「医師による面接指導」を行います。</w:t>
      </w:r>
    </w:p>
    <w:p w14:paraId="075F0702"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639C93BE"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（強制的に受診してもらう場合）　　　　　　　　　　　　　　　　　　　指定医健診</w:t>
      </w:r>
    </w:p>
    <w:p w14:paraId="08DCCCD3"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１１－５　時に、仕事が忙しいからと病院へ行かないゴリラ―には、強制的に受診してもらう場合があります。また、状況によっては1人の医師の判断だけでなく、セカンドオピニオンとして他の医師の診断を受けた方が良い場合もあります。そのような場合、ＭＧの指定する医師の健康診断を受けます。この場合の受診費用は本人負担とします。</w:t>
      </w:r>
    </w:p>
    <w:p w14:paraId="19AA643D"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（１）　けが・病気による欠勤が連続７日間を超える場合</w:t>
      </w:r>
    </w:p>
    <w:p w14:paraId="38D44ABB"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（２）　けが・病気による長期の欠勤後出勤を開始しようとする場合</w:t>
      </w:r>
    </w:p>
    <w:p w14:paraId="4343C837"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（３）　けが・病気を理由にたびたび欠勤する場合</w:t>
      </w:r>
    </w:p>
    <w:p w14:paraId="1A64CF7B"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（４）　けが・病気を理由に働く時間を短縮または休暇、職種、職場の変更を希望する場合</w:t>
      </w:r>
    </w:p>
    <w:p w14:paraId="287871EF" w14:textId="77777777" w:rsidR="004E2921" w:rsidRDefault="00000000">
      <w:pPr>
        <w:spacing w:line="280" w:lineRule="auto"/>
        <w:ind w:left="1470" w:hanging="630"/>
        <w:rPr>
          <w:rFonts w:ascii="メイリオ" w:eastAsia="メイリオ" w:hAnsi="メイリオ" w:cs="メイリオ"/>
          <w:color w:val="000000"/>
        </w:rPr>
      </w:pPr>
      <w:r>
        <w:rPr>
          <w:rFonts w:ascii="メイリオ" w:eastAsia="メイリオ" w:hAnsi="メイリオ" w:cs="メイリオ"/>
          <w:color w:val="000000"/>
        </w:rPr>
        <w:t>（５）　業務の能率、勤務態度等により、身体または精神上の病にかかっている</w:t>
      </w:r>
      <w:r>
        <w:rPr>
          <w:rFonts w:ascii="メイリオ" w:eastAsia="メイリオ" w:hAnsi="メイリオ" w:cs="メイリオ"/>
          <w:color w:val="000000"/>
        </w:rPr>
        <w:lastRenderedPageBreak/>
        <w:t>のではと疑われる場合</w:t>
      </w:r>
    </w:p>
    <w:p w14:paraId="2FB7A5E8" w14:textId="77777777" w:rsidR="004E2921" w:rsidRDefault="00000000">
      <w:pPr>
        <w:spacing w:line="280" w:lineRule="auto"/>
        <w:ind w:firstLine="840"/>
        <w:rPr>
          <w:rFonts w:ascii="メイリオ" w:eastAsia="メイリオ" w:hAnsi="メイリオ" w:cs="メイリオ"/>
          <w:color w:val="000000"/>
        </w:rPr>
      </w:pPr>
      <w:r>
        <w:rPr>
          <w:rFonts w:ascii="メイリオ" w:eastAsia="メイリオ" w:hAnsi="メイリオ" w:cs="メイリオ"/>
          <w:color w:val="000000"/>
        </w:rPr>
        <w:t>（６）　海外への勤務にいくゴリラ―のうち、健診の必要のある場合</w:t>
      </w:r>
    </w:p>
    <w:p w14:paraId="33648515" w14:textId="77777777" w:rsidR="004E2921" w:rsidRDefault="004E2921">
      <w:pPr>
        <w:pBdr>
          <w:top w:val="nil"/>
          <w:left w:val="nil"/>
          <w:bottom w:val="nil"/>
          <w:right w:val="nil"/>
          <w:between w:val="nil"/>
        </w:pBdr>
        <w:spacing w:line="280" w:lineRule="auto"/>
        <w:ind w:left="630" w:hanging="630"/>
        <w:rPr>
          <w:rFonts w:ascii="メイリオ" w:eastAsia="メイリオ" w:hAnsi="メイリオ" w:cs="メイリオ"/>
          <w:color w:val="000000"/>
        </w:rPr>
      </w:pPr>
    </w:p>
    <w:p w14:paraId="32523B44" w14:textId="77777777" w:rsidR="004E2921" w:rsidRDefault="00000000">
      <w:pPr>
        <w:pBdr>
          <w:top w:val="nil"/>
          <w:left w:val="nil"/>
          <w:bottom w:val="nil"/>
          <w:right w:val="nil"/>
          <w:between w:val="nil"/>
        </w:pBdr>
        <w:spacing w:line="280" w:lineRule="auto"/>
        <w:ind w:left="630" w:hanging="630"/>
        <w:rPr>
          <w:rFonts w:ascii="メイリオ" w:eastAsia="メイリオ" w:hAnsi="メイリオ" w:cs="メイリオ"/>
          <w:color w:val="000000"/>
        </w:rPr>
      </w:pPr>
      <w:r>
        <w:rPr>
          <w:rFonts w:ascii="メイリオ" w:eastAsia="メイリオ" w:hAnsi="メイリオ" w:cs="メイリオ"/>
          <w:color w:val="000000"/>
        </w:rPr>
        <w:t>（自己管理）　　　　　　　　　　　　　　　　　　　　　　　　　　自己保健義務</w:t>
      </w:r>
    </w:p>
    <w:p w14:paraId="17B861DE"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１１－６　仕事は体が資本です。体調を崩しては思うように仕事をすることが出来ません。ですから、日頃から自らの健康の維持、増進および予防に努め、ＭＧが実施する健康診断は必ず受けます。また、健康に支障を感じた場合は、進んで医師の診療を受ける等の措置を講じるとともに、ＭＧに申し出てその回復のため療養をします。</w:t>
      </w:r>
      <w:r>
        <w:rPr>
          <w:noProof/>
        </w:rPr>
        <w:drawing>
          <wp:anchor distT="0" distB="0" distL="114300" distR="114300" simplePos="0" relativeHeight="251673600" behindDoc="0" locked="0" layoutInCell="1" hidden="0" allowOverlap="1" wp14:anchorId="459E069E" wp14:editId="5A70BB3B">
            <wp:simplePos x="0" y="0"/>
            <wp:positionH relativeFrom="column">
              <wp:posOffset>4467225</wp:posOffset>
            </wp:positionH>
            <wp:positionV relativeFrom="paragraph">
              <wp:posOffset>1304925</wp:posOffset>
            </wp:positionV>
            <wp:extent cx="761365" cy="660400"/>
            <wp:effectExtent l="0" t="0" r="0" b="0"/>
            <wp:wrapNone/>
            <wp:docPr id="141" name="image19.png" descr="注射器"/>
            <wp:cNvGraphicFramePr/>
            <a:graphic xmlns:a="http://schemas.openxmlformats.org/drawingml/2006/main">
              <a:graphicData uri="http://schemas.openxmlformats.org/drawingml/2006/picture">
                <pic:pic xmlns:pic="http://schemas.openxmlformats.org/drawingml/2006/picture">
                  <pic:nvPicPr>
                    <pic:cNvPr id="0" name="image19.png" descr="注射器"/>
                    <pic:cNvPicPr preferRelativeResize="0"/>
                  </pic:nvPicPr>
                  <pic:blipFill>
                    <a:blip r:embed="rId23"/>
                    <a:srcRect/>
                    <a:stretch>
                      <a:fillRect/>
                    </a:stretch>
                  </pic:blipFill>
                  <pic:spPr>
                    <a:xfrm>
                      <a:off x="0" y="0"/>
                      <a:ext cx="761365" cy="660400"/>
                    </a:xfrm>
                    <a:prstGeom prst="rect">
                      <a:avLst/>
                    </a:prstGeom>
                    <a:ln/>
                  </pic:spPr>
                </pic:pic>
              </a:graphicData>
            </a:graphic>
          </wp:anchor>
        </w:drawing>
      </w:r>
    </w:p>
    <w:p w14:paraId="178F440A" w14:textId="77777777" w:rsidR="004E2921" w:rsidRDefault="004E2921">
      <w:pPr>
        <w:spacing w:line="280" w:lineRule="auto"/>
        <w:ind w:left="718" w:hanging="718"/>
        <w:rPr>
          <w:rFonts w:ascii="メイリオ" w:eastAsia="メイリオ" w:hAnsi="メイリオ" w:cs="メイリオ"/>
          <w:color w:val="000000"/>
        </w:rPr>
      </w:pPr>
    </w:p>
    <w:p w14:paraId="6E31E48F" w14:textId="77777777" w:rsidR="004E2921" w:rsidRDefault="004E2921">
      <w:pPr>
        <w:spacing w:line="280" w:lineRule="auto"/>
        <w:ind w:left="718" w:hanging="718"/>
        <w:rPr>
          <w:rFonts w:ascii="メイリオ" w:eastAsia="メイリオ" w:hAnsi="メイリオ" w:cs="メイリオ"/>
          <w:color w:val="000000"/>
        </w:rPr>
      </w:pPr>
    </w:p>
    <w:p w14:paraId="0B1A333F" w14:textId="77777777" w:rsidR="004E2921" w:rsidRDefault="004E2921">
      <w:pPr>
        <w:spacing w:line="280" w:lineRule="auto"/>
        <w:ind w:left="718" w:hanging="718"/>
        <w:rPr>
          <w:rFonts w:ascii="メイリオ" w:eastAsia="メイリオ" w:hAnsi="メイリオ" w:cs="メイリオ"/>
          <w:color w:val="000000"/>
        </w:rPr>
      </w:pPr>
    </w:p>
    <w:p w14:paraId="072C9D94" w14:textId="77777777" w:rsidR="004E2921" w:rsidRDefault="004E2921">
      <w:pPr>
        <w:spacing w:line="280" w:lineRule="auto"/>
        <w:ind w:left="718" w:hanging="718"/>
        <w:rPr>
          <w:rFonts w:ascii="メイリオ" w:eastAsia="メイリオ" w:hAnsi="メイリオ" w:cs="メイリオ"/>
          <w:color w:val="000000"/>
        </w:rPr>
      </w:pPr>
    </w:p>
    <w:p w14:paraId="55A5F841" w14:textId="77777777" w:rsidR="004E2921" w:rsidRDefault="004E2921">
      <w:pPr>
        <w:spacing w:line="280" w:lineRule="auto"/>
        <w:ind w:left="718" w:hanging="718"/>
        <w:rPr>
          <w:rFonts w:ascii="メイリオ" w:eastAsia="メイリオ" w:hAnsi="メイリオ" w:cs="メイリオ"/>
          <w:color w:val="000000"/>
        </w:rPr>
      </w:pPr>
    </w:p>
    <w:p w14:paraId="5B31A603"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１２　MG’sもしものとき</w:t>
      </w:r>
    </w:p>
    <w:p w14:paraId="1ABA971C" w14:textId="77777777" w:rsidR="004E2921" w:rsidRDefault="00000000">
      <w:pPr>
        <w:spacing w:line="360" w:lineRule="auto"/>
        <w:jc w:val="center"/>
        <w:rPr>
          <w:rFonts w:ascii="メイリオ" w:eastAsia="メイリオ" w:hAnsi="メイリオ" w:cs="メイリオ"/>
          <w:color w:val="000000"/>
          <w:sz w:val="32"/>
          <w:szCs w:val="32"/>
        </w:rPr>
      </w:pPr>
      <w:r>
        <w:rPr>
          <w:rFonts w:ascii="メイリオ" w:eastAsia="メイリオ" w:hAnsi="メイリオ" w:cs="メイリオ"/>
          <w:color w:val="000000"/>
          <w:sz w:val="32"/>
          <w:szCs w:val="32"/>
        </w:rPr>
        <w:t>～活動中の事故に対するその補償～</w:t>
      </w:r>
    </w:p>
    <w:p w14:paraId="0343D4BC" w14:textId="77777777" w:rsidR="004E2921" w:rsidRDefault="004E2921">
      <w:pPr>
        <w:spacing w:line="280" w:lineRule="auto"/>
        <w:ind w:left="718" w:hanging="718"/>
        <w:rPr>
          <w:rFonts w:ascii="メイリオ" w:eastAsia="メイリオ" w:hAnsi="メイリオ" w:cs="メイリオ"/>
          <w:color w:val="000000"/>
        </w:rPr>
      </w:pPr>
    </w:p>
    <w:p w14:paraId="5C44CF51" w14:textId="77777777" w:rsidR="004E2921" w:rsidRDefault="004E2921">
      <w:pPr>
        <w:spacing w:line="280" w:lineRule="auto"/>
        <w:ind w:left="718" w:hanging="718"/>
        <w:rPr>
          <w:rFonts w:ascii="メイリオ" w:eastAsia="メイリオ" w:hAnsi="メイリオ" w:cs="メイリオ"/>
          <w:color w:val="000000"/>
        </w:rPr>
      </w:pPr>
    </w:p>
    <w:p w14:paraId="56D237E9"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（活動中の事故、病気に対する救いの手）　　　　　　　　　　　　　　　　災害補償</w:t>
      </w:r>
    </w:p>
    <w:p w14:paraId="59B7BC2F"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１２－１　ゴリラ―の活動中のけがや病気に対する救いの手は、労働基準法の定めるところによりこれを行います。</w:t>
      </w:r>
      <w:r>
        <w:rPr>
          <w:noProof/>
        </w:rPr>
        <w:drawing>
          <wp:anchor distT="0" distB="0" distL="114300" distR="114300" simplePos="0" relativeHeight="251674624" behindDoc="0" locked="0" layoutInCell="1" hidden="0" allowOverlap="1" wp14:anchorId="31CBAC7D" wp14:editId="6DA4FA05">
            <wp:simplePos x="0" y="0"/>
            <wp:positionH relativeFrom="column">
              <wp:posOffset>3978275</wp:posOffset>
            </wp:positionH>
            <wp:positionV relativeFrom="paragraph">
              <wp:posOffset>349885</wp:posOffset>
            </wp:positionV>
            <wp:extent cx="1137285" cy="1027430"/>
            <wp:effectExtent l="0" t="0" r="0" b="0"/>
            <wp:wrapNone/>
            <wp:docPr id="132" name="image17.png" descr="労災"/>
            <wp:cNvGraphicFramePr/>
            <a:graphic xmlns:a="http://schemas.openxmlformats.org/drawingml/2006/main">
              <a:graphicData uri="http://schemas.openxmlformats.org/drawingml/2006/picture">
                <pic:pic xmlns:pic="http://schemas.openxmlformats.org/drawingml/2006/picture">
                  <pic:nvPicPr>
                    <pic:cNvPr id="0" name="image17.png" descr="労災"/>
                    <pic:cNvPicPr preferRelativeResize="0"/>
                  </pic:nvPicPr>
                  <pic:blipFill>
                    <a:blip r:embed="rId24"/>
                    <a:srcRect/>
                    <a:stretch>
                      <a:fillRect/>
                    </a:stretch>
                  </pic:blipFill>
                  <pic:spPr>
                    <a:xfrm>
                      <a:off x="0" y="0"/>
                      <a:ext cx="1137285" cy="1027430"/>
                    </a:xfrm>
                    <a:prstGeom prst="rect">
                      <a:avLst/>
                    </a:prstGeom>
                    <a:ln/>
                  </pic:spPr>
                </pic:pic>
              </a:graphicData>
            </a:graphic>
          </wp:anchor>
        </w:drawing>
      </w:r>
    </w:p>
    <w:p w14:paraId="78BB4F68"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44E23E0B"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3673102D"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77406290"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7C1234CE"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6180C4D6"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240C2547"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00FEDEFA"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（手助けの限界）　　　　　　　　　　　　　　　　　　　　　　　　　　　打切補償</w:t>
      </w:r>
    </w:p>
    <w:p w14:paraId="4CBCC98D"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１２－２　活動中のけがや病気による療養をしているゴリラ―が、療養を始めてから３年を過ぎても、治ゆしない（症状が固定しない）場合は、労働基準法の定めるところにより、「打切補償」を行います。</w:t>
      </w:r>
    </w:p>
    <w:p w14:paraId="018D10ED" w14:textId="77777777" w:rsidR="004E2921" w:rsidRDefault="00000000">
      <w:pPr>
        <w:pBdr>
          <w:top w:val="nil"/>
          <w:left w:val="nil"/>
          <w:bottom w:val="nil"/>
          <w:right w:val="nil"/>
          <w:between w:val="nil"/>
        </w:pBdr>
        <w:spacing w:line="280" w:lineRule="auto"/>
        <w:ind w:left="630"/>
        <w:rPr>
          <w:rFonts w:ascii="メイリオ" w:eastAsia="メイリオ" w:hAnsi="メイリオ" w:cs="メイリオ"/>
          <w:color w:val="000000"/>
        </w:rPr>
      </w:pPr>
      <w:r>
        <w:rPr>
          <w:rFonts w:ascii="メイリオ" w:eastAsia="メイリオ" w:hAnsi="メイリオ" w:cs="メイリオ"/>
          <w:color w:val="000000"/>
        </w:rPr>
        <w:t>（打切補償とは、療養を始めてから３年を過ぎても、けがや病気が治らない場合に限り、ＭＧが平均賃金の１２００日分の金額を支払うことで、それ以後の補償をしない制度をいいます）</w:t>
      </w:r>
    </w:p>
    <w:p w14:paraId="1BCF05DA" w14:textId="77777777" w:rsidR="004E2921" w:rsidRDefault="004E2921">
      <w:pPr>
        <w:pBdr>
          <w:top w:val="nil"/>
          <w:left w:val="nil"/>
          <w:bottom w:val="nil"/>
          <w:right w:val="nil"/>
          <w:between w:val="nil"/>
        </w:pBdr>
        <w:spacing w:line="280" w:lineRule="auto"/>
        <w:ind w:left="630" w:hanging="210"/>
        <w:rPr>
          <w:rFonts w:ascii="メイリオ" w:eastAsia="メイリオ" w:hAnsi="メイリオ" w:cs="メイリオ"/>
          <w:color w:val="000000"/>
        </w:rPr>
      </w:pPr>
    </w:p>
    <w:p w14:paraId="7020470C"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（ＭＧによる手助けをしないとき）　　　　　　　　　　　　　　労災保険による補償</w:t>
      </w:r>
    </w:p>
    <w:p w14:paraId="21528E4F"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１２－３　ゴリラ―が同じ事がらについて、労災保険法その他法令による給付（以下「労災保険」という。）を受ける場合は、その金額の範囲内において、ＭＧは１２－</w:t>
      </w:r>
      <w:r>
        <w:rPr>
          <w:rFonts w:ascii="メイリオ" w:eastAsia="メイリオ" w:hAnsi="メイリオ" w:cs="メイリオ"/>
          <w:color w:val="000000"/>
        </w:rPr>
        <w:lastRenderedPageBreak/>
        <w:t>１（災害補償）の規定に基づく補償を行いません。</w:t>
      </w:r>
    </w:p>
    <w:p w14:paraId="772A40FE"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2B0C3760"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（国からの補償にプラスαするとき）　　　　　　　　　　　　　　　　　上積補償等</w:t>
      </w:r>
    </w:p>
    <w:p w14:paraId="0EB53552"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１２－４　ゴリラ―またはその家族もしくは相続人（以下「ゴリラ―等」という。）が活動中の事故によりＭＧから労災保険以外の給付（プラスα）を受ける場合には、その金額の範囲内において民事損害賠償請求権を放棄しなければなりません。</w:t>
      </w:r>
    </w:p>
    <w:p w14:paraId="58CB3D4A"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 xml:space="preserve">　　　　　プラスαとは、労災の上積保険、弔慰金、見舞金その他呼び方に関わりなく労災保険以外の給付をいいます。</w:t>
      </w:r>
    </w:p>
    <w:p w14:paraId="07FB2A0F" w14:textId="77777777" w:rsidR="004E2921" w:rsidRDefault="004E2921">
      <w:pPr>
        <w:spacing w:line="280" w:lineRule="auto"/>
        <w:ind w:left="718" w:hanging="718"/>
        <w:rPr>
          <w:rFonts w:ascii="メイリオ" w:eastAsia="メイリオ" w:hAnsi="メイリオ" w:cs="メイリオ"/>
          <w:color w:val="000000"/>
        </w:rPr>
      </w:pPr>
    </w:p>
    <w:p w14:paraId="498943B0"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（やむを得ず休業にする場合）　　　　　　　　　　　　　　　　　　　　休業手当</w:t>
      </w:r>
    </w:p>
    <w:p w14:paraId="31F6804B"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１２－５　MGの責任で休業したとき、休業せざるを得ないときは、休業手当を支給します。休業手当の額は、１日につき平均賃金の６割とします。</w:t>
      </w:r>
    </w:p>
    <w:p w14:paraId="58A4906A" w14:textId="77777777" w:rsidR="004E2921" w:rsidRDefault="00000000">
      <w:pPr>
        <w:pBdr>
          <w:top w:val="nil"/>
          <w:left w:val="nil"/>
          <w:bottom w:val="nil"/>
          <w:right w:val="nil"/>
          <w:between w:val="nil"/>
        </w:pBdr>
        <w:spacing w:before="240" w:after="120" w:line="400" w:lineRule="auto"/>
        <w:jc w:val="center"/>
        <w:rPr>
          <w:rFonts w:ascii="メイリオ" w:eastAsia="メイリオ" w:hAnsi="メイリオ" w:cs="メイリオ"/>
          <w:color w:val="000000"/>
          <w:sz w:val="32"/>
          <w:szCs w:val="32"/>
        </w:rPr>
      </w:pPr>
      <w:r>
        <w:br w:type="page"/>
      </w:r>
      <w:r>
        <w:rPr>
          <w:rFonts w:ascii="メイリオ" w:eastAsia="メイリオ" w:hAnsi="メイリオ" w:cs="メイリオ"/>
          <w:color w:val="000000"/>
          <w:sz w:val="32"/>
          <w:szCs w:val="32"/>
        </w:rPr>
        <w:lastRenderedPageBreak/>
        <w:t>１３　その他</w:t>
      </w:r>
    </w:p>
    <w:p w14:paraId="3C45242D" w14:textId="77777777" w:rsidR="004E2921" w:rsidRDefault="004E2921">
      <w:pPr>
        <w:spacing w:line="280" w:lineRule="auto"/>
        <w:ind w:left="718" w:hanging="718"/>
        <w:rPr>
          <w:rFonts w:ascii="メイリオ" w:eastAsia="メイリオ" w:hAnsi="メイリオ" w:cs="メイリオ"/>
          <w:color w:val="000000"/>
        </w:rPr>
      </w:pPr>
    </w:p>
    <w:p w14:paraId="43899AE1"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（特許、発明、考案等の取扱い）</w:t>
      </w:r>
    </w:p>
    <w:p w14:paraId="11077CFD"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１３－１　ゴリラ―が現在または過去における職務活動に関連して発明、考案をした場合、特許法、実用新案法、意匠法等により特許、登録を受ける権利またはその他の権利は、ＭＧに譲り渡されるものとします。</w:t>
      </w:r>
    </w:p>
    <w:p w14:paraId="6752A1D1" w14:textId="77777777" w:rsidR="004E2921" w:rsidRDefault="00000000">
      <w:pPr>
        <w:pBdr>
          <w:top w:val="nil"/>
          <w:left w:val="nil"/>
          <w:bottom w:val="nil"/>
          <w:right w:val="nil"/>
          <w:between w:val="nil"/>
        </w:pBdr>
        <w:spacing w:line="280" w:lineRule="auto"/>
        <w:ind w:left="840" w:firstLine="210"/>
        <w:rPr>
          <w:rFonts w:ascii="メイリオ" w:eastAsia="メイリオ" w:hAnsi="メイリオ" w:cs="メイリオ"/>
          <w:color w:val="000000"/>
        </w:rPr>
      </w:pPr>
      <w:r>
        <w:rPr>
          <w:rFonts w:ascii="メイリオ" w:eastAsia="メイリオ" w:hAnsi="メイリオ" w:cs="メイリオ"/>
          <w:color w:val="000000"/>
        </w:rPr>
        <w:t>なお、譲り渡す際の金額等の詳細は、別途「株式会社Mountain Gorilla職務発明取扱規程」に定めるものとします。</w:t>
      </w:r>
      <w:r>
        <w:rPr>
          <w:noProof/>
        </w:rPr>
        <w:drawing>
          <wp:anchor distT="0" distB="0" distL="114300" distR="114300" simplePos="0" relativeHeight="251675648" behindDoc="0" locked="0" layoutInCell="1" hidden="0" allowOverlap="1" wp14:anchorId="6D187E03" wp14:editId="5FA71E04">
            <wp:simplePos x="0" y="0"/>
            <wp:positionH relativeFrom="column">
              <wp:posOffset>4810125</wp:posOffset>
            </wp:positionH>
            <wp:positionV relativeFrom="paragraph">
              <wp:posOffset>638175</wp:posOffset>
            </wp:positionV>
            <wp:extent cx="472440" cy="648970"/>
            <wp:effectExtent l="0" t="0" r="0" b="0"/>
            <wp:wrapNone/>
            <wp:docPr id="138" name="image1.png" descr="ひらめき"/>
            <wp:cNvGraphicFramePr/>
            <a:graphic xmlns:a="http://schemas.openxmlformats.org/drawingml/2006/main">
              <a:graphicData uri="http://schemas.openxmlformats.org/drawingml/2006/picture">
                <pic:pic xmlns:pic="http://schemas.openxmlformats.org/drawingml/2006/picture">
                  <pic:nvPicPr>
                    <pic:cNvPr id="0" name="image1.png" descr="ひらめき"/>
                    <pic:cNvPicPr preferRelativeResize="0"/>
                  </pic:nvPicPr>
                  <pic:blipFill>
                    <a:blip r:embed="rId25"/>
                    <a:srcRect/>
                    <a:stretch>
                      <a:fillRect/>
                    </a:stretch>
                  </pic:blipFill>
                  <pic:spPr>
                    <a:xfrm>
                      <a:off x="0" y="0"/>
                      <a:ext cx="472440" cy="648970"/>
                    </a:xfrm>
                    <a:prstGeom prst="rect">
                      <a:avLst/>
                    </a:prstGeom>
                    <a:ln/>
                  </pic:spPr>
                </pic:pic>
              </a:graphicData>
            </a:graphic>
          </wp:anchor>
        </w:drawing>
      </w:r>
    </w:p>
    <w:p w14:paraId="6816B9B2"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4ADEDBA6"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629D3E0D"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45627541" w14:textId="77777777" w:rsidR="004E2921" w:rsidRDefault="004E2921">
      <w:pPr>
        <w:pBdr>
          <w:top w:val="nil"/>
          <w:left w:val="nil"/>
          <w:bottom w:val="nil"/>
          <w:right w:val="nil"/>
          <w:between w:val="nil"/>
        </w:pBdr>
        <w:spacing w:line="280" w:lineRule="auto"/>
        <w:rPr>
          <w:rFonts w:ascii="メイリオ" w:eastAsia="メイリオ" w:hAnsi="メイリオ" w:cs="メイリオ"/>
          <w:color w:val="000000"/>
        </w:rPr>
      </w:pPr>
    </w:p>
    <w:p w14:paraId="6D39141B" w14:textId="77777777" w:rsidR="004E2921" w:rsidRDefault="004E2921">
      <w:pPr>
        <w:pBdr>
          <w:top w:val="nil"/>
          <w:left w:val="nil"/>
          <w:bottom w:val="nil"/>
          <w:right w:val="nil"/>
          <w:between w:val="nil"/>
        </w:pBdr>
        <w:spacing w:line="280" w:lineRule="auto"/>
        <w:ind w:left="718" w:hanging="718"/>
        <w:rPr>
          <w:rFonts w:ascii="メイリオ" w:eastAsia="メイリオ" w:hAnsi="メイリオ" w:cs="メイリオ"/>
          <w:color w:val="000000"/>
        </w:rPr>
      </w:pPr>
    </w:p>
    <w:p w14:paraId="41C53350" w14:textId="77777777" w:rsidR="004E2921" w:rsidRDefault="00000000">
      <w:pPr>
        <w:pBdr>
          <w:top w:val="nil"/>
          <w:left w:val="nil"/>
          <w:bottom w:val="nil"/>
          <w:right w:val="nil"/>
          <w:between w:val="nil"/>
        </w:pBd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（著作権は誰のものか）　　　　　　　　　　　　　　　　　　　　　著作権の帰属</w:t>
      </w:r>
    </w:p>
    <w:p w14:paraId="454E664B" w14:textId="77777777" w:rsidR="004E2921" w:rsidRDefault="00000000">
      <w:pPr>
        <w:pBdr>
          <w:top w:val="nil"/>
          <w:left w:val="nil"/>
          <w:bottom w:val="nil"/>
          <w:right w:val="nil"/>
          <w:between w:val="nil"/>
        </w:pBdr>
        <w:spacing w:line="280" w:lineRule="auto"/>
        <w:ind w:left="840" w:hanging="840"/>
        <w:rPr>
          <w:rFonts w:ascii="メイリオ" w:eastAsia="メイリオ" w:hAnsi="メイリオ" w:cs="メイリオ"/>
          <w:color w:val="000000"/>
        </w:rPr>
      </w:pPr>
      <w:r>
        <w:rPr>
          <w:rFonts w:ascii="メイリオ" w:eastAsia="メイリオ" w:hAnsi="メイリオ" w:cs="メイリオ"/>
          <w:color w:val="000000"/>
        </w:rPr>
        <w:t>１３－２　ＭＧにおける活動として、ゴリラ―が作成し、ＭＧという名の下に公表（プログラムを除く。）した著作物およびプログラム著作物は、活動中における作品である（職務著作）としてその権利はＭＧに帰属するものとします。</w:t>
      </w:r>
    </w:p>
    <w:p w14:paraId="6BB72A1A" w14:textId="77777777" w:rsidR="004E2921" w:rsidRDefault="004E2921">
      <w:pPr>
        <w:pBdr>
          <w:top w:val="nil"/>
          <w:left w:val="nil"/>
          <w:bottom w:val="nil"/>
          <w:right w:val="nil"/>
          <w:between w:val="nil"/>
        </w:pBdr>
        <w:spacing w:line="280" w:lineRule="auto"/>
        <w:ind w:left="840" w:hanging="840"/>
        <w:rPr>
          <w:rFonts w:ascii="メイリオ" w:eastAsia="メイリオ" w:hAnsi="メイリオ" w:cs="メイリオ"/>
          <w:color w:val="000000"/>
        </w:rPr>
      </w:pPr>
    </w:p>
    <w:p w14:paraId="6CD725FF" w14:textId="77777777" w:rsidR="004E2921" w:rsidRDefault="004E2921">
      <w:pPr>
        <w:spacing w:line="280" w:lineRule="auto"/>
        <w:ind w:left="718" w:hanging="718"/>
        <w:rPr>
          <w:rFonts w:ascii="メイリオ" w:eastAsia="メイリオ" w:hAnsi="メイリオ" w:cs="メイリオ"/>
          <w:color w:val="000000"/>
        </w:rPr>
      </w:pPr>
    </w:p>
    <w:p w14:paraId="14D99FE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（ゴリラ―の覚醒）　　　　　　　　　　　　　　　　　　　　　　正規雇用への転換</w:t>
      </w:r>
    </w:p>
    <w:p w14:paraId="7BD8028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１３－3　勤続６ヶ月以上のゴリラ―が希望する場合は、正社員雇用に転換させることがある。</w:t>
      </w:r>
    </w:p>
    <w:p w14:paraId="28E71725"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（２）転換時期は、随時とする。</w:t>
      </w:r>
    </w:p>
    <w:p w14:paraId="446FAF32"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（３）所属長の推薦があるゴリラ―に対し、面接を実施し、合格した場合について転換するこすることとする。</w:t>
      </w:r>
    </w:p>
    <w:p w14:paraId="0BA0F951" w14:textId="77777777" w:rsidR="004E2921" w:rsidRDefault="004E2921">
      <w:pPr>
        <w:spacing w:line="280" w:lineRule="auto"/>
        <w:ind w:left="718" w:hanging="718"/>
        <w:rPr>
          <w:rFonts w:ascii="メイリオ" w:eastAsia="メイリオ" w:hAnsi="メイリオ" w:cs="メイリオ"/>
          <w:color w:val="000000"/>
        </w:rPr>
      </w:pPr>
    </w:p>
    <w:p w14:paraId="39895E56" w14:textId="77777777" w:rsidR="004E2921" w:rsidRDefault="004E2921">
      <w:pPr>
        <w:spacing w:line="280" w:lineRule="auto"/>
        <w:ind w:left="718" w:hanging="718"/>
        <w:rPr>
          <w:rFonts w:ascii="メイリオ" w:eastAsia="メイリオ" w:hAnsi="メイリオ" w:cs="メイリオ"/>
          <w:color w:val="000000"/>
        </w:rPr>
      </w:pPr>
    </w:p>
    <w:p w14:paraId="65F4CEC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（ゴリラ―のレッドカード退場）　　　　　　　　　　　　　　　　　　懲戒解雇事由</w:t>
      </w:r>
    </w:p>
    <w:p w14:paraId="7BAD715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１３－4　MGは、ゴリラ―が次の各号のいずれかに該当する場合は、そのゴリラ―を退場させることができる。</w:t>
      </w:r>
    </w:p>
    <w:p w14:paraId="47E240FE" w14:textId="77777777" w:rsidR="004E2921" w:rsidRDefault="004E2921">
      <w:pPr>
        <w:spacing w:line="280" w:lineRule="auto"/>
        <w:ind w:left="718" w:hanging="718"/>
        <w:rPr>
          <w:rFonts w:ascii="メイリオ" w:eastAsia="メイリオ" w:hAnsi="メイリオ" w:cs="メイリオ"/>
          <w:color w:val="000000"/>
        </w:rPr>
      </w:pPr>
    </w:p>
    <w:p w14:paraId="4DE42C3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　ゴリラ―が正当な理由なく無断で遅刻、早退を繰り返し、注意を受けたにもかかわらず改めなかったとき。</w:t>
      </w:r>
    </w:p>
    <w:p w14:paraId="4580E89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　ゴリラ―が正当な理由なく、任意の１年以内に通算14労働日以上の無断欠勤又は連続して10労働日以上の無断欠勤をしたとき。</w:t>
      </w:r>
    </w:p>
    <w:p w14:paraId="7D679B94"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（３）　ゴリラ―が自己又は第三者の利益を図る目的で虚偽の報告を行ったとき、又は虚偽の報告を行ってMGに多大な損害、若しくは影響を与えたとき。</w:t>
      </w:r>
    </w:p>
    <w:p w14:paraId="0AC87BD9"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（４）　素行不良で社内秩序又は風紀を乱したとき、又はそのおそれがあるとき。</w:t>
      </w:r>
    </w:p>
    <w:p w14:paraId="4843E9B5"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（５）　ゴリラ―が暴行、脅迫、言説の流布等により、職場の風紀・秩序を乱したとき。</w:t>
      </w:r>
    </w:p>
    <w:p w14:paraId="70698F3B"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（６）　ゴリラ―が１３－５に定めるハラスメント行為を行い、その内容が重大又は悪質なとき。</w:t>
      </w:r>
    </w:p>
    <w:p w14:paraId="1CA8B96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（７）　ゴリラ―がMG・他の従業員・取引先等MG関係者の金品を窃取又は横領したとき。</w:t>
      </w:r>
    </w:p>
    <w:p w14:paraId="0FDD7EB6"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（８）　ゴリラ―が職務に関連して自己の利益を図り、又は他より不当に金品を借用若しくは贈与を受けるなど不正な利益供与を受けた場合で、MGに多大な金銭的損害を与え、又はMGの信用を失墜させたとき。</w:t>
      </w:r>
    </w:p>
    <w:p w14:paraId="3F52BAD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（９）　ゴリラ―が私生活上の非違行為やMGに対する正当な理由のない誹謗中傷等で、MGの信用を損ない、業務に悪影響を及ぼす行為をしたとき。</w:t>
      </w:r>
    </w:p>
    <w:p w14:paraId="63D7E409"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（１０）　ゴリラ―が業務中、業務外にかかわらず、飲酒・酒気帯び運転が原因で人身事故又は重大な事故を発生させたとき。</w:t>
      </w:r>
    </w:p>
    <w:p w14:paraId="6C54241A"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（１１）　刑法その他刑罰法規に違反する行為を行い、その犯罪事実が明らかとなったとき（当該行為が軽微な違反である場合を除く）。</w:t>
      </w:r>
    </w:p>
    <w:p w14:paraId="72F9FCCB"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（１２）　ゴリラ―がMGの業務及び他者のプライバシーに関し、その職務上知り得た重</w:t>
      </w:r>
      <w:r>
        <w:rPr>
          <w:rFonts w:ascii="メイリオ" w:eastAsia="メイリオ" w:hAnsi="メイリオ" w:cs="メイリオ"/>
          <w:color w:val="000000"/>
        </w:rPr>
        <w:lastRenderedPageBreak/>
        <w:t>大な秘密事項について開示したり、過失により漏洩させたり、又は業務外の目的に使用したとき。</w:t>
      </w:r>
    </w:p>
    <w:p w14:paraId="7B63E19E"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（１３）　故意又は過失により、MGの施設若しくは金品を毀損滅失し、生産性の低下又は労働災害その他の人身事故を発生させたとき。</w:t>
      </w:r>
    </w:p>
    <w:p w14:paraId="41D35D90"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（１４）　故意又は過失によりMGに損害を与え、又はMGの信用を失墜させたとき。</w:t>
      </w:r>
    </w:p>
    <w:p w14:paraId="64B93E31"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（１５）　MGの業務を妨害し、又は妨害しようとしたとき。</w:t>
      </w:r>
    </w:p>
    <w:p w14:paraId="3193D8A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（１６）　職務に不熱心で誠実に勤務しようとせず、MGが数度の注意をしても改まらないとき。</w:t>
      </w:r>
    </w:p>
    <w:p w14:paraId="0FEC873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（１７）　MGの指示、命令に従わず、業務若しくはMGの秩序維持に支障を生じさせたとき。</w:t>
      </w:r>
    </w:p>
    <w:p w14:paraId="000C3A6D"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（１８）　部下の管理監督、業務上の指導、又は必要な指示注意を怠ったとき。</w:t>
      </w:r>
    </w:p>
    <w:p w14:paraId="702A1B38"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（１９）　過去に懲戒処分を受けたにもかかわらず、懲戒処分に該当する行為を繰り返すとき。又は反省の姿勢が見えず、態度を硬化する等、MG秩序維持に悪影響を及ぼすとき。</w:t>
      </w:r>
    </w:p>
    <w:p w14:paraId="1A633952"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（２０）　その他前各号に準ずる程度の悪質な就業規則違反及び諸規程違反があったとき。</w:t>
      </w:r>
    </w:p>
    <w:p w14:paraId="6B9AB75C" w14:textId="77777777" w:rsidR="004E2921" w:rsidRDefault="004E2921">
      <w:pPr>
        <w:spacing w:line="280" w:lineRule="auto"/>
        <w:ind w:left="718" w:hanging="718"/>
        <w:rPr>
          <w:rFonts w:ascii="メイリオ" w:eastAsia="メイリオ" w:hAnsi="メイリオ" w:cs="メイリオ"/>
          <w:color w:val="000000"/>
        </w:rPr>
      </w:pPr>
    </w:p>
    <w:p w14:paraId="29792395" w14:textId="77777777" w:rsidR="004E2921" w:rsidRDefault="004E2921">
      <w:pPr>
        <w:spacing w:line="280" w:lineRule="auto"/>
        <w:ind w:left="718" w:hanging="718"/>
        <w:rPr>
          <w:rFonts w:ascii="メイリオ" w:eastAsia="メイリオ" w:hAnsi="メイリオ" w:cs="メイリオ"/>
          <w:color w:val="000000"/>
        </w:rPr>
      </w:pPr>
    </w:p>
    <w:p w14:paraId="2756D8FB" w14:textId="77777777" w:rsidR="004E2921" w:rsidRDefault="004E2921">
      <w:pPr>
        <w:spacing w:line="280" w:lineRule="auto"/>
        <w:ind w:left="718" w:hanging="718"/>
        <w:rPr>
          <w:rFonts w:ascii="メイリオ" w:eastAsia="メイリオ" w:hAnsi="メイリオ" w:cs="メイリオ"/>
          <w:color w:val="000000"/>
        </w:rPr>
      </w:pPr>
    </w:p>
    <w:p w14:paraId="49CEE475"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（ゴリラーのイエローカード警告）　　　　　　　　　　　　　ハラスメントの禁止</w:t>
      </w:r>
    </w:p>
    <w:p w14:paraId="211F3D17"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１３－５　ゴリラ―は、他のゴリラ―の権利及び尊厳を尊重し、次の各号に掲げるハラスメント行為を行ってはならない。</w:t>
      </w:r>
    </w:p>
    <w:p w14:paraId="46775400" w14:textId="77777777" w:rsidR="004E2921" w:rsidRDefault="004E2921">
      <w:pPr>
        <w:spacing w:line="280" w:lineRule="auto"/>
        <w:ind w:left="718" w:hanging="718"/>
        <w:rPr>
          <w:rFonts w:ascii="メイリオ" w:eastAsia="メイリオ" w:hAnsi="メイリオ" w:cs="メイリオ"/>
          <w:color w:val="000000"/>
        </w:rPr>
      </w:pPr>
    </w:p>
    <w:p w14:paraId="6ADE6A20"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（１）　セクシュアルハラスメント</w:t>
      </w:r>
    </w:p>
    <w:p w14:paraId="719A3D91"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　　　  セクシュアルハラスメントとは、職場における性的な言動に対する他の従業員の対応により、当該従業員の労働条件につき不利益を与えるもの、又は性的な言動により従業員の就業環境を害するものをいう。この場合において、職場におけるセクシュアルハラスメントには、相手の性的指向又は性自認の状況にかかわらないほか、</w:t>
      </w:r>
      <w:r>
        <w:rPr>
          <w:rFonts w:ascii="メイリオ" w:eastAsia="メイリオ" w:hAnsi="メイリオ" w:cs="メイリオ"/>
          <w:color w:val="000000"/>
        </w:rPr>
        <w:lastRenderedPageBreak/>
        <w:t>異性に対する言動だけでなく、同性に対するものも含まれる。また、本号における「他の従業員」とは直接的に性的な言動の相手方となった被害者に限らず、性的な言動により就業環境を害されたすべての従業員を含むものとする。</w:t>
      </w:r>
    </w:p>
    <w:p w14:paraId="4538CBE7" w14:textId="77777777" w:rsidR="004E2921" w:rsidRDefault="004E2921">
      <w:pPr>
        <w:spacing w:line="280" w:lineRule="auto"/>
        <w:ind w:left="718" w:hanging="718"/>
        <w:rPr>
          <w:rFonts w:ascii="メイリオ" w:eastAsia="メイリオ" w:hAnsi="メイリオ" w:cs="メイリオ"/>
          <w:color w:val="000000"/>
        </w:rPr>
      </w:pPr>
    </w:p>
    <w:p w14:paraId="2EF329DF"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　パワーハラスメント</w:t>
      </w:r>
    </w:p>
    <w:p w14:paraId="419A1865"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　   　パワーハラスメントとは、職務上の地位や人間関係など、職場内の優位性を背景に、業務の適正な範囲を超えて、精神的・身体的苦痛を与える、又は職場環境を悪化させる行為をいう。なお、業務上又は職場秩序維持の観点からの必要に基づく言動によるものについては、本号のハラスメントには該当しない。</w:t>
      </w:r>
    </w:p>
    <w:p w14:paraId="4FA6A000" w14:textId="77777777" w:rsidR="004E2921" w:rsidRDefault="004E2921">
      <w:pPr>
        <w:spacing w:line="280" w:lineRule="auto"/>
        <w:ind w:left="718" w:hanging="718"/>
        <w:rPr>
          <w:rFonts w:ascii="メイリオ" w:eastAsia="メイリオ" w:hAnsi="メイリオ" w:cs="メイリオ"/>
          <w:color w:val="000000"/>
        </w:rPr>
      </w:pPr>
    </w:p>
    <w:p w14:paraId="4654FA83"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（３）　妊娠・出産・育児等に関するハラスメント</w:t>
      </w:r>
    </w:p>
    <w:p w14:paraId="451B5D9D"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 xml:space="preserve">　　     妊娠・出産・育児等に関するハラスメントとは、職場において、上司や同僚が、従業員の妊娠・出産・育児などに関する各種制度・措置の利用に関する言動により従業員の就業環境を害すること並びに妊娠・出産などに関する言動により従業員の就業環境を害することをいう。なお、業務分担や安全配慮などの観点から、客観的に見て、業務上の必要性に基づく言動によるものについては、本号のハラスメントには該当しない。</w:t>
      </w:r>
    </w:p>
    <w:p w14:paraId="45E32AB3"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２．  ハラスメントに対する相談（苦情を含む）を受け付ける窓口を社内の駆け込み寺に設置する。なお、相談窓口の担当を駆け込み寺担当者とし相談又は苦情を申し出たゴリラーのプライバシーに十分配慮するものとする。</w:t>
      </w:r>
    </w:p>
    <w:p w14:paraId="36E9E6A0" w14:textId="77777777" w:rsidR="004E2921" w:rsidRDefault="00000000">
      <w:pPr>
        <w:spacing w:line="280" w:lineRule="auto"/>
        <w:ind w:left="718" w:hanging="718"/>
        <w:rPr>
          <w:rFonts w:ascii="メイリオ" w:eastAsia="メイリオ" w:hAnsi="メイリオ" w:cs="メイリオ"/>
          <w:color w:val="000000"/>
        </w:rPr>
      </w:pPr>
      <w:r>
        <w:rPr>
          <w:rFonts w:ascii="メイリオ" w:eastAsia="メイリオ" w:hAnsi="メイリオ" w:cs="メイリオ"/>
          <w:color w:val="000000"/>
        </w:rPr>
        <w:t>３．　　ハラスメント行為を行ったゴリラ―は、９MG’s怒り（制裁）の対象となる場合がある。</w:t>
      </w:r>
    </w:p>
    <w:p w14:paraId="46415A8C" w14:textId="77777777" w:rsidR="004E2921" w:rsidRDefault="004E2921">
      <w:pPr>
        <w:spacing w:line="280" w:lineRule="auto"/>
        <w:ind w:left="718" w:hanging="718"/>
        <w:rPr>
          <w:rFonts w:ascii="メイリオ" w:eastAsia="メイリオ" w:hAnsi="メイリオ" w:cs="メイリオ"/>
          <w:color w:val="000000"/>
        </w:rPr>
      </w:pPr>
    </w:p>
    <w:p w14:paraId="543B7F34" w14:textId="77777777" w:rsidR="004E2921" w:rsidRDefault="004E2921">
      <w:pPr>
        <w:spacing w:line="280" w:lineRule="auto"/>
        <w:ind w:left="718" w:hanging="718"/>
        <w:jc w:val="center"/>
        <w:rPr>
          <w:rFonts w:ascii="メイリオ" w:eastAsia="メイリオ" w:hAnsi="メイリオ" w:cs="メイリオ"/>
          <w:color w:val="000000"/>
        </w:rPr>
      </w:pPr>
    </w:p>
    <w:p w14:paraId="098BDFA3" w14:textId="77777777" w:rsidR="004E2921" w:rsidRDefault="004E2921">
      <w:pPr>
        <w:spacing w:line="280" w:lineRule="auto"/>
        <w:ind w:left="718" w:hanging="718"/>
        <w:jc w:val="center"/>
        <w:rPr>
          <w:rFonts w:ascii="メイリオ" w:eastAsia="メイリオ" w:hAnsi="メイリオ" w:cs="メイリオ"/>
          <w:color w:val="000000"/>
        </w:rPr>
      </w:pPr>
    </w:p>
    <w:p w14:paraId="560F1959" w14:textId="77777777" w:rsidR="004E2921" w:rsidRDefault="004E2921">
      <w:pPr>
        <w:spacing w:line="280" w:lineRule="auto"/>
        <w:ind w:left="718" w:hanging="718"/>
        <w:jc w:val="center"/>
        <w:rPr>
          <w:rFonts w:ascii="メイリオ" w:eastAsia="メイリオ" w:hAnsi="メイリオ" w:cs="メイリオ"/>
          <w:color w:val="000000"/>
        </w:rPr>
      </w:pPr>
    </w:p>
    <w:p w14:paraId="1C4C60D2" w14:textId="77777777" w:rsidR="004E2921" w:rsidRDefault="004E2921">
      <w:pPr>
        <w:spacing w:line="280" w:lineRule="auto"/>
        <w:ind w:left="718" w:hanging="718"/>
        <w:jc w:val="center"/>
        <w:rPr>
          <w:rFonts w:ascii="メイリオ" w:eastAsia="メイリオ" w:hAnsi="メイリオ" w:cs="メイリオ"/>
          <w:color w:val="000000"/>
        </w:rPr>
      </w:pPr>
    </w:p>
    <w:p w14:paraId="392B2AF0" w14:textId="77777777" w:rsidR="004E2921" w:rsidRDefault="00000000">
      <w:pPr>
        <w:spacing w:line="280" w:lineRule="auto"/>
        <w:ind w:left="718" w:hanging="718"/>
        <w:jc w:val="center"/>
        <w:rPr>
          <w:rFonts w:ascii="メイリオ" w:eastAsia="メイリオ" w:hAnsi="メイリオ" w:cs="メイリオ"/>
          <w:color w:val="000000"/>
        </w:rPr>
      </w:pPr>
      <w:r>
        <w:rPr>
          <w:rFonts w:ascii="メイリオ" w:eastAsia="メイリオ" w:hAnsi="メイリオ" w:cs="メイリオ"/>
          <w:color w:val="000000"/>
        </w:rPr>
        <w:lastRenderedPageBreak/>
        <w:t>附　　　　則</w:t>
      </w:r>
    </w:p>
    <w:p w14:paraId="481AFA13" w14:textId="77777777" w:rsidR="004E2921" w:rsidRDefault="004E2921">
      <w:pPr>
        <w:spacing w:line="280" w:lineRule="auto"/>
        <w:ind w:left="718" w:hanging="718"/>
        <w:rPr>
          <w:rFonts w:ascii="メイリオ" w:eastAsia="メイリオ" w:hAnsi="メイリオ" w:cs="メイリオ"/>
          <w:color w:val="000000"/>
        </w:rPr>
      </w:pPr>
    </w:p>
    <w:p w14:paraId="4DF89048" w14:textId="77777777" w:rsidR="004E2921" w:rsidRDefault="00000000">
      <w:pPr>
        <w:spacing w:line="280" w:lineRule="auto"/>
        <w:ind w:left="420" w:hanging="420"/>
        <w:rPr>
          <w:rFonts w:ascii="Times New Roman" w:eastAsia="Times New Roman" w:hAnsi="Times New Roman" w:cs="Times New Roman"/>
          <w:color w:val="000000"/>
          <w:sz w:val="26"/>
          <w:szCs w:val="26"/>
        </w:rPr>
      </w:pPr>
      <w:r>
        <w:rPr>
          <w:rFonts w:ascii="メイリオ" w:eastAsia="メイリオ" w:hAnsi="メイリオ" w:cs="メイリオ"/>
          <w:color w:val="000000"/>
        </w:rPr>
        <w:t>１．この「MG流　幸せな働き方BOOK【</w:t>
      </w:r>
      <w:proofErr w:type="spellStart"/>
      <w:r>
        <w:rPr>
          <w:rFonts w:ascii="メイリオ" w:eastAsia="メイリオ" w:hAnsi="メイリオ" w:cs="メイリオ"/>
          <w:color w:val="000000"/>
        </w:rPr>
        <w:t>LifeWork</w:t>
      </w:r>
      <w:proofErr w:type="spellEnd"/>
      <w:r>
        <w:rPr>
          <w:rFonts w:ascii="メイリオ" w:eastAsia="メイリオ" w:hAnsi="メイリオ" w:cs="メイリオ"/>
          <w:color w:val="000000"/>
        </w:rPr>
        <w:t>編】」は2018年1月 20日に作</w:t>
      </w:r>
      <w:r>
        <w:rPr>
          <w:rFonts w:ascii="Gungsuh" w:eastAsia="Gungsuh" w:hAnsi="Gungsuh" w:cs="Gungsuh"/>
          <w:color w:val="000000"/>
          <w:sz w:val="26"/>
          <w:szCs w:val="26"/>
        </w:rPr>
        <w:t xml:space="preserve"> </w:t>
      </w:r>
    </w:p>
    <w:p w14:paraId="53C3EAC7" w14:textId="77777777" w:rsidR="004E2921" w:rsidRDefault="00000000">
      <w:pPr>
        <w:spacing w:line="280" w:lineRule="auto"/>
        <w:ind w:left="420" w:hanging="420"/>
        <w:rPr>
          <w:rFonts w:ascii="メイリオ" w:eastAsia="メイリオ" w:hAnsi="メイリオ" w:cs="メイリオ"/>
          <w:color w:val="000000"/>
        </w:rPr>
      </w:pPr>
      <w:r>
        <w:rPr>
          <w:rFonts w:ascii="メイリオ" w:eastAsia="メイリオ" w:hAnsi="メイリオ" w:cs="メイリオ"/>
          <w:color w:val="000000"/>
        </w:rPr>
        <w:t>に作りました。</w:t>
      </w:r>
    </w:p>
    <w:p w14:paraId="1E12BF38" w14:textId="77777777" w:rsidR="004E2921" w:rsidRDefault="00000000">
      <w:pPr>
        <w:spacing w:line="280" w:lineRule="auto"/>
        <w:ind w:left="420" w:hanging="420"/>
        <w:rPr>
          <w:rFonts w:ascii="メイリオ" w:eastAsia="メイリオ" w:hAnsi="メイリオ" w:cs="メイリオ"/>
          <w:color w:val="000000"/>
        </w:rPr>
      </w:pPr>
      <w:r>
        <w:rPr>
          <w:rFonts w:ascii="メイリオ" w:eastAsia="メイリオ" w:hAnsi="メイリオ" w:cs="メイリオ"/>
          <w:color w:val="000000"/>
        </w:rPr>
        <w:t>２．この働き方BOOKを変更するときは、仲間の意見を聴きます。</w:t>
      </w:r>
    </w:p>
    <w:p w14:paraId="503E8289" w14:textId="77777777" w:rsidR="004E2921" w:rsidRDefault="00000000">
      <w:pPr>
        <w:spacing w:line="280" w:lineRule="auto"/>
        <w:ind w:left="420" w:hanging="420"/>
        <w:rPr>
          <w:rFonts w:ascii="メイリオ" w:eastAsia="メイリオ" w:hAnsi="メイリオ" w:cs="メイリオ"/>
          <w:color w:val="000000"/>
        </w:rPr>
      </w:pPr>
      <w:r>
        <w:rPr>
          <w:rFonts w:ascii="メイリオ" w:eastAsia="メイリオ" w:hAnsi="メイリオ" w:cs="メイリオ"/>
          <w:color w:val="000000"/>
        </w:rPr>
        <w:t>３．この働き方BOOKは、次の規程が付属します。</w:t>
      </w:r>
    </w:p>
    <w:p w14:paraId="0922AEA5"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 xml:space="preserve">　（１）MG流　幸せな働き方BOOK【Money編】</w:t>
      </w:r>
    </w:p>
    <w:p w14:paraId="1292A07F" w14:textId="77777777" w:rsidR="004E2921" w:rsidRDefault="00000000">
      <w:pPr>
        <w:spacing w:line="280" w:lineRule="auto"/>
        <w:rPr>
          <w:rFonts w:ascii="メイリオ" w:eastAsia="メイリオ" w:hAnsi="メイリオ" w:cs="メイリオ"/>
          <w:color w:val="000000"/>
        </w:rPr>
      </w:pPr>
      <w:r>
        <w:rPr>
          <w:rFonts w:ascii="メイリオ" w:eastAsia="メイリオ" w:hAnsi="メイリオ" w:cs="メイリオ"/>
          <w:color w:val="000000"/>
        </w:rPr>
        <w:t>４．MG流　幸せな働き方BOOK【</w:t>
      </w:r>
      <w:proofErr w:type="spellStart"/>
      <w:r>
        <w:rPr>
          <w:rFonts w:ascii="メイリオ" w:eastAsia="メイリオ" w:hAnsi="メイリオ" w:cs="メイリオ"/>
          <w:color w:val="000000"/>
        </w:rPr>
        <w:t>LifeWork</w:t>
      </w:r>
      <w:proofErr w:type="spellEnd"/>
      <w:r>
        <w:rPr>
          <w:rFonts w:ascii="メイリオ" w:eastAsia="メイリオ" w:hAnsi="メイリオ" w:cs="メイリオ"/>
          <w:color w:val="000000"/>
        </w:rPr>
        <w:t>編】は2022年1２月６日に改定しました。</w:t>
      </w:r>
      <w:r>
        <w:rPr>
          <w:rFonts w:ascii="Gungsuh" w:eastAsia="Gungsuh" w:hAnsi="Gungsuh" w:cs="Gungsuh"/>
          <w:color w:val="000000"/>
          <w:sz w:val="26"/>
          <w:szCs w:val="26"/>
        </w:rPr>
        <w:t xml:space="preserve"> </w:t>
      </w:r>
    </w:p>
    <w:p w14:paraId="1E23F697" w14:textId="26762A82" w:rsidR="004E2921" w:rsidRPr="00DD4F12" w:rsidRDefault="00DD4F12" w:rsidP="00DD4F12">
      <w:pPr>
        <w:spacing w:line="280" w:lineRule="auto"/>
        <w:rPr>
          <w:rFonts w:ascii="メイリオ" w:eastAsia="メイリオ" w:hAnsi="メイリオ" w:cs="メイリオ"/>
          <w:color w:val="000000"/>
        </w:rPr>
      </w:pPr>
      <w:r w:rsidRPr="00DD4F12">
        <w:rPr>
          <w:rFonts w:ascii="メイリオ" w:eastAsia="メイリオ" w:hAnsi="メイリオ" w:cs="メイリオ" w:hint="eastAsia"/>
          <w:color w:val="000000"/>
        </w:rPr>
        <w:t>５．MG流　幸せな働き方BOOK【</w:t>
      </w:r>
      <w:proofErr w:type="spellStart"/>
      <w:r w:rsidRPr="00DD4F12">
        <w:rPr>
          <w:rFonts w:ascii="メイリオ" w:eastAsia="メイリオ" w:hAnsi="メイリオ" w:cs="メイリオ" w:hint="eastAsia"/>
          <w:color w:val="000000"/>
        </w:rPr>
        <w:t>LifeWork</w:t>
      </w:r>
      <w:proofErr w:type="spellEnd"/>
      <w:r w:rsidRPr="00DD4F12">
        <w:rPr>
          <w:rFonts w:ascii="メイリオ" w:eastAsia="メイリオ" w:hAnsi="メイリオ" w:cs="メイリオ" w:hint="eastAsia"/>
          <w:color w:val="000000"/>
        </w:rPr>
        <w:t>編】は20</w:t>
      </w:r>
      <w:r w:rsidR="00E617CA">
        <w:rPr>
          <w:rFonts w:ascii="メイリオ" w:eastAsia="メイリオ" w:hAnsi="メイリオ" w:cs="メイリオ"/>
          <w:color w:val="000000"/>
        </w:rPr>
        <w:t>23</w:t>
      </w:r>
      <w:r w:rsidRPr="00DD4F12">
        <w:rPr>
          <w:rFonts w:ascii="メイリオ" w:eastAsia="メイリオ" w:hAnsi="メイリオ" w:cs="メイリオ" w:hint="eastAsia"/>
          <w:color w:val="000000"/>
        </w:rPr>
        <w:t>年</w:t>
      </w:r>
      <w:r>
        <w:rPr>
          <w:rFonts w:ascii="メイリオ" w:eastAsia="メイリオ" w:hAnsi="メイリオ" w:cs="メイリオ" w:hint="eastAsia"/>
          <w:color w:val="000000"/>
        </w:rPr>
        <w:t>７</w:t>
      </w:r>
      <w:r w:rsidRPr="00DD4F12">
        <w:rPr>
          <w:rFonts w:ascii="メイリオ" w:eastAsia="メイリオ" w:hAnsi="メイリオ" w:cs="メイリオ" w:hint="eastAsia"/>
          <w:color w:val="000000"/>
        </w:rPr>
        <w:t>月</w:t>
      </w:r>
      <w:r>
        <w:rPr>
          <w:rFonts w:ascii="メイリオ" w:eastAsia="メイリオ" w:hAnsi="メイリオ" w:cs="メイリオ" w:hint="eastAsia"/>
          <w:color w:val="000000"/>
        </w:rPr>
        <w:t>７</w:t>
      </w:r>
      <w:r w:rsidRPr="00DD4F12">
        <w:rPr>
          <w:rFonts w:ascii="メイリオ" w:eastAsia="メイリオ" w:hAnsi="メイリオ" w:cs="メイリオ" w:hint="eastAsia"/>
          <w:color w:val="000000"/>
        </w:rPr>
        <w:t>日に改定しました。</w:t>
      </w:r>
    </w:p>
    <w:sectPr w:rsidR="004E2921" w:rsidRPr="00DD4F12">
      <w:footerReference w:type="default" r:id="rId26"/>
      <w:pgSz w:w="11906" w:h="16838"/>
      <w:pgMar w:top="1985" w:right="1701" w:bottom="1701" w:left="1701" w:header="851" w:footer="51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29C36" w14:textId="77777777" w:rsidR="008D6DB6" w:rsidRDefault="008D6DB6">
      <w:r>
        <w:separator/>
      </w:r>
    </w:p>
  </w:endnote>
  <w:endnote w:type="continuationSeparator" w:id="0">
    <w:p w14:paraId="2F3BC594" w14:textId="77777777" w:rsidR="008D6DB6" w:rsidRDefault="008D6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CRPＣ＆Ｇれいしっく">
    <w:altName w:val="Calibri"/>
    <w:charset w:val="00"/>
    <w:family w:val="auto"/>
    <w:pitch w:val="default"/>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54F3F" w14:textId="77777777" w:rsidR="004E2921" w:rsidRDefault="00000000">
    <w:pPr>
      <w:pBdr>
        <w:top w:val="nil"/>
        <w:left w:val="nil"/>
        <w:bottom w:val="nil"/>
        <w:right w:val="nil"/>
        <w:between w:val="nil"/>
      </w:pBdr>
      <w:tabs>
        <w:tab w:val="center" w:pos="4252"/>
        <w:tab w:val="right" w:pos="8504"/>
      </w:tabs>
      <w:jc w:val="center"/>
      <w:rPr>
        <w:rFonts w:ascii="メイリオ" w:eastAsia="メイリオ" w:hAnsi="メイリオ" w:cs="メイリオ"/>
        <w:color w:val="000000"/>
      </w:rPr>
    </w:pPr>
    <w:r>
      <w:rPr>
        <w:rFonts w:ascii="メイリオ" w:eastAsia="メイリオ" w:hAnsi="メイリオ" w:cs="メイリオ"/>
        <w:color w:val="000000"/>
      </w:rPr>
      <w:fldChar w:fldCharType="begin"/>
    </w:r>
    <w:r>
      <w:rPr>
        <w:rFonts w:ascii="メイリオ" w:eastAsia="メイリオ" w:hAnsi="メイリオ" w:cs="メイリオ"/>
        <w:color w:val="000000"/>
      </w:rPr>
      <w:instrText>PAGE</w:instrText>
    </w:r>
    <w:r>
      <w:rPr>
        <w:rFonts w:ascii="メイリオ" w:eastAsia="メイリオ" w:hAnsi="メイリオ" w:cs="メイリオ"/>
        <w:color w:val="000000"/>
      </w:rPr>
      <w:fldChar w:fldCharType="separate"/>
    </w:r>
    <w:r w:rsidR="007D1B2A">
      <w:rPr>
        <w:rFonts w:ascii="メイリオ" w:eastAsia="メイリオ" w:hAnsi="メイリオ" w:cs="メイリオ"/>
        <w:noProof/>
        <w:color w:val="000000"/>
      </w:rPr>
      <w:t>2</w:t>
    </w:r>
    <w:r>
      <w:rPr>
        <w:rFonts w:ascii="メイリオ" w:eastAsia="メイリオ" w:hAnsi="メイリオ" w:cs="メイリオ"/>
        <w:color w:val="000000"/>
      </w:rPr>
      <w:fldChar w:fldCharType="end"/>
    </w:r>
  </w:p>
  <w:p w14:paraId="629E1135" w14:textId="77777777" w:rsidR="004E2921" w:rsidRDefault="004E292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342BB" w14:textId="77777777" w:rsidR="008D6DB6" w:rsidRDefault="008D6DB6">
      <w:r>
        <w:separator/>
      </w:r>
    </w:p>
  </w:footnote>
  <w:footnote w:type="continuationSeparator" w:id="0">
    <w:p w14:paraId="54FA3161" w14:textId="77777777" w:rsidR="008D6DB6" w:rsidRDefault="008D6D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921"/>
    <w:rsid w:val="0014747A"/>
    <w:rsid w:val="004E2921"/>
    <w:rsid w:val="005521E0"/>
    <w:rsid w:val="00640050"/>
    <w:rsid w:val="007C3290"/>
    <w:rsid w:val="007D1B2A"/>
    <w:rsid w:val="007E18CE"/>
    <w:rsid w:val="008D6DB6"/>
    <w:rsid w:val="008F3745"/>
    <w:rsid w:val="009415E1"/>
    <w:rsid w:val="00A7316D"/>
    <w:rsid w:val="00A95B16"/>
    <w:rsid w:val="00AE5990"/>
    <w:rsid w:val="00DD4F12"/>
    <w:rsid w:val="00E15BFB"/>
    <w:rsid w:val="00E617CA"/>
    <w:rsid w:val="00ED4F12"/>
    <w:rsid w:val="00EF03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4D55B0"/>
  <w15:docId w15:val="{3BE4EE08-CE81-4424-BE7A-46354A8A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7EA"/>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semiHidden/>
    <w:unhideWhenUsed/>
    <w:qFormat/>
    <w:pPr>
      <w:keepNext/>
      <w:outlineLvl w:val="1"/>
    </w:pPr>
    <w:rPr>
      <w:rFonts w:ascii="Arial" w:eastAsia="ＭＳ ゴシック" w:hAnsi="Arial"/>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paragraph" w:styleId="7">
    <w:name w:val="heading 7"/>
    <w:basedOn w:val="a"/>
    <w:next w:val="a"/>
    <w:link w:val="70"/>
    <w:qFormat/>
    <w:rsid w:val="00776223"/>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880907"/>
    <w:pPr>
      <w:spacing w:before="240" w:after="120"/>
      <w:jc w:val="center"/>
      <w:outlineLvl w:val="0"/>
    </w:pPr>
    <w:rPr>
      <w:rFonts w:ascii="Arial" w:eastAsia="ＭＳ ゴシック" w:hAnsi="Arial"/>
      <w:sz w:val="32"/>
      <w:szCs w:val="3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a5">
    <w:name w:val="Body Text Indent"/>
    <w:basedOn w:val="a"/>
    <w:link w:val="a6"/>
    <w:pPr>
      <w:ind w:left="630" w:hangingChars="300" w:hanging="630"/>
    </w:pPr>
  </w:style>
  <w:style w:type="paragraph" w:styleId="21">
    <w:name w:val="Body Text Indent 2"/>
    <w:basedOn w:val="a"/>
    <w:link w:val="22"/>
    <w:pPr>
      <w:ind w:left="2100" w:hangingChars="1000" w:hanging="2100"/>
    </w:pPr>
  </w:style>
  <w:style w:type="paragraph" w:styleId="30">
    <w:name w:val="Body Text Indent 3"/>
    <w:basedOn w:val="a"/>
    <w:link w:val="31"/>
    <w:pPr>
      <w:ind w:left="1680" w:hangingChars="800" w:hanging="1680"/>
    </w:pPr>
  </w:style>
  <w:style w:type="paragraph" w:styleId="a7">
    <w:name w:val="header"/>
    <w:basedOn w:val="a"/>
    <w:link w:val="a8"/>
    <w:rsid w:val="00793B52"/>
    <w:pPr>
      <w:tabs>
        <w:tab w:val="center" w:pos="4252"/>
        <w:tab w:val="right" w:pos="8504"/>
      </w:tabs>
      <w:snapToGrid w:val="0"/>
    </w:pPr>
  </w:style>
  <w:style w:type="paragraph" w:customStyle="1" w:styleId="a9">
    <w:name w:val="見出し"/>
    <w:basedOn w:val="a"/>
    <w:pPr>
      <w:jc w:val="center"/>
    </w:pPr>
    <w:rPr>
      <w:sz w:val="32"/>
    </w:rPr>
  </w:style>
  <w:style w:type="character" w:customStyle="1" w:styleId="a8">
    <w:name w:val="ヘッダー (文字)"/>
    <w:link w:val="a7"/>
    <w:rsid w:val="00793B52"/>
    <w:rPr>
      <w:kern w:val="2"/>
      <w:sz w:val="21"/>
      <w:szCs w:val="24"/>
    </w:rPr>
  </w:style>
  <w:style w:type="paragraph" w:styleId="aa">
    <w:name w:val="footer"/>
    <w:basedOn w:val="a"/>
    <w:link w:val="ab"/>
    <w:uiPriority w:val="99"/>
    <w:rsid w:val="00793B52"/>
    <w:pPr>
      <w:tabs>
        <w:tab w:val="center" w:pos="4252"/>
        <w:tab w:val="right" w:pos="8504"/>
      </w:tabs>
      <w:snapToGrid w:val="0"/>
    </w:pPr>
  </w:style>
  <w:style w:type="character" w:customStyle="1" w:styleId="ab">
    <w:name w:val="フッター (文字)"/>
    <w:link w:val="aa"/>
    <w:uiPriority w:val="99"/>
    <w:rsid w:val="00793B52"/>
    <w:rPr>
      <w:kern w:val="2"/>
      <w:sz w:val="21"/>
      <w:szCs w:val="24"/>
    </w:rPr>
  </w:style>
  <w:style w:type="table" w:styleId="ac">
    <w:name w:val="Table Grid"/>
    <w:basedOn w:val="a1"/>
    <w:rsid w:val="00802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rsid w:val="00835DB7"/>
    <w:rPr>
      <w:rFonts w:ascii="Arial" w:eastAsia="ＭＳ ゴシック" w:hAnsi="Arial"/>
      <w:sz w:val="18"/>
      <w:szCs w:val="18"/>
    </w:rPr>
  </w:style>
  <w:style w:type="character" w:customStyle="1" w:styleId="ae">
    <w:name w:val="吹き出し (文字)"/>
    <w:link w:val="ad"/>
    <w:rsid w:val="00835DB7"/>
    <w:rPr>
      <w:rFonts w:ascii="Arial" w:eastAsia="ＭＳ ゴシック" w:hAnsi="Arial" w:cs="Times New Roman"/>
      <w:kern w:val="2"/>
      <w:sz w:val="18"/>
      <w:szCs w:val="18"/>
    </w:rPr>
  </w:style>
  <w:style w:type="character" w:customStyle="1" w:styleId="a6">
    <w:name w:val="本文インデント (文字)"/>
    <w:link w:val="a5"/>
    <w:rsid w:val="00866A1D"/>
    <w:rPr>
      <w:kern w:val="2"/>
      <w:sz w:val="21"/>
      <w:szCs w:val="24"/>
    </w:rPr>
  </w:style>
  <w:style w:type="character" w:customStyle="1" w:styleId="70">
    <w:name w:val="見出し 7 (文字)"/>
    <w:link w:val="7"/>
    <w:semiHidden/>
    <w:rsid w:val="00776223"/>
    <w:rPr>
      <w:kern w:val="2"/>
      <w:sz w:val="21"/>
      <w:szCs w:val="24"/>
    </w:rPr>
  </w:style>
  <w:style w:type="character" w:styleId="af">
    <w:name w:val="annotation reference"/>
    <w:rsid w:val="001E7F08"/>
    <w:rPr>
      <w:sz w:val="18"/>
      <w:szCs w:val="18"/>
    </w:rPr>
  </w:style>
  <w:style w:type="paragraph" w:styleId="af0">
    <w:name w:val="annotation text"/>
    <w:basedOn w:val="a"/>
    <w:link w:val="af1"/>
    <w:rsid w:val="001E7F08"/>
    <w:pPr>
      <w:jc w:val="left"/>
    </w:pPr>
  </w:style>
  <w:style w:type="character" w:customStyle="1" w:styleId="af1">
    <w:name w:val="コメント文字列 (文字)"/>
    <w:link w:val="af0"/>
    <w:rsid w:val="001E7F08"/>
    <w:rPr>
      <w:kern w:val="2"/>
      <w:sz w:val="21"/>
      <w:szCs w:val="24"/>
    </w:rPr>
  </w:style>
  <w:style w:type="paragraph" w:styleId="af2">
    <w:name w:val="annotation subject"/>
    <w:basedOn w:val="af0"/>
    <w:next w:val="af0"/>
    <w:link w:val="af3"/>
    <w:rsid w:val="001E7F08"/>
    <w:rPr>
      <w:b/>
      <w:bCs/>
    </w:rPr>
  </w:style>
  <w:style w:type="character" w:customStyle="1" w:styleId="af3">
    <w:name w:val="コメント内容 (文字)"/>
    <w:link w:val="af2"/>
    <w:rsid w:val="001E7F08"/>
    <w:rPr>
      <w:b/>
      <w:bCs/>
      <w:kern w:val="2"/>
      <w:sz w:val="21"/>
      <w:szCs w:val="24"/>
    </w:rPr>
  </w:style>
  <w:style w:type="character" w:customStyle="1" w:styleId="20">
    <w:name w:val="見出し 2 (文字)"/>
    <w:link w:val="2"/>
    <w:rsid w:val="00956587"/>
    <w:rPr>
      <w:rFonts w:ascii="Arial" w:eastAsia="ＭＳ ゴシック" w:hAnsi="Arial"/>
      <w:kern w:val="2"/>
      <w:sz w:val="21"/>
      <w:szCs w:val="24"/>
    </w:rPr>
  </w:style>
  <w:style w:type="character" w:customStyle="1" w:styleId="22">
    <w:name w:val="本文インデント 2 (文字)"/>
    <w:link w:val="21"/>
    <w:rsid w:val="00956587"/>
    <w:rPr>
      <w:kern w:val="2"/>
      <w:sz w:val="21"/>
      <w:szCs w:val="24"/>
    </w:rPr>
  </w:style>
  <w:style w:type="character" w:customStyle="1" w:styleId="31">
    <w:name w:val="本文インデント 3 (文字)"/>
    <w:link w:val="30"/>
    <w:rsid w:val="00956587"/>
    <w:rPr>
      <w:kern w:val="2"/>
      <w:sz w:val="21"/>
      <w:szCs w:val="24"/>
    </w:rPr>
  </w:style>
  <w:style w:type="character" w:styleId="af4">
    <w:name w:val="Strong"/>
    <w:qFormat/>
    <w:rsid w:val="00AF1962"/>
    <w:rPr>
      <w:b/>
      <w:bCs/>
    </w:rPr>
  </w:style>
  <w:style w:type="character" w:customStyle="1" w:styleId="a4">
    <w:name w:val="表題 (文字)"/>
    <w:link w:val="a3"/>
    <w:rsid w:val="00880907"/>
    <w:rPr>
      <w:rFonts w:ascii="Arial" w:eastAsia="ＭＳ ゴシック" w:hAnsi="Arial" w:cs="Times New Roman"/>
      <w:kern w:val="2"/>
      <w:sz w:val="32"/>
      <w:szCs w:val="32"/>
    </w:rPr>
  </w:style>
  <w:style w:type="paragraph" w:styleId="af5">
    <w:name w:val="footnote text"/>
    <w:basedOn w:val="a"/>
    <w:link w:val="af6"/>
    <w:rsid w:val="007C683A"/>
    <w:pPr>
      <w:snapToGrid w:val="0"/>
      <w:jc w:val="left"/>
    </w:pPr>
  </w:style>
  <w:style w:type="character" w:customStyle="1" w:styleId="af6">
    <w:name w:val="脚注文字列 (文字)"/>
    <w:link w:val="af5"/>
    <w:rsid w:val="007C683A"/>
    <w:rPr>
      <w:kern w:val="2"/>
      <w:sz w:val="21"/>
      <w:szCs w:val="24"/>
    </w:rPr>
  </w:style>
  <w:style w:type="character" w:styleId="af7">
    <w:name w:val="footnote reference"/>
    <w:rsid w:val="007C683A"/>
    <w:rPr>
      <w:vertAlign w:val="superscript"/>
    </w:rPr>
  </w:style>
  <w:style w:type="paragraph" w:styleId="af8">
    <w:name w:val="Revision"/>
    <w:hidden/>
    <w:uiPriority w:val="99"/>
    <w:semiHidden/>
    <w:rsid w:val="005369C7"/>
    <w:rPr>
      <w:kern w:val="2"/>
      <w:szCs w:val="24"/>
    </w:rPr>
  </w:style>
  <w:style w:type="paragraph" w:styleId="af9">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a">
    <w:basedOn w:val="TableNormal3"/>
    <w:tblPr>
      <w:tblStyleRowBandSize w:val="1"/>
      <w:tblStyleColBandSize w:val="1"/>
      <w:tblCellMar>
        <w:left w:w="99" w:type="dxa"/>
        <w:right w:w="99" w:type="dxa"/>
      </w:tblCellMar>
    </w:tblPr>
  </w:style>
  <w:style w:type="table" w:customStyle="1" w:styleId="afb">
    <w:basedOn w:val="TableNormal3"/>
    <w:tblPr>
      <w:tblStyleRowBandSize w:val="1"/>
      <w:tblStyleColBandSize w:val="1"/>
      <w:tblCellMar>
        <w:left w:w="115" w:type="dxa"/>
        <w:right w:w="115" w:type="dxa"/>
      </w:tblCellMar>
    </w:tblPr>
  </w:style>
  <w:style w:type="table" w:customStyle="1" w:styleId="afc">
    <w:basedOn w:val="TableNormal3"/>
    <w:tblPr>
      <w:tblStyleRowBandSize w:val="1"/>
      <w:tblStyleColBandSize w:val="1"/>
      <w:tblCellMar>
        <w:left w:w="99" w:type="dxa"/>
        <w:right w:w="99" w:type="dxa"/>
      </w:tblCellMar>
    </w:tblPr>
  </w:style>
  <w:style w:type="table" w:customStyle="1" w:styleId="afd">
    <w:basedOn w:val="TableNormal3"/>
    <w:tblPr>
      <w:tblStyleRowBandSize w:val="1"/>
      <w:tblStyleColBandSize w:val="1"/>
      <w:tblCellMar>
        <w:left w:w="99" w:type="dxa"/>
        <w:right w:w="99" w:type="dxa"/>
      </w:tblCellMar>
    </w:tblPr>
  </w:style>
  <w:style w:type="table" w:customStyle="1" w:styleId="afe">
    <w:basedOn w:val="TableNormal3"/>
    <w:tblPr>
      <w:tblStyleRowBandSize w:val="1"/>
      <w:tblStyleColBandSize w:val="1"/>
      <w:tblCellMar>
        <w:left w:w="99" w:type="dxa"/>
        <w:right w:w="99" w:type="dxa"/>
      </w:tblCellMar>
    </w:tblPr>
  </w:style>
  <w:style w:type="table" w:customStyle="1" w:styleId="aff">
    <w:basedOn w:val="TableNormal3"/>
    <w:tblPr>
      <w:tblStyleRowBandSize w:val="1"/>
      <w:tblStyleColBandSize w:val="1"/>
      <w:tblCellMar>
        <w:left w:w="99" w:type="dxa"/>
        <w:right w:w="99" w:type="dxa"/>
      </w:tblCellMar>
    </w:tblPr>
  </w:style>
  <w:style w:type="table" w:customStyle="1" w:styleId="aff0">
    <w:basedOn w:val="TableNormal3"/>
    <w:tblPr>
      <w:tblStyleRowBandSize w:val="1"/>
      <w:tblStyleColBandSize w:val="1"/>
      <w:tblCellMar>
        <w:left w:w="99" w:type="dxa"/>
        <w:right w:w="99" w:type="dxa"/>
      </w:tblCellMar>
    </w:tblPr>
  </w:style>
  <w:style w:type="table" w:customStyle="1" w:styleId="aff1">
    <w:basedOn w:val="TableNormal3"/>
    <w:tblPr>
      <w:tblStyleRowBandSize w:val="1"/>
      <w:tblStyleColBandSize w:val="1"/>
      <w:tblCellMar>
        <w:left w:w="99" w:type="dxa"/>
        <w:right w:w="99" w:type="dxa"/>
      </w:tblCellMar>
    </w:tblPr>
  </w:style>
  <w:style w:type="table" w:customStyle="1" w:styleId="aff2">
    <w:basedOn w:val="TableNormal3"/>
    <w:tblPr>
      <w:tblStyleRowBandSize w:val="1"/>
      <w:tblStyleColBandSize w:val="1"/>
      <w:tblCellMar>
        <w:left w:w="99" w:type="dxa"/>
        <w:right w:w="99" w:type="dxa"/>
      </w:tblCellMar>
    </w:tblPr>
  </w:style>
  <w:style w:type="table" w:customStyle="1" w:styleId="aff3">
    <w:basedOn w:val="TableNormal3"/>
    <w:tblPr>
      <w:tblStyleRowBandSize w:val="1"/>
      <w:tblStyleColBandSize w:val="1"/>
      <w:tblCellMar>
        <w:left w:w="99" w:type="dxa"/>
        <w:right w:w="99" w:type="dxa"/>
      </w:tblCellMar>
    </w:tblPr>
  </w:style>
  <w:style w:type="table" w:customStyle="1" w:styleId="aff4">
    <w:basedOn w:val="TableNormal3"/>
    <w:tblPr>
      <w:tblStyleRowBandSize w:val="1"/>
      <w:tblStyleColBandSize w:val="1"/>
      <w:tblCellMar>
        <w:left w:w="99" w:type="dxa"/>
        <w:right w:w="99" w:type="dxa"/>
      </w:tblCellMar>
    </w:tblPr>
  </w:style>
  <w:style w:type="table" w:customStyle="1" w:styleId="aff5">
    <w:basedOn w:val="TableNormal3"/>
    <w:tblPr>
      <w:tblStyleRowBandSize w:val="1"/>
      <w:tblStyleColBandSize w:val="1"/>
      <w:tblCellMar>
        <w:left w:w="99" w:type="dxa"/>
        <w:right w:w="99" w:type="dxa"/>
      </w:tblCellMar>
    </w:tblPr>
  </w:style>
  <w:style w:type="paragraph" w:styleId="aff6">
    <w:name w:val="List Paragraph"/>
    <w:basedOn w:val="a"/>
    <w:uiPriority w:val="34"/>
    <w:qFormat/>
    <w:rsid w:val="00DA13A3"/>
    <w:pPr>
      <w:ind w:leftChars="400" w:left="840"/>
    </w:pPr>
  </w:style>
  <w:style w:type="table" w:customStyle="1" w:styleId="aff7">
    <w:basedOn w:val="TableNormal0"/>
    <w:tblPr>
      <w:tblStyleRowBandSize w:val="1"/>
      <w:tblStyleColBandSize w:val="1"/>
      <w:tblCellMar>
        <w:left w:w="99" w:type="dxa"/>
        <w:right w:w="99" w:type="dxa"/>
      </w:tblCellMar>
    </w:tblPr>
  </w:style>
  <w:style w:type="table" w:customStyle="1" w:styleId="aff8">
    <w:basedOn w:val="TableNormal0"/>
    <w:tblPr>
      <w:tblStyleRowBandSize w:val="1"/>
      <w:tblStyleColBandSize w:val="1"/>
      <w:tblCellMar>
        <w:left w:w="99" w:type="dxa"/>
        <w:right w:w="99" w:type="dxa"/>
      </w:tblCellMar>
    </w:tblPr>
  </w:style>
  <w:style w:type="table" w:customStyle="1" w:styleId="aff9">
    <w:basedOn w:val="TableNormal0"/>
    <w:tblPr>
      <w:tblStyleRowBandSize w:val="1"/>
      <w:tblStyleColBandSize w:val="1"/>
      <w:tblCellMar>
        <w:left w:w="99" w:type="dxa"/>
        <w:right w:w="9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NHQSW8+mbfuxpfJg/TQLj5d+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zIIaC5namRneHMyCWguMzBqMHpsbDIJaC4xZm9iOXRlOAByITEweS1zdlJ2OHlGaS1ZV1phWTc3RnhPZjlJVlByZVRT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58</Pages>
  <Words>4618</Words>
  <Characters>26323</Characters>
  <Application>Microsoft Office Word</Application>
  <DocSecurity>0</DocSecurity>
  <Lines>219</Lines>
  <Paragraphs>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営業</dc:creator>
  <cp:lastModifiedBy>mukai hidetaka</cp:lastModifiedBy>
  <cp:revision>20</cp:revision>
  <dcterms:created xsi:type="dcterms:W3CDTF">2018-01-20T20:28:00Z</dcterms:created>
  <dcterms:modified xsi:type="dcterms:W3CDTF">2023-07-28T01:24:00Z</dcterms:modified>
</cp:coreProperties>
</file>