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BE43" w14:textId="7AC3622D" w:rsidR="004908F4" w:rsidRDefault="0051757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Functional Requirements:</w:t>
      </w:r>
    </w:p>
    <w:p w14:paraId="7913DF4F" w14:textId="54B716C1" w:rsidR="00FF730F" w:rsidRPr="00517570" w:rsidRDefault="00517570" w:rsidP="0051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-As a player, I can indicate a row and column in order to place my player marker at a specific place on the game board.</w:t>
      </w:r>
      <w:r>
        <w:rPr>
          <w:rFonts w:ascii="Times New Roman" w:hAnsi="Times New Roman" w:cs="Times New Roman"/>
          <w:sz w:val="24"/>
          <w:szCs w:val="24"/>
        </w:rPr>
        <w:br/>
        <w:t>-As a user, I can check if a particular board location is part of a horizontal line of positions with the same character that is five or longer to see if the game has been won.</w:t>
      </w:r>
      <w:r>
        <w:rPr>
          <w:rFonts w:ascii="Times New Roman" w:hAnsi="Times New Roman" w:cs="Times New Roman"/>
          <w:sz w:val="24"/>
          <w:szCs w:val="24"/>
        </w:rPr>
        <w:br/>
        <w:t>-As a user, I can check if a particular board location is part of a vertical line of positions with the same character that is five or longer to see if the game has been won.</w:t>
      </w:r>
      <w:r>
        <w:rPr>
          <w:rFonts w:ascii="Times New Roman" w:hAnsi="Times New Roman" w:cs="Times New Roman"/>
          <w:sz w:val="24"/>
          <w:szCs w:val="24"/>
        </w:rPr>
        <w:br/>
        <w:t>-As a user, I can check if a particular board location is part of a diagonal line of positions with the same character that is five or longer to see if the game has been won.</w:t>
      </w:r>
      <w:r>
        <w:rPr>
          <w:rFonts w:ascii="Times New Roman" w:hAnsi="Times New Roman" w:cs="Times New Roman"/>
          <w:sz w:val="24"/>
          <w:szCs w:val="24"/>
        </w:rPr>
        <w:br/>
        <w:t>-As a user, I can check if a given Board Position is in bounds and not already occupied to see if that position is valid for a player to make a move in.</w:t>
      </w:r>
      <w:r>
        <w:rPr>
          <w:rFonts w:ascii="Times New Roman" w:hAnsi="Times New Roman" w:cs="Times New Roman"/>
          <w:sz w:val="24"/>
          <w:szCs w:val="24"/>
        </w:rPr>
        <w:br/>
        <w:t>-As a user</w:t>
      </w:r>
      <w:r w:rsidR="00601CD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can </w:t>
      </w:r>
      <w:r w:rsidR="00601CD0">
        <w:rPr>
          <w:rFonts w:ascii="Times New Roman" w:hAnsi="Times New Roman" w:cs="Times New Roman"/>
          <w:sz w:val="24"/>
          <w:szCs w:val="24"/>
        </w:rPr>
        <w:t>check if the board is completely filled with player markers to determine if the game has resulted in a draw.</w:t>
      </w:r>
      <w:r w:rsidR="00601CD0">
        <w:rPr>
          <w:rFonts w:ascii="Times New Roman" w:hAnsi="Times New Roman" w:cs="Times New Roman"/>
          <w:sz w:val="24"/>
          <w:szCs w:val="24"/>
        </w:rPr>
        <w:br/>
        <w:t>-As a user, I can check if a given board position has a given player marker inside to try and determine what is in that position.</w:t>
      </w:r>
      <w:r w:rsidR="00601CD0">
        <w:rPr>
          <w:rFonts w:ascii="Times New Roman" w:hAnsi="Times New Roman" w:cs="Times New Roman"/>
          <w:sz w:val="24"/>
          <w:szCs w:val="24"/>
        </w:rPr>
        <w:br/>
        <w:t>-As a user, I can look at a given board position to see which player marker, if any, is inside of it.</w:t>
      </w:r>
      <w:r w:rsidR="00601CD0">
        <w:rPr>
          <w:rFonts w:ascii="Times New Roman" w:hAnsi="Times New Roman" w:cs="Times New Roman"/>
          <w:sz w:val="24"/>
          <w:szCs w:val="24"/>
        </w:rPr>
        <w:br/>
        <w:t>-As a user, I can display the current state of the board, with spaces representing empty spaces, and characters representing the markers of players one and two.</w:t>
      </w:r>
      <w:r w:rsidR="00601CD0">
        <w:rPr>
          <w:rFonts w:ascii="Times New Roman" w:hAnsi="Times New Roman" w:cs="Times New Roman"/>
          <w:sz w:val="24"/>
          <w:szCs w:val="24"/>
        </w:rPr>
        <w:br/>
        <w:t>-As a user, I can check a specific board position’s row number to see where it should be located on the board’s vertical axis.</w:t>
      </w:r>
      <w:r w:rsidR="00601CD0">
        <w:rPr>
          <w:rFonts w:ascii="Times New Roman" w:hAnsi="Times New Roman" w:cs="Times New Roman"/>
          <w:sz w:val="24"/>
          <w:szCs w:val="24"/>
        </w:rPr>
        <w:br/>
        <w:t xml:space="preserve">-As a user, I can check a specific board position’s column number to see where it should be located on the board’s horizontal axis. </w:t>
      </w:r>
      <w:r w:rsidR="000146CD">
        <w:rPr>
          <w:rFonts w:ascii="Times New Roman" w:hAnsi="Times New Roman" w:cs="Times New Roman"/>
          <w:sz w:val="24"/>
          <w:szCs w:val="24"/>
        </w:rPr>
        <w:br/>
        <w:t>-As a player, I can choose to play again if the game has ended in order to reset the board for a new round.</w:t>
      </w:r>
      <w:r w:rsidR="000146CD">
        <w:rPr>
          <w:rFonts w:ascii="Times New Roman" w:hAnsi="Times New Roman" w:cs="Times New Roman"/>
          <w:sz w:val="24"/>
          <w:szCs w:val="24"/>
        </w:rPr>
        <w:br/>
        <w:t>-As a user, I can see how many rows are in the board to see how wide the board is.</w:t>
      </w:r>
      <w:r w:rsidR="000146CD">
        <w:rPr>
          <w:rFonts w:ascii="Times New Roman" w:hAnsi="Times New Roman" w:cs="Times New Roman"/>
          <w:sz w:val="24"/>
          <w:szCs w:val="24"/>
        </w:rPr>
        <w:br/>
        <w:t>-As a user, I can see how many columns are in the board to see how tall the board is.</w:t>
      </w:r>
      <w:r w:rsidR="000146CD">
        <w:rPr>
          <w:rFonts w:ascii="Times New Roman" w:hAnsi="Times New Roman" w:cs="Times New Roman"/>
          <w:sz w:val="24"/>
          <w:szCs w:val="24"/>
        </w:rPr>
        <w:br/>
        <w:t>-As a user, I can check how many aligned markers a player needs to win to determine what the win condition is.</w:t>
      </w:r>
      <w:r w:rsidR="00FF730F">
        <w:rPr>
          <w:rFonts w:ascii="Times New Roman" w:hAnsi="Times New Roman" w:cs="Times New Roman"/>
          <w:sz w:val="24"/>
          <w:szCs w:val="24"/>
        </w:rPr>
        <w:br/>
        <w:t>-As a player, I can enter a new position in the event that I enter an invalid position to insure that I do not miss my turn for choosing an invalid spot.</w:t>
      </w:r>
    </w:p>
    <w:p w14:paraId="37A874D0" w14:textId="5E732685" w:rsidR="00517570" w:rsidRPr="00517570" w:rsidRDefault="00517570">
      <w:pPr>
        <w:rPr>
          <w:rFonts w:ascii="Times New Roman" w:hAnsi="Times New Roman" w:cs="Times New Roman"/>
          <w:sz w:val="24"/>
          <w:szCs w:val="24"/>
        </w:rPr>
      </w:pPr>
    </w:p>
    <w:p w14:paraId="3C8C9551" w14:textId="540F543E" w:rsidR="00517570" w:rsidRDefault="0051757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Non-Functional Requirements:</w:t>
      </w:r>
    </w:p>
    <w:p w14:paraId="7BF025A6" w14:textId="798340CE" w:rsidR="00517570" w:rsidRPr="00517570" w:rsidRDefault="0051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system must </w:t>
      </w:r>
      <w:r w:rsidR="001C3521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30F">
        <w:rPr>
          <w:rFonts w:ascii="Times New Roman" w:hAnsi="Times New Roman" w:cs="Times New Roman"/>
          <w:sz w:val="24"/>
          <w:szCs w:val="24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 Java. </w:t>
      </w:r>
      <w:r>
        <w:rPr>
          <w:rFonts w:ascii="Times New Roman" w:hAnsi="Times New Roman" w:cs="Times New Roman"/>
          <w:sz w:val="24"/>
          <w:szCs w:val="24"/>
        </w:rPr>
        <w:br/>
        <w:t xml:space="preserve">-The system must be able to input integers. </w:t>
      </w:r>
      <w:r w:rsidR="00FF730F">
        <w:rPr>
          <w:rFonts w:ascii="Times New Roman" w:hAnsi="Times New Roman" w:cs="Times New Roman"/>
          <w:sz w:val="24"/>
          <w:szCs w:val="24"/>
        </w:rPr>
        <w:br/>
        <w:t>-The system must run on Unix</w:t>
      </w:r>
      <w:r w:rsidR="00FF730F">
        <w:rPr>
          <w:rFonts w:ascii="Times New Roman" w:hAnsi="Times New Roman" w:cs="Times New Roman"/>
          <w:sz w:val="24"/>
          <w:szCs w:val="24"/>
        </w:rPr>
        <w:br/>
        <w:t>-The origin of the GameBoard must be at [0,0]</w:t>
      </w:r>
      <w:r w:rsidR="00601CD0">
        <w:rPr>
          <w:rFonts w:ascii="Times New Roman" w:hAnsi="Times New Roman" w:cs="Times New Roman"/>
          <w:sz w:val="24"/>
          <w:szCs w:val="24"/>
        </w:rPr>
        <w:br/>
      </w:r>
    </w:p>
    <w:sectPr w:rsidR="00517570" w:rsidRPr="0051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16"/>
    <w:rsid w:val="000146CD"/>
    <w:rsid w:val="001C3521"/>
    <w:rsid w:val="00236447"/>
    <w:rsid w:val="004908F4"/>
    <w:rsid w:val="00517570"/>
    <w:rsid w:val="00601CD0"/>
    <w:rsid w:val="00DF7016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BAB0"/>
  <w15:chartTrackingRefBased/>
  <w15:docId w15:val="{86841FB7-83C9-4561-BD82-A27DB2D4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Murphy</dc:creator>
  <cp:keywords/>
  <dc:description/>
  <cp:lastModifiedBy>Katherine Murphy</cp:lastModifiedBy>
  <cp:revision>6</cp:revision>
  <dcterms:created xsi:type="dcterms:W3CDTF">2020-05-24T22:35:00Z</dcterms:created>
  <dcterms:modified xsi:type="dcterms:W3CDTF">2020-06-14T01:09:00Z</dcterms:modified>
</cp:coreProperties>
</file>