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53F7" w14:textId="77777777" w:rsidR="002743D2" w:rsidRDefault="002743D2" w:rsidP="002743D2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8A8FFF9" w14:textId="2F9E3A9A" w:rsidR="002743D2" w:rsidRPr="002743D2" w:rsidRDefault="002743D2" w:rsidP="002743D2">
      <w:pPr>
        <w:jc w:val="center"/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b/>
          <w:bCs/>
          <w:color w:val="000000"/>
          <w:sz w:val="22"/>
          <w:szCs w:val="22"/>
        </w:rPr>
        <w:t>Afterschool Programs Project</w:t>
      </w:r>
    </w:p>
    <w:p w14:paraId="4A0D7213" w14:textId="77777777" w:rsidR="002743D2" w:rsidRDefault="002743D2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0670FA68" w14:textId="739C30EA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Mission Statement: </w:t>
      </w:r>
      <w:r w:rsidRPr="002743D2">
        <w:rPr>
          <w:rFonts w:ascii="Arial" w:eastAsia="Times New Roman" w:hAnsi="Arial" w:cs="Arial"/>
          <w:color w:val="000000"/>
          <w:sz w:val="22"/>
          <w:szCs w:val="22"/>
        </w:rPr>
        <w:t>The purpose of the Afterschool Program Database is to track student enrollment in various afterschool programs to ensure best utilization of school and faculty resources. </w:t>
      </w:r>
    </w:p>
    <w:p w14:paraId="37432081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</w:p>
    <w:p w14:paraId="2542BB99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  <w:u w:val="single"/>
        </w:rPr>
        <w:t>Mission Objective:</w:t>
      </w:r>
    </w:p>
    <w:p w14:paraId="62DE8ED2" w14:textId="77777777" w:rsidR="00334B45" w:rsidRDefault="00334B45" w:rsidP="00334B4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maintain, create, read, update, and delete data on students.</w:t>
      </w:r>
    </w:p>
    <w:p w14:paraId="0F19F4CB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ensure that programs are properly staffed.</w:t>
      </w:r>
    </w:p>
    <w:p w14:paraId="71D0D5CD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perform searches on which students are enrolled in which programs.</w:t>
      </w:r>
    </w:p>
    <w:p w14:paraId="73A7134E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track which department’s programs are most in demand by students.</w:t>
      </w:r>
    </w:p>
    <w:p w14:paraId="6B9C7EA9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track which building and room each program is being held in.</w:t>
      </w:r>
    </w:p>
    <w:p w14:paraId="6DB405D0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maintain a point of contact for each student to their parent/guardian.</w:t>
      </w:r>
    </w:p>
    <w:p w14:paraId="2E4FF679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To identify programs that do not have enough students enrolled.</w:t>
      </w:r>
    </w:p>
    <w:p w14:paraId="4CAF47D0" w14:textId="77777777" w:rsidR="00334B45" w:rsidRDefault="00334B45" w:rsidP="00334B4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manage the development of departments and their respective programs</w:t>
      </w:r>
    </w:p>
    <w:p w14:paraId="1F81C8A6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</w:p>
    <w:p w14:paraId="50FB41A0" w14:textId="77777777" w:rsidR="002743D2" w:rsidRPr="002743D2" w:rsidRDefault="002743D2" w:rsidP="002743D2">
      <w:pPr>
        <w:rPr>
          <w:rFonts w:ascii="Times New Roman" w:eastAsia="Times New Roman" w:hAnsi="Times New Roman" w:cs="Times New Roman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  <w:u w:val="single"/>
        </w:rPr>
        <w:t>Business Rules:</w:t>
      </w:r>
    </w:p>
    <w:p w14:paraId="52116F3D" w14:textId="3ADA3B4A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2743D2">
        <w:rPr>
          <w:rFonts w:ascii="Arial" w:eastAsia="Times New Roman" w:hAnsi="Arial" w:cs="Arial"/>
          <w:color w:val="000000"/>
          <w:sz w:val="22"/>
          <w:szCs w:val="22"/>
        </w:rPr>
        <w:t xml:space="preserve">R1: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A student can only be enrolled in one afterschool program per semester. All programs must have at least one student in order to run.</w:t>
      </w:r>
    </w:p>
    <w:p w14:paraId="01E56862" w14:textId="4CA06094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R2: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student leaves or is expelled from school, the contact information associated with that student should be deleted.</w:t>
      </w:r>
    </w:p>
    <w:p w14:paraId="58E21652" w14:textId="2AC8B798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R3: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Each program only requires one faculty advisor to oversee it, and a faculty advisor can only oversee one program.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47F33C3" w14:textId="3DB7DB4B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R4: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program’s faculty advisor is fired, a substitute faculty member will oversee the program until a new faculty advisor is assigned.</w:t>
      </w:r>
    </w:p>
    <w:p w14:paraId="4EF1A6DE" w14:textId="3825AEE9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R5: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the faculty’s information is updated, the program that the faculty advisor associated with will be updated as well.</w:t>
      </w:r>
    </w:p>
    <w:p w14:paraId="279B6333" w14:textId="502CED69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R6: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Each afterschool program has to have a unique name, but each student and faculty member do not. </w:t>
      </w:r>
    </w:p>
    <w:p w14:paraId="0F39591F" w14:textId="6DDC8FAA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R7: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program is cancelled, students will have no program enrollment until they select a new one and the room will be unused unless reassigned.</w:t>
      </w:r>
    </w:p>
    <w:p w14:paraId="261CB994" w14:textId="247AAB81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>R8: A</w:t>
      </w:r>
      <w:r w:rsidR="00334B45" w:rsidRPr="00334B45">
        <w:rPr>
          <w:rFonts w:ascii="Arial" w:hAnsi="Arial" w:cs="Arial"/>
          <w:color w:val="000000"/>
          <w:sz w:val="22"/>
          <w:szCs w:val="22"/>
        </w:rPr>
        <w:t xml:space="preserve">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If a program is updated, the information for its room and student(s) will also be updated.</w:t>
      </w:r>
    </w:p>
    <w:p w14:paraId="370828E6" w14:textId="5F12E148" w:rsidR="002743D2" w:rsidRPr="00334B45" w:rsidRDefault="002743D2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R9: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Students, guardians, faculty members, programs, and departments all must have their own unique ID or number.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03CBB31" w14:textId="77777777" w:rsidR="00334B45" w:rsidRPr="00334B45" w:rsidRDefault="002743D2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R10: </w:t>
      </w:r>
      <w:r w:rsidR="00334B45" w:rsidRPr="00334B45">
        <w:rPr>
          <w:rFonts w:ascii="Arial" w:eastAsia="Times New Roman" w:hAnsi="Arial" w:cs="Arial"/>
          <w:color w:val="000000"/>
          <w:sz w:val="22"/>
          <w:szCs w:val="22"/>
        </w:rPr>
        <w:t>Each student has to have at least one parent/guardian listed in the system. A parent/guardian can be in the system for more than one child if they have multiple children attending the school.</w:t>
      </w:r>
    </w:p>
    <w:p w14:paraId="1AB61B5E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R11: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A guardian may not be removed from the system if there is a student in the system associated with that guardian. </w:t>
      </w:r>
    </w:p>
    <w:p w14:paraId="224FDD95" w14:textId="7859E736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>R12:</w:t>
      </w:r>
      <w:r w:rsidRPr="00334B4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Each department can run one or many programs, but a program can belong to only one department.</w:t>
      </w:r>
    </w:p>
    <w:p w14:paraId="4E0872E4" w14:textId="576AFC55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R13: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Each department can have one or many faculty members, but a faculty must belong to only one department.</w:t>
      </w:r>
    </w:p>
    <w:p w14:paraId="7E1B613C" w14:textId="02D7466F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R14: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A department may not be removed from the school if it employs any faculty members.</w:t>
      </w:r>
    </w:p>
    <w:p w14:paraId="4F15D9FE" w14:textId="1DF834CB" w:rsidR="002743D2" w:rsidRPr="00334B45" w:rsidRDefault="00334B45" w:rsidP="002743D2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>R15:</w:t>
      </w:r>
      <w:r w:rsidRPr="00334B45">
        <w:rPr>
          <w:rFonts w:ascii="Arial" w:hAnsi="Arial" w:cs="Arial"/>
          <w:color w:val="000000"/>
          <w:sz w:val="22"/>
          <w:szCs w:val="22"/>
        </w:rPr>
        <w:t xml:space="preserve">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A department </w:t>
      </w:r>
      <w:proofErr w:type="spellStart"/>
      <w:r w:rsidRPr="00334B45">
        <w:rPr>
          <w:rFonts w:ascii="Arial" w:eastAsia="Times New Roman" w:hAnsi="Arial" w:cs="Arial"/>
          <w:color w:val="000000"/>
          <w:sz w:val="22"/>
          <w:szCs w:val="22"/>
        </w:rPr>
        <w:t>can not</w:t>
      </w:r>
      <w:proofErr w:type="spellEnd"/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 be removed if it currently runs any programs</w:t>
      </w:r>
      <w:r w:rsidRPr="00334B45">
        <w:rPr>
          <w:rFonts w:ascii="Arial" w:eastAsia="Times New Roman" w:hAnsi="Arial" w:cs="Arial"/>
          <w:sz w:val="22"/>
          <w:szCs w:val="22"/>
        </w:rPr>
        <w:t>.</w:t>
      </w:r>
    </w:p>
    <w:p w14:paraId="3498BF15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R16: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A department’s information </w:t>
      </w:r>
      <w:proofErr w:type="spellStart"/>
      <w:r w:rsidRPr="00334B45">
        <w:rPr>
          <w:rFonts w:ascii="Arial" w:eastAsia="Times New Roman" w:hAnsi="Arial" w:cs="Arial"/>
          <w:color w:val="000000"/>
          <w:sz w:val="22"/>
          <w:szCs w:val="22"/>
        </w:rPr>
        <w:t>can not</w:t>
      </w:r>
      <w:proofErr w:type="spellEnd"/>
      <w:r w:rsidRPr="00334B45">
        <w:rPr>
          <w:rFonts w:ascii="Arial" w:eastAsia="Times New Roman" w:hAnsi="Arial" w:cs="Arial"/>
          <w:color w:val="000000"/>
          <w:sz w:val="22"/>
          <w:szCs w:val="22"/>
        </w:rPr>
        <w:t xml:space="preserve"> be updated if it currently runs any programs</w:t>
      </w:r>
    </w:p>
    <w:p w14:paraId="61990DB0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R17: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If a department’s information is updated, all faculty information must be updated as well.</w:t>
      </w:r>
    </w:p>
    <w:p w14:paraId="2BDF1BDD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R18: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A building number, and a room number in a building, may not be repeated twice.</w:t>
      </w:r>
    </w:p>
    <w:p w14:paraId="5791035C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R19: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If a building is no longer in use by the school, all rooms in the building should be removed from the system.</w:t>
      </w:r>
    </w:p>
    <w:p w14:paraId="177CC674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lastRenderedPageBreak/>
        <w:t xml:space="preserve">R20: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If a building number is changed, all rooms associated with the building should also be updated.</w:t>
      </w:r>
    </w:p>
    <w:p w14:paraId="4E09B8E0" w14:textId="77777777" w:rsidR="00334B45" w:rsidRPr="00334B45" w:rsidRDefault="00334B45" w:rsidP="00334B45">
      <w:pPr>
        <w:rPr>
          <w:rFonts w:ascii="Arial" w:eastAsia="Times New Roman" w:hAnsi="Arial" w:cs="Arial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R21: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Each program needs at least one room to operate, and each room can only host one afterschool program.</w:t>
      </w:r>
    </w:p>
    <w:p w14:paraId="61EC8CAA" w14:textId="37C8768E" w:rsidR="00334B45" w:rsidRDefault="00334B45" w:rsidP="00334B4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334B45">
        <w:rPr>
          <w:rFonts w:ascii="Arial" w:eastAsia="Times New Roman" w:hAnsi="Arial" w:cs="Arial"/>
          <w:sz w:val="22"/>
          <w:szCs w:val="22"/>
        </w:rPr>
        <w:t xml:space="preserve">R22: </w:t>
      </w:r>
      <w:r w:rsidRPr="00334B45">
        <w:rPr>
          <w:rFonts w:ascii="Arial" w:eastAsia="Times New Roman" w:hAnsi="Arial" w:cs="Arial"/>
          <w:color w:val="000000"/>
          <w:sz w:val="22"/>
          <w:szCs w:val="22"/>
        </w:rPr>
        <w:t>A building has many rooms, but a room only belongs to one building.</w:t>
      </w:r>
    </w:p>
    <w:p w14:paraId="3BD81672" w14:textId="5585A637" w:rsidR="00C137E5" w:rsidRPr="00C137E5" w:rsidRDefault="00C137E5" w:rsidP="00C137E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R23: </w:t>
      </w:r>
      <w:r w:rsidRPr="00C137E5">
        <w:rPr>
          <w:rFonts w:ascii="Arial" w:eastAsia="Times New Roman" w:hAnsi="Arial" w:cs="Arial"/>
          <w:color w:val="000000"/>
          <w:sz w:val="22"/>
          <w:szCs w:val="22"/>
        </w:rPr>
        <w:t>All school activities must start at 4PM and end before or by 6PM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078FEC1" w14:textId="6BE1EE73" w:rsidR="00C137E5" w:rsidRPr="00334B45" w:rsidRDefault="00C137E5" w:rsidP="00334B45">
      <w:pPr>
        <w:rPr>
          <w:rFonts w:ascii="Arial" w:eastAsia="Times New Roman" w:hAnsi="Arial" w:cs="Arial"/>
          <w:sz w:val="22"/>
          <w:szCs w:val="22"/>
        </w:rPr>
      </w:pPr>
    </w:p>
    <w:p w14:paraId="560E1ECB" w14:textId="4ADD3ECF" w:rsidR="00334B45" w:rsidRPr="00334B45" w:rsidRDefault="00334B45" w:rsidP="002743D2">
      <w:pPr>
        <w:rPr>
          <w:rFonts w:ascii="Arial" w:eastAsia="Times New Roman" w:hAnsi="Arial" w:cs="Arial"/>
          <w:sz w:val="22"/>
          <w:szCs w:val="22"/>
        </w:rPr>
      </w:pPr>
    </w:p>
    <w:p w14:paraId="11982807" w14:textId="5B9FD8CE" w:rsidR="002743D2" w:rsidRDefault="002743D2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E4D4AC1" w14:textId="16398184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72A6FA8" w14:textId="720A5D8A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2B36B5A" w14:textId="082A04AF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F026EC3" w14:textId="2B6009BB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E620B13" w14:textId="324F9DF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36BB9D7" w14:textId="46C52DEB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157F6EC9" w14:textId="54C9C36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B5A0A9A" w14:textId="28559B0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7729104A" w14:textId="7D62E249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5901104" w14:textId="12E9A218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7FC2BD1" w14:textId="1029B424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AF079EF" w14:textId="668289C8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8ECB432" w14:textId="6BC9A34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3189AEB7" w14:textId="0A0066BE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C724CB5" w14:textId="57F592BF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030B7ECF" w14:textId="6B0C815F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9CBFFDD" w14:textId="0223B6DA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F2A7C73" w14:textId="0BF5048D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1BC4540" w14:textId="3EB992A6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703BC172" w14:textId="3F7915C5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2344FB03" w14:textId="285E70C4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4A18DE67" w14:textId="3718EF08" w:rsidR="00334B45" w:rsidRDefault="00334B45" w:rsidP="002743D2">
      <w:pPr>
        <w:rPr>
          <w:rFonts w:ascii="Arial" w:eastAsia="Times New Roman" w:hAnsi="Arial" w:cs="Arial"/>
          <w:color w:val="000000"/>
          <w:sz w:val="22"/>
          <w:szCs w:val="22"/>
          <w:u w:val="single"/>
        </w:rPr>
      </w:pPr>
    </w:p>
    <w:p w14:paraId="5296E909" w14:textId="77777777" w:rsidR="00334B45" w:rsidRPr="002743D2" w:rsidRDefault="00334B45" w:rsidP="002743D2">
      <w:pPr>
        <w:rPr>
          <w:rFonts w:ascii="Times New Roman" w:eastAsia="Times New Roman" w:hAnsi="Times New Roman" w:cs="Times New Roman"/>
        </w:rPr>
      </w:pPr>
    </w:p>
    <w:p w14:paraId="3EE03F26" w14:textId="15444E04" w:rsidR="002743D2" w:rsidRDefault="002743D2" w:rsidP="002743D2"/>
    <w:p w14:paraId="7871AF24" w14:textId="3C58E10E" w:rsidR="002743D2" w:rsidRDefault="002743D2" w:rsidP="002743D2"/>
    <w:p w14:paraId="38BE9BFF" w14:textId="03734B2D" w:rsidR="002743D2" w:rsidRDefault="002743D2" w:rsidP="002743D2"/>
    <w:p w14:paraId="7917A009" w14:textId="1A637D4C" w:rsidR="002743D2" w:rsidRDefault="002743D2" w:rsidP="002743D2"/>
    <w:p w14:paraId="75CA822E" w14:textId="74F11A0A" w:rsidR="002743D2" w:rsidRDefault="002743D2" w:rsidP="002743D2"/>
    <w:p w14:paraId="01CE6B30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0CA5BEEA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21FF3171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063B7486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64C5A763" w14:textId="77777777" w:rsidR="002743D2" w:rsidRDefault="002743D2" w:rsidP="002743D2">
      <w:pPr>
        <w:pStyle w:val="NormalWeb"/>
        <w:rPr>
          <w:rFonts w:ascii="Calibri" w:hAnsi="Calibri" w:cs="Calibri"/>
          <w:i/>
          <w:iCs/>
        </w:rPr>
      </w:pPr>
    </w:p>
    <w:p w14:paraId="6080F13C" w14:textId="77777777" w:rsidR="002743D2" w:rsidRPr="002743D2" w:rsidRDefault="002743D2" w:rsidP="002743D2">
      <w:pPr>
        <w:rPr>
          <w:rFonts w:ascii="Times New Roman" w:hAnsi="Times New Roman" w:cs="Times New Roman"/>
        </w:rPr>
      </w:pPr>
    </w:p>
    <w:sectPr w:rsidR="002743D2" w:rsidRPr="0027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21A"/>
    <w:multiLevelType w:val="multilevel"/>
    <w:tmpl w:val="B66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32AA5"/>
    <w:multiLevelType w:val="multilevel"/>
    <w:tmpl w:val="4B8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309F4"/>
    <w:multiLevelType w:val="multilevel"/>
    <w:tmpl w:val="1C7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64EEB"/>
    <w:multiLevelType w:val="multilevel"/>
    <w:tmpl w:val="BE72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F5576"/>
    <w:multiLevelType w:val="multilevel"/>
    <w:tmpl w:val="AA8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37B1F"/>
    <w:multiLevelType w:val="multilevel"/>
    <w:tmpl w:val="643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989176">
    <w:abstractNumId w:val="5"/>
  </w:num>
  <w:num w:numId="2" w16cid:durableId="1521356843">
    <w:abstractNumId w:val="0"/>
  </w:num>
  <w:num w:numId="3" w16cid:durableId="1999915018">
    <w:abstractNumId w:val="3"/>
  </w:num>
  <w:num w:numId="4" w16cid:durableId="879054872">
    <w:abstractNumId w:val="2"/>
  </w:num>
  <w:num w:numId="5" w16cid:durableId="1621183910">
    <w:abstractNumId w:val="1"/>
  </w:num>
  <w:num w:numId="6" w16cid:durableId="212357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A"/>
    <w:rsid w:val="00173CAA"/>
    <w:rsid w:val="001E22EA"/>
    <w:rsid w:val="00244F5A"/>
    <w:rsid w:val="002743D2"/>
    <w:rsid w:val="00334B45"/>
    <w:rsid w:val="004A4591"/>
    <w:rsid w:val="005036CE"/>
    <w:rsid w:val="00652284"/>
    <w:rsid w:val="007577EA"/>
    <w:rsid w:val="00883150"/>
    <w:rsid w:val="00C137E5"/>
    <w:rsid w:val="00CA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F3A6"/>
  <w15:chartTrackingRefBased/>
  <w15:docId w15:val="{BF41F18F-D5CD-5A42-AE9E-954913E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3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7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Lixuan Lin</dc:creator>
  <cp:keywords/>
  <dc:description/>
  <cp:lastModifiedBy>Kemal Romodan Mussa</cp:lastModifiedBy>
  <cp:revision>5</cp:revision>
  <dcterms:created xsi:type="dcterms:W3CDTF">2021-12-08T22:55:00Z</dcterms:created>
  <dcterms:modified xsi:type="dcterms:W3CDTF">2022-11-02T17:36:00Z</dcterms:modified>
</cp:coreProperties>
</file>