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6C" w:rsidRDefault="00DE1446" w:rsidP="00DE1446">
      <w:pPr>
        <w:spacing w:after="0"/>
        <w:ind w:left="45"/>
      </w:pPr>
      <w:r>
        <w:rPr>
          <w:noProof/>
          <w:color w:val="666666"/>
          <w:sz w:val="45"/>
        </w:rPr>
        <w:drawing>
          <wp:inline distT="0" distB="0" distL="0" distR="0">
            <wp:extent cx="1334634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56" cy="10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>
        <w:rPr>
          <w:color w:val="666666"/>
          <w:sz w:val="45"/>
        </w:rPr>
        <w:tab/>
      </w:r>
      <w:r w:rsidR="00CA7B39">
        <w:rPr>
          <w:color w:val="666666"/>
          <w:sz w:val="45"/>
        </w:rPr>
        <w:t>QUOTE</w:t>
      </w:r>
    </w:p>
    <w:tbl>
      <w:tblPr>
        <w:tblStyle w:val="TableGrid"/>
        <w:tblW w:w="8115" w:type="dxa"/>
        <w:tblInd w:w="-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753"/>
        <w:gridCol w:w="1613"/>
        <w:gridCol w:w="1424"/>
      </w:tblGrid>
      <w:tr w:rsidR="00CA7B39" w:rsidTr="00CA7B39">
        <w:trPr>
          <w:trHeight w:val="1691"/>
        </w:trPr>
        <w:tc>
          <w:tcPr>
            <w:tcW w:w="5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186D" w:rsidRPr="009A186D" w:rsidRDefault="009A186D" w:rsidP="00DE1446">
            <w:pPr>
              <w:rPr>
                <w:b/>
              </w:rPr>
            </w:pPr>
            <w:r w:rsidRPr="009A186D">
              <w:rPr>
                <w:b/>
              </w:rPr>
              <w:t>Cloud Class</w:t>
            </w:r>
          </w:p>
          <w:p w:rsidR="009A186D" w:rsidRDefault="00DE1446" w:rsidP="009A186D">
            <w:pPr>
              <w:spacing w:after="0" w:line="240" w:lineRule="auto"/>
            </w:pPr>
            <w:r w:rsidRPr="009D49C0">
              <w:t># 636/C, 2nd Floor, 12th Cross, 7th Main Rd,</w:t>
            </w:r>
          </w:p>
          <w:p w:rsidR="009A186D" w:rsidRDefault="00DE1446" w:rsidP="009A186D">
            <w:pPr>
              <w:spacing w:after="0" w:line="240" w:lineRule="auto"/>
            </w:pPr>
            <w:r w:rsidRPr="009D49C0">
              <w:t xml:space="preserve"> Opposite to INDIRA Canteen, </w:t>
            </w:r>
            <w:proofErr w:type="spellStart"/>
            <w:r w:rsidRPr="009D49C0">
              <w:t>Mico</w:t>
            </w:r>
            <w:proofErr w:type="spellEnd"/>
            <w:r w:rsidRPr="009D49C0">
              <w:t xml:space="preserve"> Layout, Stage 2, </w:t>
            </w:r>
          </w:p>
          <w:p w:rsidR="009A186D" w:rsidRDefault="00DE1446" w:rsidP="009A186D">
            <w:pPr>
              <w:spacing w:after="0" w:line="240" w:lineRule="auto"/>
            </w:pPr>
            <w:r w:rsidRPr="009D49C0">
              <w:t>Bengaluru, Karnataka 560076</w:t>
            </w:r>
          </w:p>
          <w:p w:rsidR="009A186D" w:rsidRDefault="009A186D" w:rsidP="009A186D">
            <w:pPr>
              <w:spacing w:after="0" w:line="240" w:lineRule="auto"/>
            </w:pPr>
            <w:r>
              <w:t>Mob:9964418847</w:t>
            </w:r>
          </w:p>
          <w:p w:rsidR="009A186D" w:rsidRDefault="009A186D" w:rsidP="009A186D">
            <w:pPr>
              <w:spacing w:after="0" w:line="240" w:lineRule="auto"/>
            </w:pPr>
            <w:hyperlink r:id="rId7" w:history="1">
              <w:r w:rsidRPr="00340F75">
                <w:rPr>
                  <w:rStyle w:val="Hyperlink"/>
                </w:rPr>
                <w:t>www.cloudclass.in</w:t>
              </w:r>
            </w:hyperlink>
          </w:p>
          <w:p w:rsidR="009A186D" w:rsidRDefault="009A186D" w:rsidP="009A186D">
            <w:pPr>
              <w:spacing w:after="0" w:line="240" w:lineRule="auto"/>
            </w:pPr>
          </w:p>
        </w:tc>
        <w:tc>
          <w:tcPr>
            <w:tcW w:w="3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1446" w:rsidRDefault="00DE1446" w:rsidP="00DE1446"/>
        </w:tc>
      </w:tr>
      <w:tr w:rsidR="009A186D" w:rsidTr="00CA7B39">
        <w:trPr>
          <w:trHeight w:val="77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DE1446" w:rsidRDefault="00DE1446" w:rsidP="00DE1446">
            <w:bookmarkStart w:id="0" w:name="_GoBack"/>
            <w:bookmarkEnd w:id="0"/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446" w:rsidRDefault="00DE1446" w:rsidP="00DE1446">
            <w:pPr>
              <w:spacing w:after="0"/>
              <w:ind w:left="-3053" w:right="-5181"/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DE1446" w:rsidRDefault="00DE1446" w:rsidP="00DE1446"/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DE1446" w:rsidRDefault="00DE1446" w:rsidP="00DE1446"/>
        </w:tc>
      </w:tr>
      <w:tr w:rsidR="009A186D" w:rsidTr="00CA7B39">
        <w:trPr>
          <w:trHeight w:val="1234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96C" w:rsidRPr="009A186D" w:rsidRDefault="009A186D" w:rsidP="009A186D">
            <w:pPr>
              <w:spacing w:after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</w:t>
            </w:r>
            <w:r w:rsidR="00CA7B39">
              <w:rPr>
                <w:b/>
                <w:sz w:val="21"/>
              </w:rPr>
              <w:t xml:space="preserve">Quote To </w:t>
            </w:r>
          </w:p>
          <w:p w:rsidR="0013596C" w:rsidRDefault="00CA7B39" w:rsidP="009A186D">
            <w:pPr>
              <w:spacing w:after="71"/>
              <w:ind w:left="120" w:right="-1395"/>
            </w:pPr>
            <w:r>
              <w:rPr>
                <w:sz w:val="12"/>
              </w:rPr>
              <w:t xml:space="preserve"> </w:t>
            </w:r>
          </w:p>
          <w:p w:rsidR="0013596C" w:rsidRDefault="00CA7B39">
            <w:pPr>
              <w:spacing w:after="0"/>
              <w:ind w:left="120"/>
            </w:pPr>
            <w:r>
              <w:rPr>
                <w:sz w:val="21"/>
              </w:rPr>
              <w:t>Jindal Pre</w:t>
            </w:r>
          </w:p>
          <w:p w:rsidR="0013596C" w:rsidRDefault="00CA7B39">
            <w:pPr>
              <w:spacing w:after="0"/>
              <w:ind w:left="120"/>
            </w:pPr>
            <w:r>
              <w:rPr>
                <w:sz w:val="21"/>
              </w:rPr>
              <w:t xml:space="preserve">University College </w:t>
            </w:r>
          </w:p>
          <w:p w:rsidR="0013596C" w:rsidRDefault="00CA7B39">
            <w:pPr>
              <w:spacing w:after="0"/>
              <w:ind w:left="120"/>
            </w:pPr>
            <w:r>
              <w:rPr>
                <w:sz w:val="21"/>
              </w:rPr>
              <w:t xml:space="preserve"> Jindal 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DE1446" w:rsidRDefault="00CA7B39" w:rsidP="009A186D">
            <w:pPr>
              <w:spacing w:after="0"/>
              <w:ind w:left="-15" w:right="-1500" w:firstLine="1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Quote No. </w:t>
            </w:r>
          </w:p>
          <w:p w:rsidR="0013596C" w:rsidRDefault="00CA7B39" w:rsidP="00DE1446">
            <w:pPr>
              <w:spacing w:after="0"/>
              <w:ind w:right="-1500"/>
            </w:pPr>
            <w:r>
              <w:rPr>
                <w:sz w:val="12"/>
              </w:rPr>
              <w:t xml:space="preserve"> </w:t>
            </w:r>
          </w:p>
          <w:p w:rsidR="0013596C" w:rsidRDefault="009A186D">
            <w:pPr>
              <w:spacing w:after="0"/>
            </w:pPr>
            <w:r>
              <w:rPr>
                <w:sz w:val="21"/>
              </w:rPr>
              <w:t>CC</w:t>
            </w:r>
            <w:r w:rsidR="00CA7B39">
              <w:rPr>
                <w:sz w:val="21"/>
              </w:rPr>
              <w:t>T1002507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13596C" w:rsidRDefault="00DE1446" w:rsidP="00DE1446">
            <w:pPr>
              <w:spacing w:after="0"/>
              <w:ind w:left="120"/>
            </w:pPr>
            <w:r>
              <w:rPr>
                <w:b/>
                <w:sz w:val="21"/>
              </w:rPr>
              <w:t>Q</w:t>
            </w:r>
            <w:r w:rsidR="00CA7B39">
              <w:rPr>
                <w:b/>
                <w:sz w:val="21"/>
              </w:rPr>
              <w:t xml:space="preserve">uote Date </w:t>
            </w:r>
          </w:p>
          <w:p w:rsidR="0013596C" w:rsidRDefault="00CA7B39">
            <w:pPr>
              <w:spacing w:after="71"/>
            </w:pPr>
            <w:r>
              <w:rPr>
                <w:sz w:val="12"/>
              </w:rPr>
              <w:t xml:space="preserve"> </w:t>
            </w:r>
          </w:p>
          <w:p w:rsidR="0013596C" w:rsidRDefault="00CA7B39">
            <w:pPr>
              <w:spacing w:after="0"/>
            </w:pPr>
            <w:r>
              <w:rPr>
                <w:sz w:val="21"/>
              </w:rPr>
              <w:t>21-01-2019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13596C" w:rsidRDefault="00CA7B39">
            <w:pPr>
              <w:spacing w:after="0"/>
              <w:ind w:left="114"/>
            </w:pPr>
            <w:r>
              <w:rPr>
                <w:b/>
                <w:sz w:val="21"/>
              </w:rPr>
              <w:t xml:space="preserve">Valid Until </w:t>
            </w:r>
          </w:p>
          <w:p w:rsidR="0013596C" w:rsidRDefault="00CA7B39">
            <w:pPr>
              <w:spacing w:after="71"/>
              <w:ind w:left="114"/>
            </w:pPr>
            <w:r>
              <w:rPr>
                <w:sz w:val="12"/>
              </w:rPr>
              <w:t xml:space="preserve"> </w:t>
            </w:r>
          </w:p>
          <w:p w:rsidR="0013596C" w:rsidRDefault="00CA7B39">
            <w:pPr>
              <w:spacing w:after="0"/>
              <w:ind w:left="114"/>
            </w:pPr>
            <w:r>
              <w:rPr>
                <w:sz w:val="21"/>
              </w:rPr>
              <w:t>20-01-2020</w:t>
            </w:r>
          </w:p>
        </w:tc>
      </w:tr>
    </w:tbl>
    <w:p w:rsidR="00DE1446" w:rsidRDefault="00DE1446">
      <w:pPr>
        <w:tabs>
          <w:tab w:val="center" w:pos="4489"/>
        </w:tabs>
        <w:spacing w:after="0"/>
        <w:rPr>
          <w:b/>
          <w:sz w:val="21"/>
        </w:rPr>
      </w:pPr>
    </w:p>
    <w:p w:rsidR="0013596C" w:rsidRDefault="00CA7B39">
      <w:pPr>
        <w:tabs>
          <w:tab w:val="center" w:pos="4489"/>
        </w:tabs>
        <w:spacing w:after="0"/>
      </w:pPr>
      <w:r>
        <w:rPr>
          <w:b/>
          <w:sz w:val="21"/>
        </w:rPr>
        <w:t xml:space="preserve">Billing Address                                                </w:t>
      </w:r>
      <w:r>
        <w:rPr>
          <w:b/>
          <w:sz w:val="21"/>
        </w:rPr>
        <w:t xml:space="preserve">Shipping Address </w:t>
      </w:r>
    </w:p>
    <w:p w:rsidR="00CA7B39" w:rsidRDefault="00CA7B39" w:rsidP="00CA7B39">
      <w:pPr>
        <w:spacing w:after="84" w:line="276" w:lineRule="auto"/>
        <w:rPr>
          <w:sz w:val="21"/>
        </w:rPr>
      </w:pPr>
      <w:proofErr w:type="spellStart"/>
      <w:r>
        <w:rPr>
          <w:sz w:val="21"/>
        </w:rPr>
        <w:t>Tumkur</w:t>
      </w:r>
      <w:proofErr w:type="spellEnd"/>
      <w:r>
        <w:rPr>
          <w:sz w:val="21"/>
        </w:rPr>
        <w:t xml:space="preserve"> Road, Jindal Nagar,</w:t>
      </w:r>
      <w:r>
        <w:rPr>
          <w:sz w:val="21"/>
        </w:rPr>
        <w:tab/>
      </w:r>
      <w:r w:rsidR="00DE1446">
        <w:rPr>
          <w:sz w:val="21"/>
        </w:rPr>
        <w:tab/>
      </w:r>
      <w:proofErr w:type="spellStart"/>
      <w:r>
        <w:rPr>
          <w:sz w:val="21"/>
        </w:rPr>
        <w:t>Tumkur</w:t>
      </w:r>
      <w:proofErr w:type="spellEnd"/>
      <w:r>
        <w:rPr>
          <w:sz w:val="21"/>
        </w:rPr>
        <w:t xml:space="preserve"> Road, Jindal Nagar,</w:t>
      </w:r>
    </w:p>
    <w:p w:rsidR="0013596C" w:rsidRDefault="00CA7B39" w:rsidP="00CA7B39">
      <w:pPr>
        <w:spacing w:after="84" w:line="276" w:lineRule="auto"/>
      </w:pPr>
      <w:r>
        <w:rPr>
          <w:sz w:val="21"/>
        </w:rPr>
        <w:t>Bengaluru - 560022,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Bengaluru - 560022,</w:t>
      </w:r>
    </w:p>
    <w:p w:rsidR="0013596C" w:rsidRDefault="00CA7B39" w:rsidP="00CA7B39">
      <w:pPr>
        <w:tabs>
          <w:tab w:val="center" w:pos="4193"/>
        </w:tabs>
        <w:spacing w:after="0" w:line="276" w:lineRule="auto"/>
        <w:ind w:left="-15"/>
      </w:pPr>
      <w:proofErr w:type="gramStart"/>
      <w:r>
        <w:rPr>
          <w:sz w:val="21"/>
        </w:rPr>
        <w:t>Karnataka  -</w:t>
      </w:r>
      <w:proofErr w:type="gramEnd"/>
      <w:r>
        <w:rPr>
          <w:sz w:val="21"/>
        </w:rPr>
        <w:t xml:space="preserve"> ,</w:t>
      </w:r>
      <w:r>
        <w:rPr>
          <w:sz w:val="21"/>
        </w:rPr>
        <w:tab/>
        <w:t>Karnataka  - ,</w:t>
      </w:r>
    </w:p>
    <w:p w:rsidR="0013596C" w:rsidRDefault="00CA7B39" w:rsidP="00CA7B39">
      <w:pPr>
        <w:tabs>
          <w:tab w:val="center" w:pos="3787"/>
        </w:tabs>
        <w:spacing w:after="74" w:line="276" w:lineRule="auto"/>
        <w:ind w:left="-15"/>
        <w:rPr>
          <w:sz w:val="21"/>
        </w:rPr>
      </w:pPr>
      <w:r>
        <w:rPr>
          <w:sz w:val="21"/>
        </w:rPr>
        <w:t xml:space="preserve">India </w:t>
      </w:r>
      <w:r>
        <w:rPr>
          <w:sz w:val="21"/>
        </w:rPr>
        <w:tab/>
        <w:t xml:space="preserve">  </w:t>
      </w:r>
      <w:proofErr w:type="spellStart"/>
      <w:r>
        <w:rPr>
          <w:sz w:val="21"/>
        </w:rPr>
        <w:t>India</w:t>
      </w:r>
      <w:proofErr w:type="spellEnd"/>
      <w:r>
        <w:rPr>
          <w:sz w:val="21"/>
        </w:rPr>
        <w:t xml:space="preserve"> </w:t>
      </w:r>
    </w:p>
    <w:p w:rsidR="00DE1446" w:rsidRDefault="00DE1446" w:rsidP="00DE1446">
      <w:pPr>
        <w:tabs>
          <w:tab w:val="left" w:pos="540"/>
          <w:tab w:val="center" w:pos="3787"/>
        </w:tabs>
        <w:spacing w:after="74"/>
        <w:ind w:left="540"/>
      </w:pPr>
    </w:p>
    <w:tbl>
      <w:tblPr>
        <w:tblStyle w:val="TableGrid"/>
        <w:tblW w:w="10459" w:type="dxa"/>
        <w:tblInd w:w="-90" w:type="dxa"/>
        <w:tblCellMar>
          <w:top w:w="19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17"/>
        <w:gridCol w:w="672"/>
        <w:gridCol w:w="1138"/>
        <w:gridCol w:w="406"/>
        <w:gridCol w:w="42"/>
        <w:gridCol w:w="1563"/>
        <w:gridCol w:w="1304"/>
        <w:gridCol w:w="1349"/>
        <w:gridCol w:w="44"/>
        <w:gridCol w:w="812"/>
        <w:gridCol w:w="189"/>
      </w:tblGrid>
      <w:tr w:rsidR="009A186D" w:rsidTr="009A186D">
        <w:trPr>
          <w:trHeight w:val="55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  <w:ind w:left="150"/>
            </w:pPr>
            <w:r>
              <w:rPr>
                <w:b/>
                <w:color w:val="FFFFFF"/>
                <w:sz w:val="21"/>
              </w:rPr>
              <w:t>Item Code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</w:pPr>
            <w:r>
              <w:rPr>
                <w:b/>
                <w:color w:val="FFFFFF"/>
                <w:sz w:val="21"/>
              </w:rPr>
              <w:t>Item Name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</w:tcPr>
          <w:p w:rsidR="0013596C" w:rsidRDefault="0013596C"/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</w:pPr>
            <w:r>
              <w:rPr>
                <w:b/>
                <w:color w:val="FFFFFF"/>
                <w:sz w:val="21"/>
              </w:rPr>
              <w:t>Quantity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96969"/>
          </w:tcPr>
          <w:p w:rsidR="0013596C" w:rsidRDefault="0013596C"/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  <w:ind w:left="255"/>
            </w:pPr>
            <w:r>
              <w:rPr>
                <w:b/>
                <w:color w:val="FFFFFF"/>
                <w:sz w:val="21"/>
              </w:rPr>
              <w:t>List Price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</w:pPr>
            <w:r>
              <w:rPr>
                <w:b/>
                <w:color w:val="FFFFFF"/>
                <w:sz w:val="21"/>
              </w:rPr>
              <w:t>Item Total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  <w:ind w:left="126"/>
            </w:pPr>
            <w:r>
              <w:rPr>
                <w:b/>
                <w:color w:val="FFFFFF"/>
                <w:sz w:val="21"/>
              </w:rPr>
              <w:t>Discount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96969"/>
            <w:vAlign w:val="center"/>
          </w:tcPr>
          <w:p w:rsidR="0013596C" w:rsidRDefault="00CA7B39">
            <w:pPr>
              <w:spacing w:after="0"/>
              <w:ind w:left="285"/>
              <w:jc w:val="center"/>
            </w:pPr>
            <w:r>
              <w:rPr>
                <w:b/>
                <w:color w:val="FFFFFF"/>
                <w:sz w:val="21"/>
              </w:rPr>
              <w:t>Total</w:t>
            </w:r>
          </w:p>
        </w:tc>
      </w:tr>
      <w:tr w:rsidR="009A186D" w:rsidTr="009A186D">
        <w:trPr>
          <w:trHeight w:val="40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9A186D">
            <w:pPr>
              <w:spacing w:after="0"/>
              <w:ind w:left="150"/>
            </w:pPr>
            <w:r>
              <w:rPr>
                <w:sz w:val="21"/>
              </w:rPr>
              <w:t>CC</w:t>
            </w:r>
            <w:r w:rsidR="00CA7B39">
              <w:rPr>
                <w:sz w:val="21"/>
              </w:rPr>
              <w:t>10001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  <w:vAlign w:val="center"/>
          </w:tcPr>
          <w:p w:rsidR="0013596C" w:rsidRDefault="00CA7B39">
            <w:pPr>
              <w:spacing w:after="0"/>
            </w:pPr>
            <w:r>
              <w:rPr>
                <w:sz w:val="21"/>
              </w:rPr>
              <w:t>Corporate Training Services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13596C"/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CA7B39">
            <w:pPr>
              <w:spacing w:after="0"/>
              <w:ind w:left="688"/>
              <w:jc w:val="center"/>
            </w:pPr>
            <w:r>
              <w:rPr>
                <w:sz w:val="21"/>
              </w:rPr>
              <w:t>3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13596C"/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CA7B39">
            <w:pPr>
              <w:spacing w:after="0"/>
              <w:ind w:left="334"/>
              <w:jc w:val="center"/>
            </w:pPr>
            <w:r>
              <w:rPr>
                <w:sz w:val="21"/>
              </w:rPr>
              <w:t>40,000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CA7B39">
            <w:pPr>
              <w:spacing w:after="0"/>
              <w:ind w:left="188"/>
              <w:jc w:val="center"/>
            </w:pPr>
            <w:r>
              <w:rPr>
                <w:sz w:val="21"/>
              </w:rPr>
              <w:t>120,000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CA7B39">
            <w:pPr>
              <w:spacing w:after="0"/>
              <w:ind w:left="124"/>
              <w:jc w:val="center"/>
            </w:pPr>
            <w:r>
              <w:rPr>
                <w:sz w:val="21"/>
              </w:rPr>
              <w:t>0 (0 %)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2F2"/>
          </w:tcPr>
          <w:p w:rsidR="0013596C" w:rsidRDefault="00CA7B39">
            <w:pPr>
              <w:spacing w:after="0"/>
              <w:ind w:left="80"/>
            </w:pPr>
            <w:r>
              <w:rPr>
                <w:sz w:val="21"/>
              </w:rPr>
              <w:t>120,000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33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596C" w:rsidRDefault="00CA7B39">
            <w:pPr>
              <w:spacing w:after="0"/>
              <w:ind w:right="366"/>
              <w:jc w:val="right"/>
            </w:pPr>
            <w:r>
              <w:rPr>
                <w:sz w:val="21"/>
              </w:rPr>
              <w:t>Items Total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96C" w:rsidRDefault="00CA7B39">
            <w:pPr>
              <w:spacing w:after="0"/>
              <w:ind w:left="80"/>
              <w:jc w:val="both"/>
            </w:pPr>
            <w:r>
              <w:rPr>
                <w:sz w:val="21"/>
              </w:rPr>
              <w:t>120,000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right="366"/>
              <w:jc w:val="right"/>
            </w:pPr>
            <w:proofErr w:type="gramStart"/>
            <w:r>
              <w:rPr>
                <w:sz w:val="21"/>
              </w:rPr>
              <w:t>Discount(</w:t>
            </w:r>
            <w:proofErr w:type="gramEnd"/>
            <w:r>
              <w:rPr>
                <w:sz w:val="21"/>
              </w:rPr>
              <w:t>0%)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jc w:val="right"/>
            </w:pPr>
            <w:r>
              <w:rPr>
                <w:sz w:val="21"/>
              </w:rPr>
              <w:t>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left="1231"/>
            </w:pPr>
            <w:r>
              <w:rPr>
                <w:sz w:val="21"/>
              </w:rPr>
              <w:t>Shipping &amp; Handling Charges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jc w:val="right"/>
            </w:pPr>
            <w:r>
              <w:rPr>
                <w:sz w:val="21"/>
              </w:rPr>
              <w:t>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right="366"/>
              <w:jc w:val="right"/>
            </w:pPr>
            <w:r>
              <w:rPr>
                <w:sz w:val="21"/>
              </w:rPr>
              <w:t>Pre Tax Total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left="80"/>
              <w:jc w:val="both"/>
            </w:pPr>
            <w:r>
              <w:rPr>
                <w:sz w:val="21"/>
              </w:rPr>
              <w:t>120,000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right="366"/>
              <w:jc w:val="right"/>
            </w:pPr>
            <w:proofErr w:type="gramStart"/>
            <w:r>
              <w:rPr>
                <w:sz w:val="21"/>
              </w:rPr>
              <w:t>Tax(</w:t>
            </w:r>
            <w:proofErr w:type="gramEnd"/>
            <w:r>
              <w:rPr>
                <w:sz w:val="21"/>
              </w:rPr>
              <w:t>18 %)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left="200"/>
            </w:pPr>
            <w:r>
              <w:rPr>
                <w:sz w:val="21"/>
              </w:rPr>
              <w:t>21,600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</w:pPr>
            <w:r>
              <w:rPr>
                <w:sz w:val="21"/>
              </w:rPr>
              <w:t xml:space="preserve">Shipping &amp; Handling Tax total </w:t>
            </w:r>
            <w:proofErr w:type="gramStart"/>
            <w:r>
              <w:rPr>
                <w:sz w:val="21"/>
              </w:rPr>
              <w:t>amount(</w:t>
            </w:r>
            <w:proofErr w:type="gramEnd"/>
            <w:r>
              <w:rPr>
                <w:sz w:val="21"/>
              </w:rPr>
              <w:t xml:space="preserve"> %)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jc w:val="right"/>
            </w:pPr>
            <w:r>
              <w:rPr>
                <w:sz w:val="21"/>
              </w:rPr>
              <w:t>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45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ind w:right="366"/>
              <w:jc w:val="right"/>
            </w:pPr>
            <w:r>
              <w:rPr>
                <w:sz w:val="21"/>
              </w:rPr>
              <w:t>Adjustment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6C" w:rsidRDefault="00CA7B39">
            <w:pPr>
              <w:spacing w:after="0"/>
              <w:jc w:val="right"/>
            </w:pPr>
            <w:r>
              <w:rPr>
                <w:sz w:val="21"/>
              </w:rPr>
              <w:t>0</w:t>
            </w:r>
          </w:p>
        </w:tc>
      </w:tr>
      <w:tr w:rsidR="0013596C" w:rsidTr="009A186D">
        <w:tblPrEx>
          <w:tblCellMar>
            <w:top w:w="0" w:type="dxa"/>
            <w:right w:w="0" w:type="dxa"/>
          </w:tblCellMar>
        </w:tblPrEx>
        <w:trPr>
          <w:gridBefore w:val="5"/>
          <w:gridAfter w:val="1"/>
          <w:wBefore w:w="5156" w:type="dxa"/>
          <w:wAfter w:w="189" w:type="dxa"/>
          <w:trHeight w:val="330"/>
        </w:trPr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96C" w:rsidRDefault="00CA7B39">
            <w:pPr>
              <w:spacing w:after="0"/>
              <w:ind w:right="366"/>
              <w:jc w:val="right"/>
            </w:pPr>
            <w:r>
              <w:rPr>
                <w:b/>
                <w:sz w:val="21"/>
              </w:rPr>
              <w:t xml:space="preserve">GRAND TOTAL </w:t>
            </w:r>
            <w:r>
              <w:rPr>
                <w:sz w:val="21"/>
              </w:rPr>
              <w:t xml:space="preserve"> </w:t>
            </w:r>
            <w:r>
              <w:rPr>
                <w:b/>
                <w:sz w:val="21"/>
              </w:rPr>
              <w:t>(₹)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96C" w:rsidRDefault="00CA7B39">
            <w:pPr>
              <w:spacing w:after="0"/>
              <w:jc w:val="both"/>
            </w:pPr>
            <w:r>
              <w:rPr>
                <w:b/>
                <w:sz w:val="21"/>
              </w:rPr>
              <w:t>141,600</w:t>
            </w:r>
          </w:p>
        </w:tc>
      </w:tr>
    </w:tbl>
    <w:p w:rsidR="0013596C" w:rsidRDefault="00CA7B39">
      <w:pPr>
        <w:spacing w:after="37"/>
        <w:ind w:left="100" w:hanging="10"/>
        <w:rPr>
          <w:b/>
          <w:color w:val="333333"/>
          <w:sz w:val="21"/>
        </w:rPr>
      </w:pPr>
      <w:r>
        <w:rPr>
          <w:b/>
          <w:color w:val="333333"/>
          <w:sz w:val="21"/>
        </w:rPr>
        <w:t xml:space="preserve">Description: </w:t>
      </w:r>
    </w:p>
    <w:tbl>
      <w:tblPr>
        <w:tblStyle w:val="TableGrid"/>
        <w:tblpPr w:vertAnchor="page" w:horzAnchor="margin" w:tblpY="13486"/>
        <w:tblOverlap w:val="never"/>
        <w:tblW w:w="3636" w:type="dxa"/>
        <w:tblInd w:w="0" w:type="dxa"/>
        <w:tblCellMar>
          <w:top w:w="128" w:type="dxa"/>
          <w:left w:w="5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314"/>
        <w:gridCol w:w="1322"/>
      </w:tblGrid>
      <w:tr w:rsidR="00CA7B39" w:rsidTr="00CA7B39">
        <w:trPr>
          <w:trHeight w:val="214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>Course Name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7B39" w:rsidRDefault="00CA7B39" w:rsidP="00CA7B39">
            <w:pPr>
              <w:spacing w:after="0"/>
            </w:pPr>
            <w:r>
              <w:t xml:space="preserve">Python </w:t>
            </w:r>
          </w:p>
        </w:tc>
      </w:tr>
      <w:tr w:rsidR="00CA7B39" w:rsidTr="00CA7B39">
        <w:trPr>
          <w:trHeight w:val="322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 xml:space="preserve">Max 24 No of </w:t>
            </w:r>
            <w:proofErr w:type="spellStart"/>
            <w:r>
              <w:rPr>
                <w:b/>
                <w:sz w:val="16"/>
              </w:rPr>
              <w:t>Hrs</w:t>
            </w:r>
            <w:proofErr w:type="spellEnd"/>
            <w:r>
              <w:rPr>
                <w:b/>
                <w:sz w:val="16"/>
              </w:rPr>
              <w:t xml:space="preserve"> of Training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  <w:jc w:val="both"/>
            </w:pPr>
            <w:r>
              <w:rPr>
                <w:b/>
                <w:sz w:val="16"/>
              </w:rPr>
              <w:t>8 Hours Per Day</w:t>
            </w:r>
          </w:p>
        </w:tc>
      </w:tr>
      <w:tr w:rsidR="00CA7B39" w:rsidTr="00CA7B39">
        <w:trPr>
          <w:trHeight w:val="217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>Number of Days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>3-days</w:t>
            </w:r>
          </w:p>
        </w:tc>
      </w:tr>
      <w:tr w:rsidR="00CA7B39" w:rsidTr="00CA7B39">
        <w:trPr>
          <w:trHeight w:val="217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>Number Of Delegates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7B39" w:rsidRDefault="00CA7B39" w:rsidP="00CA7B39">
            <w:pPr>
              <w:spacing w:after="0"/>
            </w:pPr>
            <w:r>
              <w:rPr>
                <w:b/>
                <w:sz w:val="16"/>
              </w:rPr>
              <w:t>No limits</w:t>
            </w:r>
          </w:p>
        </w:tc>
      </w:tr>
    </w:tbl>
    <w:p w:rsidR="00CA7B39" w:rsidRDefault="00CA7B39">
      <w:pPr>
        <w:spacing w:after="37"/>
        <w:ind w:left="100" w:hanging="10"/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CA7B39" w:rsidRDefault="00CA7B39">
      <w:pPr>
        <w:spacing w:after="37"/>
        <w:ind w:left="235" w:hanging="10"/>
        <w:rPr>
          <w:b/>
          <w:color w:val="333333"/>
          <w:sz w:val="21"/>
        </w:rPr>
      </w:pPr>
    </w:p>
    <w:p w:rsidR="0013596C" w:rsidRDefault="00CA7B39">
      <w:pPr>
        <w:spacing w:after="37"/>
        <w:ind w:left="2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23813</wp:posOffset>
                </wp:positionH>
                <wp:positionV relativeFrom="paragraph">
                  <wp:posOffset>-30129</wp:posOffset>
                </wp:positionV>
                <wp:extent cx="47625" cy="1598295"/>
                <wp:effectExtent l="0" t="0" r="0" b="0"/>
                <wp:wrapSquare wrapText="bothSides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98295"/>
                          <a:chOff x="0" y="0"/>
                          <a:chExt cx="47625" cy="159829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545">
                                <a:moveTo>
                                  <a:pt x="0" y="0"/>
                                </a:moveTo>
                                <a:lnTo>
                                  <a:pt x="0" y="169545"/>
                                </a:lnTo>
                              </a:path>
                            </a:pathLst>
                          </a:custGeom>
                          <a:ln w="47625" cap="sq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17170"/>
                            <a:ext cx="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1125">
                                <a:moveTo>
                                  <a:pt x="0" y="0"/>
                                </a:moveTo>
                                <a:lnTo>
                                  <a:pt x="0" y="1381125"/>
                                </a:lnTo>
                              </a:path>
                            </a:pathLst>
                          </a:custGeom>
                          <a:ln w="47625" cap="sq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2" style="width:3.75pt;height:125.85pt;position:absolute;mso-position-horizontal-relative:text;mso-position-horizontal:absolute;margin-left:1.875pt;mso-position-vertical-relative:text;margin-top:-2.37244pt;" coordsize="476,15982">
                <v:shape id="Shape 161" style="position:absolute;width:0;height:1695;left:0;top:0;" coordsize="0,169545" path="m0,0l0,169545">
                  <v:stroke weight="3.75pt" endcap="square" joinstyle="miter" miterlimit="10" on="true" color="#dddddd"/>
                  <v:fill on="false" color="#000000" opacity="0"/>
                </v:shape>
                <v:shape id="Shape 162" style="position:absolute;width:0;height:13811;left:0;top:2171;" coordsize="0,1381125" path="m0,0l0,1381125">
                  <v:stroke weight="3.75pt" endcap="square" joinstyle="miter" miterlimit="10" on="true" color="#ddddd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333333"/>
          <w:sz w:val="21"/>
        </w:rPr>
        <w:t xml:space="preserve">Terms &amp; Conditions: </w:t>
      </w:r>
    </w:p>
    <w:p w:rsidR="0013596C" w:rsidRDefault="00CA7B39">
      <w:pPr>
        <w:spacing w:after="190" w:line="265" w:lineRule="auto"/>
        <w:ind w:left="220" w:hanging="10"/>
      </w:pPr>
      <w:r>
        <w:rPr>
          <w:color w:val="333333"/>
          <w:sz w:val="18"/>
        </w:rPr>
        <w:t>The Client shall provide the required Infrastructure and Software for the training conducted at Client Location</w:t>
      </w:r>
    </w:p>
    <w:p w:rsidR="0013596C" w:rsidRDefault="00CA7B39">
      <w:pPr>
        <w:spacing w:after="190" w:line="265" w:lineRule="auto"/>
        <w:ind w:left="220" w:hanging="10"/>
      </w:pPr>
      <w:r>
        <w:rPr>
          <w:color w:val="333333"/>
          <w:sz w:val="18"/>
        </w:rPr>
        <w:t>Travel and accommodation cost of the trainer also included in the quote</w:t>
      </w:r>
    </w:p>
    <w:p w:rsidR="0013596C" w:rsidRDefault="00CA7B39">
      <w:pPr>
        <w:spacing w:after="190" w:line="265" w:lineRule="auto"/>
        <w:ind w:left="220" w:hanging="10"/>
      </w:pPr>
      <w:r>
        <w:rPr>
          <w:color w:val="333333"/>
          <w:sz w:val="18"/>
        </w:rPr>
        <w:t>Payment Terms</w:t>
      </w:r>
    </w:p>
    <w:p w:rsidR="0013596C" w:rsidRDefault="00CA7B39">
      <w:pPr>
        <w:numPr>
          <w:ilvl w:val="0"/>
          <w:numId w:val="1"/>
        </w:numPr>
        <w:spacing w:after="406" w:line="265" w:lineRule="auto"/>
        <w:ind w:hanging="206"/>
      </w:pPr>
      <w:r>
        <w:rPr>
          <w:color w:val="333333"/>
          <w:sz w:val="18"/>
        </w:rPr>
        <w:t xml:space="preserve">Payment Due </w:t>
      </w:r>
      <w:proofErr w:type="spellStart"/>
      <w:r>
        <w:rPr>
          <w:color w:val="333333"/>
          <w:sz w:val="18"/>
        </w:rPr>
        <w:t>Net</w:t>
      </w:r>
      <w:proofErr w:type="spellEnd"/>
      <w:r>
        <w:rPr>
          <w:color w:val="333333"/>
          <w:sz w:val="18"/>
        </w:rPr>
        <w:t xml:space="preserve"> 7 Days from Receipt of Invoice with Valid </w:t>
      </w:r>
      <w:r>
        <w:rPr>
          <w:color w:val="333333"/>
          <w:sz w:val="18"/>
        </w:rPr>
        <w:t>Corporate Purchase Order</w:t>
      </w:r>
    </w:p>
    <w:p w:rsidR="0013596C" w:rsidRDefault="00CA7B39">
      <w:pPr>
        <w:numPr>
          <w:ilvl w:val="0"/>
          <w:numId w:val="1"/>
        </w:numPr>
        <w:spacing w:after="316" w:line="265" w:lineRule="auto"/>
        <w:ind w:hanging="206"/>
      </w:pPr>
      <w:r>
        <w:rPr>
          <w:color w:val="333333"/>
          <w:sz w:val="18"/>
        </w:rPr>
        <w:t>100% Advance Payment without a valid corporate Purchase Order</w:t>
      </w:r>
    </w:p>
    <w:p w:rsidR="0013596C" w:rsidRDefault="00CA7B39">
      <w:pPr>
        <w:spacing w:after="0"/>
        <w:ind w:left="3811"/>
      </w:pPr>
      <w:r>
        <w:rPr>
          <w:b/>
          <w:sz w:val="24"/>
        </w:rPr>
        <w:t xml:space="preserve">Thank you for your business! </w:t>
      </w:r>
    </w:p>
    <w:sectPr w:rsidR="0013596C" w:rsidSect="00CA7B39">
      <w:pgSz w:w="11906" w:h="16838"/>
      <w:pgMar w:top="180" w:right="1016" w:bottom="1715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492E"/>
    <w:multiLevelType w:val="hybridMultilevel"/>
    <w:tmpl w:val="4E72D2B8"/>
    <w:lvl w:ilvl="0" w:tplc="6B30849E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6AA5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E8C2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4CFE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361F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F42A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0AE1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0685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8883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6C"/>
    <w:rsid w:val="0013596C"/>
    <w:rsid w:val="009A186D"/>
    <w:rsid w:val="00CA7B39"/>
    <w:rsid w:val="00D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38D"/>
  <w15:docId w15:val="{A7013158-2A15-4C81-B0E7-D4DFF0E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1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loudclas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3EE1-9253-4CC0-A076-DBD1664C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Quote With Background</vt:lpstr>
    </vt:vector>
  </TitlesOfParts>
  <Company>ITC Infotech Ltd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Quote With Background</dc:title>
  <dc:subject/>
  <dc:creator>KM VinayakaSwamy</dc:creator>
  <cp:keywords/>
  <cp:lastModifiedBy>KM VinayakaSwamy</cp:lastModifiedBy>
  <cp:revision>2</cp:revision>
  <dcterms:created xsi:type="dcterms:W3CDTF">2019-06-06T06:29:00Z</dcterms:created>
  <dcterms:modified xsi:type="dcterms:W3CDTF">2019-06-06T06:29:00Z</dcterms:modified>
</cp:coreProperties>
</file>