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A24" w:rsidRPr="00F02640" w:rsidRDefault="00002A24" w:rsidP="00F86259">
      <w:pPr>
        <w:spacing w:line="276" w:lineRule="auto"/>
        <w:ind w:right="4"/>
        <w:jc w:val="both"/>
        <w:rPr>
          <w:sz w:val="22"/>
          <w:szCs w:val="22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Pr="00E27240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both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sz w:val="24"/>
          <w:szCs w:val="24"/>
        </w:rPr>
      </w:pPr>
    </w:p>
    <w:p w:rsidR="00002A24" w:rsidRPr="002466D8" w:rsidRDefault="00002A24" w:rsidP="00F86259">
      <w:pPr>
        <w:spacing w:line="276" w:lineRule="auto"/>
        <w:ind w:right="4"/>
        <w:jc w:val="center"/>
        <w:rPr>
          <w:b/>
          <w:bCs/>
          <w:iCs/>
          <w:sz w:val="30"/>
          <w:szCs w:val="30"/>
        </w:rPr>
      </w:pPr>
      <w:r w:rsidRPr="00F02640">
        <w:rPr>
          <w:b/>
          <w:bCs/>
          <w:iCs/>
          <w:sz w:val="28"/>
          <w:szCs w:val="28"/>
        </w:rPr>
        <w:t xml:space="preserve"> </w:t>
      </w:r>
      <w:r w:rsidRPr="002466D8">
        <w:rPr>
          <w:b/>
          <w:bCs/>
          <w:iCs/>
          <w:sz w:val="30"/>
          <w:szCs w:val="30"/>
        </w:rPr>
        <w:t>ПРОГРАММА</w:t>
      </w:r>
    </w:p>
    <w:p w:rsidR="00002A24" w:rsidRPr="002466D8" w:rsidRDefault="00002A24" w:rsidP="00F86259">
      <w:pPr>
        <w:spacing w:line="276" w:lineRule="auto"/>
        <w:ind w:right="4"/>
        <w:jc w:val="center"/>
        <w:rPr>
          <w:b/>
          <w:bCs/>
          <w:iCs/>
          <w:sz w:val="30"/>
          <w:szCs w:val="30"/>
        </w:rPr>
      </w:pPr>
      <w:r w:rsidRPr="002466D8">
        <w:rPr>
          <w:b/>
          <w:bCs/>
          <w:iCs/>
          <w:sz w:val="30"/>
          <w:szCs w:val="30"/>
        </w:rPr>
        <w:t>ПРОФЕССИОНАЛЬНОЙ ПОДГОТОВКИ ВОДИТЕЛЕЙ ТРАНСПОРТНЫХ СРЕДСТВ КАТЕГОРИИ «В»</w:t>
      </w:r>
    </w:p>
    <w:p w:rsidR="00002A24" w:rsidRPr="002466D8" w:rsidRDefault="00002A24" w:rsidP="00F86259">
      <w:pPr>
        <w:spacing w:line="276" w:lineRule="auto"/>
        <w:ind w:right="4"/>
        <w:jc w:val="center"/>
        <w:rPr>
          <w:bCs/>
          <w:iCs/>
          <w:sz w:val="28"/>
          <w:szCs w:val="28"/>
        </w:rPr>
      </w:pPr>
      <w:r w:rsidRPr="002466D8">
        <w:rPr>
          <w:bCs/>
          <w:iCs/>
          <w:sz w:val="28"/>
          <w:szCs w:val="28"/>
        </w:rPr>
        <w:t xml:space="preserve">(ДЛЯ </w:t>
      </w:r>
      <w:r w:rsidR="00FF5F1C" w:rsidRPr="002466D8">
        <w:rPr>
          <w:bCs/>
          <w:iCs/>
          <w:sz w:val="28"/>
          <w:szCs w:val="28"/>
        </w:rPr>
        <w:t xml:space="preserve">ЛИЦ </w:t>
      </w:r>
      <w:r w:rsidRPr="002466D8">
        <w:rPr>
          <w:bCs/>
          <w:iCs/>
          <w:sz w:val="28"/>
          <w:szCs w:val="28"/>
        </w:rPr>
        <w:t>С ОГРАНИЧЕННЫМИ ВОЗМОЖНОСТЯМИ ЗДОРОВЬЯ)</w:t>
      </w:r>
    </w:p>
    <w:p w:rsidR="00002A24" w:rsidRPr="001A1E86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Pr="001A1E86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Pr="001A1E86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Pr="001A1E86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jc w:val="center"/>
        <w:rPr>
          <w:bCs/>
          <w:iCs/>
          <w:sz w:val="24"/>
          <w:szCs w:val="24"/>
        </w:rPr>
      </w:pPr>
    </w:p>
    <w:p w:rsidR="00002A24" w:rsidRDefault="00002A24" w:rsidP="00F86259">
      <w:pPr>
        <w:spacing w:line="276" w:lineRule="auto"/>
        <w:ind w:right="4"/>
        <w:rPr>
          <w:bCs/>
          <w:iCs/>
          <w:sz w:val="24"/>
          <w:szCs w:val="24"/>
        </w:rPr>
      </w:pPr>
    </w:p>
    <w:p w:rsidR="005B54ED" w:rsidRDefault="00002A24" w:rsidP="00F86259">
      <w:pPr>
        <w:widowControl/>
        <w:spacing w:line="276" w:lineRule="auto"/>
        <w:ind w:right="4" w:firstLine="567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EB2DC6">
        <w:rPr>
          <w:sz w:val="24"/>
          <w:szCs w:val="24"/>
        </w:rPr>
        <w:t xml:space="preserve">                               </w:t>
      </w:r>
    </w:p>
    <w:p w:rsidR="00002A24" w:rsidRDefault="005B54ED" w:rsidP="002466D8">
      <w:pPr>
        <w:widowControl/>
        <w:spacing w:line="276" w:lineRule="auto"/>
        <w:ind w:right="4" w:firstLine="567"/>
        <w:jc w:val="center"/>
        <w:rPr>
          <w:sz w:val="24"/>
          <w:szCs w:val="24"/>
        </w:rPr>
      </w:pPr>
      <w:r>
        <w:rPr>
          <w:sz w:val="24"/>
          <w:szCs w:val="24"/>
        </w:rPr>
        <w:t>Ставрополь</w:t>
      </w:r>
      <w:r w:rsidR="00002A24"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7 </w:t>
      </w:r>
      <w:r w:rsidR="00002A24">
        <w:rPr>
          <w:sz w:val="24"/>
          <w:szCs w:val="24"/>
        </w:rPr>
        <w:t>г.</w:t>
      </w:r>
    </w:p>
    <w:p w:rsidR="00B81658" w:rsidRDefault="00002A24" w:rsidP="00F86259">
      <w:pPr>
        <w:widowControl/>
        <w:spacing w:line="276" w:lineRule="auto"/>
        <w:ind w:left="-800" w:right="-601" w:firstLine="567"/>
        <w:rPr>
          <w:sz w:val="24"/>
          <w:szCs w:val="24"/>
        </w:rPr>
      </w:pPr>
      <w:r w:rsidRPr="002466D8">
        <w:rPr>
          <w:sz w:val="24"/>
          <w:szCs w:val="24"/>
        </w:rPr>
        <w:t xml:space="preserve">                                         </w:t>
      </w:r>
    </w:p>
    <w:p w:rsidR="00B81658" w:rsidRDefault="00B81658" w:rsidP="00F86259">
      <w:pPr>
        <w:widowControl/>
        <w:spacing w:line="276" w:lineRule="auto"/>
        <w:ind w:left="-800" w:right="-601" w:firstLine="567"/>
        <w:rPr>
          <w:sz w:val="24"/>
          <w:szCs w:val="24"/>
        </w:rPr>
      </w:pPr>
    </w:p>
    <w:p w:rsidR="00B81658" w:rsidRDefault="00B81658" w:rsidP="00F86259">
      <w:pPr>
        <w:widowControl/>
        <w:spacing w:line="276" w:lineRule="auto"/>
        <w:ind w:left="-800" w:right="-601" w:firstLine="567"/>
        <w:rPr>
          <w:sz w:val="24"/>
          <w:szCs w:val="24"/>
        </w:rPr>
      </w:pPr>
    </w:p>
    <w:p w:rsidR="00002A24" w:rsidRPr="002466D8" w:rsidRDefault="00002A24" w:rsidP="00F86259">
      <w:pPr>
        <w:widowControl/>
        <w:spacing w:line="276" w:lineRule="auto"/>
        <w:ind w:left="-800" w:right="-601" w:firstLine="567"/>
        <w:rPr>
          <w:sz w:val="24"/>
          <w:szCs w:val="24"/>
        </w:rPr>
      </w:pPr>
      <w:r w:rsidRPr="002466D8">
        <w:rPr>
          <w:sz w:val="24"/>
          <w:szCs w:val="24"/>
        </w:rPr>
        <w:lastRenderedPageBreak/>
        <w:t xml:space="preserve"> </w:t>
      </w:r>
      <w:r w:rsidRPr="002466D8">
        <w:rPr>
          <w:b/>
          <w:sz w:val="24"/>
          <w:szCs w:val="24"/>
          <w:lang w:val="en-US"/>
        </w:rPr>
        <w:t>I</w:t>
      </w:r>
      <w:r w:rsidRPr="002466D8">
        <w:rPr>
          <w:sz w:val="24"/>
          <w:szCs w:val="24"/>
        </w:rPr>
        <w:t xml:space="preserve">.     </w:t>
      </w:r>
      <w:r w:rsidRPr="002466D8">
        <w:rPr>
          <w:b/>
          <w:bCs/>
          <w:caps/>
          <w:sz w:val="24"/>
          <w:szCs w:val="24"/>
        </w:rPr>
        <w:t>Пояснительная записка</w:t>
      </w:r>
    </w:p>
    <w:p w:rsidR="00002A24" w:rsidRPr="002466D8" w:rsidRDefault="00002A24" w:rsidP="00F86259">
      <w:pPr>
        <w:widowControl/>
        <w:spacing w:line="276" w:lineRule="auto"/>
        <w:ind w:left="-800"/>
        <w:jc w:val="both"/>
        <w:rPr>
          <w:sz w:val="24"/>
          <w:szCs w:val="24"/>
        </w:rPr>
      </w:pPr>
      <w:r w:rsidRPr="002466D8">
        <w:rPr>
          <w:sz w:val="24"/>
          <w:szCs w:val="24"/>
        </w:rPr>
        <w:t xml:space="preserve">           Рабочая программа профессиональной подготовки водителей транспортных средств категории «В» (для </w:t>
      </w:r>
      <w:r w:rsidR="00FF5F1C" w:rsidRPr="002466D8">
        <w:rPr>
          <w:sz w:val="24"/>
          <w:szCs w:val="24"/>
        </w:rPr>
        <w:t xml:space="preserve">лиц </w:t>
      </w:r>
      <w:r w:rsidRPr="002466D8">
        <w:rPr>
          <w:sz w:val="24"/>
          <w:szCs w:val="24"/>
        </w:rPr>
        <w:t>с ограниченными возможностями здоровья)  разработана на основании Примерной программы и в соответствии с требованиями Федерального закона от 10 декабря 1995г. № 196-ФЗ «О безопасности дорожного движения» (Собрание законодательства Российской Федерации, 1995, № 50, ст.4873; 1999, № 10 ст.1158; 2002, № 18, ст.1721; 2003, № 2, ст.167; 2004, № 35, ст.3607; 2006, № 52, ст.5498; 2007, № 46, ст.5553; № 49, ст.6070; 2009, № 1, ст.21; № 48, ст.5717; 2010, № 30, ст.4000; № 31, ст.4196; 2011, № 17, ст.2310; № 27, ст.3881; № 29, ст.4283; № 30, ст.4590; № 30, ст.4596; 2012, № 25, ст.3268; № 31, ст.4320; 2013, № 17, ст.2032; № 19, ст.2319; № 27, ст.3477; № 30, ст.4029; № 48, ст.6165) (далее – Федеральный закон №196-ФЗ), Федерального закона от 29 декабря 2012г. № 273-ФЗ «Об образовании в Российской Федерации» (Собрание законодательства Российской Федерации, 2012, № 53, ст.7598; 2013, № 19, ст.2326; № 23, ст.2878; № 30, ст.4036; № 48, ст.6165), на основании Правил разработки примерных программ профессионального обучения водителей транспортных средств соответствующих категорий и подкатегорий, утвержденных постановлением Правительства Российской Федерации от  1 ноября 2013г. №980 (Собрание законодательства Российской Федерации, 2013, № 45, ст.5816), Порядка организации и осуществления образовательной деятельности по основным программам профессионального обучения, утвержденного приказом Министерства образования и науки Российской Федерации от 18 апреля 2013г. № 292 с изменением, внесенным приказом Министерства образования и науки Российской Федерации от 21 августа 2013г. № 977 (зарегистрирован Министерством юстиции Российской Федерации 17 сентября 2013г., регистрационный № 29969).</w:t>
      </w:r>
    </w:p>
    <w:p w:rsidR="00002A24" w:rsidRPr="002466D8" w:rsidRDefault="00002A24" w:rsidP="00F86259">
      <w:pPr>
        <w:widowControl/>
        <w:spacing w:line="276" w:lineRule="auto"/>
        <w:ind w:left="-800"/>
        <w:jc w:val="both"/>
        <w:rPr>
          <w:sz w:val="24"/>
          <w:szCs w:val="24"/>
        </w:rPr>
      </w:pPr>
      <w:r w:rsidRPr="002466D8">
        <w:rPr>
          <w:sz w:val="24"/>
          <w:szCs w:val="24"/>
        </w:rPr>
        <w:t xml:space="preserve">          Рабочая программа включает требования к </w:t>
      </w:r>
      <w:r w:rsidRPr="002466D8">
        <w:rPr>
          <w:iCs/>
          <w:sz w:val="24"/>
          <w:szCs w:val="24"/>
        </w:rPr>
        <w:t xml:space="preserve">результатам ее освоения, </w:t>
      </w:r>
      <w:r w:rsidRPr="002466D8">
        <w:rPr>
          <w:sz w:val="24"/>
          <w:szCs w:val="24"/>
        </w:rPr>
        <w:t>структуре и рабочему содержанию подготовки, а также условиям ее реализации.</w:t>
      </w:r>
    </w:p>
    <w:p w:rsidR="00002A24" w:rsidRDefault="00002A24" w:rsidP="00F86259">
      <w:pPr>
        <w:widowControl/>
        <w:spacing w:line="276" w:lineRule="auto"/>
        <w:ind w:left="-800" w:right="4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E60945">
        <w:rPr>
          <w:b/>
          <w:sz w:val="28"/>
          <w:szCs w:val="28"/>
        </w:rPr>
        <w:t>Структура и содержание рабочей программы</w:t>
      </w:r>
      <w:r w:rsidRPr="00A50D48">
        <w:rPr>
          <w:sz w:val="28"/>
          <w:szCs w:val="28"/>
        </w:rPr>
        <w:t xml:space="preserve"> представлены</w:t>
      </w:r>
      <w:r>
        <w:rPr>
          <w:sz w:val="28"/>
          <w:szCs w:val="28"/>
        </w:rPr>
        <w:t xml:space="preserve"> пояснительной запиской,</w:t>
      </w:r>
      <w:r w:rsidRPr="00A50D48">
        <w:rPr>
          <w:sz w:val="28"/>
          <w:szCs w:val="28"/>
        </w:rPr>
        <w:t xml:space="preserve"> рабочим учебным планом, рабочими</w:t>
      </w:r>
      <w:r>
        <w:rPr>
          <w:sz w:val="28"/>
          <w:szCs w:val="28"/>
        </w:rPr>
        <w:t xml:space="preserve"> программами учебных предметов, планируемыми результатами освоения Рабочей программы, условиями её реализации, системой оценки результатов, учебно-методическими материалами, </w:t>
      </w:r>
    </w:p>
    <w:p w:rsidR="00002A24" w:rsidRPr="00A50D48" w:rsidRDefault="00002A24" w:rsidP="00F86259">
      <w:pPr>
        <w:widowControl/>
        <w:spacing w:line="276" w:lineRule="auto"/>
        <w:ind w:left="-800" w:right="4"/>
        <w:jc w:val="both"/>
        <w:rPr>
          <w:sz w:val="28"/>
          <w:szCs w:val="28"/>
        </w:rPr>
      </w:pPr>
      <w:r>
        <w:rPr>
          <w:sz w:val="28"/>
          <w:szCs w:val="28"/>
        </w:rPr>
        <w:t>обеспечивающими реализацию Рабочей программы.</w:t>
      </w:r>
    </w:p>
    <w:p w:rsidR="00002A24" w:rsidRDefault="00002A24" w:rsidP="00F86259">
      <w:pPr>
        <w:widowControl/>
        <w:spacing w:line="276" w:lineRule="auto"/>
        <w:ind w:left="-800" w:right="4" w:firstLine="700"/>
        <w:jc w:val="both"/>
        <w:rPr>
          <w:sz w:val="28"/>
          <w:szCs w:val="28"/>
        </w:rPr>
      </w:pPr>
      <w:r w:rsidRPr="00A50D48">
        <w:rPr>
          <w:sz w:val="28"/>
          <w:szCs w:val="28"/>
        </w:rPr>
        <w:t>В рабочем учебном плане содержится перечень учебных предметов</w:t>
      </w:r>
      <w:r>
        <w:rPr>
          <w:sz w:val="28"/>
          <w:szCs w:val="28"/>
        </w:rPr>
        <w:t xml:space="preserve"> базового,   специального и профессионального циклов с указанием  времени, отводимого</w:t>
      </w:r>
      <w:r w:rsidRPr="00A50D48">
        <w:rPr>
          <w:sz w:val="28"/>
          <w:szCs w:val="28"/>
        </w:rPr>
        <w:t xml:space="preserve"> на освоение</w:t>
      </w:r>
      <w:r>
        <w:rPr>
          <w:sz w:val="28"/>
          <w:szCs w:val="28"/>
        </w:rPr>
        <w:t xml:space="preserve"> учебных предметов, включая время, отводимо</w:t>
      </w:r>
      <w:r w:rsidRPr="00A50D48">
        <w:rPr>
          <w:sz w:val="28"/>
          <w:szCs w:val="28"/>
        </w:rPr>
        <w:t>е на теоретическое и практическое обучение.</w:t>
      </w:r>
    </w:p>
    <w:p w:rsidR="00002A24" w:rsidRPr="00653425" w:rsidRDefault="00002A24" w:rsidP="00F86259">
      <w:pPr>
        <w:widowControl/>
        <w:spacing w:line="276" w:lineRule="auto"/>
        <w:ind w:left="-900" w:right="4" w:firstLine="400"/>
        <w:jc w:val="both"/>
        <w:rPr>
          <w:b/>
          <w:sz w:val="28"/>
          <w:szCs w:val="28"/>
        </w:rPr>
      </w:pPr>
      <w:r w:rsidRPr="00653425">
        <w:rPr>
          <w:b/>
          <w:sz w:val="28"/>
          <w:szCs w:val="28"/>
        </w:rPr>
        <w:t>Базовый цикл включает учебные предметы: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>«Основы законодательства в сфере дорожного движения»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>«Психофизиологические основы деятельности водителя»</w:t>
      </w:r>
    </w:p>
    <w:p w:rsidR="00002A24" w:rsidRDefault="00002A24" w:rsidP="00F86259">
      <w:pPr>
        <w:widowControl/>
        <w:spacing w:line="276" w:lineRule="auto"/>
        <w:ind w:left="-900" w:right="4" w:firstLine="4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«Основы управления транспортным средством»</w:t>
      </w:r>
    </w:p>
    <w:p w:rsidR="00002A24" w:rsidRDefault="00002A24" w:rsidP="00F86259">
      <w:pPr>
        <w:widowControl/>
        <w:spacing w:line="276" w:lineRule="auto"/>
        <w:ind w:left="-800" w:right="4" w:firstLine="400"/>
        <w:jc w:val="both"/>
        <w:rPr>
          <w:sz w:val="28"/>
          <w:szCs w:val="28"/>
        </w:rPr>
      </w:pPr>
      <w:r>
        <w:rPr>
          <w:sz w:val="28"/>
          <w:szCs w:val="28"/>
        </w:rPr>
        <w:t>«Первая помощь при дорожно-транспортном происшествии».</w:t>
      </w:r>
    </w:p>
    <w:p w:rsidR="00002A24" w:rsidRPr="008A6E8D" w:rsidRDefault="00002A24" w:rsidP="00F86259">
      <w:pPr>
        <w:widowControl/>
        <w:spacing w:line="276" w:lineRule="auto"/>
        <w:ind w:left="-900" w:right="4" w:firstLine="400"/>
        <w:jc w:val="both"/>
        <w:rPr>
          <w:b/>
          <w:sz w:val="28"/>
          <w:szCs w:val="28"/>
        </w:rPr>
      </w:pPr>
      <w:r w:rsidRPr="008A6E8D">
        <w:rPr>
          <w:b/>
          <w:sz w:val="28"/>
          <w:szCs w:val="28"/>
        </w:rPr>
        <w:t>Специальный цикл  включает учебные предметы: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«Устройство и техническое обслуживание транспортных средств категории  «В»  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как объектов управления»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>«Основы управления транспортными средствами категории «В»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>«Вождение транспортных средств категории «В» (с автоматической трансмиссией)»</w:t>
      </w:r>
    </w:p>
    <w:p w:rsidR="00002A24" w:rsidRPr="008A6E8D" w:rsidRDefault="00002A24" w:rsidP="00F86259">
      <w:pPr>
        <w:widowControl/>
        <w:spacing w:line="276" w:lineRule="auto"/>
        <w:ind w:left="-900" w:right="4" w:firstLine="500"/>
        <w:jc w:val="both"/>
        <w:rPr>
          <w:b/>
          <w:sz w:val="28"/>
          <w:szCs w:val="28"/>
        </w:rPr>
      </w:pPr>
      <w:r w:rsidRPr="008A6E8D">
        <w:rPr>
          <w:b/>
          <w:sz w:val="28"/>
          <w:szCs w:val="28"/>
        </w:rPr>
        <w:t>Профессиональный цикл включает учебные предметы: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«Организация и выполнение грузовых перевозок автомобильным транспортом»</w:t>
      </w:r>
    </w:p>
    <w:p w:rsidR="00002A24" w:rsidRDefault="00002A24" w:rsidP="00F86259">
      <w:pPr>
        <w:widowControl/>
        <w:spacing w:line="276" w:lineRule="auto"/>
        <w:ind w:left="-900" w:right="4"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«Организация и выполнение пассажирских перевозок автомобильным </w:t>
      </w:r>
    </w:p>
    <w:p w:rsidR="00002A24" w:rsidRDefault="00002A24" w:rsidP="00F86259">
      <w:pPr>
        <w:widowControl/>
        <w:spacing w:line="276" w:lineRule="auto"/>
        <w:ind w:left="-900" w:right="-1" w:firstLine="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транспортом»</w:t>
      </w:r>
    </w:p>
    <w:p w:rsidR="00002A24" w:rsidRPr="00E60945" w:rsidRDefault="00002A24" w:rsidP="00F86259">
      <w:pPr>
        <w:spacing w:line="276" w:lineRule="auto"/>
        <w:ind w:left="-700" w:firstLine="30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43AEA">
        <w:rPr>
          <w:sz w:val="28"/>
          <w:szCs w:val="28"/>
        </w:rPr>
        <w:t xml:space="preserve">В рабочем учебном плане по учебному предмету </w:t>
      </w:r>
      <w:r w:rsidRPr="00743AEA">
        <w:rPr>
          <w:bCs/>
          <w:sz w:val="28"/>
          <w:szCs w:val="28"/>
        </w:rPr>
        <w:t>раскрывается рекомендуемая последовательность изучения разделов и тем, указывается распределение учебных часов по разделам и темам.</w:t>
      </w:r>
    </w:p>
    <w:p w:rsidR="00002A24" w:rsidRDefault="00002A24" w:rsidP="00F86259">
      <w:pPr>
        <w:spacing w:line="276" w:lineRule="auto"/>
        <w:ind w:left="-700" w:firstLine="300"/>
        <w:jc w:val="both"/>
        <w:rPr>
          <w:bCs/>
          <w:sz w:val="28"/>
          <w:szCs w:val="28"/>
        </w:rPr>
      </w:pPr>
      <w:r w:rsidRPr="0011283F">
        <w:rPr>
          <w:bCs/>
          <w:sz w:val="28"/>
          <w:szCs w:val="28"/>
        </w:rPr>
        <w:t xml:space="preserve">      </w:t>
      </w:r>
      <w:r>
        <w:rPr>
          <w:bCs/>
          <w:sz w:val="28"/>
          <w:szCs w:val="28"/>
        </w:rPr>
        <w:t>Учебные предметы базового цикла не изучаются при наличии права на управление транспортным средством любой категории или подкатегории (по желанию обучающегося)</w:t>
      </w:r>
    </w:p>
    <w:p w:rsidR="00002A24" w:rsidRDefault="00002A24" w:rsidP="00F86259">
      <w:pPr>
        <w:widowControl/>
        <w:spacing w:line="276" w:lineRule="auto"/>
        <w:ind w:left="-800" w:firstLine="500"/>
        <w:jc w:val="both"/>
        <w:rPr>
          <w:sz w:val="28"/>
          <w:szCs w:val="28"/>
        </w:rPr>
      </w:pPr>
      <w:r w:rsidRPr="00203386">
        <w:rPr>
          <w:sz w:val="28"/>
          <w:szCs w:val="28"/>
        </w:rPr>
        <w:t>Условия реализации рабочей программы</w:t>
      </w:r>
      <w:r>
        <w:rPr>
          <w:sz w:val="24"/>
          <w:szCs w:val="24"/>
        </w:rPr>
        <w:t xml:space="preserve"> </w:t>
      </w:r>
      <w:r w:rsidRPr="00BA6EB0">
        <w:rPr>
          <w:sz w:val="28"/>
          <w:szCs w:val="28"/>
        </w:rPr>
        <w:t>представлены требованиями к органи</w:t>
      </w:r>
      <w:r>
        <w:rPr>
          <w:sz w:val="28"/>
          <w:szCs w:val="28"/>
        </w:rPr>
        <w:t>зации учебного процесса, информационно-</w:t>
      </w:r>
      <w:r w:rsidRPr="00BA6EB0">
        <w:rPr>
          <w:sz w:val="28"/>
          <w:szCs w:val="28"/>
        </w:rPr>
        <w:t>методическому и</w:t>
      </w:r>
      <w:r>
        <w:rPr>
          <w:sz w:val="28"/>
          <w:szCs w:val="28"/>
        </w:rPr>
        <w:t xml:space="preserve"> материально-техническому </w:t>
      </w:r>
      <w:r w:rsidRPr="00BA6EB0">
        <w:rPr>
          <w:sz w:val="28"/>
          <w:szCs w:val="28"/>
        </w:rPr>
        <w:t xml:space="preserve"> обеспечению</w:t>
      </w:r>
      <w:r>
        <w:rPr>
          <w:sz w:val="28"/>
          <w:szCs w:val="28"/>
        </w:rPr>
        <w:t>, а</w:t>
      </w:r>
      <w:r w:rsidRPr="0011283F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кадровыми требованиями. Учебно-методические материалы обеспечивают реализацию рабочей программы.</w:t>
      </w:r>
    </w:p>
    <w:p w:rsidR="004416A2" w:rsidRDefault="00002A24" w:rsidP="00F86259">
      <w:pPr>
        <w:widowControl/>
        <w:spacing w:line="276" w:lineRule="auto"/>
        <w:ind w:left="-80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1D4A42">
        <w:rPr>
          <w:sz w:val="28"/>
          <w:szCs w:val="28"/>
        </w:rPr>
        <w:t>Требования к результатам освоения рабочей программы</w:t>
      </w:r>
      <w:r w:rsidRPr="00A50D48">
        <w:rPr>
          <w:sz w:val="28"/>
          <w:szCs w:val="28"/>
        </w:rPr>
        <w:t xml:space="preserve"> сформированы на основе квалификационных требований, предъявляемых к водителю транспортных сред</w:t>
      </w:r>
      <w:r>
        <w:rPr>
          <w:sz w:val="28"/>
          <w:szCs w:val="28"/>
        </w:rPr>
        <w:t>ств категории «В». В условиях реализации</w:t>
      </w:r>
      <w:r w:rsidRPr="00A50D48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A50D48">
        <w:rPr>
          <w:sz w:val="28"/>
          <w:szCs w:val="28"/>
        </w:rPr>
        <w:t xml:space="preserve">абочей программы описываются требования к умениям, приобретаемым в ходе освоения </w:t>
      </w:r>
      <w:r>
        <w:rPr>
          <w:sz w:val="28"/>
          <w:szCs w:val="28"/>
        </w:rPr>
        <w:t>Р</w:t>
      </w:r>
      <w:r w:rsidRPr="00A50D48">
        <w:rPr>
          <w:sz w:val="28"/>
          <w:szCs w:val="28"/>
        </w:rPr>
        <w:t xml:space="preserve">абочей программы, </w:t>
      </w:r>
      <w:r w:rsidRPr="00A50D48">
        <w:rPr>
          <w:bCs/>
          <w:sz w:val="28"/>
          <w:szCs w:val="28"/>
        </w:rPr>
        <w:t xml:space="preserve">указываются усваиваемые знания, на базе которых формируются умения и приобретается практический опыт управления транспортным средством. </w:t>
      </w:r>
    </w:p>
    <w:p w:rsidR="004416A2" w:rsidRDefault="004416A2">
      <w:pPr>
        <w:widowControl/>
        <w:autoSpaceDE/>
        <w:autoSpaceDN/>
        <w:adjustRightInd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002A24" w:rsidRDefault="00002A24" w:rsidP="00F86259">
      <w:pPr>
        <w:widowControl/>
        <w:spacing w:line="276" w:lineRule="auto"/>
        <w:ind w:left="-800"/>
        <w:jc w:val="both"/>
        <w:rPr>
          <w:bCs/>
          <w:sz w:val="28"/>
          <w:szCs w:val="28"/>
        </w:rPr>
      </w:pPr>
    </w:p>
    <w:p w:rsidR="005B54ED" w:rsidRPr="003F7FD0" w:rsidRDefault="005B54ED" w:rsidP="00F86259">
      <w:pPr>
        <w:widowControl/>
        <w:spacing w:line="276" w:lineRule="auto"/>
        <w:ind w:left="-800"/>
        <w:jc w:val="both"/>
        <w:rPr>
          <w:sz w:val="28"/>
          <w:szCs w:val="28"/>
        </w:rPr>
      </w:pPr>
    </w:p>
    <w:p w:rsidR="00002A24" w:rsidRDefault="00002A24" w:rsidP="004416A2">
      <w:pPr>
        <w:widowControl/>
        <w:spacing w:line="276" w:lineRule="auto"/>
        <w:ind w:right="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II</w:t>
      </w:r>
      <w:r w:rsidR="004416A2">
        <w:rPr>
          <w:b/>
          <w:bCs/>
          <w:sz w:val="24"/>
          <w:szCs w:val="24"/>
        </w:rPr>
        <w:t xml:space="preserve">.    </w:t>
      </w:r>
      <w:r w:rsidRPr="00CB2073">
        <w:rPr>
          <w:b/>
          <w:bCs/>
          <w:sz w:val="24"/>
          <w:szCs w:val="24"/>
        </w:rPr>
        <w:t xml:space="preserve"> УЧЕБНЫЙ</w:t>
      </w:r>
      <w:r>
        <w:rPr>
          <w:b/>
          <w:bCs/>
          <w:sz w:val="24"/>
          <w:szCs w:val="24"/>
        </w:rPr>
        <w:t xml:space="preserve"> </w:t>
      </w:r>
      <w:r w:rsidRPr="00CB2073">
        <w:rPr>
          <w:b/>
          <w:bCs/>
          <w:sz w:val="24"/>
          <w:szCs w:val="24"/>
        </w:rPr>
        <w:t>ПЛАН</w:t>
      </w:r>
    </w:p>
    <w:p w:rsidR="00002A24" w:rsidRPr="00E8259F" w:rsidRDefault="00002A24" w:rsidP="00F86259">
      <w:pPr>
        <w:widowControl/>
        <w:spacing w:line="276" w:lineRule="auto"/>
        <w:ind w:right="4" w:hanging="200"/>
        <w:jc w:val="center"/>
        <w:rPr>
          <w:b/>
          <w:bCs/>
          <w:sz w:val="24"/>
          <w:szCs w:val="24"/>
        </w:rPr>
      </w:pPr>
      <w:r w:rsidRPr="00E8259F">
        <w:rPr>
          <w:bCs/>
          <w:sz w:val="28"/>
          <w:szCs w:val="28"/>
        </w:rPr>
        <w:t>профессиональной подготовки водителей транспортных средств категории «В»</w:t>
      </w:r>
      <w:r w:rsidR="00FF5F1C">
        <w:rPr>
          <w:bCs/>
          <w:sz w:val="28"/>
          <w:szCs w:val="28"/>
        </w:rPr>
        <w:t xml:space="preserve"> (для лиц с ограниченными возможностями здоровья)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4"/>
        <w:gridCol w:w="1481"/>
        <w:gridCol w:w="1939"/>
        <w:gridCol w:w="1842"/>
      </w:tblGrid>
      <w:tr w:rsidR="00002A24" w:rsidRPr="00FF5F1C" w:rsidTr="00EB2DC6">
        <w:trPr>
          <w:jc w:val="center"/>
        </w:trPr>
        <w:tc>
          <w:tcPr>
            <w:tcW w:w="4944" w:type="dxa"/>
            <w:vMerge w:val="restart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Учебные предметы</w:t>
            </w:r>
          </w:p>
        </w:tc>
        <w:tc>
          <w:tcPr>
            <w:tcW w:w="5262" w:type="dxa"/>
            <w:gridSpan w:val="3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FF5F1C" w:rsidTr="00EB2DC6">
        <w:trPr>
          <w:jc w:val="center"/>
        </w:trPr>
        <w:tc>
          <w:tcPr>
            <w:tcW w:w="4944" w:type="dxa"/>
            <w:vMerge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  <w:vMerge w:val="restart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781" w:type="dxa"/>
            <w:gridSpan w:val="2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FF5F1C" w:rsidTr="00EB2DC6">
        <w:trPr>
          <w:jc w:val="center"/>
        </w:trPr>
        <w:tc>
          <w:tcPr>
            <w:tcW w:w="4944" w:type="dxa"/>
            <w:vMerge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81" w:type="dxa"/>
            <w:vMerge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FF5F1C" w:rsidRDefault="00002A24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842" w:type="dxa"/>
          </w:tcPr>
          <w:p w:rsidR="00002A24" w:rsidRPr="00FF5F1C" w:rsidRDefault="00002A24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Практические занятия</w:t>
            </w:r>
          </w:p>
        </w:tc>
      </w:tr>
      <w:tr w:rsidR="00002A24" w:rsidRPr="00FF5F1C" w:rsidTr="00EB2DC6">
        <w:trPr>
          <w:trHeight w:val="292"/>
          <w:jc w:val="center"/>
        </w:trPr>
        <w:tc>
          <w:tcPr>
            <w:tcW w:w="10206" w:type="dxa"/>
            <w:gridSpan w:val="4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Учебные предметы базового цикла</w:t>
            </w:r>
          </w:p>
        </w:tc>
      </w:tr>
      <w:tr w:rsidR="00002A24" w:rsidRPr="00925FB1" w:rsidTr="00EB2DC6">
        <w:trPr>
          <w:trHeight w:val="281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Основы законодательства в сфере дорожного движения</w:t>
            </w:r>
            <w:r>
              <w:rPr>
                <w:sz w:val="24"/>
                <w:szCs w:val="24"/>
              </w:rPr>
              <w:t xml:space="preserve"> (зачет)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42</w:t>
            </w: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30</w:t>
            </w: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</w:tr>
      <w:tr w:rsidR="00002A24" w:rsidRPr="00925FB1" w:rsidTr="00EB2DC6">
        <w:trPr>
          <w:trHeight w:val="281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Психофизиологические основы деятельности водителя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EB2DC6">
        <w:trPr>
          <w:trHeight w:val="281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Основы управления транспортными средствами 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25FB1">
              <w:rPr>
                <w:sz w:val="24"/>
                <w:szCs w:val="24"/>
              </w:rPr>
              <w:t>14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925FB1">
              <w:rPr>
                <w:sz w:val="24"/>
                <w:szCs w:val="24"/>
              </w:rPr>
              <w:t>12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EB2DC6">
        <w:trPr>
          <w:trHeight w:val="281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Первая помощь при дорожно-транспортном происшествии</w:t>
            </w:r>
            <w:r>
              <w:rPr>
                <w:sz w:val="24"/>
                <w:szCs w:val="24"/>
              </w:rPr>
              <w:t xml:space="preserve"> (зачет)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16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FD1F7E">
        <w:trPr>
          <w:trHeight w:val="283"/>
          <w:jc w:val="center"/>
        </w:trPr>
        <w:tc>
          <w:tcPr>
            <w:tcW w:w="10206" w:type="dxa"/>
            <w:gridSpan w:val="4"/>
          </w:tcPr>
          <w:p w:rsidR="00002A24" w:rsidRPr="00FF5F1C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F5F1C">
              <w:rPr>
                <w:b/>
                <w:sz w:val="24"/>
                <w:szCs w:val="24"/>
              </w:rPr>
              <w:t>Учебные предметы специального цикла</w:t>
            </w:r>
          </w:p>
        </w:tc>
      </w:tr>
      <w:tr w:rsidR="00002A24" w:rsidRPr="00925FB1" w:rsidTr="00EB2DC6">
        <w:trPr>
          <w:trHeight w:val="281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Устройство и техническое обслуживание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транспортных средств категории «</w:t>
            </w:r>
            <w:r w:rsidRPr="00925FB1">
              <w:rPr>
                <w:sz w:val="24"/>
                <w:szCs w:val="24"/>
                <w:lang w:val="en-US"/>
              </w:rPr>
              <w:t>B</w:t>
            </w:r>
            <w:r w:rsidRPr="00925FB1">
              <w:rPr>
                <w:sz w:val="24"/>
                <w:szCs w:val="24"/>
              </w:rPr>
              <w:t>» как объектов управления</w:t>
            </w:r>
            <w:r>
              <w:rPr>
                <w:sz w:val="24"/>
                <w:szCs w:val="24"/>
              </w:rPr>
              <w:t xml:space="preserve"> (зачет)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20</w:t>
            </w: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18</w:t>
            </w: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rPr>
          <w:trHeight w:val="430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Основы управления транспортными средствами категории «</w:t>
            </w:r>
            <w:r w:rsidRPr="00925FB1">
              <w:rPr>
                <w:sz w:val="24"/>
                <w:szCs w:val="24"/>
                <w:lang w:val="en-US"/>
              </w:rPr>
              <w:t>B</w:t>
            </w:r>
            <w:r w:rsidRPr="00925FB1">
              <w:rPr>
                <w:sz w:val="24"/>
                <w:szCs w:val="24"/>
              </w:rPr>
              <w:t>»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002A24" w:rsidRDefault="00002A24" w:rsidP="00F86259">
      <w:pPr>
        <w:spacing w:line="276" w:lineRule="auto"/>
        <w:rPr>
          <w:sz w:val="24"/>
          <w:szCs w:val="24"/>
        </w:rPr>
        <w:sectPr w:rsidR="00002A24" w:rsidSect="005B54ED">
          <w:headerReference w:type="default" r:id="rId7"/>
          <w:footerReference w:type="even" r:id="rId8"/>
          <w:footerReference w:type="first" r:id="rId9"/>
          <w:pgSz w:w="11906" w:h="16838"/>
          <w:pgMar w:top="851" w:right="850" w:bottom="993" w:left="1276" w:header="1" w:footer="720" w:gutter="0"/>
          <w:cols w:space="720"/>
          <w:titlePg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4"/>
        <w:gridCol w:w="1481"/>
        <w:gridCol w:w="1939"/>
        <w:gridCol w:w="1842"/>
      </w:tblGrid>
      <w:tr w:rsidR="00002A24" w:rsidRPr="00925FB1" w:rsidTr="00EB2DC6">
        <w:trPr>
          <w:trHeight w:val="430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Вождение транспортных средств категории «B» (с автоматической трансмиссией)</w:t>
            </w:r>
            <w:r w:rsidRPr="00925FB1">
              <w:rPr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1481" w:type="dxa"/>
          </w:tcPr>
          <w:p w:rsidR="00002A24" w:rsidRPr="00925FB1" w:rsidRDefault="002466D8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02A24" w:rsidRPr="00925FB1" w:rsidRDefault="002466D8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FD1F7E">
        <w:trPr>
          <w:trHeight w:val="283"/>
          <w:jc w:val="center"/>
        </w:trPr>
        <w:tc>
          <w:tcPr>
            <w:tcW w:w="10206" w:type="dxa"/>
            <w:gridSpan w:val="4"/>
          </w:tcPr>
          <w:p w:rsidR="00002A24" w:rsidRPr="00FD1F7E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Учебные предметы профессионального цикла</w:t>
            </w:r>
          </w:p>
        </w:tc>
      </w:tr>
      <w:tr w:rsidR="00002A24" w:rsidRPr="00925FB1" w:rsidTr="00EB2DC6">
        <w:trPr>
          <w:trHeight w:val="430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Организация и выполнение грузовых перевозок автомобильным транспортом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rPr>
          <w:trHeight w:val="430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Организация и выполнение пассажирских перевозок автомобильным транспортом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rPr>
          <w:trHeight w:val="227"/>
          <w:jc w:val="center"/>
        </w:trPr>
        <w:tc>
          <w:tcPr>
            <w:tcW w:w="10206" w:type="dxa"/>
            <w:gridSpan w:val="4"/>
          </w:tcPr>
          <w:p w:rsidR="00002A24" w:rsidRPr="00FD1F7E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Квалификационный экзамен</w:t>
            </w:r>
          </w:p>
        </w:tc>
      </w:tr>
      <w:tr w:rsidR="00002A24" w:rsidRPr="00925FB1" w:rsidTr="00EB2DC6">
        <w:trPr>
          <w:trHeight w:val="288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Квалификационный экзамен</w:t>
            </w:r>
          </w:p>
        </w:tc>
        <w:tc>
          <w:tcPr>
            <w:tcW w:w="148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rPr>
          <w:trHeight w:val="288"/>
          <w:jc w:val="center"/>
        </w:trPr>
        <w:tc>
          <w:tcPr>
            <w:tcW w:w="4944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1481" w:type="dxa"/>
          </w:tcPr>
          <w:p w:rsidR="00002A24" w:rsidRPr="00925FB1" w:rsidRDefault="002466D8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939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002A24" w:rsidRPr="00925FB1" w:rsidRDefault="002466D8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</w:tbl>
    <w:p w:rsidR="00FD1F7E" w:rsidRPr="002466D8" w:rsidRDefault="00FD1F7E" w:rsidP="00F86259">
      <w:pPr>
        <w:pStyle w:val="af9"/>
        <w:widowControl/>
        <w:numPr>
          <w:ilvl w:val="0"/>
          <w:numId w:val="14"/>
        </w:numPr>
        <w:autoSpaceDE/>
        <w:autoSpaceDN/>
        <w:adjustRightInd/>
        <w:spacing w:line="276" w:lineRule="auto"/>
        <w:rPr>
          <w:sz w:val="16"/>
          <w:szCs w:val="16"/>
        </w:rPr>
      </w:pPr>
      <w:r w:rsidRPr="002466D8">
        <w:rPr>
          <w:sz w:val="16"/>
          <w:szCs w:val="16"/>
        </w:rPr>
        <w:t>Зачеты проводятся за счет учебного времени, отводимого на изучение предмета</w:t>
      </w:r>
    </w:p>
    <w:p w:rsidR="00FD1F7E" w:rsidRPr="002466D8" w:rsidRDefault="00FD1F7E" w:rsidP="00F86259">
      <w:pPr>
        <w:pStyle w:val="af9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16"/>
          <w:szCs w:val="16"/>
        </w:rPr>
      </w:pPr>
      <w:r w:rsidRPr="002466D8">
        <w:rPr>
          <w:sz w:val="16"/>
          <w:szCs w:val="16"/>
        </w:rPr>
        <w:t>Вождение проводится вне сетки учебного времени. По окончании обучения вождению обучающийся допускается к сдаче квалификационного экзамена на транспортном средстве с автоматической трансмиссией, оборудованным для лиц с ограниченными возможностями здоровья.</w:t>
      </w:r>
    </w:p>
    <w:p w:rsidR="00FD1F7E" w:rsidRPr="00F545D1" w:rsidRDefault="00FD1F7E" w:rsidP="002466D8">
      <w:pPr>
        <w:widowControl/>
        <w:autoSpaceDE/>
        <w:autoSpaceDN/>
        <w:adjustRightInd/>
        <w:spacing w:after="200" w:line="276" w:lineRule="auto"/>
      </w:pPr>
      <w:bookmarkStart w:id="0" w:name="_GoBack"/>
      <w:bookmarkEnd w:id="0"/>
    </w:p>
    <w:p w:rsidR="00002A24" w:rsidRPr="00402D0B" w:rsidRDefault="00002A24" w:rsidP="00F86259">
      <w:pPr>
        <w:widowControl/>
        <w:autoSpaceDE/>
        <w:autoSpaceDN/>
        <w:adjustRightInd/>
        <w:spacing w:line="276" w:lineRule="auto"/>
        <w:ind w:left="-500"/>
        <w:contextualSpacing/>
        <w:jc w:val="center"/>
        <w:rPr>
          <w:b/>
          <w:sz w:val="24"/>
          <w:szCs w:val="24"/>
        </w:rPr>
      </w:pPr>
      <w:r w:rsidRPr="00402D0B">
        <w:rPr>
          <w:b/>
          <w:sz w:val="24"/>
          <w:szCs w:val="24"/>
          <w:lang w:val="en-US"/>
        </w:rPr>
        <w:t>III</w:t>
      </w:r>
      <w:r w:rsidRPr="00402D0B">
        <w:rPr>
          <w:b/>
          <w:sz w:val="24"/>
          <w:szCs w:val="24"/>
        </w:rPr>
        <w:t>.   ПРОГРАММЫ УЧЕБНЫХ ПРЕДМЕТОВ</w:t>
      </w:r>
    </w:p>
    <w:p w:rsidR="00002A24" w:rsidRPr="00FD1F7E" w:rsidRDefault="00002A24" w:rsidP="00F86259">
      <w:pPr>
        <w:spacing w:line="276" w:lineRule="auto"/>
        <w:ind w:hanging="500"/>
        <w:contextualSpacing/>
        <w:jc w:val="center"/>
        <w:rPr>
          <w:b/>
          <w:sz w:val="28"/>
          <w:szCs w:val="28"/>
        </w:rPr>
      </w:pPr>
      <w:r w:rsidRPr="00FD1F7E">
        <w:rPr>
          <w:b/>
          <w:bCs/>
          <w:sz w:val="28"/>
          <w:szCs w:val="28"/>
        </w:rPr>
        <w:t>3.1. Базовый цикл Примерной программы.</w:t>
      </w:r>
    </w:p>
    <w:p w:rsidR="00002A24" w:rsidRPr="00C95134" w:rsidRDefault="00002A24" w:rsidP="00F86259">
      <w:pPr>
        <w:spacing w:line="276" w:lineRule="auto"/>
        <w:ind w:right="6" w:hanging="500"/>
        <w:jc w:val="both"/>
        <w:rPr>
          <w:sz w:val="28"/>
          <w:szCs w:val="28"/>
        </w:rPr>
      </w:pPr>
      <w:r w:rsidRPr="00C95134">
        <w:rPr>
          <w:bCs/>
          <w:sz w:val="28"/>
          <w:szCs w:val="28"/>
        </w:rPr>
        <w:t xml:space="preserve">3.1.1.Учебный предмет </w:t>
      </w:r>
      <w:r w:rsidRPr="00C95134">
        <w:rPr>
          <w:sz w:val="28"/>
          <w:szCs w:val="28"/>
        </w:rPr>
        <w:t>«Основы законодательства в сфере дорожного движения».</w:t>
      </w: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tbl>
      <w:tblPr>
        <w:tblW w:w="102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0"/>
        <w:gridCol w:w="1100"/>
        <w:gridCol w:w="2071"/>
        <w:gridCol w:w="1929"/>
      </w:tblGrid>
      <w:tr w:rsidR="00A74A57" w:rsidRPr="00925FB1" w:rsidTr="00A74A57">
        <w:tc>
          <w:tcPr>
            <w:tcW w:w="5100" w:type="dxa"/>
            <w:vMerge w:val="restart"/>
            <w:tcBorders>
              <w:top w:val="single" w:sz="2" w:space="0" w:color="auto"/>
            </w:tcBorders>
          </w:tcPr>
          <w:p w:rsidR="00A74A57" w:rsidRPr="00FD1F7E" w:rsidRDefault="00A74A57" w:rsidP="00F86259">
            <w:pPr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lastRenderedPageBreak/>
              <w:t>Наименование разделов и тем</w:t>
            </w:r>
          </w:p>
        </w:tc>
        <w:tc>
          <w:tcPr>
            <w:tcW w:w="5100" w:type="dxa"/>
            <w:gridSpan w:val="3"/>
            <w:tcBorders>
              <w:top w:val="single" w:sz="2" w:space="0" w:color="auto"/>
              <w:right w:val="single" w:sz="2" w:space="0" w:color="auto"/>
            </w:tcBorders>
          </w:tcPr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A74A57" w:rsidRPr="00925FB1" w:rsidTr="00A74A57">
        <w:tc>
          <w:tcPr>
            <w:tcW w:w="5100" w:type="dxa"/>
            <w:vMerge/>
          </w:tcPr>
          <w:p w:rsidR="00A74A57" w:rsidRPr="00FD1F7E" w:rsidRDefault="00A74A57" w:rsidP="00F86259">
            <w:pPr>
              <w:spacing w:line="276" w:lineRule="auto"/>
              <w:ind w:right="4"/>
              <w:rPr>
                <w:b/>
                <w:sz w:val="24"/>
                <w:szCs w:val="24"/>
              </w:rPr>
            </w:pPr>
          </w:p>
        </w:tc>
        <w:tc>
          <w:tcPr>
            <w:tcW w:w="1100" w:type="dxa"/>
            <w:vMerge w:val="restart"/>
            <w:tcBorders>
              <w:top w:val="single" w:sz="2" w:space="0" w:color="auto"/>
            </w:tcBorders>
          </w:tcPr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4000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В том числе</w:t>
            </w:r>
          </w:p>
        </w:tc>
      </w:tr>
      <w:tr w:rsidR="00A74A57" w:rsidRPr="00925FB1" w:rsidTr="00FD1F7E">
        <w:tc>
          <w:tcPr>
            <w:tcW w:w="5100" w:type="dxa"/>
            <w:vMerge/>
          </w:tcPr>
          <w:p w:rsidR="00A74A57" w:rsidRPr="00FD1F7E" w:rsidRDefault="00A74A57" w:rsidP="00F86259">
            <w:pPr>
              <w:spacing w:line="276" w:lineRule="auto"/>
              <w:ind w:right="4"/>
              <w:rPr>
                <w:b/>
                <w:sz w:val="24"/>
                <w:szCs w:val="24"/>
              </w:rPr>
            </w:pPr>
          </w:p>
        </w:tc>
        <w:tc>
          <w:tcPr>
            <w:tcW w:w="1100" w:type="dxa"/>
            <w:vMerge/>
          </w:tcPr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2" w:space="0" w:color="auto"/>
            </w:tcBorders>
          </w:tcPr>
          <w:p w:rsidR="00A74A57" w:rsidRPr="00FD1F7E" w:rsidRDefault="00A74A57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 xml:space="preserve">Теоретические </w:t>
            </w:r>
          </w:p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929" w:type="dxa"/>
            <w:tcBorders>
              <w:top w:val="single" w:sz="2" w:space="0" w:color="auto"/>
              <w:right w:val="single" w:sz="2" w:space="0" w:color="auto"/>
            </w:tcBorders>
          </w:tcPr>
          <w:p w:rsidR="00A74A57" w:rsidRPr="00FD1F7E" w:rsidRDefault="00A74A57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 xml:space="preserve">Практические </w:t>
            </w:r>
          </w:p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занятия</w:t>
            </w:r>
          </w:p>
        </w:tc>
      </w:tr>
      <w:tr w:rsidR="00A74A57" w:rsidRPr="00925FB1" w:rsidTr="00A74A57">
        <w:tc>
          <w:tcPr>
            <w:tcW w:w="10200" w:type="dxa"/>
            <w:gridSpan w:val="4"/>
            <w:tcBorders>
              <w:top w:val="single" w:sz="2" w:space="0" w:color="auto"/>
              <w:right w:val="single" w:sz="2" w:space="0" w:color="auto"/>
            </w:tcBorders>
          </w:tcPr>
          <w:p w:rsidR="00A74A57" w:rsidRPr="00FD1F7E" w:rsidRDefault="00A74A57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Законодательство в сфере дорожного движения</w:t>
            </w:r>
          </w:p>
        </w:tc>
      </w:tr>
      <w:tr w:rsidR="00002A24" w:rsidRPr="00925FB1" w:rsidTr="00FD1F7E">
        <w:tc>
          <w:tcPr>
            <w:tcW w:w="5100" w:type="dxa"/>
            <w:tcBorders>
              <w:top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</w:t>
            </w:r>
          </w:p>
        </w:tc>
        <w:tc>
          <w:tcPr>
            <w:tcW w:w="1100" w:type="dxa"/>
            <w:tcBorders>
              <w:top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top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  <w:tcBorders>
              <w:top w:val="single" w:sz="2" w:space="0" w:color="auto"/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Законодательство, устанавливающее ответственность за нарушения в сфере дорожного движения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  <w:r w:rsidRPr="00925FB1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  <w:r w:rsidRPr="00925FB1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  <w:r w:rsidRPr="00925FB1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74A57">
        <w:tc>
          <w:tcPr>
            <w:tcW w:w="10200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:rsidR="00002A24" w:rsidRPr="00FD1F7E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FD1F7E">
              <w:rPr>
                <w:b/>
                <w:sz w:val="24"/>
                <w:szCs w:val="24"/>
              </w:rPr>
              <w:t>Правила дорожного движения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Общие положения, основные понятия и термины, используемые в Правилах дорожного движения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Обязанности участников дорожного движения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Дорожные знаки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5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5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Дорожная разметка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Порядок движения и расположение транспортных средств на проезжей части</w:t>
            </w:r>
          </w:p>
        </w:tc>
        <w:tc>
          <w:tcPr>
            <w:tcW w:w="1100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207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FD1F7E">
        <w:tc>
          <w:tcPr>
            <w:tcW w:w="5100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Остановка и стоянка транспортных средств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Регулирование дорожного движения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Проезд перекрестков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Проезд пешеходных переходов, мест остановок маршрутных транспортных средств</w:t>
            </w:r>
            <w:r>
              <w:rPr>
                <w:sz w:val="24"/>
                <w:szCs w:val="24"/>
              </w:rPr>
              <w:br/>
            </w:r>
            <w:r w:rsidRPr="00925FB1">
              <w:rPr>
                <w:sz w:val="24"/>
                <w:szCs w:val="24"/>
              </w:rPr>
              <w:t>и железнодорожных переездов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Порядок использования внешних световых приборов и звуковых сигналов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Буксировка транспортных средств, перевозка людей и грузов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Требования к оборудованию и техническому состоянию транспортных средств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</w:p>
        </w:tc>
        <w:tc>
          <w:tcPr>
            <w:tcW w:w="207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38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26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</w:tr>
      <w:tr w:rsidR="00002A24" w:rsidRPr="00925FB1" w:rsidTr="00FD1F7E">
        <w:tc>
          <w:tcPr>
            <w:tcW w:w="5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1100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42</w:t>
            </w:r>
          </w:p>
        </w:tc>
        <w:tc>
          <w:tcPr>
            <w:tcW w:w="2071" w:type="dxa"/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30</w:t>
            </w:r>
          </w:p>
        </w:tc>
        <w:tc>
          <w:tcPr>
            <w:tcW w:w="1929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</w:tr>
    </w:tbl>
    <w:p w:rsidR="00002A24" w:rsidRPr="00925FB1" w:rsidRDefault="00002A24" w:rsidP="00F86259">
      <w:pPr>
        <w:spacing w:line="276" w:lineRule="auto"/>
        <w:rPr>
          <w:sz w:val="28"/>
          <w:szCs w:val="28"/>
        </w:rPr>
      </w:pPr>
    </w:p>
    <w:p w:rsidR="00002A24" w:rsidRDefault="00002A24" w:rsidP="00F86259">
      <w:pPr>
        <w:widowControl/>
        <w:spacing w:line="276" w:lineRule="auto"/>
        <w:ind w:right="4"/>
        <w:rPr>
          <w:bCs/>
          <w:sz w:val="24"/>
          <w:szCs w:val="24"/>
        </w:rPr>
      </w:pPr>
    </w:p>
    <w:p w:rsidR="00002A24" w:rsidRPr="00925FB1" w:rsidRDefault="00002A24" w:rsidP="00F86259">
      <w:pPr>
        <w:spacing w:line="276" w:lineRule="auto"/>
        <w:ind w:hanging="3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3.1.1.1. Законодательство в сфере дорожного движения.</w:t>
      </w:r>
    </w:p>
    <w:p w:rsidR="00002A24" w:rsidRPr="00925FB1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Законодательство, определяющее правовые основы обеспечения безопасности дорожного движения и регулирующее отношения в сфере взаимодействия общества и природы: общие положения; права и обязанности граждан, общественных и иных организаций в области охраны окружающей среды; ответственность за нарушение законодательства в области охраны окружающей среды.</w:t>
      </w:r>
    </w:p>
    <w:p w:rsidR="00002A24" w:rsidRPr="00925FB1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lastRenderedPageBreak/>
        <w:t>Законодательство, устанавливающее ответственность за нарушения в сфере дорожного движения: задачи и принципы Уголовного кодекса Российской Федерации; понятие преступления и виды преступлений; понятие и цели наказания, виды наказаний; экологические преступления; ответственность за преступления против безопасности движения и эксплуатации транспорта; задачи и принципы законодательства об административных правонарушениях; административное правонарушение и административная ответственность; административное наказание; назначение административного наказания; административные правонарушения в области охраны окружающей среды и природопользования; административные правонарушения в области дорожного движения; административные правонарушения против порядка управления; исполнение постановлений по делам об административных правонарушениях; размеры штрафов за административные правонарушения; гражданское законодательство; возникновение гражданских прав и обязанностей, осуществление и защита гражданских прав; объекты гражданских прав; право собственности и другие вещные права; аренда транспортных средств; страхование; обязательства вследствие причинения вреда; возмещение вреда лицом, застраховавшим свою ответственность; ответственность за вред, причиненный деятельностью, создающей повышенную опасность для окружающих; ответственность при отсутствии вины причинителя вреда; общие положения; условия и порядок осуществления обязательного страхования; компенсационные выплаты.</w:t>
      </w:r>
    </w:p>
    <w:p w:rsidR="00002A24" w:rsidRPr="00925FB1" w:rsidRDefault="00002A24" w:rsidP="00F86259">
      <w:pPr>
        <w:spacing w:line="276" w:lineRule="auto"/>
        <w:ind w:hanging="3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3.1.1.2. Правила дорожного движения.</w:t>
      </w:r>
    </w:p>
    <w:p w:rsidR="00002A24" w:rsidRDefault="00002A24" w:rsidP="00F86259">
      <w:pPr>
        <w:spacing w:line="276" w:lineRule="auto"/>
        <w:ind w:left="-800" w:firstLine="4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Общие положения, основные понятия и термины, используемые в Правилах дорожного движения: значение Правил дорожного движения в обеспечении порядка и безопасности дорожного движения; структура Правил дорожного движения;</w:t>
      </w:r>
    </w:p>
    <w:p w:rsidR="00002A24" w:rsidRDefault="00002A24" w:rsidP="00F86259">
      <w:pPr>
        <w:spacing w:line="276" w:lineRule="auto"/>
        <w:ind w:left="-800" w:firstLine="400"/>
        <w:jc w:val="both"/>
        <w:rPr>
          <w:sz w:val="28"/>
          <w:szCs w:val="28"/>
        </w:rPr>
      </w:pPr>
    </w:p>
    <w:p w:rsidR="00002A24" w:rsidRPr="00925FB1" w:rsidRDefault="00002A24" w:rsidP="00F86259">
      <w:pPr>
        <w:spacing w:line="276" w:lineRule="auto"/>
        <w:ind w:left="-8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дорожное движение; дорога и ее элементы; пешеходные переходы, их виды</w:t>
      </w:r>
      <w:r w:rsidRPr="00925FB1">
        <w:rPr>
          <w:sz w:val="28"/>
          <w:szCs w:val="28"/>
        </w:rPr>
        <w:br/>
        <w:t xml:space="preserve">и обозначения с помощью дорожных знаков и дорожной разметки; прилегающие территории: порядок въезда, выезда и движения по прилегающим к дороге территориям; порядок движения в жилых зонах; автомагистрали, порядок движения различных видов транспортных средств по автомагистралям; запрещения, вводимые на автомагистралях; перекрестки, виды перекрестков в зависимости от способа организации движения; определение приоритета в движении; железнодорожные переезды и их разновидности; участники дорожного движения; лица, наделенные полномочиями по регулированию дорожного движения; виды транспортных средств; организованная транспортная колонна; ограниченная видимость, участки дорог с ограниченной видимостью; опасность для движения; дорожно-транспортное происшествие; перестроение, опережение, обгон, остановка и стоянка транспортных средств; темное время суток, недостаточная видимость; меры безопасности, предпринимаемые водителями транспортных средств, при движении в тёмное время </w:t>
      </w:r>
      <w:r w:rsidRPr="00925FB1">
        <w:rPr>
          <w:sz w:val="28"/>
          <w:szCs w:val="28"/>
        </w:rPr>
        <w:lastRenderedPageBreak/>
        <w:t>суток и в условиях недостаточной видимости; населенный пункт: обозначение населенных пунктов с помощью дорожных знаков; различия в порядке движения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по населенным пунктам в зависимости от их обозначения.</w:t>
      </w:r>
    </w:p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Обязанности участников дорожного движения: общие обязанности водителей; документы, которые водитель механического транспортного средства обязан иметь при себе и передавать для проверки сотрудникам полиции; обязанности водителя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по обеспечению исправного технического состояния транспортного средства; порядок прохождения освидетельствования на состояние алкогольного опьянения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и медицинского освидетельствования на состояние опьянения; порядок предоставления транспортных средств должностным лицам; обязанности водителей, причастных к дорож</w:t>
      </w:r>
      <w:r>
        <w:rPr>
          <w:sz w:val="28"/>
          <w:szCs w:val="28"/>
        </w:rPr>
        <w:t xml:space="preserve">но-транспортному происшествию; </w:t>
      </w:r>
      <w:r w:rsidRPr="00925FB1">
        <w:rPr>
          <w:sz w:val="28"/>
          <w:szCs w:val="28"/>
        </w:rPr>
        <w:t>запретительные требования, предъявляемые к водителям; права и обязанности водителей транспортных средств, движущихся с включенным проблесковым маячком синего цвета (маячками синего</w:t>
      </w:r>
      <w:r w:rsidR="00FD1F7E">
        <w:rPr>
          <w:sz w:val="28"/>
          <w:szCs w:val="28"/>
        </w:rPr>
        <w:t xml:space="preserve"> </w:t>
      </w:r>
      <w:r w:rsidRPr="00925FB1">
        <w:rPr>
          <w:sz w:val="28"/>
          <w:szCs w:val="28"/>
        </w:rPr>
        <w:t>и красного цветов) и специальным звуковым сигналом; обязанности других водителей по обеспечению беспрепятственного проезда указанных транспортных средств и сопровождаемых ими транспортных средств; обязанности пешеходов</w:t>
      </w:r>
      <w:r w:rsidR="00FD1F7E">
        <w:rPr>
          <w:sz w:val="28"/>
          <w:szCs w:val="28"/>
        </w:rPr>
        <w:t xml:space="preserve"> </w:t>
      </w:r>
      <w:r w:rsidRPr="00925FB1">
        <w:rPr>
          <w:sz w:val="28"/>
          <w:szCs w:val="28"/>
        </w:rPr>
        <w:t>и пассажиров по обеспечению безопасности дорожного движения.</w:t>
      </w:r>
    </w:p>
    <w:p w:rsidR="00002A24" w:rsidRPr="00925FB1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Дорожные знаки: значение дорожных знаков в общей системе организации дорожного движения; классификация дорожных знаков; основной, предварительный, дублирующий, повторный знак; временные дорожные знаки; требования к расстановке знаков; назначение предупреждающих знаков; порядок установки предупреждающих знаков различной конфигурации; название и значение предупреждающих знаков; действия водителя при приближении к опасному участку дороги, обозначенному соответствующим предупреждающим знаком; назначение знаков приоритета; название, значение и порядок их установки; действия водителей в соответствии с требованиями знаков приоритета; назначение запрещающих знаков; название, значение и порядок их установки; распространение действия запрещающих знаков на различные виды транспортных средств; действия водителей в соответствии с требованиями запрещающих знаков; зона действия запрещающих знаков; название, значение и порядок установки предписывающих знаков; распространение действия предписывающих знаков на различные виды транспортных средств; действия водителей в соответствии с требованиями предписывающих знаков; назначение знаков особых предписаний;  название, значение и порядок их установки; особенности движения по участкам дорог, обозначенным знаками особых предписаний; назначение информационных знаков; название, з</w:t>
      </w:r>
      <w:r>
        <w:rPr>
          <w:sz w:val="28"/>
          <w:szCs w:val="28"/>
        </w:rPr>
        <w:t xml:space="preserve">начение и порядок их установки; </w:t>
      </w:r>
      <w:r w:rsidRPr="00925FB1">
        <w:rPr>
          <w:sz w:val="28"/>
          <w:szCs w:val="28"/>
        </w:rPr>
        <w:t>действия водителей в соответствии с требованиями информационных знаков; назначение знаков сервиса; название, значение и порядок установки знаков сервиса; назначение знаков дополнительной информации (табличек); название  и взаимодействие их с другими знаками; действия водителей с учетом требований знаков дополнительной информации.</w:t>
      </w:r>
    </w:p>
    <w:p w:rsidR="00002A24" w:rsidRPr="00925FB1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lastRenderedPageBreak/>
        <w:t xml:space="preserve">Дорожная разметка и ее характеристики: значение разметки в общей системе организации дорожного движения, классификация разметки; назначение и виды горизонтальной разметки; постоянная и временная разметка; цвет и условия применения каждого вида горизонтальной разметки; действия водителей 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 xml:space="preserve">в соответствии с ее требованиями; взаимодействие горизонтальной разметки 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с дорожными знаками; назначение вертикальной разметки; цвет и условия применения вертикальной разметки.</w:t>
      </w:r>
    </w:p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 xml:space="preserve">Порядок движения и расположение транспортных средств на проезжей части: </w:t>
      </w:r>
    </w:p>
    <w:p w:rsidR="00002A24" w:rsidRPr="00925FB1" w:rsidRDefault="00002A24" w:rsidP="00F86259">
      <w:pPr>
        <w:spacing w:line="276" w:lineRule="auto"/>
        <w:ind w:left="-8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предупредительные сигналы; виды и назначение сигналов; правила подачи сигналов световыми указателями поворотов и рукой; начало движения, перестроение; повороты направо, налево и разворот; поворот налево и разворот на проезжей части с трамвайными путями; движение задним ходом; случаи, когда водители должны уступать дорогу транспортным средствам, приближающимся справа; движение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по дорогам с полосой разгона и торможения; средства организации дорожного движения, дающие водителю информацию о количестве полос движения; определение количества полос движения при отсутствии данных средств; порядок движения транспортных средств по дорогам с  различной шириной проезжей части; порядок движения тихоходных транспортных средств; движение безрельсовых транспортных средств по трамвайным путям попутного направления, расположенным слева на одном уровне с проезжей частью; движение транспортных средств по обочинам, тротуарам и пешеходным дорожкам; выбор дистанции, интервалов и скорости в различных условиях движения; допустимые значения скорости движения для различных видов транспортных средств и условий перевозки; обгон, опережение; объезд препятствия и встречный разъезд;  действия водителей перед началом обгона и при обгоне; места, где обгон запрещен; опережение транспортных средств при проезде пешеходных переходов; объезд препятствия; встречный разъезд на узких участках дорог; встречный разъезд на подъемах и спусках; приоритет маршрутных транспортных средств; пересечение трамвайных путей вне перекрестка; порядок движения по дороге с выделенной полосой для маршрутных транспортных средств и транспортных средств, используемых в качестве легкового такси; правила поведения водителей в случаях, когда троллейбус или автобус начинает движение от обозначенного места остановки; учебная езда; требования к обучающему, обучаемому и механическому транспортному средству, на котором проводится обучение; дороги и места, где запрещается учебная езда; дополнительные требования к движению велосипедов, мопедов, гужевых повозок, а также прогону животных; ответственность водителей за нарушения порядка движения и расположения транспортных средств на проезжей части. Решение ситуационных задач.</w:t>
      </w:r>
    </w:p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 xml:space="preserve">Остановка и стоянка транспортных средств: порядок остановки и стоянки; </w:t>
      </w:r>
    </w:p>
    <w:p w:rsidR="00002A24" w:rsidRPr="00925FB1" w:rsidRDefault="00002A24" w:rsidP="00F86259">
      <w:pPr>
        <w:spacing w:line="276" w:lineRule="auto"/>
        <w:ind w:left="-8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 xml:space="preserve">способы постановки транспортных средств на стоянку; длительная стоянка вне </w:t>
      </w:r>
      <w:r w:rsidRPr="00925FB1">
        <w:rPr>
          <w:sz w:val="28"/>
          <w:szCs w:val="28"/>
        </w:rPr>
        <w:lastRenderedPageBreak/>
        <w:t>населенных пунктов; остановка и стоянка на автомагистралях; места, где остановка</w:t>
      </w:r>
      <w:r>
        <w:rPr>
          <w:sz w:val="28"/>
          <w:szCs w:val="28"/>
        </w:rPr>
        <w:br/>
      </w:r>
      <w:r w:rsidRPr="00925FB1">
        <w:rPr>
          <w:sz w:val="28"/>
          <w:szCs w:val="28"/>
        </w:rPr>
        <w:t>и стоянка запрещены; остановка и стоянка в жилых зонах; вынужденная остановка; действия водителей при вынужденной остановке в местах, где остановка запрещена, а также на автомагистралях и железнодорожных переездах; правила применения аварийной сигнализации и знака аварийной остановки при вынужденной остановке транспортного средства; меры, предпринимаемые водителем после остановки транспортного средства; ответственность водителей транспортных средств</w:t>
      </w:r>
      <w:r w:rsidRPr="00925FB1">
        <w:rPr>
          <w:sz w:val="28"/>
          <w:szCs w:val="28"/>
        </w:rPr>
        <w:br/>
        <w:t>за нарушения правил остановки и стоянки. Решение ситуационных задач.</w:t>
      </w:r>
    </w:p>
    <w:p w:rsidR="00002A24" w:rsidRPr="00925FB1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Регулирование дорожного движения: средства регулирования дорожного движения; значения сигналов светофора, действия водителей и пешеходов</w:t>
      </w:r>
      <w:r w:rsidRPr="00925FB1">
        <w:rPr>
          <w:sz w:val="28"/>
          <w:szCs w:val="28"/>
        </w:rPr>
        <w:br/>
        <w:t>в соответствии с этими сигналами; реверсивные светофоры; светофоры для регулирования движения трамваев, а также других маршрутных транспортных средств, движущихся по выделенной для них полосе; светофоры для регулирования движения через железнодорожные переезды; значение сигналов регулировщика для безрельсовых транспортных средств, трамваев и пешеходов; порядок остановки при сигналах светофора или регулировщика, запрещающих движение; действия водителей и пешеходов в случаях, когда указания регулировщика противоречат сигналам светофора, дорожным знакам и разметке.</w:t>
      </w:r>
    </w:p>
    <w:p w:rsidR="00002A24" w:rsidRPr="00925FB1" w:rsidRDefault="00002A24" w:rsidP="00F86259">
      <w:pPr>
        <w:spacing w:line="276" w:lineRule="auto"/>
        <w:ind w:left="-900" w:firstLine="6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Проезд перекрестков: общие правила проезда перекрестков; преимущества трамвая на перекрестке; регулируемые перекрестки; правила проезда регулируемых перекрестков; порядок движения по перекрёстку, регулируемому светофором</w:t>
      </w:r>
      <w:r w:rsidRPr="00925FB1">
        <w:rPr>
          <w:sz w:val="28"/>
          <w:szCs w:val="28"/>
        </w:rPr>
        <w:br/>
        <w:t>с дополнительными секциями; нерегулируемые перекрестки; правила проезда нерегулируемых перекрестков равнозначных и неравнозначных дорог; очередность проезда перекрестка неравнозначных дорог, когда главная дорога меняет направление; действия водителя в случае, если он не может определить наличие покрытия на дороге (темное время суток, грязь, снег) и при отсутствии знаков приоритета; ответственность водителей за нарушения правил проезда перекрестков. Решение ситуационных задач.</w:t>
      </w:r>
    </w:p>
    <w:p w:rsidR="00002A24" w:rsidRPr="00925FB1" w:rsidRDefault="00002A24" w:rsidP="00F86259">
      <w:pPr>
        <w:spacing w:line="276" w:lineRule="auto"/>
        <w:ind w:left="-900" w:firstLine="5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 xml:space="preserve">Проезд пешеходных переходов, мест остановок маршрутных транспортных средств и железнодорожных переездов: правила проезда нерегулируемых пешеходных переходов; правила проезда регулируемых пешеходных переходов; действия водителей при появлении на проезжей части слепых пешеходов; правила проезда мест остановок маршрутных транспортных средств; действия водителя транспортного средства, имеющего опознавательные знаки «Перевозка детей» при посадке детей в транспортное средство и высадке из него, а также водителей, приближающихся к такому транспортному средству; правила проезда железнодорожных переездов; места остановки транспортных </w:t>
      </w:r>
      <w:r>
        <w:rPr>
          <w:sz w:val="28"/>
          <w:szCs w:val="28"/>
        </w:rPr>
        <w:t xml:space="preserve">средств при запрещении движения </w:t>
      </w:r>
      <w:r w:rsidRPr="00925FB1">
        <w:rPr>
          <w:sz w:val="28"/>
          <w:szCs w:val="28"/>
        </w:rPr>
        <w:t>через пе</w:t>
      </w:r>
      <w:r>
        <w:rPr>
          <w:sz w:val="28"/>
          <w:szCs w:val="28"/>
        </w:rPr>
        <w:t xml:space="preserve">реезд; запрещения, действующие </w:t>
      </w:r>
      <w:r w:rsidRPr="00925FB1">
        <w:rPr>
          <w:sz w:val="28"/>
          <w:szCs w:val="28"/>
        </w:rPr>
        <w:t xml:space="preserve">на железнодорожном переезде; случаи, требующие согласования условий движения через переезд с начальником дистанции пути железной дороги; ответственность водителей за нарушения правил </w:t>
      </w:r>
      <w:r w:rsidRPr="00925FB1">
        <w:rPr>
          <w:sz w:val="28"/>
          <w:szCs w:val="28"/>
        </w:rPr>
        <w:lastRenderedPageBreak/>
        <w:t>проезда пешеходных переходов, мест остановок маршрутных транспортных средств и железнодорожных переездов. Решение ситуационных задач.</w:t>
      </w:r>
    </w:p>
    <w:p w:rsidR="00002A24" w:rsidRPr="00925FB1" w:rsidRDefault="00002A24" w:rsidP="00F86259">
      <w:pPr>
        <w:spacing w:line="276" w:lineRule="auto"/>
        <w:ind w:left="-900" w:firstLine="6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Порядок использования внешних световых приборов и звуковых сигналов: правила использования внешних световых приборов в различных условиях движения; действия водителя при ослеплении; обозначение транспортного средства при остановке и стоянке в темное время суток на неосвещенных участках дорог,</w:t>
      </w:r>
      <w:r w:rsidRPr="00925FB1">
        <w:rPr>
          <w:sz w:val="28"/>
          <w:szCs w:val="28"/>
        </w:rPr>
        <w:br/>
        <w:t>а также в условиях недостаточной видимости; обозначение движущегося транспортного средства в светлое время суток; порядок использования противотуманных фар и задних противотуманных фонарей; использование фары-искателя, фары-прожектора и знака автопоезда; порядок применения звуковых сигналов в различных условиях движения.</w:t>
      </w:r>
    </w:p>
    <w:p w:rsidR="00002A24" w:rsidRPr="00925FB1" w:rsidRDefault="00002A24" w:rsidP="00F86259">
      <w:pPr>
        <w:spacing w:line="276" w:lineRule="auto"/>
        <w:ind w:left="-900" w:right="-101" w:firstLine="600"/>
        <w:jc w:val="both"/>
        <w:rPr>
          <w:sz w:val="28"/>
          <w:szCs w:val="28"/>
          <w:u w:val="single"/>
        </w:rPr>
      </w:pPr>
      <w:r w:rsidRPr="00925FB1">
        <w:rPr>
          <w:sz w:val="28"/>
          <w:szCs w:val="28"/>
        </w:rPr>
        <w:t>Буксировка транспортных средств, перевозка людей и грузов: условия</w:t>
      </w:r>
      <w:r w:rsidRPr="00925FB1">
        <w:rPr>
          <w:sz w:val="28"/>
          <w:szCs w:val="28"/>
        </w:rPr>
        <w:br/>
        <w:t>и порядок буксировки механических транспортных средств на гибкой  сцепке, жесткой сцепке и методом частичной погрузки; перевозка людей в буксируемых</w:t>
      </w:r>
      <w:r w:rsidRPr="00925FB1">
        <w:rPr>
          <w:sz w:val="28"/>
          <w:szCs w:val="28"/>
        </w:rPr>
        <w:br/>
        <w:t>и буксирующих транспортных средствах; случаи, когда буксировка запрещена; требование к перевозке людей в грузовом автомобиле; обязанности водителя перед началом движения; дополнительные требования при перевозке детей; случаи, когда запрещается перевозка людей; правила размещения и закрепления груза</w:t>
      </w:r>
      <w:r w:rsidRPr="00925FB1">
        <w:rPr>
          <w:sz w:val="28"/>
          <w:szCs w:val="28"/>
        </w:rPr>
        <w:br/>
        <w:t>на транспортном средстве; перевозка грузов, выступающих за габариты транспортного средства; обозначение перевозимого груза; случаи, требующие согласования условий движения транспортных средств с Государственной</w:t>
      </w:r>
      <w:r>
        <w:rPr>
          <w:sz w:val="28"/>
          <w:szCs w:val="28"/>
        </w:rPr>
        <w:t xml:space="preserve"> </w:t>
      </w:r>
      <w:r w:rsidRPr="00925FB1">
        <w:rPr>
          <w:sz w:val="28"/>
          <w:szCs w:val="28"/>
        </w:rPr>
        <w:t>инспекцией безопасности дорожного движения Министерства внутренних дел Российской Федерации (далее – Госавтоинспекция).</w:t>
      </w:r>
    </w:p>
    <w:p w:rsidR="00002A24" w:rsidRDefault="00002A24" w:rsidP="00F86259">
      <w:pPr>
        <w:spacing w:line="276" w:lineRule="auto"/>
        <w:ind w:left="-900" w:firstLine="600"/>
        <w:jc w:val="both"/>
        <w:rPr>
          <w:sz w:val="28"/>
          <w:szCs w:val="28"/>
        </w:rPr>
      </w:pPr>
      <w:r w:rsidRPr="00925FB1">
        <w:rPr>
          <w:sz w:val="28"/>
          <w:szCs w:val="28"/>
        </w:rPr>
        <w:t>Требования к оборудованию и техническому состоянию транспортных средств: общие требования; порядок прохождения технического осмотра; неисправности и условия, при наличии которых запрещается эксплуатация транспортных средств; типы регистрационных знаков, применяемые для различных групп транспортных средств; требования к установке государственных регистрационных знаков на транспортных средствах; опознавательные знаки транспортных средств.</w:t>
      </w:r>
    </w:p>
    <w:p w:rsidR="00923531" w:rsidRPr="00925FB1" w:rsidRDefault="00923531" w:rsidP="00F86259">
      <w:pPr>
        <w:spacing w:line="276" w:lineRule="auto"/>
        <w:ind w:left="-900" w:firstLine="600"/>
        <w:jc w:val="both"/>
        <w:rPr>
          <w:sz w:val="28"/>
          <w:szCs w:val="28"/>
        </w:rPr>
      </w:pPr>
    </w:p>
    <w:p w:rsidR="00002A24" w:rsidRPr="00FD1F7E" w:rsidRDefault="00002A24" w:rsidP="00F86259">
      <w:pPr>
        <w:spacing w:line="276" w:lineRule="auto"/>
        <w:ind w:right="-401" w:hanging="500"/>
        <w:jc w:val="both"/>
        <w:rPr>
          <w:b/>
          <w:sz w:val="28"/>
          <w:szCs w:val="28"/>
        </w:rPr>
      </w:pPr>
      <w:r w:rsidRPr="00FD1F7E">
        <w:rPr>
          <w:b/>
          <w:bCs/>
          <w:sz w:val="28"/>
          <w:szCs w:val="28"/>
        </w:rPr>
        <w:t xml:space="preserve">3.1.2. Учебный предмет </w:t>
      </w:r>
      <w:r w:rsidRPr="00FD1F7E">
        <w:rPr>
          <w:b/>
          <w:sz w:val="28"/>
          <w:szCs w:val="28"/>
        </w:rPr>
        <w:t>«Психофизиологические основы деятельности водителя».</w:t>
      </w: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jc w:val="right"/>
        <w:rPr>
          <w:sz w:val="28"/>
          <w:szCs w:val="24"/>
        </w:rPr>
      </w:pPr>
      <w:r w:rsidRPr="00925FB1">
        <w:rPr>
          <w:sz w:val="28"/>
          <w:szCs w:val="24"/>
        </w:rPr>
        <w:t>Таблица 3</w:t>
      </w:r>
    </w:p>
    <w:p w:rsidR="00002A24" w:rsidRPr="00925FB1" w:rsidRDefault="00002A24" w:rsidP="00F86259">
      <w:pPr>
        <w:spacing w:line="276" w:lineRule="auto"/>
        <w:jc w:val="right"/>
        <w:rPr>
          <w:sz w:val="24"/>
          <w:szCs w:val="24"/>
        </w:rPr>
      </w:pPr>
    </w:p>
    <w:tbl>
      <w:tblPr>
        <w:tblW w:w="107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2"/>
        <w:gridCol w:w="851"/>
        <w:gridCol w:w="1701"/>
        <w:gridCol w:w="1436"/>
      </w:tblGrid>
      <w:tr w:rsidR="00002A24" w:rsidRPr="00925FB1" w:rsidTr="00EB2DC6">
        <w:tc>
          <w:tcPr>
            <w:tcW w:w="6712" w:type="dxa"/>
            <w:vMerge w:val="restart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988" w:type="dxa"/>
            <w:gridSpan w:val="3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AB15E5">
        <w:tc>
          <w:tcPr>
            <w:tcW w:w="6712" w:type="dxa"/>
            <w:vMerge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1701" w:type="dxa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Теоретичес</w:t>
            </w:r>
            <w:r w:rsidR="00AB15E5">
              <w:rPr>
                <w:b/>
                <w:sz w:val="24"/>
                <w:szCs w:val="24"/>
              </w:rPr>
              <w:t>-</w:t>
            </w:r>
            <w:r w:rsidRPr="00AB15E5">
              <w:rPr>
                <w:b/>
                <w:sz w:val="24"/>
                <w:szCs w:val="24"/>
              </w:rPr>
              <w:t xml:space="preserve">кие </w:t>
            </w:r>
          </w:p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436" w:type="dxa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Практические</w:t>
            </w:r>
          </w:p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 xml:space="preserve"> занятия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Познавательные функции, системы восприятия и психомоторные навыки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Этические основы деятельности водителя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Основы эффективного общения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Эмоциональные состояния и профилактика конфликтов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Саморегуляция и профилактика конфликтов</w:t>
            </w:r>
            <w:r w:rsidRPr="00925FB1">
              <w:rPr>
                <w:sz w:val="28"/>
                <w:szCs w:val="28"/>
              </w:rPr>
              <w:t xml:space="preserve"> </w:t>
            </w:r>
            <w:r w:rsidRPr="00925FB1">
              <w:rPr>
                <w:sz w:val="24"/>
                <w:szCs w:val="24"/>
              </w:rPr>
              <w:t xml:space="preserve">(психологический практикум) 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  <w:tr w:rsidR="00002A24" w:rsidRPr="00925FB1" w:rsidTr="00AB15E5">
        <w:tc>
          <w:tcPr>
            <w:tcW w:w="67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</w:tbl>
    <w:p w:rsidR="00002A24" w:rsidRPr="00925FB1" w:rsidRDefault="00002A24" w:rsidP="00F86259">
      <w:pPr>
        <w:spacing w:line="276" w:lineRule="auto"/>
        <w:rPr>
          <w:sz w:val="24"/>
          <w:szCs w:val="24"/>
        </w:rPr>
      </w:pP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Познавательные функции, системы восприятия и психомоторные навыки: понятие о познавательных функциях (внимание, восприятие, память, мышление); внимание и его свойства (устойчивость, концентрация, распределение, переключение, объем); причины отвлечения внимания во время управления транспортным средством; способность сохранять внимание при наличии отвлекающих факторов; монотония; влияние усталости и сонливости на свойства внимания; способы профилактики усталости; виды информации; выбор необходимой информации в процессе управления транспортным средством; информационная перегрузка; системы восприятия и их значение в деятельности водителя; опасности, связанные с неправильным восприятием дорожной обстановки; зрительная система; поле зрения, острота зрения и зона видимости; периферическое и центральное зрение; факторы, влияющие на уменьшение поля зрения водителя; другие системы восприятия (слуховая система, вестибулярная система, суставно-мышечное чувство, интероцепция) и их значение в деятельности водителя; влияние скорости движения транспортного средства, алкоголя, медикаментов и эмоциональных состояний водителя на восприятие дорожной обстановки; память; виды памяти и их значение для накопления профессионального опыта; мышление; анализ и синтез как основные процессы мышления; оперативное мышление и прогнозирование; навыки распознавания опасных ситуаций; принятие решения в различных дорожных ситуациях; важность принятия правильного решения на дороге; формирование психомоторных навыков управления автомобилем; влияние возрастных и гендерных различий на формирование психомоторных навыков; простая и сложная сенсомоторные реакции  реакция в опасной зоне; факторы, влияющие на быстроту реакции.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Этические основы деятельности водителя: цели обучения управлению транспортным средством; мотивация в жизни и на дороге; мотивация достижения успеха и избегания неудач; склонность к рискованному поведению на дороге; формирование привычек; ценности человека, группы и водителя; свойства личности и темперамент; влияние темперамента на стиль вождения; негативное социальное научение; понятие социального давления; влияние рекламы, прессы </w:t>
      </w:r>
      <w:r w:rsidRPr="002466D8">
        <w:rPr>
          <w:sz w:val="26"/>
          <w:szCs w:val="26"/>
        </w:rPr>
        <w:br/>
        <w:t xml:space="preserve">и киноиндустрии на поведение водителя; ложное чувство безопасности; влияние социальной роли и социального окружения на стиль вождения; способы нейтрализации социального давления в процессе управления транспортным средством; представление об этике и этических нормах; этические нормы водителя; ответственность водителя за безопасность на дороге; взаимоотношения водителя </w:t>
      </w:r>
      <w:r w:rsidRPr="002466D8">
        <w:rPr>
          <w:sz w:val="26"/>
          <w:szCs w:val="26"/>
        </w:rPr>
        <w:br/>
        <w:t xml:space="preserve">с другими участниками дорожного движения; уязвимые участники дорожного движения, требующие особого внимания (пешеходы, велосипедисты, дети, пожилые люди, инвалиды); причины предоставления преимущества на дороге транспортным средствам, </w:t>
      </w:r>
      <w:r w:rsidRPr="002466D8">
        <w:rPr>
          <w:sz w:val="26"/>
          <w:szCs w:val="26"/>
        </w:rPr>
        <w:lastRenderedPageBreak/>
        <w:t>оборудованным специальными световыми и звуковыми сигналами; особенности поведения водителей и пешеходов в жилых зонах и в местах парковки.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pacing w:val="-4"/>
          <w:sz w:val="26"/>
          <w:szCs w:val="26"/>
        </w:rPr>
      </w:pPr>
      <w:r w:rsidRPr="002466D8">
        <w:rPr>
          <w:spacing w:val="-4"/>
          <w:sz w:val="26"/>
          <w:szCs w:val="26"/>
        </w:rPr>
        <w:t xml:space="preserve">Основы эффективного общения: понятие общения, его функции, этапы общения; стороны общения, их общая характеристика (общение как обмен информацией, общение как взаимодействие, общение как восприятие и понимание других людей); характеристика вербальных и невербальных средств общения; основные «эффекты» </w:t>
      </w:r>
    </w:p>
    <w:p w:rsidR="00002A24" w:rsidRPr="002466D8" w:rsidRDefault="00002A24" w:rsidP="00F86259">
      <w:pPr>
        <w:spacing w:line="276" w:lineRule="auto"/>
        <w:ind w:left="-800"/>
        <w:jc w:val="both"/>
        <w:rPr>
          <w:spacing w:val="-4"/>
          <w:sz w:val="26"/>
          <w:szCs w:val="26"/>
        </w:rPr>
      </w:pPr>
      <w:r w:rsidRPr="002466D8">
        <w:rPr>
          <w:spacing w:val="-4"/>
          <w:sz w:val="26"/>
          <w:szCs w:val="26"/>
        </w:rPr>
        <w:t xml:space="preserve">в восприятии других людей; виды общения (деловое, личное); качества человека, важные для общения; стили общения; барьеры в межличностном общении, причины </w:t>
      </w:r>
      <w:r w:rsidRPr="002466D8">
        <w:rPr>
          <w:spacing w:val="-4"/>
          <w:sz w:val="26"/>
          <w:szCs w:val="26"/>
        </w:rPr>
        <w:br/>
        <w:t>и условия их формирования; общение в условиях конфликта; особенности эффективного общения; правила, повышающие эффективность общения.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Эмоциональные состояния и профилактика конфликтов: эмоции и поведение водителя; эмоциональные состояния (гнев, тревога, страх, эйфория, стресс, фрустрация); изменение восприятия дорожной ситуации и поведения в различных эмоциональных состояниях; управление поведением на дороге; экстренные меры реагирования; способы саморегуляции эмоциональных состояний; конфликтные ситуации и конфликты на дороге; причины агрессии и враждебности у водителей</w:t>
      </w:r>
      <w:r w:rsidRPr="002466D8">
        <w:rPr>
          <w:sz w:val="26"/>
          <w:szCs w:val="26"/>
        </w:rPr>
        <w:br/>
        <w:t>и других участников дорожного движения; тип мышления, приводящий</w:t>
      </w:r>
      <w:r w:rsidRPr="002466D8">
        <w:rPr>
          <w:sz w:val="26"/>
          <w:szCs w:val="26"/>
        </w:rPr>
        <w:br/>
        <w:t>к агрессивному поведению; изменение поведения водителя после употребления алкоголя и медикаментов; влияние плохого самочувствия на поведение водителя; профилактика конфликтов; правила взаимодействия с агрессивным водителем.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Саморегуляция и профилактика конфликтов: приобретение практического опыта оценки собственного психического состояния и поведения, опыта саморегуляции, а также первичных навыков профилактики конфликтов; решение ситуационных задач по оценке психического состояния, поведения, профилактике конфликтов и общению в условиях конфликта. Психологический практикум.</w:t>
      </w:r>
    </w:p>
    <w:p w:rsidR="00F86259" w:rsidRDefault="00F86259" w:rsidP="00F86259">
      <w:pPr>
        <w:widowControl/>
        <w:autoSpaceDE/>
        <w:autoSpaceDN/>
        <w:adjustRightInd/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FD1F7E" w:rsidRDefault="00FD1F7E" w:rsidP="00F86259">
      <w:pPr>
        <w:spacing w:line="276" w:lineRule="auto"/>
        <w:ind w:hanging="400"/>
        <w:rPr>
          <w:bCs/>
          <w:sz w:val="28"/>
          <w:szCs w:val="28"/>
        </w:rPr>
      </w:pPr>
    </w:p>
    <w:p w:rsidR="00002A24" w:rsidRPr="00AB15E5" w:rsidRDefault="00002A24" w:rsidP="00F86259">
      <w:pPr>
        <w:spacing w:line="276" w:lineRule="auto"/>
        <w:ind w:hanging="400"/>
        <w:rPr>
          <w:b/>
          <w:sz w:val="28"/>
          <w:szCs w:val="28"/>
        </w:rPr>
      </w:pPr>
      <w:r w:rsidRPr="00AB15E5">
        <w:rPr>
          <w:b/>
          <w:bCs/>
          <w:sz w:val="28"/>
          <w:szCs w:val="28"/>
        </w:rPr>
        <w:t xml:space="preserve">3.1.3. Учебный предмет </w:t>
      </w:r>
      <w:r w:rsidRPr="00AB15E5">
        <w:rPr>
          <w:b/>
          <w:sz w:val="28"/>
          <w:szCs w:val="28"/>
        </w:rPr>
        <w:t>«Основы управления транспортными средствами».</w:t>
      </w: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>Таблица 4</w:t>
      </w:r>
    </w:p>
    <w:tbl>
      <w:tblPr>
        <w:tblW w:w="0" w:type="auto"/>
        <w:tblInd w:w="-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6"/>
        <w:gridCol w:w="868"/>
        <w:gridCol w:w="1864"/>
        <w:gridCol w:w="1809"/>
      </w:tblGrid>
      <w:tr w:rsidR="00002A24" w:rsidRPr="00925FB1" w:rsidTr="00EB2DC6">
        <w:tc>
          <w:tcPr>
            <w:tcW w:w="5353" w:type="dxa"/>
            <w:vMerge w:val="restart"/>
            <w:vAlign w:val="center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 xml:space="preserve">Наименование разделов и тем </w:t>
            </w:r>
          </w:p>
        </w:tc>
        <w:tc>
          <w:tcPr>
            <w:tcW w:w="4554" w:type="dxa"/>
            <w:gridSpan w:val="3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EB2DC6">
        <w:tc>
          <w:tcPr>
            <w:tcW w:w="5353" w:type="dxa"/>
            <w:vMerge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vAlign w:val="center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680" w:type="dxa"/>
            <w:gridSpan w:val="2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925FB1" w:rsidTr="00EB2DC6">
        <w:tc>
          <w:tcPr>
            <w:tcW w:w="5353" w:type="dxa"/>
            <w:vMerge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4" w:type="dxa"/>
            <w:vMerge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68" w:type="dxa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Теоретические</w:t>
            </w:r>
          </w:p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812" w:type="dxa"/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Практические</w:t>
            </w:r>
          </w:p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</w:tr>
      <w:tr w:rsidR="00002A24" w:rsidRPr="00925FB1" w:rsidTr="00EB2DC6">
        <w:tc>
          <w:tcPr>
            <w:tcW w:w="5353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Дорожное движение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Профессиональная надежность водителя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Влияние свойств </w:t>
            </w:r>
            <w:r>
              <w:rPr>
                <w:sz w:val="24"/>
                <w:szCs w:val="24"/>
              </w:rPr>
              <w:t xml:space="preserve"> </w:t>
            </w:r>
            <w:r w:rsidRPr="00925FB1">
              <w:rPr>
                <w:sz w:val="24"/>
                <w:szCs w:val="24"/>
              </w:rPr>
              <w:t xml:space="preserve">транспортного средства              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 эффективность и безопасность управления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Дорожные условия и безопасность движения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Принципы эффективного и безопасного                    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управления транспортным средством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Обеспечение безопасности наиболее уязвимых участников дорожного движения</w:t>
            </w:r>
          </w:p>
        </w:tc>
        <w:tc>
          <w:tcPr>
            <w:tcW w:w="874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  <w:lang w:val="en-US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02A24" w:rsidRPr="00925FB1" w:rsidTr="00EB2DC6">
        <w:tc>
          <w:tcPr>
            <w:tcW w:w="5353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874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14</w:t>
            </w:r>
          </w:p>
        </w:tc>
        <w:tc>
          <w:tcPr>
            <w:tcW w:w="186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  <w:tc>
          <w:tcPr>
            <w:tcW w:w="1812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</w:tbl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Дорожное движение: дорожное движение как система управления водитель-автомобиль-дорога (ВАД); показатели качества функционирования системы ВАД; понятие о дорожно-транспортном происшествии (ДТП); виды дорожно-транспортных происшествий; причины возникновения дорожно-транспортных происшествий;  анализ безопасности дорожного движения (БДД) в России;  система водитель-автомобиль (ВА); цели и задачи управления транспортным средством; различие целей и задач управления транспортным средством при участии</w:t>
      </w:r>
      <w:r w:rsidRPr="002466D8">
        <w:rPr>
          <w:sz w:val="26"/>
          <w:szCs w:val="26"/>
        </w:rPr>
        <w:br/>
        <w:t xml:space="preserve">в спортивных соревнованиях, и при участии в дорожном движении; элементы системы водитель-автомобиль; показатели качества управления транспортным средством: эффективность и безопасность; безаварийность как условие достижения цели управления транспортным средством; классификация автомобильных дорог; транспортный поток; средняя скорость; интенсивность движения и плотность транспортного потока; пропускная способность дороги; средняя скорость </w:t>
      </w:r>
      <w:r w:rsidRPr="002466D8">
        <w:rPr>
          <w:sz w:val="26"/>
          <w:szCs w:val="26"/>
        </w:rPr>
        <w:br/>
        <w:t>и плотность транспортного потока; соответствующие пропускной способности дороги; причины возникновения заторов.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Профессиональная надежность водителя: понятие о надежности водителя; анализ деятельности водителя;  информация, необходимая водителю для управления транспортным средством;  обработка информации; сравнение текущей информации</w:t>
      </w:r>
      <w:r w:rsidR="00AB15E5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>с безопасными значениями; сформированными в памяти водителя, в процессе обучения и накопления опыта; штатные и нештатные ситуации; снижение надежности водителя при неожиданном возникновении нештатной ситуации; влияние прогноза возникновения нештатной ситуации, стажа и возраста водителя</w:t>
      </w:r>
      <w:r w:rsidRPr="002466D8">
        <w:rPr>
          <w:sz w:val="26"/>
          <w:szCs w:val="26"/>
        </w:rPr>
        <w:br/>
        <w:t xml:space="preserve">на время его реакции; влияние скорости движения транспортного средства на размеры поля зрения и концентрацию внимания; влияние личностных качеств водителя на надежность </w:t>
      </w:r>
      <w:r w:rsidRPr="002466D8">
        <w:rPr>
          <w:sz w:val="26"/>
          <w:szCs w:val="26"/>
        </w:rPr>
        <w:lastRenderedPageBreak/>
        <w:t>управления транспортным средством; влияние утомления на надежность водителя;  зависимость надежности водителя от продолжительности управления автомобилем; режим труда и отдыха водителя; зависимость надежности водителя от различных видов недомоганий, продолжительности нетрудоспособности в течение года, различных видов заболеваний, курения и степени опьянения; мотивы безопасного и эффективного управления транспортным средством.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Влияние свойств транспортного средства на эффективность и безопасность </w:t>
      </w:r>
    </w:p>
    <w:p w:rsidR="00002A24" w:rsidRPr="002466D8" w:rsidRDefault="00002A24" w:rsidP="00F86259">
      <w:pPr>
        <w:spacing w:line="276" w:lineRule="auto"/>
        <w:ind w:left="-8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управления: силы, действующие на транспортное средство в различных условиях движения; уравнение тягового баланса; сила сцепления колес с дорогой; понятие</w:t>
      </w:r>
      <w:r w:rsidRPr="002466D8">
        <w:rPr>
          <w:sz w:val="26"/>
          <w:szCs w:val="26"/>
        </w:rPr>
        <w:br/>
        <w:t>о коэффициенте сцепления; изменение коэффициента сцепления в зависимости</w:t>
      </w:r>
      <w:r w:rsidRPr="002466D8">
        <w:rPr>
          <w:sz w:val="26"/>
          <w:szCs w:val="26"/>
        </w:rPr>
        <w:br/>
        <w:t>от погодных условий, режимов движения транспортного средства, состояния шин</w:t>
      </w:r>
      <w:r w:rsidRPr="002466D8">
        <w:rPr>
          <w:sz w:val="26"/>
          <w:szCs w:val="26"/>
        </w:rPr>
        <w:br/>
        <w:t>и дорожного покрытия; условие движения без буксования колес; свойства эластичного колеса; круг силы сцепления; влияние величины продольной реакции на поперечную реакцию; деформации автошины при разгоне, торможении, действии боковой силы; угол увода; гидроскольжение и аквапланирование шины; силы</w:t>
      </w:r>
      <w:r w:rsidR="00AB15E5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 xml:space="preserve">и моменты, действующие на транспортное средство при торможении и при криволинейном движении; скоростные и тормозные свойства, поворачиваемость транспортного средства; устойчивость продольного и бокового движения транспортного средства; условия потери устойчивости бокового движения транспортного средства при разгоне, торможении и повороте; устойчивость  против опрокидывания; резервы устойчивости транспортного средства; управляемость продольным и боковым движением транспортного средства; влияние технического состояния систем управления, подвески и шин на управляемость. </w:t>
      </w:r>
    </w:p>
    <w:p w:rsidR="00002A24" w:rsidRPr="002466D8" w:rsidRDefault="00002A24" w:rsidP="00F86259">
      <w:pPr>
        <w:spacing w:line="276" w:lineRule="auto"/>
        <w:ind w:left="-800" w:right="-101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Дорожные условия и безопасность движения: динамический габарит транспортного средства; опасное пространство, возникающее вокруг транспортного средства при движении; изменение размеров и формы опасного пространства при изменении скорости и траектории движения транспортного средства; понятие</w:t>
      </w:r>
      <w:r w:rsidRPr="002466D8">
        <w:rPr>
          <w:sz w:val="26"/>
          <w:szCs w:val="26"/>
        </w:rPr>
        <w:br/>
        <w:t>о тормозном и остановочном пути; зависимость расстояния, пройденного транспортным средством за время реакции водителя и время срабатывания тормозного привода, от скорости движения транспортного средства, его технического состояния, а также состояния дорожного покрытия; безопасная дистанция в секундах и метрах; способы контроля безопасной дистанции; безопасный боковой интервал; резервы управления скоростью, ускорением, дистанцией и боковым интервалом; условия безопасного управления; дорожные условия и прогнозирование изменения дорожной ситуации; выбор скорости, ускорения, дистанции и бокового интервала с учетом геометрических параметров дороги и условий движения; влияние плотности транспортного потока на вероятность и тип ДТП; зависимость безопасной дистанции от категорий транспортных средств в паре «ведущий – ведомый»; безопасные условия обгона (опережения); повышение риска ДТП при увеличении отклонения скорости транспортного средства от средней скорости транспортного потока; повышение вероятности возникновения ДТП при увеличении неравномерности движения транспортного средства в транспортном потоке. Решение ситуационных задач.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Принципы эффективного и безопасного управления транспортным средством: влияние опыта, приобретаемого водителем, на уровень аварийности в дорожном движении; наиболее опасный период накопления водителем опыта; условия безопасного управления </w:t>
      </w:r>
      <w:r w:rsidRPr="002466D8">
        <w:rPr>
          <w:sz w:val="26"/>
          <w:szCs w:val="26"/>
        </w:rPr>
        <w:lastRenderedPageBreak/>
        <w:t xml:space="preserve">транспортным средством; регулирование скорости движения транспортного средства с учетом плотности транспортного потока; показатели эффективности управления транспортным средством; зависимость средней скорости транспортного средства от его максимальной скорости </w:t>
      </w:r>
      <w:r w:rsidRPr="002466D8">
        <w:rPr>
          <w:sz w:val="26"/>
          <w:szCs w:val="26"/>
        </w:rPr>
        <w:br/>
        <w:t xml:space="preserve">в транспортных потоках различной плотности; снижение эксплуатационного расхода топлива – действенный способ повышения эффективности управления транспортным средством; безопасное и эффективное управления транспортным средством; проблема экологической безопасности; принципы экономичного управления транспортным средством;  факторы, влияющие на эксплуатационный расход топлива. </w:t>
      </w:r>
    </w:p>
    <w:p w:rsidR="00002A24" w:rsidRPr="002466D8" w:rsidRDefault="00002A24" w:rsidP="00F86259">
      <w:pPr>
        <w:spacing w:line="276" w:lineRule="auto"/>
        <w:ind w:left="-8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Обеспечение безопасности наиболее уязвимых участников дорожного движения: безопасность пассажиров транспортных средств; результаты исследований, позволяющие утверждать о необходимости и эффективности использования ремней безопасности; опасные последствия срабатывания подушек безопасности для не пристегнутых водителя и пассажиров транспортных средств; использование ремней безопасности; детская пассажирская безопасность; назначение, правила подбора и установки детских удерживающих устройств; необходимость использования детских удерживающих устройств при перевозке детей до 12-летнего возраста; подушки безопасности для пешеходов </w:t>
      </w:r>
      <w:r w:rsidRPr="002466D8">
        <w:rPr>
          <w:sz w:val="26"/>
          <w:szCs w:val="26"/>
        </w:rPr>
        <w:br/>
        <w:t>и велосипедистов; световозвращающие элементы их типы и эффективность использования; особенности проезда нерегулируемых пешеходных переходов,</w:t>
      </w:r>
      <w:r w:rsidRPr="002466D8">
        <w:rPr>
          <w:sz w:val="26"/>
          <w:szCs w:val="26"/>
        </w:rPr>
        <w:br/>
        <w:t>расположенных вблизи детских учреждений; обеспечение безопасности пешеходов</w:t>
      </w:r>
      <w:r w:rsidRPr="002466D8">
        <w:rPr>
          <w:sz w:val="26"/>
          <w:szCs w:val="26"/>
        </w:rPr>
        <w:br/>
        <w:t>и велосипедистов при движении в жилых зонах.</w:t>
      </w:r>
    </w:p>
    <w:p w:rsidR="00002A24" w:rsidRPr="00AB15E5" w:rsidRDefault="00002A24" w:rsidP="00F86259">
      <w:pPr>
        <w:spacing w:line="276" w:lineRule="auto"/>
        <w:ind w:left="-800" w:firstLine="600"/>
        <w:jc w:val="center"/>
        <w:rPr>
          <w:b/>
          <w:sz w:val="28"/>
          <w:szCs w:val="28"/>
        </w:rPr>
      </w:pPr>
      <w:r w:rsidRPr="00AB15E5">
        <w:rPr>
          <w:b/>
          <w:sz w:val="28"/>
          <w:szCs w:val="28"/>
        </w:rPr>
        <w:t xml:space="preserve">3.1.4. Учебный предмет «Первая помощь при </w:t>
      </w:r>
      <w:r w:rsidRPr="00AB15E5">
        <w:rPr>
          <w:b/>
          <w:bCs/>
          <w:sz w:val="28"/>
          <w:szCs w:val="28"/>
        </w:rPr>
        <w:t>дорожно</w:t>
      </w:r>
      <w:r w:rsidRPr="00AB15E5">
        <w:rPr>
          <w:b/>
          <w:sz w:val="28"/>
          <w:szCs w:val="28"/>
        </w:rPr>
        <w:t>-</w:t>
      </w:r>
      <w:r w:rsidRPr="00AB15E5">
        <w:rPr>
          <w:b/>
          <w:bCs/>
          <w:sz w:val="28"/>
          <w:szCs w:val="28"/>
        </w:rPr>
        <w:t>транспортном</w:t>
      </w:r>
      <w:r w:rsidRPr="00AB15E5">
        <w:rPr>
          <w:b/>
          <w:sz w:val="28"/>
          <w:szCs w:val="28"/>
        </w:rPr>
        <w:t xml:space="preserve"> </w:t>
      </w:r>
      <w:r w:rsidRPr="00AB15E5">
        <w:rPr>
          <w:b/>
          <w:bCs/>
          <w:sz w:val="28"/>
          <w:szCs w:val="28"/>
        </w:rPr>
        <w:t>происшествии».</w:t>
      </w:r>
    </w:p>
    <w:p w:rsidR="00002A24" w:rsidRPr="00925FB1" w:rsidRDefault="00002A24" w:rsidP="00F86259">
      <w:pPr>
        <w:spacing w:line="276" w:lineRule="auto"/>
        <w:ind w:hanging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25FB1">
        <w:rPr>
          <w:sz w:val="28"/>
          <w:szCs w:val="28"/>
        </w:rPr>
        <w:t>Распределение учебных часов по разделам и темам</w:t>
      </w:r>
    </w:p>
    <w:p w:rsidR="00002A24" w:rsidRPr="00925FB1" w:rsidRDefault="00002A24" w:rsidP="00F86259">
      <w:pPr>
        <w:spacing w:line="276" w:lineRule="auto"/>
        <w:ind w:firstLine="708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</w:p>
    <w:tbl>
      <w:tblPr>
        <w:tblW w:w="1050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78"/>
        <w:gridCol w:w="1276"/>
        <w:gridCol w:w="2126"/>
        <w:gridCol w:w="1820"/>
      </w:tblGrid>
      <w:tr w:rsidR="00002A24" w:rsidRPr="00925FB1" w:rsidTr="00EB2DC6">
        <w:trPr>
          <w:trHeight w:val="193"/>
        </w:trPr>
        <w:tc>
          <w:tcPr>
            <w:tcW w:w="5278" w:type="dxa"/>
            <w:vMerge w:val="restart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Наименование разделов и тем</w:t>
            </w:r>
          </w:p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22" w:type="dxa"/>
            <w:gridSpan w:val="3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EB2DC6">
        <w:trPr>
          <w:trHeight w:val="346"/>
        </w:trPr>
        <w:tc>
          <w:tcPr>
            <w:tcW w:w="5278" w:type="dxa"/>
            <w:vMerge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946" w:type="dxa"/>
            <w:gridSpan w:val="2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925FB1" w:rsidTr="00EB2DC6">
        <w:trPr>
          <w:trHeight w:val="555"/>
        </w:trPr>
        <w:tc>
          <w:tcPr>
            <w:tcW w:w="5278" w:type="dxa"/>
            <w:vMerge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820" w:type="dxa"/>
            <w:vAlign w:val="center"/>
          </w:tcPr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 xml:space="preserve">Практические </w:t>
            </w:r>
          </w:p>
          <w:p w:rsidR="00002A24" w:rsidRPr="00AB15E5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Организационно-правовые аспекты оказания первой помощи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Оказание первой помощи при отсутствии сознания, остановке дыхания и кровообращения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Оказание первой помощи при наружных кровотечениях и травмах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Оказание первой помощи при прочих состояниях, транспортировка пострадавших в дорожно-транспортном происшествии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EB2DC6">
        <w:tc>
          <w:tcPr>
            <w:tcW w:w="5278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127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820" w:type="dxa"/>
            <w:vAlign w:val="center"/>
          </w:tcPr>
          <w:p w:rsidR="00002A24" w:rsidRPr="00925FB1" w:rsidRDefault="00002A24" w:rsidP="00F86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</w:tr>
    </w:tbl>
    <w:p w:rsidR="00002A24" w:rsidRPr="00925FB1" w:rsidRDefault="00002A24" w:rsidP="00F86259">
      <w:pPr>
        <w:spacing w:line="276" w:lineRule="auto"/>
        <w:jc w:val="both"/>
        <w:rPr>
          <w:sz w:val="28"/>
          <w:szCs w:val="28"/>
        </w:rPr>
      </w:pP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Организационно-правовые аспекты оказания первой помощи: понятие о видах ДТП, </w:t>
      </w:r>
      <w:r w:rsidRPr="002466D8">
        <w:rPr>
          <w:sz w:val="26"/>
          <w:szCs w:val="26"/>
        </w:rPr>
        <w:lastRenderedPageBreak/>
        <w:t xml:space="preserve">структуре и особенностях дорожно-транспортного травматизма; организация </w:t>
      </w:r>
      <w:r w:rsidRPr="002466D8">
        <w:rPr>
          <w:sz w:val="26"/>
          <w:szCs w:val="26"/>
        </w:rPr>
        <w:br/>
        <w:t>и виды помощи пострадавшим в ДТП; нормативно-правовая база, определяющая права, обязанности и ответственность при оказании первой помощи; особенности оказания помощи детям, определяемые законодательно; понятие «первая помощь»; перечень состояний, при которых оказывается первая помощь; перечень мероприятий по ее оказанию; основные правила вызова скорой медицинской помощи, других специальных служб, сотрудники которых обязаны оказывать первую помощь; соблюдение правил личной безопасности при оказании первой помощи; простейшие меры профилактики инфекционных заболеваний, передающихся с кровью и биологическими жидкостями человека; современные наборы средств и устройств для оказания первой помощи (аптечка первой помощи (автомобильная), аптечка для оказания первой помощи работникам); основные компоненты, их назначение; общая последовательность действий на месте происшествия с наличием пострадавших; основные факторы, угрожающие жизни и здоровью при оказании первой помощи, пути их устранения; извлечение и перемещение пострадавшего в дорожно-транспортном происшествии.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Оказание первой помощи при отсутствии сознания, остановке дыхания </w:t>
      </w:r>
      <w:r w:rsidRPr="002466D8">
        <w:rPr>
          <w:sz w:val="26"/>
          <w:szCs w:val="26"/>
        </w:rPr>
        <w:br/>
        <w:t xml:space="preserve">и кровообращения: основные признаки жизни у пострадавшего; причины нарушения дыхания и кровообращения при </w:t>
      </w:r>
      <w:r w:rsidRPr="002466D8">
        <w:rPr>
          <w:bCs/>
          <w:sz w:val="26"/>
          <w:szCs w:val="26"/>
        </w:rPr>
        <w:t>дорожно</w:t>
      </w:r>
      <w:r w:rsidRPr="002466D8">
        <w:rPr>
          <w:sz w:val="26"/>
          <w:szCs w:val="26"/>
        </w:rPr>
        <w:t>-</w:t>
      </w:r>
      <w:r w:rsidRPr="002466D8">
        <w:rPr>
          <w:bCs/>
          <w:sz w:val="26"/>
          <w:szCs w:val="26"/>
        </w:rPr>
        <w:t>транспортном</w:t>
      </w:r>
      <w:r w:rsidRPr="002466D8">
        <w:rPr>
          <w:sz w:val="26"/>
          <w:szCs w:val="26"/>
        </w:rPr>
        <w:t xml:space="preserve"> </w:t>
      </w:r>
      <w:r w:rsidRPr="002466D8">
        <w:rPr>
          <w:bCs/>
          <w:sz w:val="26"/>
          <w:szCs w:val="26"/>
        </w:rPr>
        <w:t>происшествии</w:t>
      </w:r>
      <w:r w:rsidRPr="002466D8">
        <w:rPr>
          <w:sz w:val="26"/>
          <w:szCs w:val="26"/>
        </w:rPr>
        <w:t xml:space="preserve">; способы проверки сознания, дыхания, кровообращения у пострадавшего в </w:t>
      </w:r>
      <w:r w:rsidRPr="002466D8">
        <w:rPr>
          <w:bCs/>
          <w:sz w:val="26"/>
          <w:szCs w:val="26"/>
        </w:rPr>
        <w:t>дорожно</w:t>
      </w:r>
      <w:r w:rsidRPr="002466D8">
        <w:rPr>
          <w:sz w:val="26"/>
          <w:szCs w:val="26"/>
        </w:rPr>
        <w:t>-</w:t>
      </w:r>
      <w:r w:rsidRPr="002466D8">
        <w:rPr>
          <w:bCs/>
          <w:sz w:val="26"/>
          <w:szCs w:val="26"/>
        </w:rPr>
        <w:t>транспортном</w:t>
      </w:r>
      <w:r w:rsidRPr="002466D8">
        <w:rPr>
          <w:sz w:val="26"/>
          <w:szCs w:val="26"/>
        </w:rPr>
        <w:t xml:space="preserve"> </w:t>
      </w:r>
      <w:r w:rsidRPr="002466D8">
        <w:rPr>
          <w:bCs/>
          <w:sz w:val="26"/>
          <w:szCs w:val="26"/>
        </w:rPr>
        <w:t>происшествии</w:t>
      </w:r>
      <w:r w:rsidRPr="002466D8">
        <w:rPr>
          <w:sz w:val="26"/>
          <w:szCs w:val="26"/>
        </w:rPr>
        <w:t xml:space="preserve">; особенности сердечно-легочной реанимации (СЛР) </w:t>
      </w:r>
      <w:r w:rsidRPr="002466D8">
        <w:rPr>
          <w:sz w:val="26"/>
          <w:szCs w:val="26"/>
        </w:rPr>
        <w:br/>
        <w:t xml:space="preserve">у пострадавших в </w:t>
      </w:r>
      <w:r w:rsidRPr="002466D8">
        <w:rPr>
          <w:bCs/>
          <w:sz w:val="26"/>
          <w:szCs w:val="26"/>
        </w:rPr>
        <w:t>дорожно</w:t>
      </w:r>
      <w:r w:rsidRPr="002466D8">
        <w:rPr>
          <w:sz w:val="26"/>
          <w:szCs w:val="26"/>
        </w:rPr>
        <w:t>-</w:t>
      </w:r>
      <w:r w:rsidRPr="002466D8">
        <w:rPr>
          <w:bCs/>
          <w:sz w:val="26"/>
          <w:szCs w:val="26"/>
        </w:rPr>
        <w:t>транспортном</w:t>
      </w:r>
      <w:r w:rsidRPr="002466D8">
        <w:rPr>
          <w:sz w:val="26"/>
          <w:szCs w:val="26"/>
        </w:rPr>
        <w:t xml:space="preserve"> </w:t>
      </w:r>
      <w:r w:rsidRPr="002466D8">
        <w:rPr>
          <w:bCs/>
          <w:sz w:val="26"/>
          <w:szCs w:val="26"/>
        </w:rPr>
        <w:t xml:space="preserve">происшествии; </w:t>
      </w:r>
      <w:r w:rsidRPr="002466D8">
        <w:rPr>
          <w:sz w:val="26"/>
          <w:szCs w:val="26"/>
        </w:rPr>
        <w:t xml:space="preserve">современный алгоритм проведения сердечно-легочной реанимации (СЛР); техника проведения искусственного дыхания и закрытого массажа сердца; ошибки и осложнения, возникающие при выполнении реанимационных мероприятий; прекращение СЛР; мероприятия, выполняемые после прекращения СЛР; особенности СЛР у детей; порядок оказания первой помощи при частичном и полном нарушении проходимости верхних дыхательных путей, вызванном инородным телом </w:t>
      </w:r>
      <w:r w:rsidRPr="002466D8">
        <w:rPr>
          <w:sz w:val="26"/>
          <w:szCs w:val="26"/>
        </w:rPr>
        <w:br/>
        <w:t>у пострадавших в сознании, без сознания; особенности оказания первой помощи тучному пострадавшему, беременной женщине и ребёнку.</w:t>
      </w:r>
    </w:p>
    <w:p w:rsidR="00002A24" w:rsidRPr="002466D8" w:rsidRDefault="00002A24" w:rsidP="00F86259">
      <w:pPr>
        <w:spacing w:line="276" w:lineRule="auto"/>
        <w:ind w:left="-900" w:firstLine="708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Практическое занятие: оценка обстановки на месте дорожно-транспортного происшествия; отработка вызова скорой медицинской помощи, других специальных служб, сотрудники которых обязаны оказывать первую помощь; отработка навыков определения сознания у пострадавшего; отработка приёмов восстановления проходимости верхних дыхательных путей; оценка признаков жизни </w:t>
      </w:r>
      <w:r w:rsidRPr="002466D8">
        <w:rPr>
          <w:sz w:val="26"/>
          <w:szCs w:val="26"/>
        </w:rPr>
        <w:br/>
        <w:t xml:space="preserve">у пострадавшего; отработка приёмов искусственного дыхания «рот ко рту», «рот </w:t>
      </w:r>
      <w:r w:rsidRPr="002466D8">
        <w:rPr>
          <w:sz w:val="26"/>
          <w:szCs w:val="26"/>
        </w:rPr>
        <w:br/>
        <w:t xml:space="preserve">к носу», с применением устройств для искусственного дыхания; отработка приёмов закрытого массажа сердца; выполнение алгоритма сердечно-легочной реанимации; отработка приёма перевода  пострадавшего в устойчивое боковое положение; отработка приемов удаления инородного тела из верхних дыхательных путей пострадавшего; экстренное извлечение пострадавшего из автомобиля или труднодоступного места, отработка основных приёмов (пострадавший в сознании, пострадавший без сознания); оказание первой помощи без извлечения пострадавшего; отработка приема снятия мотоциклетного (велосипедного) шлема </w:t>
      </w:r>
      <w:r w:rsidRPr="002466D8">
        <w:rPr>
          <w:sz w:val="26"/>
          <w:szCs w:val="26"/>
        </w:rPr>
        <w:br/>
      </w:r>
      <w:r w:rsidRPr="002466D8">
        <w:rPr>
          <w:sz w:val="26"/>
          <w:szCs w:val="26"/>
        </w:rPr>
        <w:lastRenderedPageBreak/>
        <w:t>и других защитных приспособлений с пострадавшего.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Оказание первой помощи при наружных кровотечениях и травмах: цель </w:t>
      </w:r>
      <w:r w:rsidRPr="002466D8">
        <w:rPr>
          <w:sz w:val="26"/>
          <w:szCs w:val="26"/>
        </w:rPr>
        <w:br/>
        <w:t xml:space="preserve">и порядок выполнения обзорного осмотра пострадавшего в дорожно-транспортном </w:t>
      </w:r>
    </w:p>
    <w:p w:rsidR="00002A24" w:rsidRPr="002466D8" w:rsidRDefault="00002A24" w:rsidP="00F86259">
      <w:pPr>
        <w:spacing w:line="276" w:lineRule="auto"/>
        <w:ind w:left="-9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происшествии; наиболее часто встречающиеся повреждения при дорожно-транспортном происшествии; особенности состояний пострадавшего в дорожно-транспортном происшествии, признаки кровотечения; понятия «кровотечение», «острая кровопотеря»; признаки различных видов наружного кровотечения (артериального, венозного, капиллярного, смешанного); способы временной остановки наружного кровотечения: пальцевое прижатие артерии, наложение жгута, максимальное сгибание конечности в суставе, прямое давление на рану, наложение давящей повязки; оказание первой помощи при носовом кровотечении; понятие </w:t>
      </w:r>
      <w:r w:rsidRPr="002466D8">
        <w:rPr>
          <w:sz w:val="26"/>
          <w:szCs w:val="26"/>
        </w:rPr>
        <w:br/>
        <w:t xml:space="preserve">о </w:t>
      </w:r>
      <w:r w:rsidRPr="002466D8">
        <w:rPr>
          <w:spacing w:val="-4"/>
          <w:sz w:val="26"/>
          <w:szCs w:val="26"/>
        </w:rPr>
        <w:t xml:space="preserve">травматическом шоке; причины и признаки, особенности травматического шока </w:t>
      </w:r>
      <w:r w:rsidRPr="002466D8">
        <w:rPr>
          <w:spacing w:val="-4"/>
          <w:sz w:val="26"/>
          <w:szCs w:val="26"/>
        </w:rPr>
        <w:br/>
        <w:t>у пострадавшего в дорожно-транспортном происшествии; мероприятия, предупреждающие развитие травматического шока; цель и последовательность подробного осмотра пострадавшего; основные состояния, с которыми может столкнуться участник оказания первой помощи; травмы головы; оказание первой помощи; особенности ранений волосистой части головы; особенности оказания первой помощи при травмах глаза и носа; травмы шеи, оказание первой помощи; остановка наружного кровотечения при травмах шеи; фиксация шейного отдела позвоночника (вручную, подручными средствами, с использованием медицинских изделий); травмы груди, оказание первой помощи; основные проявления травмы груди; особенности наложения повязок при травме груди; наложение окклюзионной (герметизирующей) повязки; особенности наложения повязки на рану груди с инородным телом; травмы живота и таза, основные проявления; оказание первой помощи; закрытая травма живота с признаками внутреннего кровотечения; оказание первой помощи; особенности наложения повязок на рану при выпадении органов брюшной полости, при наличии инородного тела в ране; травмы конечностей, оказание первой помощи; понятие «иммобилизация»; способы иммобилизации при травме конечностей; травмы позвоночника, оказание первой помощи.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Практическое занятие: отработка проведения обзорного осмотра пострадавшего в дорожно-транспортном происшествии с травматическими повреждениями; проведение подробного осмотра пострадавшего; остановка наружного кровотечения при ранении головы, шеи, груди, живота, таза и конечностей с помощью пальцевого прижатия артерий (сонной, подключичной, подмышечной, плечевой, бедренной); </w:t>
      </w:r>
    </w:p>
    <w:p w:rsidR="00002A24" w:rsidRPr="002466D8" w:rsidRDefault="00002A24" w:rsidP="00F86259">
      <w:pPr>
        <w:spacing w:line="276" w:lineRule="auto"/>
        <w:ind w:left="-9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наложение табельного и импровизированного кровоостанавливающего жгута (жгута-закрутки, ремня); максимальное сгибание конечности в суставе, прямое давление на рану, наложение давящей повязки; отработка наложения окклюзионной (герметизирующей) повязки при ранении грудной клетки; наложение повязок при наличии инородного предмета в ране живота, груди, конечностей; отработка приёмов первой помощи при переломах; иммобилизация (подручными средствами, аутоиммобилизация, с использованием медицинских изделий); отработка приемов фиксации шейного отдела позвоночника.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Оказание первой помощи при прочих состояниях, транспортировка пострадавших в дорожно-транспортном происшествии: цель и принципы придания пострадавшим оптимальных положений тела; оптимальные положения тела пострадавшего с травмами груди, живота, таза, конечностей, с потерей сознания, </w:t>
      </w:r>
      <w:r w:rsidRPr="002466D8">
        <w:rPr>
          <w:sz w:val="26"/>
          <w:szCs w:val="26"/>
        </w:rPr>
        <w:br/>
      </w:r>
      <w:r w:rsidRPr="002466D8">
        <w:rPr>
          <w:sz w:val="26"/>
          <w:szCs w:val="26"/>
        </w:rPr>
        <w:lastRenderedPageBreak/>
        <w:t>с признаками кровопотери; приёмы переноски пострадавших на руках одним, двумя и более участниками оказания первой помощи; приемы переноски пострадавших</w:t>
      </w:r>
      <w:r w:rsidRPr="002466D8">
        <w:rPr>
          <w:sz w:val="26"/>
          <w:szCs w:val="26"/>
        </w:rPr>
        <w:br/>
        <w:t>с травмами головы, шеи, груди, живота, таза, конечностей и позвоночника; способы контроля состояния пострадавшего, находящегося в сознании, без сознания; влияние экстремальной ситуации на психоэмоциональное состояние пострадавшего и участника оказания первой помощи; простые приемы психологической поддержки; принципы передачи пострадавшего бригаде скорой медицинской помощи, другим специальным службам, сотрудники которых обязаны оказывать первую помощь; виды ожогов при дорожно-транспортном происшествии, их признаки; понятие о поверхностных и глубоких ожогах;  ожог верхних дыхательных путей, основные проявления; оказание первой помощи; перегревание, факторы, способствующие его развитию; основные проявления, оказание первой помощи; холодовая травма, ее виды; основные проявления переохлаждения (гипотермии), отморожения, оказание первой помощи; отравления при дорожно-транспортном происшествии; пути попадания ядов в организм; признаки острого отравления; оказание первой помощи при попадании отравляющих веществ в организм через дыхательные пути, пищеварительный тракт, через кожу.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Практическое занятие: наложение повязок при ожогах различных областей тела; применение местного охлаждения; наложение термоизолирующей повязки при </w:t>
      </w:r>
    </w:p>
    <w:p w:rsidR="00002A24" w:rsidRPr="002466D8" w:rsidRDefault="00002A24" w:rsidP="00F86259">
      <w:pPr>
        <w:spacing w:line="276" w:lineRule="auto"/>
        <w:ind w:left="-9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отморожениях; придание оптимального положения тела пострадавшему в дорожно-транспортном происшествии при: отсутствии сознания, травмах различных областей тела, значительной кровопотере; решение ситуационных задач в режиме реального времени по оказанию первой помощи пострадавшим в дорожно-транспортном происшествии с различными повреждениями (травмами, потерей сознания, отсутствием признаков и жизни и с другими состояниями, требующими оказания первой помощи). </w:t>
      </w:r>
    </w:p>
    <w:p w:rsidR="00002A24" w:rsidRDefault="00002A24" w:rsidP="00F86259">
      <w:pPr>
        <w:spacing w:line="276" w:lineRule="auto"/>
        <w:ind w:firstLine="709"/>
        <w:jc w:val="both"/>
        <w:rPr>
          <w:sz w:val="28"/>
          <w:szCs w:val="28"/>
        </w:rPr>
      </w:pPr>
    </w:p>
    <w:p w:rsidR="00002A24" w:rsidRPr="00AB15E5" w:rsidRDefault="00002A24" w:rsidP="00F8625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AB15E5">
        <w:rPr>
          <w:b/>
          <w:sz w:val="28"/>
          <w:szCs w:val="28"/>
        </w:rPr>
        <w:t xml:space="preserve">  3.2. Специальный цикл </w:t>
      </w:r>
      <w:r w:rsidR="00AB15E5" w:rsidRPr="00AB15E5">
        <w:rPr>
          <w:b/>
          <w:sz w:val="28"/>
          <w:szCs w:val="28"/>
        </w:rPr>
        <w:t xml:space="preserve">рабочей </w:t>
      </w:r>
      <w:r w:rsidRPr="00AB15E5">
        <w:rPr>
          <w:b/>
          <w:sz w:val="28"/>
          <w:szCs w:val="28"/>
        </w:rPr>
        <w:t>программы.</w:t>
      </w:r>
    </w:p>
    <w:p w:rsidR="00002A24" w:rsidRPr="00AB15E5" w:rsidRDefault="00002A24" w:rsidP="00F86259">
      <w:pPr>
        <w:spacing w:line="276" w:lineRule="auto"/>
        <w:ind w:left="-700" w:firstLine="300"/>
        <w:jc w:val="both"/>
        <w:rPr>
          <w:b/>
          <w:bCs/>
          <w:sz w:val="28"/>
          <w:szCs w:val="28"/>
        </w:rPr>
      </w:pPr>
      <w:r w:rsidRPr="00AB15E5">
        <w:rPr>
          <w:b/>
          <w:bCs/>
          <w:sz w:val="28"/>
          <w:szCs w:val="28"/>
        </w:rPr>
        <w:t>3.2.1. Учебный предмет «Устройство и техническое обслуживание           транспортных средств категории «В» как объектов управления».</w:t>
      </w:r>
    </w:p>
    <w:p w:rsidR="00002A24" w:rsidRDefault="00002A24" w:rsidP="00F86259">
      <w:pPr>
        <w:spacing w:line="276" w:lineRule="auto"/>
        <w:jc w:val="center"/>
        <w:rPr>
          <w:bCs/>
          <w:sz w:val="28"/>
          <w:szCs w:val="28"/>
        </w:rPr>
      </w:pP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ind w:firstLine="708"/>
        <w:jc w:val="right"/>
        <w:rPr>
          <w:sz w:val="28"/>
          <w:szCs w:val="28"/>
          <w:lang w:val="en-US"/>
        </w:rPr>
      </w:pPr>
      <w:r w:rsidRPr="00925FB1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</w:p>
    <w:tbl>
      <w:tblPr>
        <w:tblW w:w="1050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29"/>
        <w:gridCol w:w="1134"/>
        <w:gridCol w:w="1701"/>
        <w:gridCol w:w="141"/>
        <w:gridCol w:w="1295"/>
      </w:tblGrid>
      <w:tr w:rsidR="00002A24" w:rsidRPr="00925FB1" w:rsidTr="00EB2DC6">
        <w:tc>
          <w:tcPr>
            <w:tcW w:w="6229" w:type="dxa"/>
            <w:vMerge w:val="restart"/>
            <w:tcBorders>
              <w:top w:val="single" w:sz="8" w:space="0" w:color="auto"/>
            </w:tcBorders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</w:p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</w:p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 xml:space="preserve">Наименование разделов и тем </w:t>
            </w:r>
          </w:p>
        </w:tc>
        <w:tc>
          <w:tcPr>
            <w:tcW w:w="4271" w:type="dxa"/>
            <w:gridSpan w:val="4"/>
            <w:tcBorders>
              <w:top w:val="single" w:sz="8" w:space="0" w:color="auto"/>
            </w:tcBorders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Количество  часов</w:t>
            </w:r>
          </w:p>
        </w:tc>
      </w:tr>
      <w:tr w:rsidR="00002A24" w:rsidRPr="00925FB1" w:rsidTr="00EB2DC6">
        <w:tc>
          <w:tcPr>
            <w:tcW w:w="6229" w:type="dxa"/>
            <w:vMerge/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137" w:type="dxa"/>
            <w:gridSpan w:val="3"/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925FB1" w:rsidTr="00AB15E5">
        <w:tc>
          <w:tcPr>
            <w:tcW w:w="6229" w:type="dxa"/>
            <w:vMerge/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002A24" w:rsidRPr="00AB15E5" w:rsidRDefault="00002A24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Теоретичес</w:t>
            </w:r>
            <w:r w:rsidR="00AB15E5">
              <w:rPr>
                <w:b/>
                <w:sz w:val="24"/>
                <w:szCs w:val="24"/>
              </w:rPr>
              <w:t>-</w:t>
            </w:r>
            <w:r w:rsidRPr="00AB15E5">
              <w:rPr>
                <w:b/>
                <w:sz w:val="24"/>
                <w:szCs w:val="24"/>
              </w:rPr>
              <w:t xml:space="preserve">кие </w:t>
            </w:r>
          </w:p>
          <w:p w:rsidR="00002A24" w:rsidRPr="00AB15E5" w:rsidRDefault="00002A24" w:rsidP="00F86259">
            <w:pPr>
              <w:spacing w:line="276" w:lineRule="auto"/>
              <w:ind w:right="6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436" w:type="dxa"/>
            <w:gridSpan w:val="2"/>
          </w:tcPr>
          <w:p w:rsidR="00002A24" w:rsidRPr="00AB15E5" w:rsidRDefault="00002A24" w:rsidP="00F86259">
            <w:pPr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Практические</w:t>
            </w:r>
          </w:p>
          <w:p w:rsidR="00002A24" w:rsidRPr="00AB15E5" w:rsidRDefault="00002A24" w:rsidP="00F86259">
            <w:pPr>
              <w:spacing w:line="276" w:lineRule="auto"/>
              <w:ind w:right="6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занятия</w:t>
            </w:r>
          </w:p>
        </w:tc>
      </w:tr>
      <w:tr w:rsidR="00002A24" w:rsidRPr="00925FB1" w:rsidTr="00EB2DC6">
        <w:trPr>
          <w:trHeight w:val="399"/>
        </w:trPr>
        <w:tc>
          <w:tcPr>
            <w:tcW w:w="10500" w:type="dxa"/>
            <w:gridSpan w:val="5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02A24" w:rsidRPr="00AB15E5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B15E5">
              <w:rPr>
                <w:b/>
                <w:sz w:val="24"/>
                <w:szCs w:val="24"/>
              </w:rPr>
              <w:t>Устройство транспортных средств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транспортных средств категории «В»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Кузов автомобиля, рабочее место водителя, системы пассивной безопасности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работа двигателя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трансмиссии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Назначение и состав ходовой части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Общее устройство и принцип работы тормозных систем</w:t>
            </w:r>
          </w:p>
        </w:tc>
        <w:tc>
          <w:tcPr>
            <w:tcW w:w="1134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  <w:tcBorders>
              <w:left w:val="single" w:sz="2" w:space="0" w:color="auto"/>
            </w:tcBorders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системы рулевого управления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bCs/>
                <w:sz w:val="24"/>
                <w:szCs w:val="24"/>
              </w:rPr>
            </w:pPr>
            <w:r w:rsidRPr="00925FB1">
              <w:rPr>
                <w:bCs/>
                <w:sz w:val="24"/>
                <w:szCs w:val="24"/>
              </w:rPr>
              <w:t>Электронные системы помощи водителю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Источники и потребители электрической энергии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прицепов и тягово-сцепных устройств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AB15E5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16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16</w:t>
            </w:r>
          </w:p>
        </w:tc>
        <w:tc>
          <w:tcPr>
            <w:tcW w:w="1436" w:type="dxa"/>
            <w:gridSpan w:val="2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rPr>
          <w:trHeight w:val="398"/>
        </w:trPr>
        <w:tc>
          <w:tcPr>
            <w:tcW w:w="10500" w:type="dxa"/>
            <w:gridSpan w:val="5"/>
            <w:tcBorders>
              <w:left w:val="single" w:sz="2" w:space="0" w:color="auto"/>
              <w:right w:val="single" w:sz="2" w:space="0" w:color="auto"/>
            </w:tcBorders>
          </w:tcPr>
          <w:p w:rsidR="00002A24" w:rsidRPr="00AB15E5" w:rsidRDefault="00002A24" w:rsidP="00F86259">
            <w:pPr>
              <w:spacing w:line="276" w:lineRule="auto"/>
              <w:ind w:right="4"/>
              <w:jc w:val="center"/>
              <w:rPr>
                <w:b/>
                <w:bCs/>
                <w:sz w:val="24"/>
                <w:szCs w:val="24"/>
              </w:rPr>
            </w:pPr>
            <w:r w:rsidRPr="00AB15E5">
              <w:rPr>
                <w:b/>
                <w:bCs/>
                <w:sz w:val="24"/>
                <w:szCs w:val="24"/>
              </w:rPr>
              <w:t xml:space="preserve">Техническое обслуживание </w:t>
            </w: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Система технического обслуживания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Меры безопасности и защиты окружающей природной среды при эксплуатации транспортного средства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Устранение неисправностей</w:t>
            </w:r>
            <w:r w:rsidRPr="00925FB1">
              <w:rPr>
                <w:sz w:val="24"/>
                <w:szCs w:val="24"/>
                <w:vertAlign w:val="superscript"/>
              </w:rPr>
              <w:footnoteReference w:id="2"/>
            </w:r>
            <w:r w:rsidRPr="00925FB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Зачет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002A24" w:rsidRPr="00925FB1" w:rsidTr="00EB2DC6">
        <w:tc>
          <w:tcPr>
            <w:tcW w:w="6229" w:type="dxa"/>
          </w:tcPr>
          <w:p w:rsidR="00002A24" w:rsidRPr="00925FB1" w:rsidRDefault="00002A24" w:rsidP="00F86259">
            <w:pPr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1134" w:type="dxa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20</w:t>
            </w:r>
          </w:p>
        </w:tc>
        <w:tc>
          <w:tcPr>
            <w:tcW w:w="1842" w:type="dxa"/>
            <w:gridSpan w:val="2"/>
          </w:tcPr>
          <w:p w:rsidR="00002A24" w:rsidRPr="00925FB1" w:rsidRDefault="00002A24" w:rsidP="00F86259">
            <w:pPr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18</w:t>
            </w:r>
          </w:p>
        </w:tc>
        <w:tc>
          <w:tcPr>
            <w:tcW w:w="1295" w:type="dxa"/>
            <w:tcBorders>
              <w:right w:val="single" w:sz="2" w:space="0" w:color="auto"/>
            </w:tcBorders>
          </w:tcPr>
          <w:p w:rsidR="00002A24" w:rsidRPr="00925FB1" w:rsidRDefault="00002A24" w:rsidP="00F86259">
            <w:pPr>
              <w:tabs>
                <w:tab w:val="left" w:pos="560"/>
              </w:tabs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</w:tbl>
    <w:p w:rsidR="00002A24" w:rsidRDefault="00002A24" w:rsidP="00F86259">
      <w:pPr>
        <w:spacing w:line="276" w:lineRule="auto"/>
        <w:ind w:firstLine="708"/>
        <w:jc w:val="both"/>
        <w:rPr>
          <w:bCs/>
          <w:sz w:val="28"/>
          <w:szCs w:val="28"/>
        </w:rPr>
      </w:pPr>
    </w:p>
    <w:p w:rsidR="00002A24" w:rsidRPr="002466D8" w:rsidRDefault="00002A24" w:rsidP="00F86259">
      <w:pPr>
        <w:spacing w:line="276" w:lineRule="auto"/>
        <w:ind w:firstLine="708"/>
        <w:jc w:val="both"/>
        <w:rPr>
          <w:sz w:val="26"/>
          <w:szCs w:val="26"/>
        </w:rPr>
      </w:pPr>
      <w:r w:rsidRPr="002466D8">
        <w:rPr>
          <w:bCs/>
          <w:sz w:val="26"/>
          <w:szCs w:val="26"/>
        </w:rPr>
        <w:t>3.2.1.</w:t>
      </w:r>
      <w:r w:rsidRPr="002466D8">
        <w:rPr>
          <w:sz w:val="26"/>
          <w:szCs w:val="26"/>
        </w:rPr>
        <w:t xml:space="preserve">1. Устройство транспортных средств.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Общее устройство транспортных средств категории «В»: назначение и общее устройство транспортных средств категории «В»; назначение, расположение </w:t>
      </w:r>
      <w:r w:rsidRPr="002466D8">
        <w:rPr>
          <w:sz w:val="26"/>
          <w:szCs w:val="26"/>
        </w:rPr>
        <w:br/>
        <w:t xml:space="preserve">и взаимодействие основных агрегатов, узлов, механизмов и систем; краткие технические характеристики транспортных средств категории «В»;  классификация транспортных средств по типу двигателя, общей компоновке и типу кузова.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Кузов автомобиля, рабочее место водителя, системы пассивной безопасности: общее устройство кузова; основные типы кузовов; компоненты кузова; шумоизоляция; остекление; люки; противосолнечные козырьки; замки дверей; стеклоподъемники; сцепное устройство); системы обеспечения комфортных условий для водителя и пассажиров; системы очистки и обогрева стёкол; очистители и омыватели фар головного света; системы регулировки и обогрева зеркал заднего вида; низкозамерзающие жидкости; применяемые в системе стеклоомывателей; рабочее место водителя; назначение и расположение органов управления, контрольно-измерительных приборов, индикаторов, звуковых сигнализаторов, и сигнальных ламп; порядок работы с бортовым компьютером и навигационной системой; системы регулировки взаимного положения сиденья и органов управления автомобилем; системы пассивной безопасности; ремни безопасности (назначение, разновидности и принцип работы); подголовники (назначение и основные виды); система подушек безопасности; конструктивные элементы кузова, снижающие тяжесть последствий дорожно-транспортных происшествий; защита пешеходов; электронное управление системами пассивной безопасности; неисправности элементов кузова и систем пассивной безопасности, при наличии которых запрещается эксплуатация транспортного средства.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Общее устройство и работа двигателя: разновидности двигателей, применяемых в автомобилестроении; двигатели внутреннего сгорания; электродвигатели; комбинированные двигательные установки; назначение, устройство и принцип работы двигателя внутреннего сгорания; назначение, устройство, принцип работы и основные </w:t>
      </w:r>
      <w:r w:rsidRPr="002466D8">
        <w:rPr>
          <w:sz w:val="26"/>
          <w:szCs w:val="26"/>
        </w:rPr>
        <w:lastRenderedPageBreak/>
        <w:t>неисправности кривошипно-шатунного механизма; назначение, устройство, принцип работы и основные неисправности механизма газораспределения; назначение, устройство, принцип работы и основные неисправности системы охлаждения; тепловой режим двигателя и контроль температуры охлаждающей жидкости; виды охлаждающих жидкостей, их состав</w:t>
      </w:r>
      <w:r w:rsidRPr="002466D8">
        <w:rPr>
          <w:sz w:val="26"/>
          <w:szCs w:val="26"/>
        </w:rPr>
        <w:br/>
        <w:t xml:space="preserve">и эксплуатационные свойства; ограничения по смешиванию различных типов охлаждающих жидкостей; назначение и принцип работы предпускового подогревателя; назначение, устройство, принцип работы и основные неисправности системы смазки двигателя; контроль давления масла; классификация, основные свойства и правила применения моторных масел; ограничения по смешиванию </w:t>
      </w:r>
    </w:p>
    <w:p w:rsidR="00002A24" w:rsidRPr="002466D8" w:rsidRDefault="00002A24" w:rsidP="00F86259">
      <w:pPr>
        <w:spacing w:line="276" w:lineRule="auto"/>
        <w:ind w:left="-8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различных типов масел; назначение, устройство, принцип работы и основные неисправности систем питания двигателей различного типа (бензинового, дизельного, работающего на газе); виды и сорта автомобильного топлива; зимние</w:t>
      </w:r>
      <w:r w:rsidRPr="002466D8">
        <w:rPr>
          <w:sz w:val="26"/>
          <w:szCs w:val="26"/>
        </w:rPr>
        <w:br/>
        <w:t>и летние сорта дизельного топлива; электронная система управления двигателем; неисправности двигателя, при наличии которых запрещается эксплуатация транспортного средства.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Общее устройство трансмиссии: схемы трансмиссии транспортных средств категории «В» с различными приводами; назначение сцепления; общее устройство</w:t>
      </w:r>
      <w:r w:rsidRPr="002466D8">
        <w:rPr>
          <w:sz w:val="26"/>
          <w:szCs w:val="26"/>
        </w:rPr>
        <w:br/>
        <w:t>и принцип работы сцепления; общее устройство и принцип работы гидравлического и механического приводов сцепления; основные неисправности сцепления,</w:t>
      </w:r>
      <w:r w:rsidRPr="002466D8">
        <w:rPr>
          <w:sz w:val="26"/>
          <w:szCs w:val="26"/>
        </w:rPr>
        <w:br/>
        <w:t>их признаки и причины; правила эксплуатации сцепления, обеспечивающие его длительную и надежную работу; назначение, общее устройство и принцип работы коробки переключения передач; понятие о передаточном числе и крутящем моменте; схемы управления механическими коробками переключения передач; основные неисправности механической коробки переключения передач, их признаки и причины; автоматизированные (роботизированные) коробки переключения передач; гидромеханические и бесступенчатые автоматические коробки переключения передач; признаки неисправностей автоматической и автоматизированной (роботизированной) коробки переключения передач; особенности эксплуатации автомобилей с автоматической и автоматизированной (роботизированной) коробками передач; назначение и общее устройство раздаточной коробки; назначение, устройство и работа коробки отбора мощности; устройство механизмов включения раздаточной ко</w:t>
      </w:r>
      <w:r w:rsidRPr="002466D8">
        <w:rPr>
          <w:sz w:val="26"/>
          <w:szCs w:val="26"/>
        </w:rPr>
        <w:softHyphen/>
        <w:t xml:space="preserve">робки и коробки отбора мощности; назначение, устройство и работа главной передачи, дифференциала, карданной передачи и приводов управляемых колес; маркировка и правила применения трансмиссионных масел и пластичных смазок.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Назначение и состав ходовой части: назначение и общее устройство ходовой части автомобиля; основные элементы рамы; тягово-сцепное устройство; лебедка; назначение, общее устройство и принцип работы передней и задней подвесок; назначение и работа амортизаторов; неисправности подвесок, влияющие</w:t>
      </w:r>
      <w:r w:rsidRPr="002466D8">
        <w:rPr>
          <w:sz w:val="26"/>
          <w:szCs w:val="26"/>
        </w:rPr>
        <w:br/>
        <w:t xml:space="preserve">на безопасность движения автомобиля; конструкции автомобильных шин, их устройство и маркировка; летние и зимние автомобильные шины; нормы давления воздуха в шинах; система регулирования давления воздуха в шинах; условия эксплуатации, обеспечивающие надежность автомобильных шин; виды </w:t>
      </w:r>
      <w:r w:rsidRPr="002466D8">
        <w:rPr>
          <w:sz w:val="26"/>
          <w:szCs w:val="26"/>
        </w:rPr>
        <w:br/>
      </w:r>
      <w:r w:rsidRPr="002466D8">
        <w:rPr>
          <w:sz w:val="26"/>
          <w:szCs w:val="26"/>
        </w:rPr>
        <w:lastRenderedPageBreak/>
        <w:t xml:space="preserve">и маркировка дисков колес; крепление колес; влияние углов установки колес </w:t>
      </w:r>
      <w:r w:rsidRPr="002466D8">
        <w:rPr>
          <w:sz w:val="26"/>
          <w:szCs w:val="26"/>
        </w:rPr>
        <w:br/>
        <w:t xml:space="preserve">на безопасность движения автомобиля и интенсивность износа автомобильных шин; неисправности ходовой части, при наличии которых запрещается эксплуатация транспортного средства.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Общее устройство и принцип работы тормозных систем: рабочая и стояночная тормозные системы, их назначение, общее устройство и принцип работы; назначение и общее устройство запасной тормозной системы; электромеханический стояночный тормоз; общее устройство тормозной системы с гидравлическим приводом; работа вакуумного усилителя и тормозных механизмов; тормозные жидкости, их виды, состав и правила применения; ограничения по смешиванию различных типов тормозных жидкостей; неисправности тормозных систем, при наличии которых запрещается эксплуатация транспортного средства.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Общее устройство и принцип работы системы рулевого управления: назначение систем рулевого управления, их разновидности и принципиальные схемы; требования, предъявляемые к рулевому управлению; общее устройство рулевых механизмов и их разновидностей; общее устройство и принцип работы системы рулевого управления с гидравлическим усилителем; масло, применяемое</w:t>
      </w:r>
      <w:r w:rsidRPr="002466D8">
        <w:rPr>
          <w:sz w:val="26"/>
          <w:szCs w:val="26"/>
        </w:rPr>
        <w:br/>
        <w:t xml:space="preserve">в гидравлических усилителях рулевого управления; общее устройство и принцип работы системы рулевого управления с электрическим усилителем; система управления электрическим усилителем руля; устройство, работа и основные неисправности шарниров рулевых тяг; неисправности систем рулевого управления, </w:t>
      </w:r>
    </w:p>
    <w:p w:rsidR="00002A24" w:rsidRPr="002466D8" w:rsidRDefault="00002A24" w:rsidP="00F86259">
      <w:pPr>
        <w:spacing w:line="276" w:lineRule="auto"/>
        <w:ind w:left="-8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при наличии которых запрещается эксплуатация транспортного средства.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Электронные системы помощи водителю: системы, улучшающие курсовую устойчивость и управляемость автомобиля; система курсовой устойчивости и ее компоненты (антиблокировочная система тормозов (далее – АБС), антипробуксовочная система, система распределения тормозных усилий, система электронной блокировки дифференциала); дополнительные функции системы курсовой устойчивости; системы – ассистенты водителя (ассистент движения на спуске, ассистент трогания на подъеме, динамический ассистент трогания с места, функция автоматического включения стояночного тормоза, функция просушивания тормозов, ассистент рулевой коррекции, адаптивный круиз-контроль, система сканирования пространства перед автомобилем, ассистент движения по полосе,  ассистент смены полосы движения, системы автоматической парковки).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Источники и потребители электрической энергии: аккумуляторные батареи,</w:t>
      </w:r>
      <w:r w:rsidRPr="002466D8">
        <w:rPr>
          <w:sz w:val="26"/>
          <w:szCs w:val="26"/>
        </w:rPr>
        <w:br/>
        <w:t xml:space="preserve">их назначение, общее устройство и маркировка; правила эксплуатации аккумуляторных батарей; состав электролита и меры безопасности при его приготовлении; назначение, общее устройство и принцип работы генератора; признаки неисправности генератора; назначение, общее устройство и принцип работы стартера; признаки неисправности стартера; назначение системы зажигания; разновидности систем зажигания, их электрические схемы; устройство и принцип работы приборов бесконтактной и микропроцессорной систем зажигания; электронные системы управления микропроцессорной системой зажигания; общее устройство и принцип работы, внешних световых приборов и звуковых сигналов; корректор направления света фар; система </w:t>
      </w:r>
      <w:r w:rsidRPr="002466D8">
        <w:rPr>
          <w:sz w:val="26"/>
          <w:szCs w:val="26"/>
        </w:rPr>
        <w:lastRenderedPageBreak/>
        <w:t xml:space="preserve">активного головного света; ассистент дальнего света; неисправности электрооборудования, при наличии которых запрещается эксплуатация транспортного средства.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Общее устройство прицепов и тягово-сцепных устройств: классификация прицепов; краткие технические характеристики прицепов категории О1; общее устройство прицепа; электрооборудование прицепа; назначение и устройство узла сцепки; способы фиксации страховочных тросов (цепей); назначение, устройство </w:t>
      </w:r>
      <w:r w:rsidRPr="002466D8">
        <w:rPr>
          <w:sz w:val="26"/>
          <w:szCs w:val="26"/>
        </w:rPr>
        <w:br/>
        <w:t>и разновидности тягово-сцепных устройств тягачей; неисправности, при наличии которых запрещается эксплуатация прицепа.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 </w:t>
      </w:r>
    </w:p>
    <w:p w:rsidR="00AB15E5" w:rsidRPr="002466D8" w:rsidRDefault="00AB15E5" w:rsidP="00F86259">
      <w:pPr>
        <w:spacing w:line="276" w:lineRule="auto"/>
        <w:ind w:firstLine="709"/>
        <w:jc w:val="both"/>
        <w:rPr>
          <w:bCs/>
          <w:sz w:val="26"/>
          <w:szCs w:val="26"/>
        </w:rPr>
      </w:pPr>
    </w:p>
    <w:p w:rsidR="00002A24" w:rsidRPr="002466D8" w:rsidRDefault="00002A24" w:rsidP="00F86259">
      <w:pPr>
        <w:spacing w:line="276" w:lineRule="auto"/>
        <w:ind w:firstLine="709"/>
        <w:jc w:val="both"/>
        <w:rPr>
          <w:sz w:val="26"/>
          <w:szCs w:val="26"/>
        </w:rPr>
      </w:pPr>
      <w:r w:rsidRPr="002466D8">
        <w:rPr>
          <w:bCs/>
          <w:sz w:val="26"/>
          <w:szCs w:val="26"/>
        </w:rPr>
        <w:t>3.2.</w:t>
      </w:r>
      <w:r w:rsidRPr="002466D8">
        <w:rPr>
          <w:sz w:val="26"/>
          <w:szCs w:val="26"/>
        </w:rPr>
        <w:t>1.2. Техническое обслуживание.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Система технического обслуживания: сущность и общая характеристика системы технического обслуживания и ремонта транспортных средств; виды</w:t>
      </w:r>
      <w:r w:rsidRPr="002466D8">
        <w:rPr>
          <w:sz w:val="26"/>
          <w:szCs w:val="26"/>
        </w:rPr>
        <w:br/>
        <w:t>и периодичность технического обслуживания автомобилей и прицепов; организации, осуществляющие техническое обслуживание транспортных средств; назначение и содержание сервисной книжки; контрольный осмотр и ежедневное техническое обслуживание автомобиля и прицепа; технический осмотр транспортных средств, его назначение, периодичность и порядок проведения; организации, осуществляющие технический осмотр транспортных средств; подготовка транспортного средства к техническому осмотру; содержание диагностической карты.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Меры безопасности и защиты окружающей природной среды при эксплуатации транспортного средства: меры безопасности при выполнении работ по ежедневному техническому обслуживанию автомобиля; противопожарная безопасность на автозаправочных станциях; меры по защите окружающей природной среды при эксплуатации транспортного средства.</w:t>
      </w:r>
    </w:p>
    <w:p w:rsidR="00F86259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Устранение неисправностей: проверка и доведение до нормы уровня масла</w:t>
      </w:r>
      <w:r w:rsidRPr="002466D8">
        <w:rPr>
          <w:sz w:val="26"/>
          <w:szCs w:val="26"/>
        </w:rPr>
        <w:br/>
        <w:t>в системе смазки двигателя; проверка и доведение до нормы уровня охлаждающей жидкости в системе охлаждения двигателя; проверка и доведение до нормы уровня тормозной жидкости в гидроприводе сцепления и тормозной системы; проверка состояния аккумуляторной батареи; проверка и доведение до нормы давления воздуха в шинах колес;  снятие и установка колеса; снятие и установка аккумуляторной батареи; снятие и установка электроламп; снятие и установка плавкого предохранителя.</w:t>
      </w:r>
    </w:p>
    <w:p w:rsidR="00F86259" w:rsidRPr="002466D8" w:rsidRDefault="00F86259">
      <w:pPr>
        <w:widowControl/>
        <w:autoSpaceDE/>
        <w:autoSpaceDN/>
        <w:adjustRightInd/>
        <w:spacing w:after="200" w:line="276" w:lineRule="auto"/>
        <w:rPr>
          <w:sz w:val="26"/>
          <w:szCs w:val="26"/>
        </w:rPr>
      </w:pPr>
      <w:r w:rsidRPr="002466D8">
        <w:rPr>
          <w:sz w:val="26"/>
          <w:szCs w:val="26"/>
        </w:rPr>
        <w:br w:type="page"/>
      </w:r>
    </w:p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</w:p>
    <w:p w:rsidR="00002A24" w:rsidRPr="00AB15E5" w:rsidRDefault="00002A24" w:rsidP="00F86259">
      <w:pPr>
        <w:spacing w:line="276" w:lineRule="auto"/>
        <w:ind w:right="-701" w:hanging="800"/>
        <w:jc w:val="center"/>
        <w:rPr>
          <w:b/>
          <w:sz w:val="28"/>
          <w:szCs w:val="28"/>
        </w:rPr>
      </w:pPr>
      <w:r w:rsidRPr="00AB15E5">
        <w:rPr>
          <w:b/>
          <w:bCs/>
          <w:sz w:val="28"/>
          <w:szCs w:val="28"/>
        </w:rPr>
        <w:t xml:space="preserve">3.2.2.Учебный предмет </w:t>
      </w:r>
      <w:r w:rsidRPr="00AB15E5">
        <w:rPr>
          <w:b/>
          <w:sz w:val="28"/>
          <w:szCs w:val="28"/>
        </w:rPr>
        <w:t>«Основы управления транспортными средствами категории«</w:t>
      </w:r>
      <w:r w:rsidRPr="00AB15E5">
        <w:rPr>
          <w:b/>
          <w:sz w:val="28"/>
          <w:szCs w:val="28"/>
          <w:lang w:val="en-US"/>
        </w:rPr>
        <w:t>B</w:t>
      </w:r>
      <w:r w:rsidRPr="00AB15E5">
        <w:rPr>
          <w:b/>
          <w:sz w:val="28"/>
          <w:szCs w:val="28"/>
        </w:rPr>
        <w:t>».</w:t>
      </w: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Default="00002A24" w:rsidP="00F86259">
      <w:pPr>
        <w:spacing w:line="276" w:lineRule="auto"/>
        <w:ind w:firstLine="708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7</w:t>
      </w:r>
    </w:p>
    <w:tbl>
      <w:tblPr>
        <w:tblW w:w="0" w:type="auto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9"/>
        <w:gridCol w:w="867"/>
        <w:gridCol w:w="1735"/>
        <w:gridCol w:w="1986"/>
      </w:tblGrid>
      <w:tr w:rsidR="00002A24" w:rsidRPr="00925FB1" w:rsidTr="00EB2DC6">
        <w:tc>
          <w:tcPr>
            <w:tcW w:w="5506" w:type="dxa"/>
            <w:vMerge w:val="restart"/>
            <w:vAlign w:val="center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Наименование разделов и тем </w:t>
            </w:r>
          </w:p>
        </w:tc>
        <w:tc>
          <w:tcPr>
            <w:tcW w:w="4594" w:type="dxa"/>
            <w:gridSpan w:val="3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EB2DC6">
        <w:tc>
          <w:tcPr>
            <w:tcW w:w="5506" w:type="dxa"/>
            <w:vMerge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  <w:vMerge w:val="restart"/>
            <w:vAlign w:val="center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Всего</w:t>
            </w:r>
          </w:p>
        </w:tc>
        <w:tc>
          <w:tcPr>
            <w:tcW w:w="3726" w:type="dxa"/>
            <w:gridSpan w:val="2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 том числе</w:t>
            </w:r>
          </w:p>
        </w:tc>
      </w:tr>
      <w:tr w:rsidR="00002A24" w:rsidRPr="00925FB1" w:rsidTr="00EB2DC6">
        <w:tc>
          <w:tcPr>
            <w:tcW w:w="5506" w:type="dxa"/>
            <w:vMerge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68" w:type="dxa"/>
            <w:vMerge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35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Теоретические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занятия</w:t>
            </w:r>
          </w:p>
        </w:tc>
        <w:tc>
          <w:tcPr>
            <w:tcW w:w="199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Практические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занятия</w:t>
            </w:r>
          </w:p>
        </w:tc>
      </w:tr>
      <w:tr w:rsidR="00002A24" w:rsidRPr="00925FB1" w:rsidTr="00EB2DC6">
        <w:tc>
          <w:tcPr>
            <w:tcW w:w="550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Приемы управления транспортным средством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Управление транспортным средством в штатных ситуациях </w:t>
            </w:r>
          </w:p>
          <w:p w:rsidR="00002A24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Управление транспортным средством</w:t>
            </w:r>
            <w:r>
              <w:rPr>
                <w:sz w:val="24"/>
                <w:szCs w:val="24"/>
              </w:rPr>
              <w:br/>
            </w:r>
            <w:r w:rsidRPr="00925FB1">
              <w:rPr>
                <w:sz w:val="24"/>
                <w:szCs w:val="24"/>
              </w:rPr>
              <w:t>в нештатных ситуациях</w:t>
            </w:r>
          </w:p>
        </w:tc>
        <w:tc>
          <w:tcPr>
            <w:tcW w:w="86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99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550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86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12</w:t>
            </w:r>
          </w:p>
        </w:tc>
        <w:tc>
          <w:tcPr>
            <w:tcW w:w="1735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99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</w:tbl>
    <w:p w:rsidR="00002A24" w:rsidRPr="00925FB1" w:rsidRDefault="00002A24" w:rsidP="00F86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4"/>
          <w:szCs w:val="24"/>
        </w:rPr>
      </w:pPr>
    </w:p>
    <w:p w:rsidR="00002A24" w:rsidRPr="002466D8" w:rsidRDefault="00002A24" w:rsidP="00F86259">
      <w:pPr>
        <w:suppressAutoHyphens/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Приемы управления транспортным средством: рабочее место водителя; оптимальная рабочая поза водителя; регулировка положения сиденья и органов управления для принятия оптимальной рабочей позы; регулировка зеркал заднего вида; техника руления, обеспечивающая сохранение обратной связи о положении управляемых колес; силовой и скоростной способы руления; техника выполнения операций с органами управления скоростью, сцеплением, тормозом; правила пользования сцеплением, обеспечивающие его длительную и надежную работу; порядок пуска двигателя в различных температурных условиях; порядок действий органами управления при трогании с места, разгоне с последовательным переключением передач в восходящем порядке, снижении скорости движения</w:t>
      </w:r>
      <w:r w:rsidRPr="002466D8">
        <w:rPr>
          <w:sz w:val="26"/>
          <w:szCs w:val="26"/>
        </w:rPr>
        <w:br/>
        <w:t>с переключением передач в нисходящем порядке, торможении двигателем; выбор оптимальной передачи при различных скоростях движения; способы торможения</w:t>
      </w:r>
      <w:r w:rsidRPr="002466D8">
        <w:rPr>
          <w:sz w:val="26"/>
          <w:szCs w:val="26"/>
        </w:rPr>
        <w:br/>
        <w:t>в штатных и нештатных ситуациях; особенности управления транспортным средством при наличии АБС; особенности управления транспортным средством</w:t>
      </w:r>
      <w:r w:rsidRPr="002466D8">
        <w:rPr>
          <w:sz w:val="26"/>
          <w:szCs w:val="26"/>
        </w:rPr>
        <w:br/>
        <w:t>с автоматической трансмиссией.</w:t>
      </w:r>
    </w:p>
    <w:p w:rsidR="00002A24" w:rsidRPr="002466D8" w:rsidRDefault="00002A24" w:rsidP="00F86259">
      <w:pPr>
        <w:suppressAutoHyphens/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Управление транспортным средством в штатных ситуациях: маневрирование</w:t>
      </w:r>
      <w:r w:rsidRPr="002466D8">
        <w:rPr>
          <w:sz w:val="26"/>
          <w:szCs w:val="26"/>
        </w:rPr>
        <w:br/>
        <w:t xml:space="preserve">в ограниченном пространстве; обеспечение безопасности при движении задним ходом; использование зеркал заднего вида и электронных систем автоматической парковки при маневрировании задним ходом; способы парковки транспортного средства; действия водителя при движении в транспортном потоке; выбор оптимальной скорости, ускорения, дистанции и бокового интервала в транспортном </w:t>
      </w:r>
    </w:p>
    <w:p w:rsidR="00002A24" w:rsidRPr="002466D8" w:rsidRDefault="00002A24" w:rsidP="00F86259">
      <w:pPr>
        <w:suppressAutoHyphens/>
        <w:spacing w:line="276" w:lineRule="auto"/>
        <w:ind w:left="-8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потоке; расположение транспортного средства на проезжей части в различных условиях движения; управление транспортным средством при прохождении поворотов различного радиуса; выбор безопасной скорости и траектории движения; алгоритм действий водителя при выполнении перестроений и объезде препятствий; условия безопасной смены полосы движения; порядок выполнения обгона</w:t>
      </w:r>
      <w:r w:rsidRPr="002466D8">
        <w:rPr>
          <w:sz w:val="26"/>
          <w:szCs w:val="26"/>
        </w:rPr>
        <w:br/>
      </w:r>
      <w:r w:rsidRPr="002466D8">
        <w:rPr>
          <w:sz w:val="26"/>
          <w:szCs w:val="26"/>
        </w:rPr>
        <w:lastRenderedPageBreak/>
        <w:t>и опережения; определение целесообразности обгона и опережения; условия безопасного выполнения обгона и опережения; встречный разъезд; способы выполнения разворота вне перекрестков; остановка на проезжей части дороги и за ее пределами; действия водителей транспортных средств при вынужденной остановке</w:t>
      </w:r>
      <w:r w:rsidR="00C970D3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>в местах, где остановка запрещена; проезд перекрестков; выбор скорости</w:t>
      </w:r>
      <w:r w:rsidRPr="002466D8">
        <w:rPr>
          <w:sz w:val="26"/>
          <w:szCs w:val="26"/>
        </w:rPr>
        <w:br/>
        <w:t>и траектории движения при проезде перекрестков; опасные ситуации при проезде перекрестков; управление транспортным средством при проезде пешеходных переходов, мест остановок маршрутных транспортных средств, железнодорожных переездов, мостов, тоннелей; порядок движения в жилых зонах; особенности управления транспортным средством при движении по автомагистралям, а также при въезде на автомагистрали и съезде с них; управление транспортным средством</w:t>
      </w:r>
      <w:r w:rsidRPr="002466D8">
        <w:rPr>
          <w:sz w:val="26"/>
          <w:szCs w:val="26"/>
        </w:rPr>
        <w:br/>
        <w:t>в горной местности, на крутых подъемах и спусках, при движении по опасным участкам дорог (сужение проезжей части, свежеуложенное покрытие дороги, битумные и гравийные покрытия); меры предосторожности при движении</w:t>
      </w:r>
      <w:r w:rsidRPr="002466D8">
        <w:rPr>
          <w:sz w:val="26"/>
          <w:szCs w:val="26"/>
        </w:rPr>
        <w:br/>
        <w:t>по ремонтируемым участкам дорог; ограждения ремонтируемых участков дорог, применяемые предупредительные и световые сигналы; управление транспортным средством при движении в условиях  недостаточной видимости (темное время суток, туман, дождь, снегопад); особенности управления транспортным средством при движении по дороге с низким коэффициентом сцепления дорожного покрытия</w:t>
      </w:r>
      <w:r w:rsidRPr="002466D8">
        <w:rPr>
          <w:sz w:val="26"/>
          <w:szCs w:val="26"/>
        </w:rPr>
        <w:br/>
        <w:t>(в гололедицу); пользование зимними дорогами (зимниками); движение по ледовым переправам; движение по бездорожью; управление транспортным средством при движении с прицепом и при буксировке механических транспортных средств; перевозка пассажиров в легковых и грузовых автомобилях; создание условий для безопасной перевозки детей различного возраста; ограничения по перевозке детей</w:t>
      </w:r>
      <w:r w:rsidRPr="002466D8">
        <w:rPr>
          <w:sz w:val="26"/>
          <w:szCs w:val="26"/>
        </w:rPr>
        <w:br/>
        <w:t>в различных транспортных средствах; приспособления для перевозки животных. перевозка грузов в легковых и грузовых автомобилях; оптимальное размещение</w:t>
      </w:r>
    </w:p>
    <w:p w:rsidR="00002A24" w:rsidRPr="002466D8" w:rsidRDefault="00002A24" w:rsidP="00F86259">
      <w:pPr>
        <w:suppressAutoHyphens/>
        <w:spacing w:line="276" w:lineRule="auto"/>
        <w:ind w:left="-8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и крепление перевозимого груза; особенности управления транспортным средством</w:t>
      </w:r>
      <w:r w:rsidRPr="002466D8">
        <w:rPr>
          <w:sz w:val="26"/>
          <w:szCs w:val="26"/>
        </w:rPr>
        <w:br/>
        <w:t>в зависимости от характеристик перевозимого груза. Решение ситуационных задач.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Управление транспортным средством в нештатных ситуациях: понятие</w:t>
      </w:r>
      <w:r w:rsidRPr="002466D8">
        <w:rPr>
          <w:sz w:val="26"/>
          <w:szCs w:val="26"/>
        </w:rPr>
        <w:br/>
        <w:t>о нештатной ситуации; причины возможных нештатных ситуаций; действия органами управления скоростью и тормозом при буксовании и блокировке колес; регулирование скорости в процессе разгона, предотвращающее буксование ведущих колес; действия водителя при блокировке колес в процессе экстренного торможения</w:t>
      </w:r>
      <w:r w:rsidR="00C970D3" w:rsidRPr="002466D8">
        <w:rPr>
          <w:sz w:val="26"/>
          <w:szCs w:val="26"/>
        </w:rPr>
        <w:t xml:space="preserve">; </w:t>
      </w:r>
      <w:r w:rsidRPr="002466D8">
        <w:rPr>
          <w:sz w:val="26"/>
          <w:szCs w:val="26"/>
        </w:rPr>
        <w:t>объезд препятствия как средство предотвращения наезда; занос и снос транспортного средства, причины их возникновения; действия водителя по предотвращению и прекращению заноса и сноса переднеприводного, заднеприводного и полноприводного транспортного средства; действия водителя</w:t>
      </w:r>
      <w:r w:rsidRPr="002466D8">
        <w:rPr>
          <w:sz w:val="26"/>
          <w:szCs w:val="26"/>
        </w:rPr>
        <w:br/>
        <w:t>с учетом типа привода транспортного средства при превышении безопасной скорости на входе в поворот; действия водителя при угрозе столкновения; действия водителя при отказе рабочего тормоза, усилителя руля, разрыве шины в движении, отрыве рулевых тяг привода рулевого управления; действия водителя при возгорании и падении транспортного средства в воду. Решение ситуационных задач.</w:t>
      </w:r>
    </w:p>
    <w:p w:rsidR="00F86259" w:rsidRDefault="00F86259" w:rsidP="00F86259">
      <w:pPr>
        <w:spacing w:line="276" w:lineRule="auto"/>
        <w:ind w:left="-800" w:firstLine="500"/>
        <w:jc w:val="both"/>
        <w:rPr>
          <w:sz w:val="28"/>
          <w:szCs w:val="28"/>
        </w:rPr>
      </w:pPr>
    </w:p>
    <w:p w:rsidR="00002A24" w:rsidRDefault="00002A24" w:rsidP="00F86259">
      <w:pPr>
        <w:suppressAutoHyphens/>
        <w:spacing w:line="276" w:lineRule="auto"/>
        <w:ind w:hanging="300"/>
        <w:rPr>
          <w:bCs/>
          <w:sz w:val="28"/>
          <w:szCs w:val="28"/>
        </w:rPr>
      </w:pPr>
      <w:r w:rsidRPr="00C970D3">
        <w:rPr>
          <w:b/>
          <w:bCs/>
          <w:sz w:val="28"/>
          <w:szCs w:val="28"/>
        </w:rPr>
        <w:lastRenderedPageBreak/>
        <w:t>3.2.</w:t>
      </w:r>
      <w:r w:rsidR="009C05D5" w:rsidRPr="00C970D3">
        <w:rPr>
          <w:b/>
          <w:bCs/>
          <w:sz w:val="28"/>
          <w:szCs w:val="28"/>
        </w:rPr>
        <w:t>3</w:t>
      </w:r>
      <w:r w:rsidRPr="00C970D3">
        <w:rPr>
          <w:b/>
          <w:bCs/>
          <w:sz w:val="28"/>
          <w:szCs w:val="28"/>
        </w:rPr>
        <w:t xml:space="preserve">. Учебный предмет </w:t>
      </w:r>
      <w:r w:rsidRPr="00C970D3">
        <w:rPr>
          <w:b/>
          <w:sz w:val="28"/>
          <w:szCs w:val="28"/>
        </w:rPr>
        <w:t>«Вождение транспортных средств категории «</w:t>
      </w:r>
      <w:r w:rsidRPr="00C970D3">
        <w:rPr>
          <w:b/>
          <w:sz w:val="28"/>
          <w:szCs w:val="28"/>
          <w:lang w:val="en-US"/>
        </w:rPr>
        <w:t>B</w:t>
      </w:r>
      <w:r w:rsidRPr="00C970D3">
        <w:rPr>
          <w:b/>
          <w:sz w:val="28"/>
          <w:szCs w:val="28"/>
        </w:rPr>
        <w:t>»</w:t>
      </w:r>
      <w:r w:rsidRPr="00C970D3">
        <w:rPr>
          <w:b/>
          <w:bCs/>
          <w:sz w:val="28"/>
          <w:szCs w:val="28"/>
        </w:rPr>
        <w:t xml:space="preserve"> </w:t>
      </w:r>
      <w:r w:rsidRPr="00C970D3">
        <w:rPr>
          <w:b/>
          <w:bCs/>
          <w:sz w:val="28"/>
          <w:szCs w:val="28"/>
        </w:rPr>
        <w:br/>
      </w:r>
      <w:r>
        <w:rPr>
          <w:bCs/>
          <w:sz w:val="28"/>
          <w:szCs w:val="28"/>
        </w:rPr>
        <w:t xml:space="preserve">             </w:t>
      </w:r>
      <w:r w:rsidRPr="00925FB1">
        <w:rPr>
          <w:bCs/>
          <w:sz w:val="28"/>
          <w:szCs w:val="28"/>
        </w:rPr>
        <w:t>(для транспортных средств с автоматической трансмиссией</w:t>
      </w:r>
      <w:r w:rsidR="009C05D5">
        <w:rPr>
          <w:bCs/>
          <w:sz w:val="28"/>
          <w:szCs w:val="28"/>
        </w:rPr>
        <w:t>, оборудованных для лиц с ограниченными возможностями здоровья</w:t>
      </w:r>
      <w:r w:rsidRPr="00925FB1">
        <w:rPr>
          <w:bCs/>
          <w:sz w:val="28"/>
          <w:szCs w:val="28"/>
        </w:rPr>
        <w:t>).</w:t>
      </w:r>
    </w:p>
    <w:p w:rsidR="00C970D3" w:rsidRPr="00C970D3" w:rsidRDefault="00C970D3" w:rsidP="00F86259">
      <w:pPr>
        <w:suppressAutoHyphens/>
        <w:spacing w:line="276" w:lineRule="auto"/>
        <w:ind w:hanging="300"/>
        <w:rPr>
          <w:bCs/>
          <w:sz w:val="8"/>
          <w:szCs w:val="8"/>
        </w:rPr>
      </w:pP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ind w:firstLine="708"/>
        <w:jc w:val="right"/>
        <w:rPr>
          <w:sz w:val="28"/>
          <w:szCs w:val="28"/>
          <w:lang w:val="en-US"/>
        </w:rPr>
      </w:pPr>
      <w:r w:rsidRPr="00925FB1">
        <w:rPr>
          <w:sz w:val="28"/>
          <w:szCs w:val="28"/>
        </w:rPr>
        <w:t xml:space="preserve">Таблица </w:t>
      </w:r>
      <w:r w:rsidR="007F6E9F">
        <w:rPr>
          <w:sz w:val="28"/>
          <w:szCs w:val="28"/>
        </w:rPr>
        <w:t>8</w:t>
      </w:r>
    </w:p>
    <w:tbl>
      <w:tblPr>
        <w:tblW w:w="10500" w:type="dxa"/>
        <w:tblInd w:w="-6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497"/>
        <w:gridCol w:w="2003"/>
      </w:tblGrid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C970D3" w:rsidRDefault="00002A24" w:rsidP="00F86259">
            <w:pPr>
              <w:suppressAutoHyphens/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</w:p>
          <w:p w:rsidR="00002A24" w:rsidRPr="00C970D3" w:rsidRDefault="00002A24" w:rsidP="00F86259">
            <w:pPr>
              <w:suppressAutoHyphens/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C970D3" w:rsidRDefault="00002A24" w:rsidP="00F86259">
            <w:pPr>
              <w:suppressAutoHyphens/>
              <w:spacing w:line="276" w:lineRule="auto"/>
              <w:ind w:right="6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Количество часов практического обучения</w:t>
            </w:r>
          </w:p>
        </w:tc>
      </w:tr>
      <w:tr w:rsidR="00002A24" w:rsidRPr="00925FB1" w:rsidTr="00EB2DC6">
        <w:trPr>
          <w:trHeight w:val="351"/>
        </w:trPr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2A24" w:rsidRPr="00C970D3" w:rsidRDefault="00002A24" w:rsidP="00F86259">
            <w:pPr>
              <w:suppressAutoHyphens/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Первоначальное обучение вождению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Посадка, пуск двигателя, действия органами управления при увеличении</w:t>
            </w:r>
            <w:r>
              <w:rPr>
                <w:sz w:val="24"/>
                <w:szCs w:val="24"/>
              </w:rPr>
              <w:br/>
            </w:r>
            <w:r w:rsidRPr="00925FB1">
              <w:rPr>
                <w:sz w:val="24"/>
                <w:szCs w:val="24"/>
              </w:rPr>
              <w:t xml:space="preserve">и уменьшении скорости движения, остановка, выключение двигателя 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Начало движения, движение по кольцевому маршруту, остановка</w:t>
            </w:r>
            <w:r>
              <w:rPr>
                <w:sz w:val="24"/>
                <w:szCs w:val="24"/>
              </w:rPr>
              <w:br/>
            </w:r>
            <w:r w:rsidRPr="00925FB1">
              <w:rPr>
                <w:sz w:val="24"/>
                <w:szCs w:val="24"/>
              </w:rPr>
              <w:t>в заданном месте с применением различных способов торможения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4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Повороты в движении, разворот для движения в обратном направлении, проезд перекрестка и пешеходного перехода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  <w:lang w:val="en-US"/>
              </w:rPr>
            </w:pPr>
            <w:r w:rsidRPr="00925FB1">
              <w:rPr>
                <w:sz w:val="24"/>
                <w:szCs w:val="24"/>
              </w:rPr>
              <w:t>Движение задним ходом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в ограниченных проездах, сложное маневрирование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7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с прицепом</w:t>
            </w:r>
            <w:r w:rsidRPr="00925FB1"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</w:tr>
      <w:tr w:rsidR="00002A24" w:rsidRPr="00925FB1" w:rsidTr="00EB2DC6">
        <w:trPr>
          <w:trHeight w:val="172"/>
        </w:trPr>
        <w:tc>
          <w:tcPr>
            <w:tcW w:w="8497" w:type="dxa"/>
            <w:tcBorders>
              <w:top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22</w:t>
            </w:r>
          </w:p>
        </w:tc>
      </w:tr>
      <w:tr w:rsidR="00002A24" w:rsidRPr="00925FB1" w:rsidTr="00EB2DC6">
        <w:trPr>
          <w:trHeight w:val="367"/>
        </w:trPr>
        <w:tc>
          <w:tcPr>
            <w:tcW w:w="105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02A24" w:rsidRPr="00C970D3" w:rsidRDefault="00002A24" w:rsidP="00F86259">
            <w:pPr>
              <w:suppressAutoHyphens/>
              <w:spacing w:line="276" w:lineRule="auto"/>
              <w:ind w:right="4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Обучение вождению в условиях дорожного движения</w:t>
            </w:r>
          </w:p>
        </w:tc>
      </w:tr>
      <w:tr w:rsidR="00002A24" w:rsidRPr="00925FB1" w:rsidTr="00EB2DC6">
        <w:trPr>
          <w:trHeight w:val="202"/>
        </w:trPr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Вождение по учебным маршрутам</w:t>
            </w:r>
            <w:r w:rsidRPr="00925FB1">
              <w:rPr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  <w:r w:rsidR="007F6E9F">
              <w:rPr>
                <w:sz w:val="24"/>
                <w:szCs w:val="24"/>
              </w:rPr>
              <w:t>4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 по разделу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  <w:r w:rsidR="007F6E9F">
              <w:rPr>
                <w:sz w:val="24"/>
                <w:szCs w:val="24"/>
              </w:rPr>
              <w:t>4</w:t>
            </w:r>
          </w:p>
        </w:tc>
      </w:tr>
      <w:tr w:rsidR="00002A24" w:rsidRPr="00925FB1" w:rsidTr="00EB2DC6">
        <w:tc>
          <w:tcPr>
            <w:tcW w:w="8497" w:type="dxa"/>
            <w:tcBorders>
              <w:top w:val="single" w:sz="4" w:space="0" w:color="auto"/>
              <w:left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both"/>
              <w:rPr>
                <w:sz w:val="24"/>
                <w:szCs w:val="24"/>
                <w:lang w:val="en-US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</w:tcBorders>
          </w:tcPr>
          <w:p w:rsidR="00002A24" w:rsidRPr="00925FB1" w:rsidRDefault="00002A24" w:rsidP="00F86259">
            <w:pPr>
              <w:suppressAutoHyphens/>
              <w:spacing w:line="276" w:lineRule="auto"/>
              <w:ind w:right="4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5</w:t>
            </w:r>
            <w:r w:rsidR="007F6E9F">
              <w:rPr>
                <w:sz w:val="24"/>
                <w:szCs w:val="24"/>
              </w:rPr>
              <w:t>6</w:t>
            </w:r>
          </w:p>
        </w:tc>
      </w:tr>
    </w:tbl>
    <w:p w:rsidR="00002A24" w:rsidRDefault="007F6E9F" w:rsidP="00F86259">
      <w:pPr>
        <w:pStyle w:val="af4"/>
        <w:spacing w:line="276" w:lineRule="auto"/>
        <w:ind w:left="-500" w:hanging="200"/>
        <w:jc w:val="both"/>
      </w:pPr>
      <w:r>
        <w:t>4</w:t>
      </w:r>
      <w:r w:rsidR="00002A24" w:rsidRPr="004F3A45">
        <w:t xml:space="preserve"> </w:t>
      </w:r>
      <w:r w:rsidR="00002A24">
        <w:t xml:space="preserve">Обучение проводится по желанию обучающегося. Часы могут распределяться на изучение других тем по разделу. </w:t>
      </w:r>
      <w:r w:rsidR="00002A24" w:rsidRPr="004F3A45">
        <w:rPr>
          <w:bCs/>
        </w:rPr>
        <w:t>Для выполнения задания используется прицеп, разрешенная максимальная масса которого не превышает 750 кг.</w:t>
      </w:r>
    </w:p>
    <w:p w:rsidR="00002A24" w:rsidRDefault="007F6E9F" w:rsidP="00F86259">
      <w:pPr>
        <w:pStyle w:val="af4"/>
        <w:spacing w:line="276" w:lineRule="auto"/>
        <w:ind w:left="-500" w:hanging="200"/>
        <w:jc w:val="both"/>
      </w:pPr>
      <w:r>
        <w:t>5</w:t>
      </w:r>
      <w:r w:rsidR="00002A24" w:rsidRPr="004F3A45">
        <w:t xml:space="preserve"> </w:t>
      </w:r>
      <w:r w:rsidR="00002A24" w:rsidRPr="004F3A45">
        <w:rPr>
          <w:bCs/>
        </w:rPr>
        <w:t>Для обучения вождению в условиях дорожного движения организацией, осуществляющей образовательную деятельность, утверждаются маршруты, содержащие соответствующие участки дорог.</w:t>
      </w:r>
    </w:p>
    <w:p w:rsidR="00002A24" w:rsidRDefault="00002A24" w:rsidP="00F86259">
      <w:pPr>
        <w:suppressAutoHyphens/>
        <w:spacing w:line="276" w:lineRule="auto"/>
        <w:ind w:firstLine="709"/>
        <w:jc w:val="both"/>
        <w:rPr>
          <w:sz w:val="28"/>
          <w:szCs w:val="28"/>
        </w:rPr>
      </w:pPr>
    </w:p>
    <w:p w:rsidR="007F6E9F" w:rsidRDefault="007F6E9F" w:rsidP="00F86259">
      <w:pPr>
        <w:suppressAutoHyphens/>
        <w:spacing w:line="276" w:lineRule="auto"/>
        <w:jc w:val="both"/>
        <w:rPr>
          <w:sz w:val="28"/>
          <w:szCs w:val="28"/>
        </w:rPr>
      </w:pPr>
    </w:p>
    <w:p w:rsidR="00002A24" w:rsidRPr="002466D8" w:rsidRDefault="00002A24" w:rsidP="00F86259">
      <w:pPr>
        <w:suppressAutoHyphens/>
        <w:spacing w:line="276" w:lineRule="auto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3.2.4.1. Первоначальное обучение вождению.</w:t>
      </w:r>
    </w:p>
    <w:p w:rsidR="00002A24" w:rsidRPr="002466D8" w:rsidRDefault="00002A24" w:rsidP="00F86259">
      <w:pPr>
        <w:suppressAutoHyphens/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Посадка, пуск двигателя, действия органами управления при увеличении </w:t>
      </w:r>
      <w:r w:rsidRPr="002466D8">
        <w:rPr>
          <w:sz w:val="26"/>
          <w:szCs w:val="26"/>
        </w:rPr>
        <w:br/>
        <w:t>и уменьшении скорости движения, остановка, выключение двигателя: ознакомление</w:t>
      </w:r>
      <w:r w:rsidRPr="002466D8">
        <w:rPr>
          <w:sz w:val="26"/>
          <w:szCs w:val="26"/>
        </w:rPr>
        <w:br/>
        <w:t xml:space="preserve">с органами управления и контрольно-измерительными приборами учебного транспортного средства; регулировка положения сиденья, органов управления </w:t>
      </w:r>
      <w:r w:rsidRPr="002466D8">
        <w:rPr>
          <w:sz w:val="26"/>
          <w:szCs w:val="26"/>
        </w:rPr>
        <w:br/>
        <w:t xml:space="preserve">и зеркал заднего вида, пристегивание ремнем безопасности; действия органами управления подачей топлива, рабочим и стояночным тормозами; взаимодействие органами управления  подачей топлива и рабочим тормозом; отработка приемов руления; действия при пуске и выключении двигателя; действия при увеличении </w:t>
      </w:r>
      <w:r w:rsidRPr="002466D8">
        <w:rPr>
          <w:sz w:val="26"/>
          <w:szCs w:val="26"/>
        </w:rPr>
        <w:br/>
        <w:t>и уменьшении скорости движения; действия при остановке; действия при пуске двигателя, начале движения, увеличении и уменьшении скорости движения, остановке, выключении двигателя.</w:t>
      </w:r>
    </w:p>
    <w:p w:rsidR="00002A24" w:rsidRPr="002466D8" w:rsidRDefault="00002A24" w:rsidP="00F86259">
      <w:pPr>
        <w:suppressAutoHyphens/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lastRenderedPageBreak/>
        <w:t>Начало движения, движение по кольцевому маршруту, остановка</w:t>
      </w:r>
      <w:r w:rsidRPr="002466D8">
        <w:rPr>
          <w:sz w:val="26"/>
          <w:szCs w:val="26"/>
        </w:rPr>
        <w:br/>
        <w:t>с применением различных способов торможения: начало движения, движение</w:t>
      </w:r>
      <w:r w:rsidRPr="002466D8">
        <w:rPr>
          <w:sz w:val="26"/>
          <w:szCs w:val="26"/>
        </w:rPr>
        <w:br/>
        <w:t>по кольцевому маршруту с увеличением и уменьшением скорости, торможение двигателем, остановка; начало движения, разгон, движение по прямой, остановка</w:t>
      </w:r>
      <w:r w:rsidRPr="002466D8">
        <w:rPr>
          <w:sz w:val="26"/>
          <w:szCs w:val="26"/>
        </w:rPr>
        <w:br/>
        <w:t>в заданном месте с применением плавного торможения; начало движения, разгон, движение по прямой, остановка в заданном месте с применением прерывистого торможения (для транспортных средств, не оборудованных АБС); начало движения, разгон, движение по прямой, остановка в заданном месте с применением ступенчатого торможения (для транспортных средств, не оборудованных АБС); начало движения, разгон, движение по прямой, остановка в заданном месте</w:t>
      </w:r>
      <w:r w:rsidRPr="002466D8">
        <w:rPr>
          <w:sz w:val="26"/>
          <w:szCs w:val="26"/>
        </w:rPr>
        <w:br/>
        <w:t xml:space="preserve">с применением экстренного торможения. </w:t>
      </w:r>
    </w:p>
    <w:p w:rsidR="00002A24" w:rsidRPr="002466D8" w:rsidRDefault="00002A24" w:rsidP="00F86259">
      <w:pPr>
        <w:suppressAutoHyphens/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Повороты в движении, разворот для движения в обратном направлении, проезд перекрестка и пешеходного перехода: начало движения, разгон, движение по прямой, снижение скорости, включение правого указателя поворота, поворот направо, выключение указателя поворота, разгон; движение по прямой, снижение скорости, включение левого указателя поворота, поворот налево, выключение указателя поворота, разгон; выбор места для разворота, снижение скорости, включение правого указателя поворота, остановка, включение левого указателя поворота, разворот без применения заднего хода, разгон; проезд перекрестка и пешеходного перехода.</w:t>
      </w:r>
    </w:p>
    <w:p w:rsidR="00002A24" w:rsidRPr="002466D8" w:rsidRDefault="00002A24" w:rsidP="00F86259">
      <w:pPr>
        <w:suppressAutoHyphens/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Движение задним ходом: начало движения вперед, движение по прямой, остановка, осмотр дороги через зеркала заднего вида, включение передачи заднего хода, движение задним ходом по прямой, контролирование траектории</w:t>
      </w:r>
      <w:r w:rsidRPr="002466D8">
        <w:rPr>
          <w:sz w:val="26"/>
          <w:szCs w:val="26"/>
        </w:rPr>
        <w:br/>
        <w:t>и безопасности движения через зеркала заднего вида, остановка, начало движения вперед; движение задним ходом с поворотами направо и налево, контролирование траектории и безопасности движения через зеркала заднего вида, остановка, начало движения вперед.</w:t>
      </w:r>
    </w:p>
    <w:p w:rsidR="00002A24" w:rsidRPr="002466D8" w:rsidRDefault="00002A24" w:rsidP="00F86259">
      <w:pPr>
        <w:suppressAutoHyphens/>
        <w:spacing w:line="276" w:lineRule="auto"/>
        <w:ind w:left="-900" w:firstLine="600"/>
        <w:jc w:val="both"/>
        <w:rPr>
          <w:spacing w:val="-4"/>
          <w:sz w:val="26"/>
          <w:szCs w:val="26"/>
        </w:rPr>
      </w:pPr>
      <w:r w:rsidRPr="002466D8">
        <w:rPr>
          <w:spacing w:val="-4"/>
          <w:sz w:val="26"/>
          <w:szCs w:val="26"/>
        </w:rPr>
        <w:t xml:space="preserve">Движение в ограниченных проездах, сложное маневрирование: въезд в ворота с прилегающей и противоположной сторон дороги передним и задним ходом </w:t>
      </w:r>
      <w:r w:rsidRPr="002466D8">
        <w:rPr>
          <w:spacing w:val="-4"/>
          <w:sz w:val="26"/>
          <w:szCs w:val="26"/>
        </w:rPr>
        <w:br/>
        <w:t>и выезд из ворот передним и задним ходом с поворотами направо и налево;  проезд</w:t>
      </w:r>
      <w:r w:rsidRPr="002466D8">
        <w:rPr>
          <w:spacing w:val="-4"/>
          <w:sz w:val="26"/>
          <w:szCs w:val="26"/>
        </w:rPr>
        <w:br/>
        <w:t>по траектории «змейка» передним и задним ходом; разворот с применением заднего хода в ограниченном по ширине пространстве; движение по габаритному тоннелю передним и задним ходом из положения с предварительным поворотом направо (налево); движение по наклонному участку, остановка на подъёме, начало движения</w:t>
      </w:r>
      <w:r w:rsidRPr="002466D8">
        <w:rPr>
          <w:spacing w:val="-4"/>
          <w:sz w:val="26"/>
          <w:szCs w:val="26"/>
        </w:rPr>
        <w:br/>
        <w:t>на подъеме, остановка на спуске, начало движения на спуске; постановка на стоянку передним и задним ходом параллельно краю проезжей части; въезд в «бокс» передним и задним ходом из положения с предварительным поворотом направо (налево).</w:t>
      </w:r>
    </w:p>
    <w:p w:rsidR="00002A24" w:rsidRPr="002466D8" w:rsidRDefault="00002A24" w:rsidP="00F86259">
      <w:pPr>
        <w:suppressAutoHyphens/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Движение с прицепом: сцепление с прицепом, движение по прямой, расцепление; движение с прицепом передним и задним ходом с поворотами направо и налево; въезд в «бокс» с прицепом передним и задним ходом из положения</w:t>
      </w:r>
      <w:r w:rsidRPr="002466D8">
        <w:rPr>
          <w:sz w:val="26"/>
          <w:szCs w:val="26"/>
        </w:rPr>
        <w:br/>
        <w:t>с предварительным поворотом направо (налево).</w:t>
      </w:r>
    </w:p>
    <w:p w:rsidR="00002A24" w:rsidRPr="002466D8" w:rsidRDefault="00002A24" w:rsidP="00F86259">
      <w:pPr>
        <w:suppressAutoHyphens/>
        <w:spacing w:line="276" w:lineRule="auto"/>
        <w:ind w:hanging="1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3.2.4.2. Обучение в условиях дорожного движения.</w:t>
      </w:r>
    </w:p>
    <w:p w:rsidR="00002A24" w:rsidRPr="002466D8" w:rsidRDefault="00002A24" w:rsidP="00F86259">
      <w:pPr>
        <w:suppressAutoHyphens/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Вождение по учебным маршрутам: подготовка к началу движения, выезд</w:t>
      </w:r>
      <w:r w:rsidRPr="002466D8">
        <w:rPr>
          <w:sz w:val="26"/>
          <w:szCs w:val="26"/>
        </w:rPr>
        <w:br/>
        <w:t>на дорогу с прилегающей территории, движение в транспортном потоке,</w:t>
      </w:r>
      <w:r w:rsidRPr="002466D8">
        <w:rPr>
          <w:sz w:val="26"/>
          <w:szCs w:val="26"/>
        </w:rPr>
        <w:br/>
        <w:t xml:space="preserve">на поворотах, подъемах и спусках, остановка и начало движения на различных участках </w:t>
      </w:r>
      <w:r w:rsidRPr="002466D8">
        <w:rPr>
          <w:sz w:val="26"/>
          <w:szCs w:val="26"/>
        </w:rPr>
        <w:lastRenderedPageBreak/>
        <w:t>дороги и в местах стоянки; перестроения, повороты, разворот вне перекрестка, опережение, обгон, объезд препятствия и встречный разъезд, движение</w:t>
      </w:r>
      <w:r w:rsidRPr="002466D8">
        <w:rPr>
          <w:sz w:val="26"/>
          <w:szCs w:val="26"/>
        </w:rPr>
        <w:br/>
        <w:t>по мостам и путепроводам, проезд мест остановок маршрутных транспортных средств, пешеходных переходов и железнодорожных переездов; проезд регулируемых и нерегулируемых перекрестков в прямом направлении, с поворотами направо и налево, разворотом для движения в обратном направлении; движение</w:t>
      </w:r>
      <w:r w:rsidR="00C970D3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>в транспортном потоке вне населенного пункта; движение в темное время суток</w:t>
      </w:r>
      <w:r w:rsidR="00C970D3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 xml:space="preserve">(в условиях недостаточной видимости). </w:t>
      </w:r>
    </w:p>
    <w:p w:rsidR="00002A24" w:rsidRPr="00925FB1" w:rsidRDefault="00002A24" w:rsidP="00F86259">
      <w:pPr>
        <w:suppressAutoHyphens/>
        <w:spacing w:line="276" w:lineRule="auto"/>
        <w:rPr>
          <w:bCs/>
          <w:sz w:val="24"/>
          <w:szCs w:val="24"/>
        </w:rPr>
      </w:pPr>
    </w:p>
    <w:p w:rsidR="00002A24" w:rsidRPr="00C970D3" w:rsidRDefault="00002A24" w:rsidP="00F86259">
      <w:pPr>
        <w:spacing w:line="276" w:lineRule="auto"/>
        <w:ind w:firstLine="708"/>
        <w:jc w:val="center"/>
        <w:rPr>
          <w:b/>
          <w:sz w:val="28"/>
          <w:szCs w:val="28"/>
        </w:rPr>
      </w:pPr>
      <w:r w:rsidRPr="00C970D3">
        <w:rPr>
          <w:b/>
          <w:sz w:val="28"/>
          <w:szCs w:val="28"/>
        </w:rPr>
        <w:t xml:space="preserve">3.3. Профессиональный цикл </w:t>
      </w:r>
      <w:r w:rsidR="00C970D3">
        <w:rPr>
          <w:b/>
          <w:sz w:val="28"/>
          <w:szCs w:val="28"/>
        </w:rPr>
        <w:t>рабочей</w:t>
      </w:r>
      <w:r w:rsidRPr="00C970D3">
        <w:rPr>
          <w:b/>
          <w:sz w:val="28"/>
          <w:szCs w:val="28"/>
        </w:rPr>
        <w:t xml:space="preserve"> программы.</w:t>
      </w:r>
    </w:p>
    <w:p w:rsidR="00002A24" w:rsidRPr="007C2E8D" w:rsidRDefault="00002A24" w:rsidP="00F86259">
      <w:pPr>
        <w:spacing w:line="276" w:lineRule="auto"/>
        <w:ind w:firstLine="708"/>
        <w:jc w:val="center"/>
        <w:rPr>
          <w:bCs/>
          <w:sz w:val="24"/>
          <w:szCs w:val="24"/>
        </w:rPr>
      </w:pPr>
    </w:p>
    <w:p w:rsidR="00002A24" w:rsidRPr="00C970D3" w:rsidRDefault="00002A24" w:rsidP="00F86259">
      <w:pPr>
        <w:spacing w:line="276" w:lineRule="auto"/>
        <w:ind w:hanging="200"/>
        <w:jc w:val="center"/>
        <w:rPr>
          <w:b/>
          <w:sz w:val="28"/>
          <w:szCs w:val="28"/>
        </w:rPr>
      </w:pPr>
      <w:r w:rsidRPr="00C970D3">
        <w:rPr>
          <w:b/>
          <w:bCs/>
          <w:sz w:val="28"/>
          <w:szCs w:val="28"/>
        </w:rPr>
        <w:t xml:space="preserve">3.3.1. </w:t>
      </w:r>
      <w:r w:rsidRPr="00C970D3">
        <w:rPr>
          <w:b/>
          <w:sz w:val="28"/>
          <w:szCs w:val="28"/>
        </w:rPr>
        <w:t>Учебный предмет «Организация и выполнение грузовых перевозок</w:t>
      </w:r>
    </w:p>
    <w:p w:rsidR="00002A24" w:rsidRPr="00C970D3" w:rsidRDefault="00002A24" w:rsidP="00F86259">
      <w:pPr>
        <w:spacing w:line="276" w:lineRule="auto"/>
        <w:ind w:hanging="200"/>
        <w:jc w:val="center"/>
        <w:rPr>
          <w:b/>
          <w:bCs/>
          <w:sz w:val="28"/>
          <w:szCs w:val="28"/>
        </w:rPr>
      </w:pPr>
      <w:r w:rsidRPr="00C970D3">
        <w:rPr>
          <w:b/>
          <w:sz w:val="28"/>
          <w:szCs w:val="28"/>
        </w:rPr>
        <w:t>автомобильным транспортом»</w:t>
      </w:r>
      <w:r w:rsidRPr="00C970D3">
        <w:rPr>
          <w:b/>
          <w:bCs/>
          <w:sz w:val="28"/>
          <w:szCs w:val="28"/>
        </w:rPr>
        <w:t>.</w:t>
      </w:r>
    </w:p>
    <w:p w:rsidR="00002A24" w:rsidRPr="007C2E8D" w:rsidRDefault="00002A24" w:rsidP="00F86259">
      <w:pPr>
        <w:spacing w:line="276" w:lineRule="auto"/>
        <w:ind w:right="4"/>
        <w:jc w:val="center"/>
        <w:rPr>
          <w:bCs/>
          <w:sz w:val="24"/>
          <w:szCs w:val="28"/>
        </w:rPr>
      </w:pP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ind w:firstLine="708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 xml:space="preserve">Таблица </w:t>
      </w:r>
      <w:r w:rsidR="007F6E9F">
        <w:rPr>
          <w:sz w:val="28"/>
          <w:szCs w:val="28"/>
        </w:rPr>
        <w:t>9</w:t>
      </w:r>
    </w:p>
    <w:tbl>
      <w:tblPr>
        <w:tblW w:w="1050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12"/>
        <w:gridCol w:w="851"/>
        <w:gridCol w:w="1701"/>
        <w:gridCol w:w="1436"/>
      </w:tblGrid>
      <w:tr w:rsidR="00002A24" w:rsidRPr="00925FB1" w:rsidTr="00EB2DC6">
        <w:tc>
          <w:tcPr>
            <w:tcW w:w="6512" w:type="dxa"/>
            <w:vMerge w:val="restart"/>
            <w:vAlign w:val="center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988" w:type="dxa"/>
            <w:gridSpan w:val="3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EB2DC6">
        <w:tc>
          <w:tcPr>
            <w:tcW w:w="6512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137" w:type="dxa"/>
            <w:gridSpan w:val="2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925FB1" w:rsidTr="00C970D3">
        <w:tc>
          <w:tcPr>
            <w:tcW w:w="6512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Теоретичес</w:t>
            </w:r>
            <w:r w:rsidR="00C970D3">
              <w:rPr>
                <w:b/>
                <w:sz w:val="24"/>
                <w:szCs w:val="24"/>
              </w:rPr>
              <w:t>-</w:t>
            </w:r>
            <w:r w:rsidRPr="00C970D3">
              <w:rPr>
                <w:b/>
                <w:sz w:val="24"/>
                <w:szCs w:val="24"/>
              </w:rPr>
              <w:t>кие</w:t>
            </w:r>
          </w:p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436" w:type="dxa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Практические</w:t>
            </w:r>
          </w:p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занятия</w:t>
            </w:r>
          </w:p>
        </w:tc>
      </w:tr>
      <w:tr w:rsidR="00002A24" w:rsidRPr="00925FB1" w:rsidTr="00C970D3">
        <w:tc>
          <w:tcPr>
            <w:tcW w:w="65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Нормативные правовые акты, определяющие порядок перевозки грузов автомобильным транспортом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Основные показатели работы грузовых автомобилей Организация грузовых перевозок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Диспетчерское руководство работой подвижного состава 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3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C970D3">
        <w:tc>
          <w:tcPr>
            <w:tcW w:w="6512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85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</w:tbl>
    <w:p w:rsidR="00002A24" w:rsidRDefault="00002A24" w:rsidP="00F86259">
      <w:pPr>
        <w:spacing w:line="276" w:lineRule="auto"/>
        <w:jc w:val="center"/>
        <w:rPr>
          <w:sz w:val="24"/>
          <w:szCs w:val="24"/>
        </w:rPr>
      </w:pPr>
    </w:p>
    <w:p w:rsidR="00002A24" w:rsidRPr="00925FB1" w:rsidRDefault="00002A24" w:rsidP="00F86259">
      <w:pPr>
        <w:spacing w:line="276" w:lineRule="auto"/>
        <w:jc w:val="center"/>
        <w:rPr>
          <w:sz w:val="24"/>
          <w:szCs w:val="24"/>
        </w:rPr>
      </w:pP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Нормативные правовые акты, определяющие порядок перевозки грузов автомобильным транспортом: заключение договора перевозки грузов; предоставление транспортных средств, контейнеров для перевозки грузов; прием груза для перевозки; погрузка грузов в транспортные средства и выгрузка грузов</w:t>
      </w:r>
      <w:r w:rsidRPr="002466D8">
        <w:rPr>
          <w:sz w:val="26"/>
          <w:szCs w:val="26"/>
        </w:rPr>
        <w:br/>
        <w:t>из них; сроки доставки груза; выдача груза; хранение груза в терминале перевозчика; очистка транспортных средств, контейнеров; заключение договора фрахтования транспортного средства для перевозки груза; особенности перевозки отдельных видов грузов; порядок составления актов и оформления претензий; предельно допустимые массы, осевые нагрузки и габариты транспортных средств; формы и порядок</w:t>
      </w:r>
      <w:r w:rsidR="00C970D3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>заполнения транспортной накладной и заказа-наряда на предоставление транспортного средства.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Основные показатели работы грузовых автомобилей: технико-эксплуатационные показатели работы грузовых автомобилей; повышение грузоподъемности подвижного состава; зависимость производительности труда водителя от грузоподъемности подвижного состава; экономическая эффективность автомобильных перевозок.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Организация грузовых перевозок: централизованные перевозки грузов, </w:t>
      </w:r>
      <w:r w:rsidRPr="002466D8">
        <w:rPr>
          <w:sz w:val="26"/>
          <w:szCs w:val="26"/>
        </w:rPr>
        <w:lastRenderedPageBreak/>
        <w:t>эффективность централизованных перевозок; организация перевозок различных видов  грузов; принципы организации перевозок массовых навалочных и сыпучих грузов; специализированный подвижной состав; перевозка строительных грузов; способы использования грузовых автомобилей; перевозка грузов по рациональным маршрутам; маятниковый и  кольцевой  маршруты; челночные перевозки; перевозка грузов по часам графика; сквозное движение, система тяговых плеч; перевозка грузов в контейнерах и пакетами; пути снижения себестоимости автомобильных перевозок; междугородные перевозки.</w:t>
      </w:r>
    </w:p>
    <w:p w:rsidR="00923531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Диспетчерское руководство работой подвижного состава: диспетчерская система руководства перевозками; порядок и способы взаимодействия </w:t>
      </w:r>
      <w:r w:rsidRPr="002466D8">
        <w:rPr>
          <w:sz w:val="26"/>
          <w:szCs w:val="26"/>
        </w:rPr>
        <w:br/>
        <w:t xml:space="preserve">с диспетчерской службой автотранспортной организации, в том числе посредством спутниковых систем мониторинга транспортных средств, включая систему ГЛОНАСС; централизованная и децентрализованная системы диспетчерского руководства; контроль за работой подвижного состава на линии; диспетчерское руководство работой грузового автомобиля на линии; формы и технические средства контроля и диспетчерской связи с водителями, работающими на линии, </w:t>
      </w:r>
      <w:r w:rsidRPr="002466D8">
        <w:rPr>
          <w:sz w:val="26"/>
          <w:szCs w:val="26"/>
        </w:rPr>
        <w:br/>
        <w:t xml:space="preserve">и клиентурой; оформление и сдача путевых листов и товарно-транспортных документов при возвращении с линии; обработка путевых листов; оперативный учет работы водителей; порядок оформления документов при несвоевременном возвращении с линии; нормы расхода топлива и смазочных материалов для автомобилей; мероприятия по экономии топлива и смазочных материалов, опыт передовых водителей. </w:t>
      </w:r>
    </w:p>
    <w:p w:rsidR="00923531" w:rsidRPr="002466D8" w:rsidRDefault="00923531">
      <w:pPr>
        <w:widowControl/>
        <w:autoSpaceDE/>
        <w:autoSpaceDN/>
        <w:adjustRightInd/>
        <w:spacing w:after="200" w:line="276" w:lineRule="auto"/>
        <w:rPr>
          <w:sz w:val="26"/>
          <w:szCs w:val="26"/>
        </w:rPr>
      </w:pPr>
      <w:r w:rsidRPr="002466D8">
        <w:rPr>
          <w:sz w:val="26"/>
          <w:szCs w:val="26"/>
        </w:rPr>
        <w:br w:type="page"/>
      </w:r>
    </w:p>
    <w:p w:rsidR="00002A24" w:rsidRDefault="00002A24" w:rsidP="00F86259">
      <w:pPr>
        <w:spacing w:line="276" w:lineRule="auto"/>
        <w:ind w:left="-900" w:firstLine="600"/>
        <w:jc w:val="both"/>
        <w:rPr>
          <w:sz w:val="28"/>
          <w:szCs w:val="28"/>
        </w:rPr>
      </w:pPr>
    </w:p>
    <w:p w:rsidR="00002A24" w:rsidRPr="00C970D3" w:rsidRDefault="00002A24" w:rsidP="00F86259">
      <w:pPr>
        <w:spacing w:line="276" w:lineRule="auto"/>
        <w:ind w:hanging="300"/>
        <w:jc w:val="center"/>
        <w:rPr>
          <w:b/>
          <w:bCs/>
          <w:sz w:val="28"/>
          <w:szCs w:val="28"/>
        </w:rPr>
      </w:pPr>
      <w:r w:rsidRPr="00C970D3">
        <w:rPr>
          <w:b/>
          <w:bCs/>
          <w:sz w:val="28"/>
          <w:szCs w:val="28"/>
        </w:rPr>
        <w:t xml:space="preserve">3.3.2. </w:t>
      </w:r>
      <w:r w:rsidRPr="00C970D3">
        <w:rPr>
          <w:b/>
          <w:sz w:val="28"/>
          <w:szCs w:val="28"/>
        </w:rPr>
        <w:t>Учебный предмет «Организация и выполнение пассажирских перевозок   автомобильным транспортом»</w:t>
      </w:r>
      <w:r w:rsidRPr="00C970D3">
        <w:rPr>
          <w:b/>
          <w:bCs/>
          <w:sz w:val="28"/>
          <w:szCs w:val="28"/>
        </w:rPr>
        <w:t>.</w:t>
      </w:r>
    </w:p>
    <w:p w:rsidR="00002A24" w:rsidRPr="00925FB1" w:rsidRDefault="00002A24" w:rsidP="00F86259">
      <w:pPr>
        <w:spacing w:line="276" w:lineRule="auto"/>
        <w:ind w:right="4"/>
        <w:jc w:val="center"/>
        <w:rPr>
          <w:bCs/>
          <w:sz w:val="28"/>
          <w:szCs w:val="28"/>
        </w:rPr>
      </w:pPr>
      <w:r w:rsidRPr="00925FB1">
        <w:rPr>
          <w:bCs/>
          <w:sz w:val="28"/>
          <w:szCs w:val="28"/>
        </w:rPr>
        <w:t xml:space="preserve">Распределение учебных часов по разделам и темам </w:t>
      </w:r>
    </w:p>
    <w:p w:rsidR="00002A24" w:rsidRPr="00925FB1" w:rsidRDefault="00002A24" w:rsidP="00F86259">
      <w:pPr>
        <w:spacing w:line="276" w:lineRule="auto"/>
        <w:ind w:firstLine="708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>Таблица 1</w:t>
      </w:r>
      <w:r w:rsidR="007F6E9F">
        <w:rPr>
          <w:sz w:val="28"/>
          <w:szCs w:val="28"/>
        </w:rPr>
        <w:t>0</w:t>
      </w:r>
      <w:r w:rsidRPr="00925FB1">
        <w:rPr>
          <w:sz w:val="28"/>
          <w:szCs w:val="28"/>
        </w:rPr>
        <w:t xml:space="preserve"> </w:t>
      </w:r>
    </w:p>
    <w:tbl>
      <w:tblPr>
        <w:tblW w:w="10300" w:type="dxa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9"/>
        <w:gridCol w:w="850"/>
        <w:gridCol w:w="1843"/>
        <w:gridCol w:w="1578"/>
      </w:tblGrid>
      <w:tr w:rsidR="00002A24" w:rsidRPr="00925FB1" w:rsidTr="00EB2DC6">
        <w:tc>
          <w:tcPr>
            <w:tcW w:w="6029" w:type="dxa"/>
            <w:vMerge w:val="restart"/>
            <w:vAlign w:val="center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 xml:space="preserve">Наименование разделов и тем </w:t>
            </w:r>
          </w:p>
        </w:tc>
        <w:tc>
          <w:tcPr>
            <w:tcW w:w="4271" w:type="dxa"/>
            <w:gridSpan w:val="3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Количество часов</w:t>
            </w:r>
          </w:p>
        </w:tc>
      </w:tr>
      <w:tr w:rsidR="00002A24" w:rsidRPr="00925FB1" w:rsidTr="00EB2DC6">
        <w:tc>
          <w:tcPr>
            <w:tcW w:w="6029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Всего</w:t>
            </w:r>
          </w:p>
        </w:tc>
        <w:tc>
          <w:tcPr>
            <w:tcW w:w="3421" w:type="dxa"/>
            <w:gridSpan w:val="2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В том числе</w:t>
            </w:r>
          </w:p>
        </w:tc>
      </w:tr>
      <w:tr w:rsidR="00002A24" w:rsidRPr="00925FB1" w:rsidTr="00EB2DC6">
        <w:tc>
          <w:tcPr>
            <w:tcW w:w="6029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Теоретичес</w:t>
            </w:r>
            <w:r w:rsidR="00C970D3">
              <w:rPr>
                <w:b/>
                <w:sz w:val="24"/>
                <w:szCs w:val="24"/>
              </w:rPr>
              <w:t>-</w:t>
            </w:r>
            <w:r w:rsidRPr="00C970D3">
              <w:rPr>
                <w:b/>
                <w:sz w:val="24"/>
                <w:szCs w:val="24"/>
              </w:rPr>
              <w:t>кие</w:t>
            </w:r>
          </w:p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занятия</w:t>
            </w:r>
          </w:p>
        </w:tc>
        <w:tc>
          <w:tcPr>
            <w:tcW w:w="1578" w:type="dxa"/>
          </w:tcPr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Практичес</w:t>
            </w:r>
            <w:r w:rsidR="00C970D3">
              <w:rPr>
                <w:b/>
                <w:sz w:val="24"/>
                <w:szCs w:val="24"/>
              </w:rPr>
              <w:t>-</w:t>
            </w:r>
            <w:r w:rsidRPr="00C970D3">
              <w:rPr>
                <w:b/>
                <w:sz w:val="24"/>
                <w:szCs w:val="24"/>
              </w:rPr>
              <w:t>кие</w:t>
            </w:r>
          </w:p>
          <w:p w:rsidR="00002A24" w:rsidRPr="00C970D3" w:rsidRDefault="00002A24" w:rsidP="00F8625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970D3">
              <w:rPr>
                <w:b/>
                <w:sz w:val="24"/>
                <w:szCs w:val="24"/>
              </w:rPr>
              <w:t>занятия</w:t>
            </w:r>
          </w:p>
        </w:tc>
      </w:tr>
      <w:tr w:rsidR="00002A24" w:rsidRPr="00925FB1" w:rsidTr="00EB2DC6">
        <w:tc>
          <w:tcPr>
            <w:tcW w:w="6029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Нормативное правовое обеспечение пассажирских перевозок автомобильным транспортом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Технико-эксплуатационные показатели пассажирского автотранспорта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Диспетчерское руководство работой такси на линии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Работа такси на линии</w:t>
            </w:r>
          </w:p>
        </w:tc>
        <w:tc>
          <w:tcPr>
            <w:tcW w:w="850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</w:t>
            </w:r>
          </w:p>
        </w:tc>
        <w:tc>
          <w:tcPr>
            <w:tcW w:w="157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  <w:tr w:rsidR="00002A24" w:rsidRPr="00925FB1" w:rsidTr="00EB2DC6">
        <w:tc>
          <w:tcPr>
            <w:tcW w:w="6029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Итого</w:t>
            </w:r>
          </w:p>
        </w:tc>
        <w:tc>
          <w:tcPr>
            <w:tcW w:w="850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6</w:t>
            </w:r>
          </w:p>
        </w:tc>
        <w:tc>
          <w:tcPr>
            <w:tcW w:w="1578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-</w:t>
            </w:r>
          </w:p>
        </w:tc>
      </w:tr>
    </w:tbl>
    <w:p w:rsidR="00002A24" w:rsidRPr="00925FB1" w:rsidRDefault="00002A24" w:rsidP="00F86259">
      <w:pPr>
        <w:spacing w:line="276" w:lineRule="auto"/>
        <w:jc w:val="center"/>
        <w:rPr>
          <w:sz w:val="24"/>
          <w:szCs w:val="24"/>
        </w:rPr>
      </w:pP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pacing w:val="-4"/>
          <w:sz w:val="26"/>
          <w:szCs w:val="26"/>
        </w:rPr>
      </w:pPr>
      <w:r w:rsidRPr="002466D8">
        <w:rPr>
          <w:spacing w:val="-4"/>
          <w:sz w:val="26"/>
          <w:szCs w:val="26"/>
        </w:rPr>
        <w:t xml:space="preserve">Нормативное правовое обеспечение пассажирских перевозок автомобильным транспортом: государственный надзор в области автомобильного транспорта </w:t>
      </w:r>
      <w:r w:rsidRPr="002466D8">
        <w:rPr>
          <w:spacing w:val="-4"/>
          <w:sz w:val="26"/>
          <w:szCs w:val="26"/>
        </w:rPr>
        <w:br/>
        <w:t>и городского наземного электрического транспорта; виды перевозок пассажиров</w:t>
      </w:r>
      <w:r w:rsidRPr="002466D8">
        <w:rPr>
          <w:spacing w:val="-4"/>
          <w:sz w:val="26"/>
          <w:szCs w:val="26"/>
        </w:rPr>
        <w:br/>
        <w:t>и багажа; заключение договора фрахтования транспортного средства для перевозки пассажиров и багажа по заказу; определение маршрута перевозки пассажиров</w:t>
      </w:r>
      <w:r w:rsidRPr="002466D8">
        <w:rPr>
          <w:spacing w:val="-4"/>
          <w:sz w:val="26"/>
          <w:szCs w:val="26"/>
        </w:rPr>
        <w:br/>
        <w:t>и багажа по заказу; перевозки детей, следующих вместе с пассажиром; перевозка багажа, провоз ручной клади транспортным средством, предоставляемым для перевозки пассажиров по заказу; отказ от исполнения договора фрахтования транспортного средства для перевозки пассажиров и багажа по заказу или изменение такого договора; порядок предъявления претензий к перевозчикам, фрахтовщикам; договор перевозки пассажира; договор фрахтования; ответственность за нарушение обязательств по перевозке; ответственность перевозчика за задержку отправления пассажира; перевозка пассажиров и багажа легковым такси; прием и оформление заказа; порядок определения маршрута перевозки; порядок перевозки пассажиров легковыми такси; порядок перевозки багажа легковыми такси; плата за пользование легковым такси; документы, подтверждающие оплату пользования легковым такси; предметы, запрещенные к перевозке в легковых такси; оборудование легковых такси, порядок размещения информации.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Технико-эксплуатационные показатели пассажирского автотранспорта: количественные показатели (объем перевозок, пассажирооборот, машино-часы работы); качественные показатели (коэффициент технической готовности, коэффициент выпуска на линию); мероприятия по увеличению выпуска подвижного состава на линию; продолжительность нахождения подвижного состава на линии; скорость движения; техническая скорость; эксплуатационная скорость; скорость сообщения; мероприятия по повышению скорости сообщения, среднее расстояние поездки пассажиров; коэффициент </w:t>
      </w:r>
      <w:r w:rsidRPr="002466D8">
        <w:rPr>
          <w:sz w:val="26"/>
          <w:szCs w:val="26"/>
        </w:rPr>
        <w:lastRenderedPageBreak/>
        <w:t>использования пробега; мероприятия</w:t>
      </w:r>
      <w:r w:rsidRPr="002466D8">
        <w:rPr>
          <w:sz w:val="26"/>
          <w:szCs w:val="26"/>
        </w:rPr>
        <w:br/>
        <w:t>по повышению коэффициента использования пробега; среднесуточный пробег; общий пробег; производительность работы пассажирского автотранспорта.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Диспетчерское руководство работой такси на линии: диспетчерская система руководства пассажирскими автомобильными перевозками; порядок и способы взаимодействия с диспетчерской службой автотранспортной организации, в том числе посредством спутниковых систем мониторинга транспортных средств, включая систему ГЛОНАСС; централизованная и децентрализованная системы диспетчерского руководства; средства диспетчерской связи с водителями такси, работающими на линии; организация выпуска подвижного состава на линию; порядок приема подвижного состава на линии; порядок оказания технической помощи на линии; контроль за своевременным возвратом автомобилей в таксопарк.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Работа такси на линии: организация таксомоторных перевозок пассажиров; пути повышения эффективности использования подвижного состава; работа такси</w:t>
      </w:r>
      <w:r w:rsidRPr="002466D8">
        <w:rPr>
          <w:sz w:val="26"/>
          <w:szCs w:val="26"/>
        </w:rPr>
        <w:br/>
        <w:t>в часы «пик»; особенности перевозки пассажиров с детьми и лиц с ограниченными возможностями здоровья; назначение, основные типы и порядок использования таксометров; основные формы первичного учета работы автомобиля; путевой (маршрутный) лист; порядок выдачи и заполнения путевых листов; оформление</w:t>
      </w:r>
      <w:r w:rsidRPr="002466D8">
        <w:rPr>
          <w:sz w:val="26"/>
          <w:szCs w:val="26"/>
        </w:rPr>
        <w:br/>
        <w:t>и сдача путевых листов при возвращении с линии; обработка  путевых  листов; порядок оформления документов при несвоевременном возвращении с линии; нормы расхода топлива и смазочных материалов для автомобилей, используемых</w:t>
      </w:r>
      <w:r w:rsidRPr="002466D8">
        <w:rPr>
          <w:sz w:val="26"/>
          <w:szCs w:val="26"/>
        </w:rPr>
        <w:br/>
        <w:t xml:space="preserve">в качестве легкового такси; мероприятия по экономии топлива и смазочных материалов, опыт передовых водителей. 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</w:p>
    <w:p w:rsidR="00002A24" w:rsidRPr="002466D8" w:rsidRDefault="00002A24" w:rsidP="00F86259">
      <w:pPr>
        <w:spacing w:line="276" w:lineRule="auto"/>
        <w:jc w:val="both"/>
        <w:rPr>
          <w:sz w:val="26"/>
          <w:szCs w:val="26"/>
        </w:rPr>
      </w:pPr>
    </w:p>
    <w:p w:rsidR="00002A24" w:rsidRPr="002466D8" w:rsidRDefault="00002A24" w:rsidP="00F86259">
      <w:pPr>
        <w:widowControl/>
        <w:spacing w:line="276" w:lineRule="auto"/>
        <w:rPr>
          <w:b/>
          <w:bCs/>
          <w:caps/>
          <w:sz w:val="26"/>
          <w:szCs w:val="26"/>
        </w:rPr>
      </w:pPr>
      <w:r w:rsidRPr="002466D8">
        <w:rPr>
          <w:b/>
          <w:bCs/>
          <w:caps/>
          <w:sz w:val="26"/>
          <w:szCs w:val="26"/>
          <w:lang w:val="en-US"/>
        </w:rPr>
        <w:t>IV</w:t>
      </w:r>
      <w:r w:rsidRPr="002466D8">
        <w:rPr>
          <w:b/>
          <w:bCs/>
          <w:caps/>
          <w:sz w:val="26"/>
          <w:szCs w:val="26"/>
        </w:rPr>
        <w:t>. ПЛАНИРУЕМЫЕ РЕЗУЛЬТАТЫ освоения рабочей программы</w:t>
      </w:r>
    </w:p>
    <w:p w:rsidR="00002A24" w:rsidRPr="002466D8" w:rsidRDefault="00002A24" w:rsidP="00F86259">
      <w:pPr>
        <w:widowControl/>
        <w:spacing w:line="276" w:lineRule="auto"/>
        <w:rPr>
          <w:b/>
          <w:bCs/>
          <w:caps/>
          <w:sz w:val="26"/>
          <w:szCs w:val="26"/>
        </w:rPr>
      </w:pPr>
    </w:p>
    <w:p w:rsidR="00002A24" w:rsidRPr="002466D8" w:rsidRDefault="00002A24" w:rsidP="00F86259">
      <w:pPr>
        <w:widowControl/>
        <w:spacing w:line="276" w:lineRule="auto"/>
        <w:ind w:right="4" w:firstLine="567"/>
        <w:jc w:val="both"/>
        <w:rPr>
          <w:bCs/>
          <w:i/>
          <w:iCs/>
          <w:sz w:val="26"/>
          <w:szCs w:val="26"/>
        </w:rPr>
      </w:pPr>
      <w:r w:rsidRPr="002466D8">
        <w:rPr>
          <w:sz w:val="26"/>
          <w:szCs w:val="26"/>
        </w:rPr>
        <w:t xml:space="preserve">Водитель транспортного средства категории «В»  </w:t>
      </w:r>
      <w:r w:rsidRPr="002466D8">
        <w:rPr>
          <w:bCs/>
          <w:i/>
          <w:iCs/>
          <w:sz w:val="26"/>
          <w:szCs w:val="26"/>
        </w:rPr>
        <w:t xml:space="preserve">должен знать: 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Правила дорожного движения, основы законодательства в сфере дорожного       движения;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num" w:pos="-400"/>
        </w:tabs>
        <w:spacing w:line="276" w:lineRule="auto"/>
        <w:ind w:left="-400" w:right="4" w:hanging="400"/>
        <w:jc w:val="both"/>
        <w:rPr>
          <w:bCs/>
          <w:sz w:val="26"/>
          <w:szCs w:val="26"/>
        </w:rPr>
      </w:pPr>
      <w:r w:rsidRPr="002466D8">
        <w:rPr>
          <w:sz w:val="26"/>
          <w:szCs w:val="26"/>
        </w:rPr>
        <w:t>Правила обязательного страхования гражданской ответственности владельцев транспортных средств;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</w:tabs>
        <w:spacing w:line="276" w:lineRule="auto"/>
        <w:ind w:left="-400" w:right="4" w:hanging="400"/>
        <w:jc w:val="both"/>
        <w:rPr>
          <w:bCs/>
          <w:sz w:val="26"/>
          <w:szCs w:val="26"/>
        </w:rPr>
      </w:pPr>
      <w:r w:rsidRPr="002466D8">
        <w:rPr>
          <w:sz w:val="26"/>
          <w:szCs w:val="26"/>
        </w:rPr>
        <w:t>Виды ответственности за нарушение Правил дорожного движения, правил эксплуатации транспортных средств и норм по охране окружающей среды в соответствии с законодательством Российской Федерации;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</w:tabs>
        <w:spacing w:line="276" w:lineRule="auto"/>
        <w:ind w:left="-400" w:right="4" w:hanging="400"/>
        <w:jc w:val="both"/>
        <w:rPr>
          <w:bCs/>
          <w:sz w:val="26"/>
          <w:szCs w:val="26"/>
        </w:rPr>
      </w:pPr>
      <w:r w:rsidRPr="002466D8">
        <w:rPr>
          <w:sz w:val="26"/>
          <w:szCs w:val="26"/>
        </w:rPr>
        <w:t>Основы безопасного управления транспортными средствами;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 влиянии алкоголя, медикаментов и наркотических веществ, а также состояния здоровья и усталости на безопасное управление транспортным средством;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Цели и задачи управления системами «водитель-автомобиль-дорога» и «водитель-автомобиль»;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right="4" w:hanging="116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Особенности наблюдения за дорожной обстановкой;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right="4" w:hanging="116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Способы контроля безопасной дистанции и бокового интервала;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lastRenderedPageBreak/>
        <w:t>Перечень неисправностей и условий, при которых запрещается эксплуатация транспортных средств или их дальнейшее движение;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Назначение, расположение, принцип действия основных механизмов и приборов транспортного средства;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Порядок выполнения контрольного осмотра транспортного средства перед поездкой и работ по его техническому обслуживанию;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right="4" w:hanging="116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Порядок вызова аварийных и спасательных служб;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Основы обеспечения безопасности наиболее уязвимых участников дорожного движения пешеходов, велосипедистов;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right="4" w:hanging="116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Основы обеспечения детской пассажирской безопасности;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Правовые аспекты (права, обязанности и ответственность) оказания первой медицинской помощи. Современные рекомендации по оказанию первой помощи.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Методики и последовательность действий при оказании первой помощи</w:t>
      </w:r>
      <w:r w:rsidR="00F86259" w:rsidRPr="002466D8">
        <w:rPr>
          <w:sz w:val="26"/>
          <w:szCs w:val="26"/>
        </w:rPr>
        <w:t xml:space="preserve">, состав автомобильной аптечки </w:t>
      </w:r>
      <w:r w:rsidRPr="002466D8">
        <w:rPr>
          <w:sz w:val="26"/>
          <w:szCs w:val="26"/>
        </w:rPr>
        <w:t>первой помощи и правила использования её компонентов;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Перечень неисправностей и условий, при которых запрещается эксплуатация транспортных средств или их дальнейшее движение;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Назначение, расположение, принцип действия основных механизмов и приборов транспортного средства;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Порядок выполнения контрольного осмотра транспортного средства перед поездкой и работ по его техническому обслуживанию;</w:t>
      </w:r>
    </w:p>
    <w:p w:rsidR="00002A24" w:rsidRPr="002466D8" w:rsidRDefault="00002A24" w:rsidP="00F86259">
      <w:pPr>
        <w:widowControl/>
        <w:numPr>
          <w:ilvl w:val="0"/>
          <w:numId w:val="10"/>
        </w:numPr>
        <w:tabs>
          <w:tab w:val="clear" w:pos="360"/>
          <w:tab w:val="num" w:pos="-400"/>
        </w:tabs>
        <w:spacing w:line="276" w:lineRule="auto"/>
        <w:ind w:right="4" w:hanging="116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Порядок вызова аварийных и спасательных служб;</w:t>
      </w:r>
    </w:p>
    <w:p w:rsidR="00002A24" w:rsidRPr="002466D8" w:rsidRDefault="00002A24" w:rsidP="00F86259">
      <w:pPr>
        <w:widowControl/>
        <w:spacing w:line="276" w:lineRule="auto"/>
        <w:ind w:firstLine="567"/>
        <w:jc w:val="both"/>
        <w:rPr>
          <w:bCs/>
          <w:i/>
          <w:iCs/>
          <w:sz w:val="26"/>
          <w:szCs w:val="26"/>
        </w:rPr>
      </w:pPr>
      <w:r w:rsidRPr="002466D8">
        <w:rPr>
          <w:sz w:val="26"/>
          <w:szCs w:val="26"/>
        </w:rPr>
        <w:t xml:space="preserve">Водитель транспортного средства категории «В»  </w:t>
      </w:r>
      <w:r w:rsidRPr="002466D8">
        <w:rPr>
          <w:bCs/>
          <w:i/>
          <w:iCs/>
          <w:sz w:val="26"/>
          <w:szCs w:val="26"/>
        </w:rPr>
        <w:t>должен уметь: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num" w:pos="-400"/>
        </w:tabs>
        <w:spacing w:line="276" w:lineRule="auto"/>
        <w:ind w:left="-300" w:right="6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Безопасно и эффективно управлять транспортным средством (составом     транспортных средств) в различных дорожных и метеорологических условиях движения;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6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Соблюдать Правила дорожного движения при управлении транспортным средством (составом транспортных средств);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Управлять своим эмоциональным состоянием, уважать права других участников дорожного движения, конструктивно разрешать межличностные конфликты, возникшие между участниками дорожного движения;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Выполнять ежедневное техническое обслуживание  транспортного средства (состава транспортных средств);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Устранять возникшие во время эксплуатации транспортного средства (состава          транспортных средств) мелкие неисправности, не требующие разборки узлов и агрегатов, с соблюдением требований техники безопасности;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Заправлять транспортное средство горюче-смазочными материалами и     специальными жидкостями с соблюдением современных экологических требований;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Обеспечивать безопасную посадку и высадку пассажиров, их перевозку, либо     прием, размещение и перевозку грузов;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  <w:tab w:val="num" w:pos="-3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Выбирать безопасные скорость, дистанцию и интервал в различных условиях движения;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Своевременно информировать других участников движения о намерении изменить скорость траекторию движения транспортного средства, подавать предупредительные сигналы рукой;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lastRenderedPageBreak/>
        <w:t>Использовать зеркала заднего вида при маневрировании;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Прогнозировать и предотвращать возникновение опасных дорожно-транспортных ситуаций в процессе управления транспортным средством;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Своевременно принимать правильные решения и уверенно действовать в сложных и опасных дорожных ситуациях;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Выполнять мероприятия по оказанию первой медицинской помощи пострадавшим в дорожно-транспортном происшествии, соблюдать требования по их транспортировке</w:t>
      </w:r>
      <w:r w:rsidRPr="002466D8">
        <w:rPr>
          <w:b/>
          <w:sz w:val="26"/>
          <w:szCs w:val="26"/>
        </w:rPr>
        <w:t>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</w:tabs>
        <w:spacing w:line="276" w:lineRule="auto"/>
        <w:ind w:left="-400" w:right="4" w:hanging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Своевременно обращаться к специалистам за устранением выявленных технических неисправностей;</w:t>
      </w:r>
    </w:p>
    <w:p w:rsidR="00002A24" w:rsidRPr="002466D8" w:rsidRDefault="00002A24" w:rsidP="00F86259">
      <w:pPr>
        <w:widowControl/>
        <w:numPr>
          <w:ilvl w:val="0"/>
          <w:numId w:val="9"/>
        </w:numPr>
        <w:tabs>
          <w:tab w:val="clear" w:pos="360"/>
          <w:tab w:val="num" w:pos="-400"/>
        </w:tabs>
        <w:spacing w:line="276" w:lineRule="auto"/>
        <w:ind w:left="-300" w:right="4" w:hanging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Совершенствовать свои навыки управления транспортным средством (составом транспортных средств).</w:t>
      </w:r>
    </w:p>
    <w:p w:rsidR="00002A24" w:rsidRPr="002466D8" w:rsidRDefault="00002A24" w:rsidP="00F86259">
      <w:pPr>
        <w:widowControl/>
        <w:spacing w:line="276" w:lineRule="auto"/>
        <w:ind w:right="4"/>
        <w:jc w:val="both"/>
        <w:rPr>
          <w:sz w:val="26"/>
          <w:szCs w:val="26"/>
        </w:rPr>
      </w:pPr>
    </w:p>
    <w:p w:rsidR="00002A24" w:rsidRPr="002466D8" w:rsidRDefault="00002A24" w:rsidP="00F86259">
      <w:pPr>
        <w:widowControl/>
        <w:autoSpaceDE/>
        <w:autoSpaceDN/>
        <w:adjustRightInd/>
        <w:spacing w:line="276" w:lineRule="auto"/>
        <w:contextualSpacing/>
        <w:jc w:val="center"/>
        <w:rPr>
          <w:b/>
          <w:sz w:val="26"/>
          <w:szCs w:val="26"/>
        </w:rPr>
      </w:pPr>
      <w:r w:rsidRPr="002466D8">
        <w:rPr>
          <w:b/>
          <w:sz w:val="26"/>
          <w:szCs w:val="26"/>
          <w:lang w:val="en-US"/>
        </w:rPr>
        <w:t>V</w:t>
      </w:r>
      <w:r w:rsidRPr="002466D8">
        <w:rPr>
          <w:b/>
          <w:sz w:val="26"/>
          <w:szCs w:val="26"/>
        </w:rPr>
        <w:t>.   УСЛОВИЯ РЕАЛИЗАЦИИ РАБОЧЕЙ ПРОГРАММЫ</w:t>
      </w:r>
    </w:p>
    <w:p w:rsidR="00002A24" w:rsidRPr="002466D8" w:rsidRDefault="00002A24" w:rsidP="00F86259">
      <w:pPr>
        <w:widowControl/>
        <w:spacing w:line="276" w:lineRule="auto"/>
        <w:ind w:right="4"/>
        <w:jc w:val="both"/>
        <w:rPr>
          <w:sz w:val="26"/>
          <w:szCs w:val="26"/>
        </w:rPr>
      </w:pPr>
    </w:p>
    <w:p w:rsidR="00002A24" w:rsidRPr="002466D8" w:rsidRDefault="00002A24" w:rsidP="00F86259">
      <w:pPr>
        <w:tabs>
          <w:tab w:val="right" w:pos="10205"/>
        </w:tabs>
        <w:spacing w:line="276" w:lineRule="auto"/>
        <w:ind w:left="-800" w:firstLine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5.1. Организационно-педагогические условия реализации Рабочей программы должны обеспечивать реализацию Рабочей программы в полном объеме, соответствие качества подготовки обучающихся установленным требованиям, соответствие применяемых форм, средств, методов обучения</w:t>
      </w:r>
      <w:r w:rsidRPr="002466D8">
        <w:rPr>
          <w:sz w:val="26"/>
          <w:szCs w:val="26"/>
        </w:rPr>
        <w:br/>
        <w:t>и воспитания возрастным, психофизическим особенностям, склонностям, способностям, интересам и потребностям обучающихся.</w:t>
      </w:r>
    </w:p>
    <w:p w:rsidR="00002A24" w:rsidRPr="002466D8" w:rsidRDefault="00002A24" w:rsidP="00F86259">
      <w:pPr>
        <w:spacing w:line="276" w:lineRule="auto"/>
        <w:ind w:left="-900" w:firstLine="16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Для определения соответствия применяемых форм, средств, методов обучения и воспитания возрастным, психофизическим особенностям и способностям обучающихся организация, осуществляющая образовательную деятельность, проводит тестирование обучающихся с помощью соответствующих специалистов или с использованием аппаратно-программного комплекса (АПК) тестирования и развития психофизиологических качеств водителя. 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Теоретическое обучение проводится в оборудованных учебных кабинетах</w:t>
      </w:r>
      <w:r w:rsidRPr="002466D8">
        <w:rPr>
          <w:sz w:val="26"/>
          <w:szCs w:val="26"/>
        </w:rPr>
        <w:br/>
        <w:t xml:space="preserve">с использованием учебно-материальной базы, соответствующей установленным требованиям. </w:t>
      </w:r>
    </w:p>
    <w:p w:rsidR="00002A24" w:rsidRPr="002466D8" w:rsidRDefault="00002A24" w:rsidP="00F86259">
      <w:pPr>
        <w:shd w:val="clear" w:color="auto" w:fill="FFFFFF"/>
        <w:spacing w:line="276" w:lineRule="auto"/>
        <w:ind w:left="-851" w:firstLine="567"/>
        <w:rPr>
          <w:sz w:val="26"/>
          <w:szCs w:val="26"/>
        </w:rPr>
      </w:pPr>
      <w:r w:rsidRPr="002466D8">
        <w:rPr>
          <w:sz w:val="26"/>
          <w:szCs w:val="26"/>
        </w:rPr>
        <w:t>Наполняемость учебной группы</w:t>
      </w:r>
      <w:r w:rsidR="007F6E9F" w:rsidRPr="002466D8">
        <w:rPr>
          <w:sz w:val="26"/>
          <w:szCs w:val="26"/>
        </w:rPr>
        <w:t xml:space="preserve"> для лиц с ограниченными возможностями здоровья</w:t>
      </w:r>
      <w:r w:rsidRPr="002466D8">
        <w:rPr>
          <w:sz w:val="26"/>
          <w:szCs w:val="26"/>
        </w:rPr>
        <w:t xml:space="preserve"> не должна превышать </w:t>
      </w:r>
      <w:r w:rsidR="007F6E9F" w:rsidRPr="002466D8">
        <w:rPr>
          <w:sz w:val="26"/>
          <w:szCs w:val="26"/>
        </w:rPr>
        <w:t>1</w:t>
      </w:r>
      <w:r w:rsidRPr="002466D8">
        <w:rPr>
          <w:sz w:val="26"/>
          <w:szCs w:val="26"/>
        </w:rPr>
        <w:t xml:space="preserve">5 человек. </w:t>
      </w:r>
    </w:p>
    <w:p w:rsidR="007F6E9F" w:rsidRPr="002466D8" w:rsidRDefault="007F6E9F" w:rsidP="00F86259">
      <w:pPr>
        <w:shd w:val="clear" w:color="auto" w:fill="FFFFFF"/>
        <w:spacing w:line="276" w:lineRule="auto"/>
        <w:ind w:left="-851" w:firstLine="567"/>
        <w:jc w:val="both"/>
        <w:rPr>
          <w:sz w:val="26"/>
          <w:szCs w:val="26"/>
          <w:shd w:val="clear" w:color="auto" w:fill="FFFFFF"/>
        </w:rPr>
      </w:pPr>
      <w:r w:rsidRPr="002466D8">
        <w:rPr>
          <w:sz w:val="26"/>
          <w:szCs w:val="26"/>
        </w:rPr>
        <w:t>Для оказания технической помощи обучающимся с ограниченными возможностями здоровья</w:t>
      </w:r>
      <w:r w:rsidR="004F53A6" w:rsidRPr="002466D8">
        <w:rPr>
          <w:sz w:val="26"/>
          <w:szCs w:val="26"/>
        </w:rPr>
        <w:t xml:space="preserve"> </w:t>
      </w:r>
      <w:r w:rsidRPr="002466D8">
        <w:rPr>
          <w:sz w:val="26"/>
          <w:szCs w:val="26"/>
        </w:rPr>
        <w:t xml:space="preserve"> приказом директора Центра назначаются ассистенты (помощники) из числа наиболее подготовленных преподавателей (мастеров производственного обучения вождению).</w:t>
      </w:r>
    </w:p>
    <w:p w:rsidR="00002A24" w:rsidRPr="002466D8" w:rsidRDefault="00002A24" w:rsidP="00F86259">
      <w:pPr>
        <w:shd w:val="clear" w:color="auto" w:fill="FFFFFF"/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Продолжительность учебного часа теоретических и практических занятий должна составлять 1 академический час (45 минут). Продолжительность учебного часа практического обучения вождению должна составлять 1 астрономический час (60 минут).</w:t>
      </w:r>
    </w:p>
    <w:p w:rsidR="00002A24" w:rsidRPr="002466D8" w:rsidRDefault="00002A24" w:rsidP="00F86259">
      <w:pPr>
        <w:spacing w:line="276" w:lineRule="auto"/>
        <w:ind w:left="-9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Обучение вождению проводится вне сетки учебного времени мастером производственного обучения индивидуально с каждым обучающимся </w:t>
      </w:r>
      <w:r w:rsidRPr="002466D8">
        <w:rPr>
          <w:sz w:val="26"/>
          <w:szCs w:val="26"/>
        </w:rPr>
        <w:br/>
        <w:t xml:space="preserve">в соответствии с графиком очередности обучения вождению. 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Обучение вождению состоит из первоначального обучения вождению и обучения практическому вождению на учебных маршрутах в условиях дорожного движения. 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lastRenderedPageBreak/>
        <w:t>Первоначальное обучение вождению транспортных средств должно проводиться на закрытых площадках или автодромах.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К обучению практическому вождению в условиях дорожного движения допускаются лица, имеющие первоначальные навыки управления транспортным средством, представившие медицинскую справку установленного образца </w:t>
      </w:r>
      <w:r w:rsidRPr="002466D8">
        <w:rPr>
          <w:sz w:val="26"/>
          <w:szCs w:val="26"/>
        </w:rPr>
        <w:br/>
        <w:t>и знающие требования Правил дорожного движения.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Обучение практическому вождению в условиях дорожного движения проводится на учебных маршрутах, утверждаемых организацией, осуществляющей образовательную деятельность.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 занятии по вождению обучающий (мастер производственного обучения) должен иметь при себе документ на право обучения вождению транспортного средства данной категории, подкатегории, а также удостоверение на право управления транспортным средством соответствующей категории, подкатегории.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Транспортное средство, используемое для обучения вождению, должно соответствовать материально-техническим условиям, предусмотренным пунктом </w:t>
      </w:r>
      <w:r w:rsidRPr="002466D8">
        <w:rPr>
          <w:sz w:val="26"/>
          <w:szCs w:val="26"/>
        </w:rPr>
        <w:br/>
        <w:t>5.4  Рабочей программы.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5.2. Педагогические работники, реализующие программу профессионального обучения водителей транспортных средств</w:t>
      </w:r>
      <w:r w:rsidR="004F53A6" w:rsidRPr="002466D8">
        <w:rPr>
          <w:sz w:val="26"/>
          <w:szCs w:val="26"/>
        </w:rPr>
        <w:t xml:space="preserve"> (для лиц с ограниченными возможностями здоровья)</w:t>
      </w:r>
      <w:r w:rsidRPr="002466D8">
        <w:rPr>
          <w:sz w:val="26"/>
          <w:szCs w:val="26"/>
        </w:rPr>
        <w:t>, в том числе преподаватели учебных предметов, мастера производственного обучения, должны удовлетворять квалификационным требованиям, указанным в квалификационных справочниках по соответствующим должностям и (или) профессиональных стандартах.</w:t>
      </w:r>
    </w:p>
    <w:p w:rsidR="00002A24" w:rsidRPr="002466D8" w:rsidRDefault="00002A24" w:rsidP="00F86259">
      <w:pPr>
        <w:widowControl/>
        <w:numPr>
          <w:ilvl w:val="1"/>
          <w:numId w:val="12"/>
        </w:numPr>
        <w:autoSpaceDE/>
        <w:autoSpaceDN/>
        <w:adjustRightInd/>
        <w:spacing w:line="276" w:lineRule="auto"/>
        <w:ind w:left="300" w:hanging="600"/>
        <w:contextualSpacing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Информационно-методические условия реализации Рабочей программы включают: </w:t>
      </w:r>
    </w:p>
    <w:p w:rsidR="00002A24" w:rsidRPr="002466D8" w:rsidRDefault="00002A24" w:rsidP="00F86259">
      <w:pPr>
        <w:spacing w:line="276" w:lineRule="auto"/>
        <w:ind w:left="709"/>
        <w:contextualSpacing/>
        <w:rPr>
          <w:sz w:val="26"/>
          <w:szCs w:val="26"/>
        </w:rPr>
      </w:pPr>
      <w:r w:rsidRPr="002466D8">
        <w:rPr>
          <w:sz w:val="26"/>
          <w:szCs w:val="26"/>
        </w:rPr>
        <w:t>учебный план;</w:t>
      </w:r>
    </w:p>
    <w:p w:rsidR="00002A24" w:rsidRPr="002466D8" w:rsidRDefault="00002A24" w:rsidP="00F86259">
      <w:pPr>
        <w:spacing w:line="276" w:lineRule="auto"/>
        <w:ind w:left="709"/>
        <w:contextualSpacing/>
        <w:rPr>
          <w:sz w:val="26"/>
          <w:szCs w:val="26"/>
        </w:rPr>
      </w:pPr>
      <w:r w:rsidRPr="002466D8">
        <w:rPr>
          <w:sz w:val="26"/>
          <w:szCs w:val="26"/>
        </w:rPr>
        <w:t>календарный учебный график;</w:t>
      </w:r>
    </w:p>
    <w:p w:rsidR="00002A24" w:rsidRPr="002466D8" w:rsidRDefault="00002A24" w:rsidP="00F86259">
      <w:pPr>
        <w:spacing w:line="276" w:lineRule="auto"/>
        <w:ind w:left="709"/>
        <w:contextualSpacing/>
        <w:rPr>
          <w:sz w:val="26"/>
          <w:szCs w:val="26"/>
        </w:rPr>
      </w:pPr>
      <w:r w:rsidRPr="002466D8">
        <w:rPr>
          <w:sz w:val="26"/>
          <w:szCs w:val="26"/>
        </w:rPr>
        <w:t>рабочие программы учебных предметов;</w:t>
      </w:r>
    </w:p>
    <w:p w:rsidR="00002A24" w:rsidRPr="002466D8" w:rsidRDefault="00002A24" w:rsidP="00F86259">
      <w:pPr>
        <w:spacing w:line="276" w:lineRule="auto"/>
        <w:ind w:firstLine="708"/>
        <w:rPr>
          <w:sz w:val="26"/>
          <w:szCs w:val="26"/>
        </w:rPr>
      </w:pPr>
      <w:r w:rsidRPr="002466D8">
        <w:rPr>
          <w:sz w:val="26"/>
          <w:szCs w:val="26"/>
        </w:rPr>
        <w:t>методические материалы и разработки;</w:t>
      </w:r>
    </w:p>
    <w:p w:rsidR="00002A24" w:rsidRPr="002466D8" w:rsidRDefault="00002A24" w:rsidP="00F86259">
      <w:pPr>
        <w:spacing w:line="276" w:lineRule="auto"/>
        <w:ind w:firstLine="708"/>
        <w:rPr>
          <w:sz w:val="26"/>
          <w:szCs w:val="26"/>
        </w:rPr>
      </w:pPr>
      <w:r w:rsidRPr="002466D8">
        <w:rPr>
          <w:sz w:val="26"/>
          <w:szCs w:val="26"/>
        </w:rPr>
        <w:t>расписание занятий.</w:t>
      </w:r>
    </w:p>
    <w:p w:rsidR="00002A24" w:rsidRPr="002466D8" w:rsidRDefault="00002A24" w:rsidP="00F86259">
      <w:pPr>
        <w:widowControl/>
        <w:numPr>
          <w:ilvl w:val="1"/>
          <w:numId w:val="12"/>
        </w:numPr>
        <w:autoSpaceDE/>
        <w:autoSpaceDN/>
        <w:adjustRightInd/>
        <w:spacing w:line="276" w:lineRule="auto"/>
        <w:ind w:left="300" w:hanging="600"/>
        <w:contextualSpacing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Материально-технические условия реализации Рабочей программы.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Аппаратно-программный комплекс тестирования и развития психофизиологических качеств водителя (далее – АПК) должен обеспечивать оценку и возможность повышать уровень психофизиологических качеств, необходимых для безопасного управления транспортным средством (профессионально важных качеств), а также формировать навыки саморегуляции его психоэмоционального состояния в процессе управления транспортным средством. Оценка уровня развития профессионально важных качеств производится при помощи компьютерных психодиагностических методик, реализованных на базе АПК с целью повышения </w:t>
      </w:r>
    </w:p>
    <w:p w:rsidR="00002A24" w:rsidRPr="002466D8" w:rsidRDefault="00002A24" w:rsidP="00F86259">
      <w:pPr>
        <w:spacing w:line="276" w:lineRule="auto"/>
        <w:ind w:left="-9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достоверности и снижения субъективности в процессе тестирования.</w:t>
      </w:r>
    </w:p>
    <w:p w:rsidR="00002A24" w:rsidRPr="002466D8" w:rsidRDefault="00002A24" w:rsidP="00F86259">
      <w:pPr>
        <w:spacing w:line="276" w:lineRule="auto"/>
        <w:ind w:left="-900" w:firstLine="2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Аппаратно-программный комплекс должен обеспечивать защиту персональных данных. </w:t>
      </w:r>
    </w:p>
    <w:p w:rsidR="00002A24" w:rsidRPr="002466D8" w:rsidRDefault="00002A24" w:rsidP="00F86259">
      <w:pPr>
        <w:spacing w:line="276" w:lineRule="auto"/>
        <w:ind w:left="-900" w:firstLine="708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Тренажеры, используемые в учебном процессе, должны обеспечивать: первоначальное обучение навыкам вождения; отработку правильной посадки водителя в транспортном средстве и пристегивания ремнем безопасности; ознакомление с органами управления, контрольно-измерительными приборами; отработку приемов управления </w:t>
      </w:r>
      <w:r w:rsidRPr="002466D8">
        <w:rPr>
          <w:sz w:val="26"/>
          <w:szCs w:val="26"/>
        </w:rPr>
        <w:lastRenderedPageBreak/>
        <w:t>транспортным средством.</w:t>
      </w:r>
    </w:p>
    <w:p w:rsidR="00002A24" w:rsidRPr="002466D8" w:rsidRDefault="00002A24" w:rsidP="00F86259">
      <w:pPr>
        <w:spacing w:line="276" w:lineRule="auto"/>
        <w:ind w:left="-900" w:firstLine="708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Учебные транспортные средства категории «В» должны быть представлены механическими транспортными средствами, зарегистрированными в установленном </w:t>
      </w:r>
    </w:p>
    <w:p w:rsidR="00002A24" w:rsidRPr="002466D8" w:rsidRDefault="004F53A6" w:rsidP="00F86259">
      <w:pPr>
        <w:spacing w:line="276" w:lineRule="auto"/>
        <w:ind w:left="-900" w:hanging="93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 </w:t>
      </w:r>
      <w:r w:rsidR="00002A24" w:rsidRPr="002466D8">
        <w:rPr>
          <w:sz w:val="26"/>
          <w:szCs w:val="26"/>
        </w:rPr>
        <w:t>порядке и  прицепами (не менее одного), разрешенная максимальная масса которых не превышает 750 кг, зарегистрированными в установленном порядке.</w:t>
      </w:r>
    </w:p>
    <w:p w:rsidR="00002A24" w:rsidRPr="002466D8" w:rsidRDefault="00002A24" w:rsidP="00F86259">
      <w:pPr>
        <w:spacing w:line="276" w:lineRule="auto"/>
        <w:ind w:left="-800" w:firstLine="5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Транспортные средства, используемые для обучения вождению лиц </w:t>
      </w:r>
      <w:r w:rsidRPr="002466D8">
        <w:rPr>
          <w:sz w:val="26"/>
          <w:szCs w:val="26"/>
        </w:rPr>
        <w:br/>
        <w:t>с ограниченными возможностями здоровья, должны быть оборудованы соответствующим ручным или другим предусмотренным для таких лиц управлением.</w:t>
      </w:r>
    </w:p>
    <w:p w:rsidR="00002A24" w:rsidRPr="002466D8" w:rsidRDefault="00002A24" w:rsidP="00F86259">
      <w:pPr>
        <w:spacing w:line="276" w:lineRule="auto"/>
        <w:ind w:left="-8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Механическое транспортное средство, используемое для обучения вождению должно быть оборудовано дополнительными педалями привода сцепления (кроме транспортных средств с автоматической трансмиссией) и тормоза; зеркалом заднего вида для обучающего; опознавательным знаком «Учебное транспортное средство» в соответствии с пунктом 8 Основных положений по допуску транспортных средств к эксплуатации и обязанности должностных лиц по обеспечению безопасности дорожного движения, утвержденных Постановлением Совета Министров –Правительства Российской Федерации от 23 октября 1993 г. № 1090 «О Правилах дорожного движения» (Собрание актов Президента и Правительства Российской Федерации, 1993, № 47, ст.4531; Собрание законодательства Российской Федерации, 1998, № 45, ст.5521; 2000, № 18, ст.1985; 2001, № 11, ст.1029; 2002, №9, ст.931; №27, ст.2693; 2003, № 20, ст.1899; 2003, № 40, ст.3891; 2005, № 52, ст.733; 2006, №11, ст.1179; 2008, № 8, ст.741; № 17, ст.1882; 2009, № 2, ст.233; № 5,  ст.610;  2010, № 9,  ст. 976; № 20, ст. 2471; 2011, № 42, ст.5922;2012,№1,ст. 154; № 15, ст. 1780; № 30, ст. 4289; № 47, ст. 6505; 2013, № 5, ст. 371; № 5,ст. 404; № 24, ст. 2999; № 31, ст. 4218; № 41, ст. 5194).</w:t>
      </w:r>
    </w:p>
    <w:p w:rsidR="00002A24" w:rsidRPr="00925FB1" w:rsidRDefault="00002A24" w:rsidP="00F86259">
      <w:pPr>
        <w:spacing w:line="276" w:lineRule="auto"/>
        <w:jc w:val="center"/>
        <w:rPr>
          <w:sz w:val="28"/>
          <w:szCs w:val="28"/>
        </w:rPr>
      </w:pPr>
      <w:r w:rsidRPr="00925FB1">
        <w:rPr>
          <w:sz w:val="28"/>
          <w:szCs w:val="28"/>
        </w:rPr>
        <w:t>Перечень учебного оборудования</w:t>
      </w:r>
    </w:p>
    <w:p w:rsidR="00002A24" w:rsidRPr="00925FB1" w:rsidRDefault="00002A24" w:rsidP="00F86259">
      <w:pPr>
        <w:spacing w:line="276" w:lineRule="auto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>Таблица 1</w:t>
      </w:r>
      <w:r w:rsidR="004F53A6">
        <w:rPr>
          <w:sz w:val="28"/>
          <w:szCs w:val="28"/>
        </w:rPr>
        <w:t>1</w:t>
      </w:r>
    </w:p>
    <w:tbl>
      <w:tblPr>
        <w:tblW w:w="1040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1"/>
        <w:gridCol w:w="1843"/>
        <w:gridCol w:w="1436"/>
      </w:tblGrid>
      <w:tr w:rsidR="00002A24" w:rsidRPr="00925FB1" w:rsidTr="00EB2DC6">
        <w:tc>
          <w:tcPr>
            <w:tcW w:w="7121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Наименование учебного оборудования</w:t>
            </w:r>
          </w:p>
        </w:tc>
        <w:tc>
          <w:tcPr>
            <w:tcW w:w="1843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Единица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измерения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Количество</w:t>
            </w:r>
          </w:p>
        </w:tc>
      </w:tr>
      <w:tr w:rsidR="00002A24" w:rsidRPr="00925FB1" w:rsidTr="00EB2DC6">
        <w:tc>
          <w:tcPr>
            <w:tcW w:w="7121" w:type="dxa"/>
          </w:tcPr>
          <w:p w:rsidR="00002A24" w:rsidRPr="00925FB1" w:rsidRDefault="00002A24" w:rsidP="00F86259">
            <w:pPr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Оборудование и технические средства обучения</w:t>
            </w:r>
          </w:p>
          <w:p w:rsidR="00002A24" w:rsidRPr="00925FB1" w:rsidRDefault="00002A24" w:rsidP="00F86259">
            <w:pPr>
              <w:spacing w:line="276" w:lineRule="auto"/>
              <w:contextualSpacing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Тренажер 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Детское удерживающее устройство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Гибкое связующее звено (буксировочный трос)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Тягово-сцепное устройство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Компьютер с соответствующим программным обеспечением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Мультимедийный проектор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Экран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CD</w:t>
            </w:r>
            <w:r w:rsidRPr="007D41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диск</w:t>
            </w:r>
            <w:r w:rsidRPr="00925FB1">
              <w:rPr>
                <w:sz w:val="24"/>
                <w:szCs w:val="24"/>
              </w:rPr>
              <w:t xml:space="preserve"> со схемой населенного пункта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ind w:left="720"/>
              <w:contextualSpacing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Учебно-наглядные пособия</w:t>
            </w:r>
            <w:r w:rsidRPr="00925FB1">
              <w:rPr>
                <w:sz w:val="24"/>
                <w:szCs w:val="24"/>
                <w:vertAlign w:val="superscript"/>
              </w:rPr>
              <w:footnoteReference w:id="5"/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Основы законодательства в сфере дорожного движения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Дорожные знаки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Дорожная разметка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Опознавательные и регистрационные знаки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Средства регулирования дорожного движения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Сигналы регулировщика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Применение аварийной сигнализации и знака аварийной остановки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Начало движения, маневрирование. Способы разворота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Расположение транспортных средств на проезжей части Скорость движения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Обгон, опережение, встречный разъезд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Остановка и стоянка 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Проезд перекрестков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Проезд пешеходных переходов, и мест остановок маршрутных транспортных средств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через железнодорожные пути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по автомагистралям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в жилых зонах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Перевозка пассажиров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Перевозка грузов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Неисправности и условия, при которых запрещается эксплуатация транспортных средств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Ответственность за правонарушения в области дорожного движения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Страхование автогражданской ответственности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Последовательность действий при ДТП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Психофизиологические основы деятельности водителя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Психофизиологические особенности деятельности водителя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Воздействие на поведение водителя психотропных, наркотических веществ, алкоголя и медицинских препаратов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Конфликтные ситуации в дорожном движении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Факторы риска при вождении автомобиля</w:t>
            </w:r>
          </w:p>
          <w:p w:rsidR="00002A24" w:rsidRPr="004F53A6" w:rsidRDefault="00002A24" w:rsidP="00F86259">
            <w:pPr>
              <w:spacing w:line="276" w:lineRule="auto"/>
              <w:jc w:val="center"/>
              <w:rPr>
                <w:sz w:val="8"/>
                <w:szCs w:val="8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Основы управления транспортными средствами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Сложные дорожные условия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Виды и причины ДТП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Типичные опасные ситуации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Сложные метеоусловия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Движение в темное время суток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Посадка водителя за рулем. Экипировка водителя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Способы торможения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Тормозной и остановочный путь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Действия водителя в критических ситуациях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Силы, действующие на транспортное средство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Управление автомобилем в нештатных ситуациях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Профессиональная надежность водителя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Дистанция и боковой интервал. Организация наблюдения     в процессе управления транспортным средством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Влияние дорожных условий на безопасность движения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Безопасное прохождение поворотов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Безопасность пассажиров транспортных средств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Безопасность пешеходов и велосипедистов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Типичные ошибки пешеходов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Типовые примеры допускаемых нарушений ПДД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Устройство и техническое обслуживание транспортных средств категории «В» как объектов управления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Классификация автомобилей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автомобиля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Кузов автомобиля, системы пассивной безопасности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двигателя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Горюче-смазочные материалы и специальные жидкости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Схемы трансмиссии автомобилей с различными приводами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сцепления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механической коробки переключения передач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автоматической коробки переключения передач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Передняя и задняя подвески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Конструкции и маркировка автомобильных шин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тормозных систем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системы рулевого управления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маркировка аккумуляторных батарей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генератора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стартера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 бесконтактной и микропроцессорной систем зажигания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Общее устройство и принцип работы, внешних световых приборов и звуковых сигналов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Классификация прицепов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Общее устройство прицепа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Виды подвесок, применяемых на прицепах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Электрооборудование прицепа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Устройство узла сцепки и тягово-сцепного устройства </w:t>
            </w:r>
          </w:p>
          <w:p w:rsidR="00002A24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Контрольный осмотр и ежедневное техническое обслуживание автомобиля и прицепа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Организация и выполнение грузовых перевозок автомобильным транспортом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Нормативные правовые акты, определяющие порядок перевозки грузов автомобильным транспортом</w:t>
            </w:r>
          </w:p>
          <w:p w:rsidR="00002A24" w:rsidRPr="004F53A6" w:rsidRDefault="00002A24" w:rsidP="00F86259">
            <w:pPr>
              <w:spacing w:line="276" w:lineRule="auto"/>
              <w:rPr>
                <w:sz w:val="8"/>
                <w:szCs w:val="8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Организация и выполнение пассажирских перевозок автомобильным транспортом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Нормативное правовое обеспечение пассажирских перевозок </w:t>
            </w:r>
            <w:r w:rsidRPr="00925FB1">
              <w:rPr>
                <w:sz w:val="24"/>
                <w:szCs w:val="24"/>
              </w:rPr>
              <w:lastRenderedPageBreak/>
              <w:t>автомобильным транспортом</w:t>
            </w:r>
          </w:p>
          <w:p w:rsidR="00002A24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781853" w:rsidRPr="00925FB1" w:rsidRDefault="00781853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ind w:left="720"/>
              <w:contextualSpacing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Информационные материалы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Информационный стенд 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Закон Российской Федерации от 7 февраля 1992 г. № 2300-1 «О защите прав потребителей»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Копия лицензии с соответствующим приложением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Примерная программа профессиональной подготовки водителей транспортных средств категории «В»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Рабочая п</w:t>
            </w:r>
            <w:r w:rsidRPr="00925FB1">
              <w:rPr>
                <w:sz w:val="24"/>
                <w:szCs w:val="24"/>
              </w:rPr>
              <w:t xml:space="preserve">рограмма профессиональной подготовки водителей транспортных средств категории «В», согласованная с </w:t>
            </w:r>
            <w:r>
              <w:rPr>
                <w:sz w:val="24"/>
                <w:szCs w:val="24"/>
              </w:rPr>
              <w:t xml:space="preserve">ГИБДД 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Учебный план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Календарный учебный график (на каждую учебную группу)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Расписание занятий (на каждую учебную группу)</w:t>
            </w:r>
          </w:p>
          <w:p w:rsidR="00002A24" w:rsidRPr="00925FB1" w:rsidRDefault="00002A24" w:rsidP="00F8625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График учебного вождения (на каждую учебную группу)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Схемы учебных маршрутов, утвержденные руководителем организации, осуществляющей образовательную деятельность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Книга жалоб и предложений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1843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4F53A6" w:rsidRDefault="00002A24" w:rsidP="00F86259">
            <w:pPr>
              <w:spacing w:line="276" w:lineRule="auto"/>
              <w:rPr>
                <w:sz w:val="8"/>
                <w:szCs w:val="8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4F53A6" w:rsidRDefault="00002A24" w:rsidP="00F86259">
            <w:pPr>
              <w:spacing w:line="276" w:lineRule="auto"/>
              <w:rPr>
                <w:sz w:val="8"/>
                <w:szCs w:val="8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</w:t>
            </w:r>
          </w:p>
          <w:p w:rsidR="00923531" w:rsidRPr="00925FB1" w:rsidRDefault="00923531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</w:t>
            </w:r>
          </w:p>
        </w:tc>
        <w:tc>
          <w:tcPr>
            <w:tcW w:w="143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4F53A6" w:rsidRDefault="00002A24" w:rsidP="00F86259">
            <w:pPr>
              <w:spacing w:line="276" w:lineRule="auto"/>
              <w:jc w:val="center"/>
              <w:rPr>
                <w:sz w:val="8"/>
                <w:szCs w:val="8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  <w:p w:rsidR="00002A24" w:rsidRPr="00925FB1" w:rsidRDefault="00923531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002A24" w:rsidRDefault="00002A24" w:rsidP="00F86259">
      <w:pPr>
        <w:spacing w:line="276" w:lineRule="auto"/>
        <w:jc w:val="center"/>
        <w:rPr>
          <w:sz w:val="28"/>
          <w:szCs w:val="28"/>
        </w:rPr>
      </w:pPr>
    </w:p>
    <w:p w:rsidR="00002A24" w:rsidRDefault="00002A24" w:rsidP="00F86259">
      <w:pPr>
        <w:spacing w:line="276" w:lineRule="auto"/>
        <w:ind w:left="-600"/>
        <w:jc w:val="center"/>
        <w:rPr>
          <w:sz w:val="28"/>
          <w:szCs w:val="28"/>
        </w:rPr>
      </w:pPr>
      <w:r w:rsidRPr="00925FB1">
        <w:rPr>
          <w:sz w:val="28"/>
          <w:szCs w:val="28"/>
        </w:rPr>
        <w:t xml:space="preserve">Перечень материалов по предмету </w:t>
      </w:r>
    </w:p>
    <w:p w:rsidR="00002A24" w:rsidRPr="00925FB1" w:rsidRDefault="00002A24" w:rsidP="00F86259">
      <w:pPr>
        <w:spacing w:line="276" w:lineRule="auto"/>
        <w:ind w:left="-600"/>
        <w:jc w:val="center"/>
        <w:rPr>
          <w:sz w:val="28"/>
          <w:szCs w:val="28"/>
        </w:rPr>
      </w:pPr>
      <w:r w:rsidRPr="00925FB1">
        <w:rPr>
          <w:sz w:val="28"/>
          <w:szCs w:val="28"/>
        </w:rPr>
        <w:t>«Первая помощь при дорожно-транспортном происшествии»</w:t>
      </w:r>
    </w:p>
    <w:p w:rsidR="00002A24" w:rsidRPr="00925FB1" w:rsidRDefault="00002A24" w:rsidP="00F86259">
      <w:pPr>
        <w:shd w:val="clear" w:color="auto" w:fill="FFFFFF"/>
        <w:spacing w:line="276" w:lineRule="auto"/>
        <w:jc w:val="right"/>
        <w:rPr>
          <w:sz w:val="28"/>
          <w:szCs w:val="28"/>
        </w:rPr>
      </w:pPr>
      <w:r w:rsidRPr="00925FB1">
        <w:rPr>
          <w:sz w:val="28"/>
          <w:szCs w:val="28"/>
        </w:rPr>
        <w:t>Таблица 1</w:t>
      </w:r>
      <w:r w:rsidR="004F53A6">
        <w:rPr>
          <w:sz w:val="28"/>
          <w:szCs w:val="28"/>
        </w:rPr>
        <w:t>2</w:t>
      </w:r>
    </w:p>
    <w:tbl>
      <w:tblPr>
        <w:tblW w:w="1040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16"/>
        <w:gridCol w:w="1857"/>
        <w:gridCol w:w="1427"/>
      </w:tblGrid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Наименование учебных материалов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Единица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измерения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Количество </w:t>
            </w:r>
          </w:p>
        </w:tc>
      </w:tr>
      <w:tr w:rsidR="00002A24" w:rsidRPr="00925FB1" w:rsidTr="00EB2DC6">
        <w:tc>
          <w:tcPr>
            <w:tcW w:w="10400" w:type="dxa"/>
            <w:gridSpan w:val="3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Оборудование 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Тренажер-манекен взрослого пострадавшего (голова, торс, конечности) с выносным электрическим контролером для отработки приемов сердечно-легочной реанимации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Тренажер-манекен взрослого пострадавшего (голова, торс) без контролера для отработки приемов сердечно-легочной реанимации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Тренажер-манекен взрослого пострадавшего для отработки приемов удаления инородного тела из верхних дыхательных путей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Расходный материал для тренажеров (запасные лицевые маски, запасные «дыхательные пути», пленки с клапаном для проведения искусственной вентиляции легких)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20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Мотоциклетный шлем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штук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10400" w:type="dxa"/>
            <w:gridSpan w:val="3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Расходные материалы 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Аптечка первой помощи (автомобильная)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8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Табельные средства для оказания первой помощи.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Устройства для проведения искусственной вентиляции легких: </w:t>
            </w:r>
            <w:r w:rsidRPr="00925FB1">
              <w:rPr>
                <w:sz w:val="24"/>
                <w:szCs w:val="24"/>
              </w:rPr>
              <w:lastRenderedPageBreak/>
              <w:t>лицевые маски с клапаном различных моделей.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Средства для временной остановки кровотечения – жгуты.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Средства иммобилизации для верхних, нижних конечностей, шейного отдела позвоночника (шины).</w:t>
            </w:r>
          </w:p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Перевязочные средства (бинты, салфетки, лейкопластырь)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комплект</w:t>
            </w:r>
          </w:p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lastRenderedPageBreak/>
              <w:t>Подручные материалы, имитирующие носилочные средства, средства для остановки кровотечения, перевязочные средства, иммобилизирующие средства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10400" w:type="dxa"/>
            <w:gridSpan w:val="3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Учебно-наглядные пособия </w:t>
            </w:r>
            <w:r w:rsidRPr="00925FB1">
              <w:rPr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Учебные пособия по первой помощи пострадавшим в дорожно-транспортных происшествиях для водителей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18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Учебные фильмы по первой помощи пострадавшим в дорожно-транспортных происшествиях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 xml:space="preserve">Наглядные пособия: способы остановки кровотечения, сердечно-легочная реанимация, транспортные положения, первая помощь при скелетной травме, ранениях и термической травме 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10400" w:type="dxa"/>
            <w:gridSpan w:val="3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Технические средства обучения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Компьютер с соответствующим программным обеспечением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Мультимедийный проектор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  <w:tr w:rsidR="00002A24" w:rsidRPr="00925FB1" w:rsidTr="00EB2DC6">
        <w:tc>
          <w:tcPr>
            <w:tcW w:w="7116" w:type="dxa"/>
          </w:tcPr>
          <w:p w:rsidR="00002A24" w:rsidRPr="00925FB1" w:rsidRDefault="00002A24" w:rsidP="00F86259">
            <w:pPr>
              <w:spacing w:line="276" w:lineRule="auto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Экран (электронная доска)</w:t>
            </w:r>
          </w:p>
        </w:tc>
        <w:tc>
          <w:tcPr>
            <w:tcW w:w="185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комплект</w:t>
            </w:r>
          </w:p>
        </w:tc>
        <w:tc>
          <w:tcPr>
            <w:tcW w:w="1427" w:type="dxa"/>
          </w:tcPr>
          <w:p w:rsidR="00002A24" w:rsidRPr="00925FB1" w:rsidRDefault="00002A24" w:rsidP="00F862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25FB1">
              <w:rPr>
                <w:sz w:val="24"/>
                <w:szCs w:val="24"/>
              </w:rPr>
              <w:t>1</w:t>
            </w:r>
          </w:p>
        </w:tc>
      </w:tr>
    </w:tbl>
    <w:p w:rsidR="004F53A6" w:rsidRDefault="004F53A6" w:rsidP="00F86259">
      <w:pPr>
        <w:pStyle w:val="af4"/>
        <w:spacing w:line="276" w:lineRule="auto"/>
        <w:jc w:val="both"/>
      </w:pPr>
      <w:r>
        <w:rPr>
          <w:rStyle w:val="af3"/>
        </w:rPr>
        <w:t>7</w:t>
      </w:r>
      <w:r w:rsidRPr="00DD1C31">
        <w:t xml:space="preserve"> Учебно-наглядные пособия </w:t>
      </w:r>
      <w:r w:rsidRPr="005068B9">
        <w:t>допустимо представлять</w:t>
      </w:r>
      <w:r w:rsidRPr="00DD1C31">
        <w:t xml:space="preserve"> в виде печатных изданий, плакатов, электронных учебных материалов, тематических фильмов.</w:t>
      </w:r>
    </w:p>
    <w:p w:rsidR="005A7231" w:rsidRDefault="005A7231" w:rsidP="00F86259">
      <w:pPr>
        <w:pStyle w:val="af4"/>
        <w:spacing w:line="276" w:lineRule="auto"/>
        <w:jc w:val="both"/>
      </w:pP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Участки закрытой площадки  для первоначального обучения вождению транспортных средств, используемые для выполнения учебных (контрольных) заданий, предусмотренных Рабочей программой, должны иметь ровное и однородное асфальтобетонное или цементобетонное покрытие, обеспечивающее круглогодичное функционирование. Закрытая площадка  должна иметь установленное по периметру ограждение, препятствующее движению по её территории транспортных средств и пешеходов, за исключением учебных транспортных средств, используемых в процессе обучения.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Наклонный участок (эстакада) должен иметь продольный уклон относительно поверхности закрытой площадки или автодрома в пределах 8–16% включительно, использование колейной эстакады не допускается.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При проведении промежуточной аттестации и квалификационного экзамена коэффициент сцепления колес транспортного средства с покрытием закрытой площадки  в целях безопасности, а также обеспечения объективности оценки в разных погодных условиях должен быть не ниже 0,4 по ГОСТ Р 50597-93 «Автомобильные дороги и улицы. Требования к эксплуатационному состоянию, допустимому по условиям обеспечения безопасности дорожного движения»</w:t>
      </w:r>
      <w:r w:rsidRPr="002466D8">
        <w:rPr>
          <w:sz w:val="26"/>
          <w:szCs w:val="26"/>
          <w:vertAlign w:val="superscript"/>
        </w:rPr>
        <w:footnoteReference w:id="7"/>
      </w:r>
      <w:r w:rsidRPr="002466D8">
        <w:rPr>
          <w:sz w:val="26"/>
          <w:szCs w:val="26"/>
        </w:rPr>
        <w:t>, что соответствует</w:t>
      </w:r>
      <w:r w:rsidRPr="002466D8">
        <w:rPr>
          <w:sz w:val="26"/>
          <w:szCs w:val="26"/>
        </w:rPr>
        <w:br/>
        <w:t>влажному асфальтобетонному покрытию.</w:t>
      </w:r>
    </w:p>
    <w:p w:rsidR="00002A24" w:rsidRPr="002466D8" w:rsidRDefault="00002A24" w:rsidP="00F86259">
      <w:pPr>
        <w:spacing w:line="276" w:lineRule="auto"/>
        <w:ind w:left="-9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 xml:space="preserve">Для разметки границ выполнения соответствующих заданий применяются конуса разметочные (ограничительные), стойки разметочные, вехи стержневые. Если размеры закрытой площадки  не позволяют одновременно разместить на их территории все учебные </w:t>
      </w:r>
      <w:r w:rsidRPr="002466D8">
        <w:rPr>
          <w:sz w:val="26"/>
          <w:szCs w:val="26"/>
        </w:rPr>
        <w:lastRenderedPageBreak/>
        <w:t>(контрольные) задания, предусмотренные Рабочей программой, то необходимо иметь съемное оборудование, позволяющее разметить границы для поочередного выполнения соответствующих заданий: конуса разметочные (ограничительные), стойки разметочные, вехи стержневые, столбики оградительные съемные, ленту оградительную, разметку временную.</w:t>
      </w:r>
    </w:p>
    <w:p w:rsidR="00002A24" w:rsidRPr="002466D8" w:rsidRDefault="00002A24" w:rsidP="00F86259">
      <w:pPr>
        <w:spacing w:line="276" w:lineRule="auto"/>
        <w:ind w:left="-900" w:firstLine="4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Поперечный уклон участков закрытой площадки, используемых для выполнения учебных (контрольных) заданий, предусмотренных Рабочей программой, должен обеспечивать водоотвод с их поверхности. Продольный уклон закрытой площадки (за исключением наклонного участка (эстакады) должен быть не более 100‰.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В случае проведения обучения в темное время суток освещенность закрытой площадки  должна быть не менее 20 лк. Отношение максимальной освещенности к средней должно быть не более 3:1. Показатель ослепленности установок наружного освещения не должен превышать 150.</w:t>
      </w:r>
    </w:p>
    <w:p w:rsidR="00002A24" w:rsidRPr="002466D8" w:rsidRDefault="00002A24" w:rsidP="00F86259">
      <w:pPr>
        <w:spacing w:line="276" w:lineRule="auto"/>
        <w:ind w:left="-900" w:firstLine="600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Условия реализации Примерной программы составляют требования к учебно-материальной базе организации, осуществляющей образовательную деятельность.</w:t>
      </w:r>
    </w:p>
    <w:p w:rsidR="00002A24" w:rsidRPr="002466D8" w:rsidRDefault="00002A24" w:rsidP="00F86259">
      <w:pPr>
        <w:spacing w:line="276" w:lineRule="auto"/>
        <w:ind w:left="-800" w:firstLine="709"/>
        <w:jc w:val="both"/>
        <w:rPr>
          <w:sz w:val="26"/>
          <w:szCs w:val="26"/>
        </w:rPr>
      </w:pPr>
      <w:r w:rsidRPr="002466D8">
        <w:rPr>
          <w:sz w:val="26"/>
          <w:szCs w:val="26"/>
        </w:rPr>
        <w:t>Оценка состояния учебно-материальной базы по результатам самообследования образовательной организацией размещается на официальном сайте образовательной организации в информационно-телекоммуникационной сети «Интернет».</w:t>
      </w:r>
    </w:p>
    <w:p w:rsidR="00002A24" w:rsidRDefault="00002A24" w:rsidP="00F86259">
      <w:pPr>
        <w:spacing w:line="276" w:lineRule="auto"/>
        <w:ind w:left="-800" w:firstLine="500"/>
        <w:jc w:val="both"/>
        <w:rPr>
          <w:sz w:val="28"/>
          <w:szCs w:val="28"/>
        </w:rPr>
      </w:pPr>
    </w:p>
    <w:p w:rsidR="00002A24" w:rsidRPr="00F86259" w:rsidRDefault="00002A24" w:rsidP="00F86259">
      <w:pPr>
        <w:widowControl/>
        <w:numPr>
          <w:ilvl w:val="0"/>
          <w:numId w:val="13"/>
        </w:numPr>
        <w:spacing w:line="276" w:lineRule="auto"/>
        <w:ind w:left="360"/>
        <w:contextualSpacing/>
        <w:jc w:val="center"/>
        <w:rPr>
          <w:b/>
          <w:sz w:val="24"/>
          <w:szCs w:val="24"/>
        </w:rPr>
      </w:pPr>
      <w:r w:rsidRPr="00F86259">
        <w:rPr>
          <w:b/>
          <w:sz w:val="24"/>
          <w:szCs w:val="24"/>
        </w:rPr>
        <w:t xml:space="preserve">СИСТЕМА </w:t>
      </w:r>
      <w:r w:rsidR="00C970D3" w:rsidRPr="00F86259">
        <w:rPr>
          <w:b/>
          <w:sz w:val="24"/>
          <w:szCs w:val="24"/>
        </w:rPr>
        <w:t xml:space="preserve"> </w:t>
      </w:r>
      <w:r w:rsidRPr="00F86259">
        <w:rPr>
          <w:b/>
          <w:sz w:val="24"/>
          <w:szCs w:val="24"/>
        </w:rPr>
        <w:t>ОЦЕНКИ</w:t>
      </w:r>
      <w:r w:rsidR="00C970D3" w:rsidRPr="00F86259">
        <w:rPr>
          <w:b/>
          <w:sz w:val="24"/>
          <w:szCs w:val="24"/>
        </w:rPr>
        <w:t xml:space="preserve"> </w:t>
      </w:r>
      <w:r w:rsidRPr="00F86259">
        <w:rPr>
          <w:b/>
          <w:sz w:val="24"/>
          <w:szCs w:val="24"/>
        </w:rPr>
        <w:t xml:space="preserve"> РЕЗУЛЬТАТОВ </w:t>
      </w:r>
      <w:r w:rsidR="00C970D3" w:rsidRPr="00F86259">
        <w:rPr>
          <w:b/>
          <w:sz w:val="24"/>
          <w:szCs w:val="24"/>
        </w:rPr>
        <w:t xml:space="preserve"> </w:t>
      </w:r>
      <w:r w:rsidRPr="00F86259">
        <w:rPr>
          <w:b/>
          <w:sz w:val="24"/>
          <w:szCs w:val="24"/>
        </w:rPr>
        <w:t>ОСВОЕНИЯ РАБОЧЕЙ                                      ПРОГРАММЫ</w:t>
      </w:r>
    </w:p>
    <w:p w:rsidR="00002A24" w:rsidRPr="00F86259" w:rsidRDefault="00002A24" w:rsidP="00F86259">
      <w:pPr>
        <w:spacing w:line="276" w:lineRule="auto"/>
        <w:ind w:firstLine="709"/>
        <w:jc w:val="both"/>
        <w:rPr>
          <w:sz w:val="24"/>
          <w:szCs w:val="24"/>
        </w:rPr>
      </w:pPr>
    </w:p>
    <w:p w:rsidR="00002A24" w:rsidRPr="00F86259" w:rsidRDefault="00002A24" w:rsidP="00F86259">
      <w:pPr>
        <w:spacing w:line="276" w:lineRule="auto"/>
        <w:ind w:left="-800" w:firstLine="6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      Текущий контроль успеваемости и промежуточной аттестации (зачеты по предметам) обучающихся, периодичность и порядок проведения осуществляется преподавателем.</w:t>
      </w:r>
    </w:p>
    <w:p w:rsidR="00002A24" w:rsidRPr="00F86259" w:rsidRDefault="00002A24" w:rsidP="00F86259">
      <w:pPr>
        <w:spacing w:line="276" w:lineRule="auto"/>
        <w:ind w:left="-800" w:firstLine="4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Профессиональная подготовка завершается итоговой аттестацией в форме квалификационного экзамена. Квалификационный экзамен включает в себя практическую квалификационную работу и проверку теоретических знаний.  </w:t>
      </w:r>
    </w:p>
    <w:p w:rsidR="00002A24" w:rsidRPr="00F86259" w:rsidRDefault="00002A24" w:rsidP="00F86259">
      <w:pPr>
        <w:spacing w:line="276" w:lineRule="auto"/>
        <w:ind w:left="-800" w:firstLine="4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Обучающиеся, получившие по итогам промежуточной аттестации неудовлетворительную оценку, к сдаче квалификационного экзамена не допускаются.</w:t>
      </w:r>
    </w:p>
    <w:p w:rsidR="00002A24" w:rsidRPr="00F86259" w:rsidRDefault="00002A24" w:rsidP="00F86259">
      <w:pPr>
        <w:spacing w:line="276" w:lineRule="auto"/>
        <w:ind w:left="-800" w:firstLine="5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Квалификационный экзамен проводится экзаменационной комиссией в составе: председателя – заместителя директора, членов комиссии: преподавателя и старшего мастера производственного обучения вождения</w:t>
      </w:r>
    </w:p>
    <w:p w:rsidR="00002A24" w:rsidRPr="00F86259" w:rsidRDefault="00002A24" w:rsidP="00F86259">
      <w:pPr>
        <w:spacing w:line="276" w:lineRule="auto"/>
        <w:ind w:left="-800" w:firstLine="5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Проверка теоретических знаний при проведении квалификационного экзамена проводится по предметам:</w:t>
      </w:r>
    </w:p>
    <w:p w:rsidR="00002A24" w:rsidRPr="00F86259" w:rsidRDefault="00002A24" w:rsidP="00F86259">
      <w:pPr>
        <w:spacing w:line="276" w:lineRule="auto"/>
        <w:ind w:hanging="3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«Основы законодательства в сфере дорожного движения»;</w:t>
      </w:r>
    </w:p>
    <w:p w:rsidR="00002A24" w:rsidRPr="00F86259" w:rsidRDefault="00002A24" w:rsidP="00F86259">
      <w:pPr>
        <w:spacing w:line="276" w:lineRule="auto"/>
        <w:ind w:hanging="3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«Устройство и техническое обслуживание транспортных средств категории «В» как объектов управления»;</w:t>
      </w:r>
    </w:p>
    <w:p w:rsidR="00002A24" w:rsidRPr="00F86259" w:rsidRDefault="00002A24" w:rsidP="00F86259">
      <w:pPr>
        <w:spacing w:line="276" w:lineRule="auto"/>
        <w:ind w:hanging="3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«Основы управления транспортными средствами категории «В»;</w:t>
      </w:r>
    </w:p>
    <w:p w:rsidR="00002A24" w:rsidRPr="00F86259" w:rsidRDefault="00002A24" w:rsidP="00F86259">
      <w:pPr>
        <w:spacing w:line="276" w:lineRule="auto"/>
        <w:ind w:hanging="3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«Организация и выполнение грузовых перевозок автомобильным транспортом»; </w:t>
      </w:r>
    </w:p>
    <w:p w:rsidR="00002A24" w:rsidRPr="00F86259" w:rsidRDefault="00002A24" w:rsidP="00F86259">
      <w:pPr>
        <w:spacing w:line="276" w:lineRule="auto"/>
        <w:ind w:hanging="3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«Организация и выполнение пассажирских перевозок автомобильным транспортом».</w:t>
      </w:r>
    </w:p>
    <w:p w:rsidR="00002A24" w:rsidRPr="00F86259" w:rsidRDefault="00002A24" w:rsidP="00F86259">
      <w:pPr>
        <w:spacing w:line="276" w:lineRule="auto"/>
        <w:ind w:left="-800" w:firstLine="5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Промежуточная аттестация и проверка теоретических знаний при проведении квалификационного экзамена проводятся с использованием материалов, утверждаемых директором «Центра».</w:t>
      </w:r>
    </w:p>
    <w:p w:rsidR="00002A24" w:rsidRPr="00F86259" w:rsidRDefault="00002A24" w:rsidP="00F86259">
      <w:pPr>
        <w:spacing w:line="276" w:lineRule="auto"/>
        <w:ind w:left="-800" w:firstLine="5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Практическая квалификационная работа при проведении квалификационного экзамена состоит из двух этапов.</w:t>
      </w:r>
      <w:r w:rsidRPr="00F86259">
        <w:rPr>
          <w:b/>
          <w:i/>
          <w:sz w:val="24"/>
          <w:szCs w:val="24"/>
        </w:rPr>
        <w:t xml:space="preserve"> </w:t>
      </w:r>
      <w:r w:rsidRPr="00F86259">
        <w:rPr>
          <w:sz w:val="24"/>
          <w:szCs w:val="24"/>
        </w:rPr>
        <w:t xml:space="preserve">На первом этапе проверяются первоначальные навыки управления </w:t>
      </w:r>
      <w:r w:rsidRPr="00F86259">
        <w:rPr>
          <w:sz w:val="24"/>
          <w:szCs w:val="24"/>
        </w:rPr>
        <w:lastRenderedPageBreak/>
        <w:t xml:space="preserve">транспортным средством категории «В» на закрытой площадке или автодроме. На втором этапе осуществляется проверка навыков управления </w:t>
      </w:r>
    </w:p>
    <w:p w:rsidR="00002A24" w:rsidRPr="00F86259" w:rsidRDefault="00002A24" w:rsidP="00F86259">
      <w:pPr>
        <w:spacing w:line="276" w:lineRule="auto"/>
        <w:ind w:left="-800"/>
        <w:jc w:val="both"/>
        <w:rPr>
          <w:b/>
          <w:i/>
          <w:sz w:val="24"/>
          <w:szCs w:val="24"/>
        </w:rPr>
      </w:pPr>
      <w:r w:rsidRPr="00F86259">
        <w:rPr>
          <w:sz w:val="24"/>
          <w:szCs w:val="24"/>
        </w:rPr>
        <w:t xml:space="preserve">транспортным средством категории «В» в условиях дорожного движения. </w:t>
      </w:r>
    </w:p>
    <w:p w:rsidR="00002A24" w:rsidRPr="00F86259" w:rsidRDefault="00002A24" w:rsidP="00F86259">
      <w:pPr>
        <w:spacing w:line="276" w:lineRule="auto"/>
        <w:ind w:left="-800" w:firstLine="5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Результаты квалификационного экзамена оформляются протоколом.</w:t>
      </w:r>
      <w:r w:rsidRPr="00F86259">
        <w:rPr>
          <w:sz w:val="24"/>
          <w:szCs w:val="24"/>
        </w:rPr>
        <w:br/>
        <w:t>По результатам квалификационного экзамена выдается свидетельство о профессии водителя</w:t>
      </w:r>
      <w:r w:rsidRPr="00F86259">
        <w:rPr>
          <w:rStyle w:val="af3"/>
          <w:sz w:val="24"/>
          <w:szCs w:val="24"/>
        </w:rPr>
        <w:footnoteReference w:id="8"/>
      </w:r>
      <w:r w:rsidRPr="00F86259">
        <w:rPr>
          <w:sz w:val="24"/>
          <w:szCs w:val="24"/>
        </w:rPr>
        <w:t>.</w:t>
      </w:r>
    </w:p>
    <w:p w:rsidR="00002A24" w:rsidRPr="00F86259" w:rsidRDefault="00002A24" w:rsidP="00F86259">
      <w:pPr>
        <w:spacing w:line="276" w:lineRule="auto"/>
        <w:ind w:left="-800" w:firstLine="6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При обучении вождению на транспортном средстве, оборудованном автоматической трансмиссией, в свидетельстве о профессии водителя делается соответствующая запись.</w:t>
      </w:r>
    </w:p>
    <w:p w:rsidR="00002A24" w:rsidRPr="00F86259" w:rsidRDefault="00002A24" w:rsidP="00F86259">
      <w:pPr>
        <w:spacing w:line="276" w:lineRule="auto"/>
        <w:ind w:left="-800" w:firstLine="600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Экзаменационные протоколы квалификационного экзамена с результатами освоения обучающимися образовательных программ и их хранение в архиве осуществляется  на бумажных и  электронных носителях.</w:t>
      </w:r>
    </w:p>
    <w:p w:rsidR="00002A24" w:rsidRPr="00F86259" w:rsidRDefault="00002A24" w:rsidP="00F86259">
      <w:pPr>
        <w:spacing w:line="276" w:lineRule="auto"/>
        <w:ind w:firstLine="709"/>
        <w:jc w:val="both"/>
        <w:rPr>
          <w:sz w:val="24"/>
          <w:szCs w:val="24"/>
        </w:rPr>
      </w:pPr>
    </w:p>
    <w:p w:rsidR="00002A24" w:rsidRPr="00F86259" w:rsidRDefault="00002A24" w:rsidP="00F86259">
      <w:pPr>
        <w:widowControl/>
        <w:autoSpaceDE/>
        <w:autoSpaceDN/>
        <w:adjustRightInd/>
        <w:spacing w:line="276" w:lineRule="auto"/>
        <w:ind w:left="-400"/>
        <w:contextualSpacing/>
        <w:jc w:val="center"/>
        <w:rPr>
          <w:b/>
          <w:sz w:val="24"/>
          <w:szCs w:val="24"/>
        </w:rPr>
      </w:pPr>
      <w:r w:rsidRPr="00F86259">
        <w:rPr>
          <w:b/>
          <w:sz w:val="24"/>
          <w:szCs w:val="24"/>
          <w:lang w:val="en-US"/>
        </w:rPr>
        <w:t>VII</w:t>
      </w:r>
      <w:r w:rsidRPr="00F86259">
        <w:rPr>
          <w:b/>
          <w:sz w:val="24"/>
          <w:szCs w:val="24"/>
        </w:rPr>
        <w:t>.  УЧЕБНО-МЕТОДИЧЕСКИЕ МАТЕРИАЛЫ, ОБЕСПЕЧИВАЮЩИЕ РЕАЛИЗАЦИЮ РАБОЧЕЙ ПРОГРАММЫ</w:t>
      </w:r>
    </w:p>
    <w:p w:rsidR="00002A24" w:rsidRPr="00F86259" w:rsidRDefault="00002A24" w:rsidP="00F86259">
      <w:pPr>
        <w:spacing w:line="276" w:lineRule="auto"/>
        <w:rPr>
          <w:b/>
          <w:color w:val="FF0000"/>
          <w:sz w:val="24"/>
          <w:szCs w:val="24"/>
        </w:rPr>
      </w:pPr>
    </w:p>
    <w:p w:rsidR="00002A24" w:rsidRPr="00F86259" w:rsidRDefault="00002A24" w:rsidP="00F86259">
      <w:pPr>
        <w:spacing w:line="276" w:lineRule="auto"/>
        <w:ind w:firstLine="709"/>
        <w:jc w:val="both"/>
        <w:rPr>
          <w:sz w:val="24"/>
          <w:szCs w:val="24"/>
        </w:rPr>
      </w:pPr>
      <w:r w:rsidRPr="00F86259">
        <w:rPr>
          <w:sz w:val="24"/>
          <w:szCs w:val="24"/>
        </w:rPr>
        <w:t>Учебно-методические материалы представлены:</w:t>
      </w:r>
    </w:p>
    <w:p w:rsidR="00002A24" w:rsidRPr="00F86259" w:rsidRDefault="00002A24" w:rsidP="00F86259">
      <w:pPr>
        <w:spacing w:line="276" w:lineRule="auto"/>
        <w:ind w:left="-800" w:firstLine="500"/>
        <w:contextualSpacing/>
        <w:jc w:val="both"/>
        <w:rPr>
          <w:sz w:val="24"/>
          <w:szCs w:val="24"/>
        </w:rPr>
      </w:pPr>
      <w:r w:rsidRPr="00F86259">
        <w:rPr>
          <w:sz w:val="24"/>
          <w:szCs w:val="24"/>
        </w:rPr>
        <w:t>Примерной программой профессиональной подготовки водителей транспортных средств категории «В», утвержденной в установленном порядке;</w:t>
      </w:r>
    </w:p>
    <w:p w:rsidR="00002A24" w:rsidRPr="00F86259" w:rsidRDefault="00002A24" w:rsidP="00F86259">
      <w:pPr>
        <w:spacing w:line="276" w:lineRule="auto"/>
        <w:ind w:left="-800" w:firstLine="709"/>
        <w:contextualSpacing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Рабочей программой профессиональной подготовки водителей транспортных средств категории «В», согласованной с Госавтоинспекцией и утвержденной </w:t>
      </w:r>
      <w:r w:rsidR="00923531">
        <w:rPr>
          <w:sz w:val="24"/>
          <w:szCs w:val="24"/>
        </w:rPr>
        <w:t>генеральным директором учебного центра</w:t>
      </w:r>
      <w:r w:rsidRPr="00F86259">
        <w:rPr>
          <w:sz w:val="24"/>
          <w:szCs w:val="24"/>
        </w:rPr>
        <w:t>;</w:t>
      </w:r>
    </w:p>
    <w:p w:rsidR="00002A24" w:rsidRPr="00F86259" w:rsidRDefault="00002A24" w:rsidP="00F86259">
      <w:pPr>
        <w:spacing w:line="276" w:lineRule="auto"/>
        <w:ind w:left="-800" w:firstLine="500"/>
        <w:contextualSpacing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методическими рекомендациями по организации образовательного процесса, утвержденными </w:t>
      </w:r>
      <w:r w:rsidR="00923531">
        <w:rPr>
          <w:sz w:val="24"/>
          <w:szCs w:val="24"/>
        </w:rPr>
        <w:t>генеральным директором учебного центра</w:t>
      </w:r>
      <w:r w:rsidRPr="00F86259">
        <w:rPr>
          <w:sz w:val="24"/>
          <w:szCs w:val="24"/>
        </w:rPr>
        <w:t>;</w:t>
      </w:r>
    </w:p>
    <w:p w:rsidR="00002A24" w:rsidRPr="00F86259" w:rsidRDefault="00002A24" w:rsidP="00F86259">
      <w:pPr>
        <w:spacing w:line="276" w:lineRule="auto"/>
        <w:ind w:left="-800" w:firstLine="500"/>
        <w:contextualSpacing/>
        <w:jc w:val="both"/>
        <w:rPr>
          <w:sz w:val="24"/>
          <w:szCs w:val="24"/>
        </w:rPr>
      </w:pPr>
      <w:r w:rsidRPr="00F86259">
        <w:rPr>
          <w:sz w:val="24"/>
          <w:szCs w:val="24"/>
        </w:rPr>
        <w:t xml:space="preserve">материалами для проведения промежуточной и итоговой аттестации обучающихся, утвержденными </w:t>
      </w:r>
      <w:r w:rsidR="00923531">
        <w:rPr>
          <w:sz w:val="24"/>
          <w:szCs w:val="24"/>
        </w:rPr>
        <w:t>генеральным директором учебного центра.</w:t>
      </w:r>
    </w:p>
    <w:p w:rsidR="00002A24" w:rsidRPr="00F86259" w:rsidRDefault="005A7231" w:rsidP="00F86259">
      <w:pPr>
        <w:widowControl/>
        <w:spacing w:line="276" w:lineRule="auto"/>
        <w:ind w:right="4"/>
        <w:rPr>
          <w:bCs/>
          <w:sz w:val="24"/>
          <w:szCs w:val="24"/>
        </w:rPr>
      </w:pPr>
      <w:r w:rsidRPr="00F86259">
        <w:rPr>
          <w:rStyle w:val="af3"/>
          <w:sz w:val="24"/>
          <w:szCs w:val="24"/>
        </w:rPr>
        <w:t>9</w:t>
      </w:r>
      <w:r w:rsidRPr="00F86259">
        <w:rPr>
          <w:sz w:val="24"/>
          <w:szCs w:val="24"/>
        </w:rPr>
        <w:t xml:space="preserve"> Статья 60 Федерального закона от 29 декабря 2012 г. № 273-ФЗ «Об образовании в Российской Федерации».</w:t>
      </w:r>
    </w:p>
    <w:p w:rsidR="00002A24" w:rsidRPr="00F86259" w:rsidRDefault="00002A24" w:rsidP="00F86259">
      <w:pPr>
        <w:widowControl/>
        <w:spacing w:line="276" w:lineRule="auto"/>
        <w:ind w:right="4"/>
        <w:rPr>
          <w:bCs/>
          <w:sz w:val="24"/>
          <w:szCs w:val="24"/>
        </w:rPr>
      </w:pPr>
    </w:p>
    <w:p w:rsidR="00002A24" w:rsidRPr="00031669" w:rsidRDefault="00C970D3" w:rsidP="00F86259">
      <w:pPr>
        <w:widowControl/>
        <w:spacing w:line="276" w:lineRule="auto"/>
        <w:ind w:left="-800" w:right="4"/>
        <w:rPr>
          <w:bCs/>
          <w:sz w:val="28"/>
          <w:szCs w:val="28"/>
        </w:rPr>
      </w:pPr>
      <w:r w:rsidRPr="00F86259">
        <w:rPr>
          <w:bCs/>
          <w:sz w:val="24"/>
          <w:szCs w:val="24"/>
        </w:rPr>
        <w:t xml:space="preserve">                                                                                      </w:t>
      </w:r>
      <w:r w:rsidR="00002A24" w:rsidRPr="00F86259">
        <w:rPr>
          <w:bCs/>
          <w:sz w:val="24"/>
          <w:szCs w:val="24"/>
        </w:rPr>
        <w:t xml:space="preserve"> </w:t>
      </w:r>
    </w:p>
    <w:p w:rsidR="00002A24" w:rsidRDefault="00002A24" w:rsidP="00F86259">
      <w:pPr>
        <w:widowControl/>
        <w:spacing w:line="276" w:lineRule="auto"/>
        <w:ind w:right="4"/>
        <w:rPr>
          <w:bCs/>
          <w:sz w:val="24"/>
          <w:szCs w:val="24"/>
        </w:rPr>
      </w:pPr>
    </w:p>
    <w:sectPr w:rsidR="00002A24" w:rsidSect="00923531">
      <w:footnotePr>
        <w:numStart w:val="2"/>
      </w:footnotePr>
      <w:type w:val="continuous"/>
      <w:pgSz w:w="11906" w:h="16838"/>
      <w:pgMar w:top="851" w:right="850" w:bottom="99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1B" w:rsidRDefault="002C671B" w:rsidP="00002A24">
      <w:r>
        <w:separator/>
      </w:r>
    </w:p>
  </w:endnote>
  <w:endnote w:type="continuationSeparator" w:id="0">
    <w:p w:rsidR="002C671B" w:rsidRDefault="002C671B" w:rsidP="0000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DC6" w:rsidRDefault="00EB2DC6" w:rsidP="00EB2DC6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EB2DC6" w:rsidRDefault="00EB2DC6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DC6" w:rsidRDefault="00EB2DC6">
    <w:pPr>
      <w:pStyle w:val="ad"/>
    </w:pPr>
  </w:p>
  <w:p w:rsidR="00EB2DC6" w:rsidRDefault="00EB2DC6">
    <w:pPr>
      <w:pStyle w:val="ad"/>
    </w:pPr>
    <w:r>
      <w:t xml:space="preserve">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1B" w:rsidRDefault="002C671B" w:rsidP="00002A24">
      <w:r>
        <w:separator/>
      </w:r>
    </w:p>
  </w:footnote>
  <w:footnote w:type="continuationSeparator" w:id="0">
    <w:p w:rsidR="002C671B" w:rsidRDefault="002C671B" w:rsidP="00002A24">
      <w:r>
        <w:continuationSeparator/>
      </w:r>
    </w:p>
  </w:footnote>
  <w:footnote w:id="1">
    <w:p w:rsidR="00EB2DC6" w:rsidRPr="00B86198" w:rsidRDefault="00EB2DC6" w:rsidP="00002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</w:footnote>
  <w:footnote w:id="2">
    <w:p w:rsidR="00EB2DC6" w:rsidRDefault="00EB2DC6" w:rsidP="00002A24">
      <w:pPr>
        <w:pStyle w:val="af4"/>
      </w:pPr>
      <w:r w:rsidRPr="00F228B4">
        <w:rPr>
          <w:rStyle w:val="af3"/>
        </w:rPr>
        <w:footnoteRef/>
      </w:r>
      <w:r w:rsidRPr="00F228B4">
        <w:t xml:space="preserve"> </w:t>
      </w:r>
      <w:r w:rsidRPr="00F228B4">
        <w:rPr>
          <w:bCs/>
        </w:rPr>
        <w:t>Практическое занятие проводится на учебном транспортном средстве.</w:t>
      </w:r>
    </w:p>
  </w:footnote>
  <w:footnote w:id="3">
    <w:p w:rsidR="00EB2DC6" w:rsidRDefault="00EB2DC6" w:rsidP="00002A24">
      <w:pPr>
        <w:pStyle w:val="af4"/>
        <w:jc w:val="both"/>
      </w:pPr>
    </w:p>
  </w:footnote>
  <w:footnote w:id="4">
    <w:p w:rsidR="00EB2DC6" w:rsidRDefault="00EB2DC6" w:rsidP="00002A24">
      <w:pPr>
        <w:pStyle w:val="af4"/>
        <w:jc w:val="both"/>
      </w:pPr>
    </w:p>
  </w:footnote>
  <w:footnote w:id="5">
    <w:p w:rsidR="00EB2DC6" w:rsidRPr="001C152E" w:rsidRDefault="00EB2DC6" w:rsidP="00002A24">
      <w:pPr>
        <w:pStyle w:val="af4"/>
        <w:jc w:val="both"/>
      </w:pPr>
      <w:r w:rsidRPr="00DD1C31">
        <w:rPr>
          <w:rStyle w:val="af3"/>
        </w:rPr>
        <w:footnoteRef/>
      </w:r>
      <w:r w:rsidRPr="00DD1C31">
        <w:t xml:space="preserve"> Учебно-наглядн</w:t>
      </w:r>
      <w:r>
        <w:t>ые</w:t>
      </w:r>
      <w:r w:rsidRPr="00DD1C31">
        <w:t xml:space="preserve"> </w:t>
      </w:r>
      <w:r w:rsidRPr="005068B9">
        <w:t>пособи</w:t>
      </w:r>
      <w:r>
        <w:t>я</w:t>
      </w:r>
      <w:r w:rsidRPr="005068B9">
        <w:t xml:space="preserve"> допустимо представлять</w:t>
      </w:r>
      <w:r w:rsidRPr="00DD1C31">
        <w:t xml:space="preserve"> в виде плаката, стенда, макета, планшета, модели, схемы, кинофильма, виде</w:t>
      </w:r>
      <w:r>
        <w:t>офильма, мультимедийных слайдов.</w:t>
      </w:r>
    </w:p>
  </w:footnote>
  <w:footnote w:id="6">
    <w:p w:rsidR="00EB2DC6" w:rsidRDefault="00EB2DC6" w:rsidP="00002A24">
      <w:pPr>
        <w:pStyle w:val="af4"/>
        <w:jc w:val="both"/>
      </w:pPr>
    </w:p>
  </w:footnote>
  <w:footnote w:id="7">
    <w:p w:rsidR="00EB2DC6" w:rsidRPr="001123F0" w:rsidRDefault="00EB2DC6" w:rsidP="00002A24">
      <w:pPr>
        <w:jc w:val="both"/>
      </w:pPr>
      <w:r w:rsidRPr="00432972">
        <w:rPr>
          <w:rStyle w:val="af3"/>
        </w:rPr>
        <w:footnoteRef/>
      </w:r>
      <w:r w:rsidRPr="00432972">
        <w:t>Постановление Совета Министров – Правительства Российской Федерац</w:t>
      </w:r>
      <w:r>
        <w:t>ии от 23 октября 1993 г. № 109</w:t>
      </w:r>
    </w:p>
  </w:footnote>
  <w:footnote w:id="8">
    <w:p w:rsidR="00EB2DC6" w:rsidRDefault="00EB2DC6" w:rsidP="00002A24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DC6" w:rsidRPr="002077E6" w:rsidRDefault="00EB2DC6" w:rsidP="00EB2DC6">
    <w:pPr>
      <w:pStyle w:val="af0"/>
      <w:rPr>
        <w:b/>
      </w:rPr>
    </w:pPr>
    <w:r>
      <w:t xml:space="preserve">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722392C"/>
    <w:lvl w:ilvl="0">
      <w:numFmt w:val="decimal"/>
      <w:lvlText w:val="*"/>
      <w:lvlJc w:val="left"/>
    </w:lvl>
  </w:abstractNum>
  <w:abstractNum w:abstractNumId="1">
    <w:nsid w:val="0CA70D42"/>
    <w:multiLevelType w:val="hybridMultilevel"/>
    <w:tmpl w:val="7A521E6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43C715C"/>
    <w:multiLevelType w:val="hybridMultilevel"/>
    <w:tmpl w:val="71E2602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865EF8"/>
    <w:multiLevelType w:val="hybridMultilevel"/>
    <w:tmpl w:val="26FA9A8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9D94A40"/>
    <w:multiLevelType w:val="hybridMultilevel"/>
    <w:tmpl w:val="9026A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40077F"/>
    <w:multiLevelType w:val="hybridMultilevel"/>
    <w:tmpl w:val="664CFB7C"/>
    <w:lvl w:ilvl="0" w:tplc="B43E36CA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C7FAE"/>
    <w:multiLevelType w:val="hybridMultilevel"/>
    <w:tmpl w:val="FB2C4A0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617395"/>
    <w:multiLevelType w:val="hybridMultilevel"/>
    <w:tmpl w:val="F92A564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4C64078"/>
    <w:multiLevelType w:val="hybridMultilevel"/>
    <w:tmpl w:val="5C3E49CA"/>
    <w:lvl w:ilvl="0" w:tplc="DA74425E">
      <w:start w:val="1"/>
      <w:numFmt w:val="decimal"/>
      <w:lvlText w:val="%1."/>
      <w:lvlJc w:val="left"/>
      <w:pPr>
        <w:ind w:left="76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41104270"/>
    <w:multiLevelType w:val="hybridMultilevel"/>
    <w:tmpl w:val="E6B0859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8F65A77"/>
    <w:multiLevelType w:val="hybridMultilevel"/>
    <w:tmpl w:val="C3563A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B9003F"/>
    <w:multiLevelType w:val="multilevel"/>
    <w:tmpl w:val="29E468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12">
    <w:nsid w:val="4FF24F35"/>
    <w:multiLevelType w:val="hybridMultilevel"/>
    <w:tmpl w:val="CCF6B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D647A"/>
    <w:multiLevelType w:val="multilevel"/>
    <w:tmpl w:val="5600C304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24"/>
    <w:rsid w:val="00002A24"/>
    <w:rsid w:val="0003304D"/>
    <w:rsid w:val="00057ECA"/>
    <w:rsid w:val="00124206"/>
    <w:rsid w:val="002466D8"/>
    <w:rsid w:val="002C671B"/>
    <w:rsid w:val="004416A2"/>
    <w:rsid w:val="004C4990"/>
    <w:rsid w:val="004F53A6"/>
    <w:rsid w:val="00510C99"/>
    <w:rsid w:val="005843D3"/>
    <w:rsid w:val="005A7231"/>
    <w:rsid w:val="005B54ED"/>
    <w:rsid w:val="00620A32"/>
    <w:rsid w:val="006B4D4A"/>
    <w:rsid w:val="00781853"/>
    <w:rsid w:val="007F6E9F"/>
    <w:rsid w:val="00923531"/>
    <w:rsid w:val="009C05D5"/>
    <w:rsid w:val="00A74A57"/>
    <w:rsid w:val="00AB15E5"/>
    <w:rsid w:val="00AE3DE4"/>
    <w:rsid w:val="00B81658"/>
    <w:rsid w:val="00B90D45"/>
    <w:rsid w:val="00C32E1C"/>
    <w:rsid w:val="00C970D3"/>
    <w:rsid w:val="00CA7D04"/>
    <w:rsid w:val="00EB2DC6"/>
    <w:rsid w:val="00EE726B"/>
    <w:rsid w:val="00F86259"/>
    <w:rsid w:val="00FD1F7E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50D72-7206-4BA6-86E4-C32AB4DA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A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02A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02A2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1">
    <w:name w:val="Обычный1"/>
    <w:rsid w:val="00002A24"/>
    <w:pPr>
      <w:widowControl w:val="0"/>
      <w:suppressAutoHyphens/>
      <w:spacing w:after="0" w:line="240" w:lineRule="auto"/>
      <w:ind w:left="200"/>
      <w:jc w:val="both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Balloon Text"/>
    <w:basedOn w:val="a"/>
    <w:link w:val="a4"/>
    <w:rsid w:val="00002A2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02A24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ody Text Indent"/>
    <w:basedOn w:val="a"/>
    <w:link w:val="a6"/>
    <w:rsid w:val="00002A24"/>
    <w:pPr>
      <w:widowControl/>
      <w:autoSpaceDE/>
      <w:autoSpaceDN/>
      <w:adjustRightInd/>
      <w:ind w:right="-30" w:firstLine="700"/>
      <w:jc w:val="both"/>
    </w:pPr>
    <w:rPr>
      <w:sz w:val="28"/>
      <w:szCs w:val="24"/>
    </w:rPr>
  </w:style>
  <w:style w:type="character" w:customStyle="1" w:styleId="a6">
    <w:name w:val="Основной текст с отступом Знак"/>
    <w:basedOn w:val="a0"/>
    <w:link w:val="a5"/>
    <w:rsid w:val="00002A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ody Text"/>
    <w:basedOn w:val="a"/>
    <w:link w:val="a8"/>
    <w:rsid w:val="00002A24"/>
    <w:pPr>
      <w:widowControl/>
      <w:autoSpaceDE/>
      <w:autoSpaceDN/>
      <w:adjustRightInd/>
      <w:spacing w:after="120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rsid w:val="00002A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002A24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a">
    <w:name w:val="List"/>
    <w:basedOn w:val="a"/>
    <w:rsid w:val="00002A24"/>
    <w:pPr>
      <w:widowControl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ab">
    <w:name w:val="Title"/>
    <w:basedOn w:val="a"/>
    <w:link w:val="ac"/>
    <w:qFormat/>
    <w:rsid w:val="00002A24"/>
    <w:pPr>
      <w:shd w:val="clear" w:color="auto" w:fill="FFFFFF"/>
      <w:jc w:val="center"/>
    </w:pPr>
    <w:rPr>
      <w:rFonts w:ascii="Arial" w:hAnsi="Arial" w:cs="Arial"/>
      <w:b/>
      <w:bCs/>
      <w:color w:val="000000"/>
      <w:spacing w:val="-8"/>
      <w:sz w:val="26"/>
      <w:szCs w:val="26"/>
    </w:rPr>
  </w:style>
  <w:style w:type="character" w:customStyle="1" w:styleId="ac">
    <w:name w:val="Название Знак"/>
    <w:basedOn w:val="a0"/>
    <w:link w:val="ab"/>
    <w:rsid w:val="00002A24"/>
    <w:rPr>
      <w:rFonts w:ascii="Arial" w:eastAsia="Times New Roman" w:hAnsi="Arial" w:cs="Arial"/>
      <w:b/>
      <w:bCs/>
      <w:color w:val="000000"/>
      <w:spacing w:val="-8"/>
      <w:sz w:val="26"/>
      <w:szCs w:val="26"/>
      <w:shd w:val="clear" w:color="auto" w:fill="FFFFFF"/>
      <w:lang w:eastAsia="ru-RU"/>
    </w:rPr>
  </w:style>
  <w:style w:type="paragraph" w:styleId="ad">
    <w:name w:val="footer"/>
    <w:basedOn w:val="a"/>
    <w:link w:val="ae"/>
    <w:uiPriority w:val="99"/>
    <w:rsid w:val="00002A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02A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page number"/>
    <w:basedOn w:val="a0"/>
    <w:rsid w:val="00002A24"/>
  </w:style>
  <w:style w:type="paragraph" w:styleId="af0">
    <w:name w:val="header"/>
    <w:basedOn w:val="a"/>
    <w:link w:val="af1"/>
    <w:uiPriority w:val="99"/>
    <w:rsid w:val="00002A24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002A2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2">
    <w:name w:val="Table Grid"/>
    <w:basedOn w:val="a1"/>
    <w:rsid w:val="00002A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otnote reference"/>
    <w:semiHidden/>
    <w:rsid w:val="00002A24"/>
    <w:rPr>
      <w:rFonts w:cs="Times New Roman"/>
      <w:vertAlign w:val="superscript"/>
    </w:rPr>
  </w:style>
  <w:style w:type="paragraph" w:styleId="af4">
    <w:name w:val="footnote text"/>
    <w:aliases w:val=" Знак9"/>
    <w:basedOn w:val="a"/>
    <w:link w:val="af5"/>
    <w:rsid w:val="00002A24"/>
    <w:pPr>
      <w:widowControl/>
      <w:autoSpaceDE/>
      <w:autoSpaceDN/>
      <w:adjustRightInd/>
    </w:pPr>
  </w:style>
  <w:style w:type="character" w:customStyle="1" w:styleId="af5">
    <w:name w:val="Текст сноски Знак"/>
    <w:aliases w:val=" Знак9 Знак"/>
    <w:basedOn w:val="a0"/>
    <w:link w:val="af4"/>
    <w:rsid w:val="00002A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endnote text"/>
    <w:basedOn w:val="a"/>
    <w:link w:val="af7"/>
    <w:semiHidden/>
    <w:rsid w:val="00002A24"/>
  </w:style>
  <w:style w:type="character" w:customStyle="1" w:styleId="af7">
    <w:name w:val="Текст концевой сноски Знак"/>
    <w:basedOn w:val="a0"/>
    <w:link w:val="af6"/>
    <w:semiHidden/>
    <w:rsid w:val="00002A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basedOn w:val="a0"/>
    <w:semiHidden/>
    <w:rsid w:val="00002A24"/>
    <w:rPr>
      <w:vertAlign w:val="superscript"/>
    </w:rPr>
  </w:style>
  <w:style w:type="paragraph" w:styleId="af9">
    <w:name w:val="List Paragraph"/>
    <w:basedOn w:val="a"/>
    <w:uiPriority w:val="34"/>
    <w:qFormat/>
    <w:rsid w:val="00FD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14453</Words>
  <Characters>82388</Characters>
  <Application>Microsoft Office Word</Application>
  <DocSecurity>0</DocSecurity>
  <Lines>686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Acer</cp:lastModifiedBy>
  <cp:revision>8</cp:revision>
  <cp:lastPrinted>2017-06-16T13:49:00Z</cp:lastPrinted>
  <dcterms:created xsi:type="dcterms:W3CDTF">2017-06-16T12:46:00Z</dcterms:created>
  <dcterms:modified xsi:type="dcterms:W3CDTF">2018-06-01T12:19:00Z</dcterms:modified>
</cp:coreProperties>
</file>