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E8590C"/>
          <w:sz w:val="28"/>
          <w:szCs w:val="28"/>
        </w:rPr>
        <w:t xml:space="preserve">ГАНИН ГРУПП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Инструкция по управлению сайтом</w:t>
      </w:r>
    </w:p>
    <w:p>
      <w:pPr>
        <w:spacing w:after="1400"/>
      </w:pPr>
      <w:r>
        <w:rPr>
          <w:rFonts w:ascii="Calibri" w:cs="Calibri" w:eastAsia="Calibri" w:hAnsi="Calibri"/>
          <w:color w:val="5A5D60"/>
          <w:sz w:val="24"/>
          <w:szCs w:val="24"/>
        </w:rPr>
        <w:t xml:space="preserve">Для менеджера: как менять тексты, телефоны, объекты, вакансии и работать с заявками</w:t>
      </w:r>
    </w:p>
    <w:p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Адрес системы управления</w:t>
      </w:r>
    </w:p>
    <w:p>
      <w:pPr>
        <w:spacing w:after="300" w:line="276"/>
      </w:pPr>
      <w:r>
        <w:rPr>
          <w:rFonts w:ascii="Calibri" w:cs="Calibri" w:eastAsia="Calibri" w:hAnsi="Calibri"/>
          <w:b/>
          <w:bCs/>
          <w:color w:val="E8590C"/>
          <w:sz w:val="22"/>
          <w:szCs w:val="22"/>
        </w:rPr>
        <w:t xml:space="preserve">https://a318f7177847.vps.myjino.ru/admin/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Содержание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Как войти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Как всё устроено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Что нужно изменить — и где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Общие данные сайта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Разделы с содержанием сайта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Страницы (тексты и SEO)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Меню сайта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8. Заявки с сайта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9. Требования к файлам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10. Частые задачи по шагам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11. Чего делать не стоит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12. Если что-то пошло не так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 Как войти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Откройте в браузере адрес: https://a318f7177847.vps.myjino.ru/admin/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Введите логин и пароль, которые вам передали.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Нажмите «Войти» — откроется список разделов сайта.</w:t>
      </w:r>
    </w:p>
    <w:tbl>
      <w:tblPr>
        <w:tblW w:type="dxa" w:w="9000"/>
        <w:tblBorders>
          <w:top w:val="single" w:color="D9D9D9" w:sz="2"/>
          <w:left w:val="single" w:color="E8590C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Смените пароль при первом входе</w:t>
            </w:r>
          </w:p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Нажмите на своё имя в правом верхнем углу и выберите «Изменить пароль». Пароль не пересылайте в мессенджерах — при необходимости попросите разработчика создать отдельную учётную запись для нового сотрудника.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Если пароль не подходит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Проверьте раскладку клавиатуры и клавишу Caps Lock.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Отключите автозаполнение браузера — оно часто подставляет старый пароль.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Если не помогло — обратитесь к разработчику, он назначит новый пароль.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 Как всё устроено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Все разделы работают одинаково. Вы открываете раздел, видите список записей, нажимаете на нужную, меняете поля и нажимаете «Сохранить». Изменения появляются на сайте сразу — достаточно обновить страницу сайта в браузере (клавиша F5).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Два поля, которые есть почти везде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Поле</w:t>
            </w:r>
          </w:p>
        </w:tc>
        <w:tc>
          <w:tcPr>
            <w:tcW w:type="dxa" w:w="66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Показывать на сайте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Галочка снята — запись исчезает с сайта, но остаётся в системе.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D60"/>
                <w:sz w:val="21"/>
                <w:szCs w:val="21"/>
              </w:rPr>
              <w:t xml:space="preserve">Так временно скрывают вакансию или объект, не удаляя его.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Порядок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Число, задающее очерёдность. Меньше число — выше на странице.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D60"/>
                <w:sz w:val="21"/>
                <w:szCs w:val="21"/>
              </w:rPr>
              <w:t xml:space="preserve">Удобно ставить 10, 20, 30 — тогда между ними легко вставить новое.</w:t>
            </w:r>
          </w:p>
        </w:tc>
      </w:tr>
    </w:tbl>
    <w:tbl>
      <w:tblPr>
        <w:tblW w:type="dxa" w:w="9000"/>
        <w:tblBorders>
          <w:top w:val="single" w:color="D9D9D9" w:sz="2"/>
          <w:left w:val="single" w:color="E8590C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Скрывайте вместо удаления</w:t>
            </w:r>
          </w:p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Если запись может понадобиться позже (сезонная вакансия, объект), просто снимите галочку «Показывать на сайте». Удалённую запись восстановить нельзя.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3. Что нужно изменить — и где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Таблица для быстрого поиска. Названия совпадают с разделами в системе управления.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меняем</w:t>
            </w:r>
          </w:p>
        </w:tc>
        <w:tc>
          <w:tcPr>
            <w:tcW w:type="dxa" w:w="48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Раздел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Телефон, почта, адрес, режим работы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Общие данные сайта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Логотип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Общие данные сайта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Реквизиты и текст в самом низу сайта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Общие данные сайта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Куда приходят заявки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Общие данные сайта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Цифры на главной (150 тыс м³, 293 вида)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Цифры холдинга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Плитки «Направления группы»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Направления (продукция)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Выполненные объекты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Объекты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Отделы и сотрудники на странице «Контакты»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Отделы (контакты)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Руководители направлений (фото и должности)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Команда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Отзыв заказчика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Отзывы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Вакансии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Вакансии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Сертификаты, паспорта качества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Документы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История компании по годам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История группы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Города на карте присутствия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Карта присутствия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Заголовки и тексты страниц, SEO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Страницы (тексты и SEO)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Пункты меню в шапке и внизу сайта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Меню сайта</w:t>
            </w:r>
          </w:p>
        </w:tc>
      </w:tr>
      <w:t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Полученные заявки</w:t>
            </w:r>
          </w:p>
        </w:tc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Заявки ТКП, Заявки перевозчиков, Отклики на вакансии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4. Общие данные сайта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Самый важный раздел: то, что здесь указано, показывается на всех страницах сразу. Запись всегда одна — её нельзя удалить, только изменить.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Что внутри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Группа полей</w:t>
            </w:r>
          </w:p>
        </w:tc>
        <w:tc>
          <w:tcPr>
            <w:tcW w:type="dxa" w:w="64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настраивается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Логотипы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Пять файлов: компактный для шапки и полный для низа сайта, каждый в двух вариантах — для тёмного и светлого оформления, плюс значок для вкладки браузера.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Телефоны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Основной телефон показывается в шапке, внизу сайта и в кнопках «Позвонить» на всех страницах.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D60"/>
                <w:sz w:val="21"/>
                <w:szCs w:val="21"/>
              </w:rPr>
              <w:t xml:space="preserve">Отдельно можно указать диспетчерскую бетона и отдел опалубки.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Почта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Основная, отдела продаж, отдела кадров.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Адреса и режим работы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Офис, завод, карьер и график работы — выводятся внизу сайта.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Бренд и реквизиты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Слоган, год основания, юридическое лицо, копирайт и текст под логотипом внизу сайта.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Внешние ссылки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Адрес сайта опалубки UPEX (подставляется в меню) и ссылка на мессенджер.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Уведомления о заявках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Куда сообщать о новых заявках — почта и телеграм. Подробнее в разделе 9.</w:t>
            </w:r>
          </w:p>
        </w:tc>
      </w:tr>
    </w:tbl>
    <w:tbl>
      <w:tblPr>
        <w:tblW w:type="dxa" w:w="9000"/>
        <w:tblBorders>
          <w:top w:val="single" w:color="D9D9D9" w:sz="2"/>
          <w:left w:val="single" w:color="E8590C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Год основания</w:t>
            </w:r>
          </w:p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Сейчас в тексте на главной странице стоит «С 19XX года». Как только укажете год основания в этом разделе, он подставится автоматически.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Как заменить логотип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Откройте «Общие данные сайта».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Найдите нужное поле логотипа и нажмите «Выберите файл».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Загрузите файл в формате SVG, PNG, JPG или WEBP.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Нажмите «Сохранить» внизу страницы.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D60"/>
          <w:sz w:val="22"/>
          <w:szCs w:val="22"/>
        </w:rPr>
        <w:t xml:space="preserve">Если очистить поле, сайт вернётся к исходному логотипу вёрстки — без логотипа он не останется.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5. Разделы с содержанием сайта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Цифры холдинга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Четыре крупные цифры на главной странице. «Значение» — само число, «Приписка сверху» — мелкий текст рядом (например «тыс» или «+»), «Подпись» — строка под цифрой, «Уточнение» — серая строка мелким шрифтом.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Направления (продукция)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Плитки блока «Направления группы» на главной. У каждой можно задать фото, короткое описание и размер плитки (обычная, большая, высокая). Пока фото не загружено, показывается серая заглушка с подписью.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Объекты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Выполненные объекты. Заполняются название, город, направление (бетон, опалубка, асфальт), краткое описание и фото. Галочка «Показать на главной» выводит объект в блок «Свежие объекты» — там помещается три записи.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Отделы (контакты)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Блоки на странице «Контакты»: приёмная, диспетчерская, отдел опалубки и другие. Для каждого — сотрудник, должность, телефон, почта и фото.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Команда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Руководители направлений с фотографиями. Галочка «Показать на главной» выводит человека в блок на главной странице.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Отзывы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Отзыв заказчика. На главной показывается один — тот, у которого стоит галочка «Показать на главной». Часть фразы можно выделить оранжевым: оберните её в теги &lt;em&gt; и &lt;/em&gt;.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Вакансии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Список на странице «Карьера». Заполняются должность, метка (например «Штат»), краткое описание, зарплата и подробное описание. Закрытую вакансию лучше скрыть галочкой, а не удалять.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Документы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Сертификаты, паспорта качества, реквизиты. Можно приложить файл для скачивания.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История группы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Годы и события на странице «О группе». Сейчас в некоторых записях стоят заглушки 19XX и 20XX — их нужно заменить настоящими датами.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Карта присутствия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Города на схеме географии работы. Положение точки задаётся двумя числами в процентах: «слева» и «сверху». Галочка «Своя площадка» отмечает точку другим цветом — так выделены завод и карьер.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Плитки на страницах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Небольшие карточки с номером, заголовком и текстом — они есть на страницах решений, продукции и сервисов. Удобнее править их не здесь, а внутри самой страницы: раздел «Страницы (тексты и SEO)», нужная страница, блок внизу формы.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6. Страницы (тексты и SEO)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 разделе перечислены все 28 страниц сайта. У каждой можно изменить: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Заголовок на странице (H1) — крупная надпись вверху.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Подзаголовок — вводный текст под заголовком.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Основной текст — используется на текстовых страницах (политика, согласие).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SEO-заголовок и SEO-описание — то, как страница выглядит в результатах поиска Яндекса и Google.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Плитки — карточки внизу формы, их можно добавлять и менять местами.</w:t>
      </w:r>
    </w:p>
    <w:tbl>
      <w:tblPr>
        <w:tblW w:type="dxa" w:w="9000"/>
        <w:tblBorders>
          <w:top w:val="single" w:color="D9D9D9" w:sz="2"/>
          <w:left w:val="single" w:color="E8590C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Страницы нельзя добавлять и удалять</w:t>
            </w:r>
          </w:p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Набор страниц задан вёрсткой сайта, поэтому кнопок «Добавить» и «Удалить» здесь нет. Если нужна новая страница — это работа разработчика. Поле «Маршрут» менять не нужно: по нему система находит страницу.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Про оформление в заголовках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 заголовке главной страницы есть служебные обозначения: &lt;br&gt; переносит строку, а &lt;em&gt; и &lt;/em&gt; делают точку оранжевой. Если они не нужны — просто напишите обычный текст. Если сомневаетесь, лучше не трогать: на внешний вид это влияет напрямую.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7. Меню сайта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Меню собрано из одного списка, поэтому шапка, низ сайта и мобильное меню всегда совпадают между собой. Разделы верхнего уровня показаны без отступа, подпункты — со знаком тире.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Поле</w:t>
            </w:r>
          </w:p>
        </w:tc>
        <w:tc>
          <w:tcPr>
            <w:tcW w:type="dxa" w:w="64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Название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Текст пункта меню.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Если выбран — пункт становится подпунктом выпадающего списка.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Маршрут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Страница, на которую ведёт пункт. Менять не нужно.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Внешняя ссылка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Для перехода на другой сайт (например, UPEX).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Заголовок колонки в подвале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Название колонки внизу сайта, если оно отличается.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D60"/>
                <w:sz w:val="21"/>
                <w:szCs w:val="21"/>
              </w:rPr>
              <w:t xml:space="preserve">Пример: раздел «Продукция» внизу называется «Направления».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Показывать в подвале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Убирает пункт из нижней части сайта, оставляя в шапке.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Чтобы временно убрать пункт из меню, снимите галочку «Показывать на сайте» — сама страница при этом останется доступной по прямой ссылке.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8. Заявки с сайта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Все обращения сохраняются в системе — они не потеряются, даже если письмо не дойдёт. Заявки складываются в три раздела: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6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Откуда приходит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Заявки ТКП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Кнопка «Запросить ТКП» — она есть на всех страницах сайта.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Заявки перевозчиков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Блок «Перевозчикам — свои машины» на странице «Карьера».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Отклики на вакансии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Форма отклика на странице «Карьера», с приложенным резюме.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Обработанную заявку отметьте галочкой «Обработана» — так видно, с кем уже связались. Прямо в списке можно отметить сразу несколько и нажать «Сохранить».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Куда приходят уведомления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Настраивается в разделе «Общие данные сайта», группа полей «Уведомления о заявках»: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Почта: укажите один или несколько адресов через запятую.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Телеграм: нужны токен бота и номер чата — их поможет получить разработчик.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D60"/>
          <w:sz w:val="22"/>
          <w:szCs w:val="22"/>
        </w:rPr>
        <w:t xml:space="preserve">Если поля пустые, уведомления не отправляются, но заявки всё равно сохраняются в системе.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9. Требования к файлам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загружаем</w:t>
            </w:r>
          </w:p>
        </w:tc>
        <w:tc>
          <w:tcPr>
            <w:tcW w:type="dxa" w:w="6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Формат и рекомендации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Логотипы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SVG, PNG, JPG или WEBP. Лучше SVG — он не теряет чёткость.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Фото объектов и людей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JPG или PNG. Оптимально до 2 МБ: тяжёлые файлы замедляют сайт.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Документы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PDF — его одинаково открывают на любом устройстве.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Резюме от соискателей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PDF, DOC, DOCX, RTF, ODT, до 10 МБ. Проверяется автоматически.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10. Частые задачи по шагам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Поменять телефон на всём сайте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Откройте «Общие данные сайта».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Найдите поле «Телефон основной» и введите новый номер.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Нажмите «Сохранить».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D60"/>
          <w:sz w:val="22"/>
          <w:szCs w:val="22"/>
        </w:rPr>
        <w:t xml:space="preserve">Номер обновится сразу на всех страницах — в шапке, внизу сайта и в кнопках звонка.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Добавить выполненный объект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Откройте раздел «Объекты» и нажмите «Добавить объект».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Заполните название, город, направление и краткое описание.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Загрузите фотографию объекта.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Поставьте «Показать на главной», если объект должен попасть в блок на главной странице.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Укажите «Порядок» — например 10, чтобы объект встал первым.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Нажмите «Сохранить».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Закрыть вакансию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Откройте раздел «Вакансии».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Снимите галочку «Показывать на сайте» в строке нужной вакансии.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Нажмите «Сохранить» внизу списка.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D60"/>
          <w:sz w:val="22"/>
          <w:szCs w:val="22"/>
        </w:rPr>
        <w:t xml:space="preserve">Вакансия исчезнет с сайта, но останется в системе — её можно вернуть в любой момент.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Добавить сотрудника в контакты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Откройте «Отделы (контакты)» и нажмите «Добавить».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Укажите название отдела, имя сотрудника, должность, телефон и почту.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Загрузите фотографию — без неё показывается серая заглушка.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Нажмите «Сохранить».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11. Чего делать не стоит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Действие</w:t>
            </w:r>
          </w:p>
        </w:tc>
        <w:tc>
          <w:tcPr>
            <w:tcW w:type="dxa" w:w="5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Почему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Удалять записи «на всякий случай»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Восстановить удалённое нельзя. Используйте галочку «Показывать на сайте».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Менять поле «Маршрут» у страниц и пунктов меню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По нему система находит страницу. Изменение приведёт к ошибке на сайте.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Вставлять текст из Word напрямую в поля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Вместе с текстом переносится скрытое оформление. Вставляйте как обычный текст: Ctrl+Shift+V.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Загружать фотографии по 10–20 МБ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Сайт будет открываться медленно, особенно с телефона.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Передавать пароль от системы в переписке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Для нового сотрудника лучше завести отдельную учётную запись.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12. Если что-то пошло не так</w:t>
      </w:r>
    </w:p>
    <w:tbl>
      <w:tblPr>
        <w:tblW w:type="dxa" w:w="90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случилось</w:t>
            </w:r>
          </w:p>
        </w:tc>
        <w:tc>
          <w:tcPr>
            <w:tcW w:type="dxa" w:w="5000"/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проверить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Изменения не видны на сайте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Нажали ли «Сохранить». Затем обновите страницу сайта клавишей F5.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Запись не появляется на сайте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Стоит ли галочка «Показывать на сайте».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Записи идут не в том порядке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Поле «Порядок»: меньше число — выше запись.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Не загружается логотип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Формат должен быть SVG, PNG, JPG или WEBP.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Не загружается резюме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Допустимы PDF, DOC, DOCX, RTF, ODT размером до 10 МБ.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Заявки не приходят на почту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Заполнено ли поле «Куда слать заявки» в общих данных сайта.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A5D60"/>
                <w:sz w:val="21"/>
                <w:szCs w:val="21"/>
              </w:rPr>
              <w:t xml:space="preserve">Заявки в любом случае сохраняются в системе.</w:t>
            </w:r>
          </w:p>
        </w:tc>
      </w:tr>
    </w:tbl>
    <w:tbl>
      <w:tblPr>
        <w:tblW w:type="dxa" w:w="9000"/>
        <w:tblBorders>
          <w:top w:val="single" w:color="D9D9D9" w:sz="2"/>
          <w:left w:val="single" w:color="E8590C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Заявки не теряются</w:t>
            </w:r>
          </w:p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Даже если уведомление не пришло на почту или в телеграм, заявка сохраняется в системе. Проверяйте разделы «Заявки ТКП», «Заявки перевозчиков» и «Отклики на вакансии».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5D60"/>
          <w:sz w:val="22"/>
          <w:szCs w:val="22"/>
        </w:rPr>
        <w:t xml:space="preserve">По вопросам, которые не решаются из этой инструкции, обращайтесь к разработчику сайта.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управлению сайтом ГАНИН ГРУПП</dc:title>
  <dc:creator>ГАНИН ГРУПП</dc:creator>
  <dc:description>Руководство для менеджера по работе с системой управления сайтом</dc:description>
  <cp:lastModifiedBy>Un-named</cp:lastModifiedBy>
  <cp:revision>1</cp:revision>
  <dcterms:created xsi:type="dcterms:W3CDTF">2026-08-14T10:34:28.938Z</dcterms:created>
  <dcterms:modified xsi:type="dcterms:W3CDTF">2026-08-14T10:34:28.938Z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