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5799A" w14:textId="0C37B12D" w:rsidR="001C7B81" w:rsidRDefault="00987A83">
      <w:r w:rsidRPr="00987A83">
        <w:drawing>
          <wp:inline distT="0" distB="0" distL="0" distR="0" wp14:anchorId="4F94C33E" wp14:editId="3C2EFDD3">
            <wp:extent cx="5943600" cy="3522345"/>
            <wp:effectExtent l="0" t="0" r="0" b="1905"/>
            <wp:docPr id="16877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29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CC2D" w14:textId="749C2CC5" w:rsidR="00987A83" w:rsidRDefault="00987A83">
      <w:pPr>
        <w:rPr>
          <w:lang w:val="ru-RU"/>
        </w:rPr>
      </w:pPr>
      <w:r>
        <w:rPr>
          <w:lang w:val="ru-RU"/>
        </w:rPr>
        <w:t>После того как мы указали размер рамы размер паспарту должен ставиться автоматом</w:t>
      </w:r>
    </w:p>
    <w:p w14:paraId="7610EFEE" w14:textId="77777777" w:rsidR="00987A83" w:rsidRDefault="00987A83">
      <w:pPr>
        <w:rPr>
          <w:lang w:val="ru-RU"/>
        </w:rPr>
      </w:pPr>
    </w:p>
    <w:p w14:paraId="3B24C531" w14:textId="6D3CBFA3" w:rsidR="00987A83" w:rsidRDefault="00987A83">
      <w:pPr>
        <w:rPr>
          <w:lang w:val="ru-RU"/>
        </w:rPr>
      </w:pPr>
      <w:r w:rsidRPr="00987A83">
        <w:rPr>
          <w:lang w:val="ru-RU"/>
        </w:rPr>
        <w:drawing>
          <wp:inline distT="0" distB="0" distL="0" distR="0" wp14:anchorId="4E90CE9E" wp14:editId="03400DAF">
            <wp:extent cx="5943600" cy="3524250"/>
            <wp:effectExtent l="0" t="0" r="0" b="0"/>
            <wp:docPr id="41509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95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D52F" w14:textId="56CEFB29" w:rsidR="00987A83" w:rsidRDefault="00987A83">
      <w:pPr>
        <w:rPr>
          <w:lang w:val="ru-RU"/>
        </w:rPr>
      </w:pPr>
      <w:r>
        <w:rPr>
          <w:lang w:val="ru-RU"/>
        </w:rPr>
        <w:t>А он не ставится</w:t>
      </w:r>
    </w:p>
    <w:p w14:paraId="02AEB347" w14:textId="77777777" w:rsidR="00987A83" w:rsidRDefault="00987A83">
      <w:pPr>
        <w:rPr>
          <w:lang w:val="ru-RU"/>
        </w:rPr>
      </w:pPr>
    </w:p>
    <w:p w14:paraId="0DC1783E" w14:textId="3EA87D5A" w:rsidR="00987A83" w:rsidRDefault="00987A83">
      <w:pPr>
        <w:rPr>
          <w:lang w:val="ru-RU"/>
        </w:rPr>
      </w:pPr>
      <w:r>
        <w:rPr>
          <w:lang w:val="ru-RU"/>
        </w:rPr>
        <w:t>Со второй рамой то же самое</w:t>
      </w:r>
    </w:p>
    <w:p w14:paraId="37A4C9F3" w14:textId="0E886A8F" w:rsidR="00987A83" w:rsidRDefault="00987A83">
      <w:pPr>
        <w:rPr>
          <w:lang w:val="ru-RU"/>
        </w:rPr>
      </w:pPr>
      <w:r w:rsidRPr="00987A83">
        <w:rPr>
          <w:lang w:val="ru-RU"/>
        </w:rPr>
        <w:drawing>
          <wp:inline distT="0" distB="0" distL="0" distR="0" wp14:anchorId="226C9CE9" wp14:editId="2A48900E">
            <wp:extent cx="5943600" cy="3509645"/>
            <wp:effectExtent l="0" t="0" r="0" b="0"/>
            <wp:docPr id="196479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90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7409" w14:textId="2E582C0A" w:rsidR="00987A83" w:rsidRDefault="00987A83">
      <w:pPr>
        <w:rPr>
          <w:lang w:val="ru-RU"/>
        </w:rPr>
      </w:pPr>
      <w:r>
        <w:rPr>
          <w:lang w:val="ru-RU"/>
        </w:rPr>
        <w:t>Мы же знаем размер первой рамы и ширину багета, значит вторую раму высчитать элементарно</w:t>
      </w:r>
    </w:p>
    <w:p w14:paraId="5F5BDEF9" w14:textId="70A323D6" w:rsidR="00987A83" w:rsidRDefault="00987A83">
      <w:pPr>
        <w:rPr>
          <w:lang w:val="ru-RU"/>
        </w:rPr>
      </w:pPr>
      <w:r>
        <w:rPr>
          <w:lang w:val="ru-RU"/>
        </w:rPr>
        <w:t>Единственное что надо указывать это размер ОКНА паспарту</w:t>
      </w:r>
    </w:p>
    <w:p w14:paraId="26E1963C" w14:textId="230B4650" w:rsidR="00987A83" w:rsidRDefault="00987A83">
      <w:pPr>
        <w:rPr>
          <w:lang w:val="ru-RU"/>
        </w:rPr>
      </w:pPr>
      <w:r w:rsidRPr="00987A83">
        <w:rPr>
          <w:lang w:val="ru-RU"/>
        </w:rPr>
        <w:drawing>
          <wp:inline distT="0" distB="0" distL="0" distR="0" wp14:anchorId="0295297B" wp14:editId="1865B78A">
            <wp:extent cx="5943600" cy="2576195"/>
            <wp:effectExtent l="0" t="0" r="0" b="0"/>
            <wp:docPr id="150343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36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29C8" w14:textId="4E1B4DAC" w:rsidR="00987A83" w:rsidRDefault="00987A83">
      <w:pPr>
        <w:rPr>
          <w:lang w:val="ru-RU"/>
        </w:rPr>
      </w:pPr>
      <w:r>
        <w:rPr>
          <w:lang w:val="ru-RU"/>
        </w:rPr>
        <w:t>То есть внешний размер автоматом а окно вручную</w:t>
      </w:r>
    </w:p>
    <w:p w14:paraId="226913FB" w14:textId="77777777" w:rsidR="00987A83" w:rsidRDefault="00987A83">
      <w:pPr>
        <w:rPr>
          <w:lang w:val="ru-RU"/>
        </w:rPr>
      </w:pPr>
    </w:p>
    <w:p w14:paraId="3C6BF6AF" w14:textId="2D2D0F07" w:rsidR="00987A83" w:rsidRDefault="00987A83">
      <w:pPr>
        <w:rPr>
          <w:lang w:val="ru-RU"/>
        </w:rPr>
      </w:pPr>
      <w:r w:rsidRPr="00987A83">
        <w:rPr>
          <w:lang w:val="ru-RU"/>
        </w:rPr>
        <w:drawing>
          <wp:inline distT="0" distB="0" distL="0" distR="0" wp14:anchorId="34A63F75" wp14:editId="0D663F1B">
            <wp:extent cx="5943600" cy="3732530"/>
            <wp:effectExtent l="0" t="0" r="0" b="1270"/>
            <wp:docPr id="19883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55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090C" w14:textId="11C07F37" w:rsidR="00987A83" w:rsidRDefault="00987A83">
      <w:pPr>
        <w:rPr>
          <w:lang w:val="ru-RU"/>
        </w:rPr>
      </w:pPr>
      <w:r>
        <w:rPr>
          <w:lang w:val="ru-RU"/>
        </w:rPr>
        <w:t>И сразу ясен расход молдинга (по размеру введенного окна паспарту)</w:t>
      </w:r>
    </w:p>
    <w:p w14:paraId="5F6EBB42" w14:textId="56A22702" w:rsidR="00987A83" w:rsidRDefault="005A1FB5">
      <w:pPr>
        <w:rPr>
          <w:lang w:val="en-GB"/>
        </w:rPr>
      </w:pPr>
      <w:r w:rsidRPr="005A1FB5">
        <w:rPr>
          <w:lang w:val="en-GB"/>
        </w:rPr>
        <w:drawing>
          <wp:inline distT="0" distB="0" distL="0" distR="0" wp14:anchorId="25BF4FB2" wp14:editId="7EF26B94">
            <wp:extent cx="5943600" cy="1713865"/>
            <wp:effectExtent l="0" t="0" r="0" b="635"/>
            <wp:docPr id="13191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2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BA39" w14:textId="61152679" w:rsidR="005A1FB5" w:rsidRPr="005A1FB5" w:rsidRDefault="005A1FB5">
      <w:pPr>
        <w:rPr>
          <w:lang w:val="ru-RU"/>
        </w:rPr>
      </w:pPr>
      <w:r>
        <w:rPr>
          <w:lang w:val="ru-RU"/>
        </w:rPr>
        <w:t>В настройке стоимости работ надо либо сделать возможность добавлять пункты либо создать сразу 10-20штук и привязывать их по мере необходимости</w:t>
      </w:r>
    </w:p>
    <w:sectPr w:rsidR="005A1FB5" w:rsidRPr="005A1F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A83"/>
    <w:rsid w:val="001C7B81"/>
    <w:rsid w:val="005A1FB5"/>
    <w:rsid w:val="0092500F"/>
    <w:rsid w:val="00987A83"/>
    <w:rsid w:val="00DA33AB"/>
    <w:rsid w:val="00E9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42300"/>
  <w15:chartTrackingRefBased/>
  <w15:docId w15:val="{0D591BC3-50AA-4A2A-88AB-E2E443BB3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A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A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A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A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A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A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A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A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Karakovsky</dc:creator>
  <cp:keywords/>
  <dc:description/>
  <cp:lastModifiedBy>Sam Karakovsky</cp:lastModifiedBy>
  <cp:revision>1</cp:revision>
  <dcterms:created xsi:type="dcterms:W3CDTF">2026-07-26T11:00:00Z</dcterms:created>
  <dcterms:modified xsi:type="dcterms:W3CDTF">2026-07-26T11:13:00Z</dcterms:modified>
</cp:coreProperties>
</file>