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3A236E" w14:paraId="1FA31D5B" w14:textId="77777777">
        <w:trPr>
          <w:jc w:val="center"/>
        </w:trPr>
        <w:tc>
          <w:tcPr>
            <w:tcW w:w="9360" w:type="dxa"/>
            <w:shd w:val="clear" w:color="auto" w:fill="0F2B46"/>
            <w:tcMar>
              <w:top w:w="20" w:type="dxa"/>
              <w:left w:w="0" w:type="dxa"/>
              <w:bottom w:w="20" w:type="dxa"/>
              <w:right w:w="0" w:type="dxa"/>
            </w:tcMar>
          </w:tcPr>
          <w:p w14:paraId="70A5B1CE" w14:textId="77777777" w:rsidR="003A236E" w:rsidRDefault="00682D67">
            <w:r>
              <w:rPr>
                <w:sz w:val="4"/>
              </w:rPr>
              <w:t xml:space="preserve"> </w:t>
            </w:r>
          </w:p>
        </w:tc>
      </w:tr>
    </w:tbl>
    <w:p w14:paraId="4FA9E6BA" w14:textId="77777777" w:rsidR="003A236E" w:rsidRDefault="003A236E">
      <w:pPr>
        <w:spacing w:after="800"/>
      </w:pPr>
    </w:p>
    <w:p w14:paraId="44055007" w14:textId="038AF998" w:rsidR="003A236E" w:rsidRDefault="004812B1">
      <w:pPr>
        <w:spacing w:after="40"/>
        <w:jc w:val="center"/>
      </w:pPr>
      <w:r>
        <w:rPr>
          <w:rFonts w:ascii="Segoe UI Semibold" w:hAnsi="Segoe UI Semibold"/>
          <w:b/>
          <w:color w:val="6B7B8D"/>
          <w:sz w:val="18"/>
        </w:rPr>
        <w:t>NEXUSCYBER</w:t>
      </w:r>
    </w:p>
    <w:p w14:paraId="01AAB4BF" w14:textId="77777777" w:rsidR="003A236E" w:rsidRDefault="003A236E">
      <w:pPr>
        <w:spacing w:after="400"/>
      </w:pPr>
    </w:p>
    <w:p w14:paraId="0CE4AFF9" w14:textId="77777777" w:rsidR="003A236E" w:rsidRDefault="00682D67">
      <w:pPr>
        <w:spacing w:after="40"/>
        <w:jc w:val="center"/>
      </w:pPr>
      <w:r>
        <w:rPr>
          <w:rFonts w:ascii="Segoe UI Semibold" w:hAnsi="Segoe UI Semibold"/>
          <w:b/>
          <w:color w:val="0F2B46"/>
          <w:sz w:val="76"/>
        </w:rPr>
        <w:t>Carbøn</w:t>
      </w:r>
    </w:p>
    <w:tbl>
      <w:tblPr>
        <w:tblW w:w="4320" w:type="dxa"/>
        <w:jc w:val="center"/>
        <w:tblLook w:val="04A0" w:firstRow="1" w:lastRow="0" w:firstColumn="1" w:lastColumn="0" w:noHBand="0" w:noVBand="1"/>
      </w:tblPr>
      <w:tblGrid>
        <w:gridCol w:w="4320"/>
      </w:tblGrid>
      <w:tr w:rsidR="003A236E" w14:paraId="6EFE5272" w14:textId="77777777">
        <w:trPr>
          <w:jc w:val="center"/>
        </w:trPr>
        <w:tc>
          <w:tcPr>
            <w:tcW w:w="9360" w:type="dxa"/>
            <w:shd w:val="clear" w:color="auto" w:fill="2D7DD2"/>
            <w:tcMar>
              <w:top w:w="3" w:type="dxa"/>
              <w:left w:w="0" w:type="dxa"/>
              <w:bottom w:w="3" w:type="dxa"/>
              <w:right w:w="0" w:type="dxa"/>
            </w:tcMar>
          </w:tcPr>
          <w:p w14:paraId="3C3F99DC" w14:textId="77777777" w:rsidR="003A236E" w:rsidRDefault="00682D67">
            <w:r>
              <w:rPr>
                <w:sz w:val="4"/>
              </w:rPr>
              <w:t xml:space="preserve"> </w:t>
            </w:r>
          </w:p>
        </w:tc>
      </w:tr>
    </w:tbl>
    <w:p w14:paraId="2DADBF8C" w14:textId="77777777" w:rsidR="003A236E" w:rsidRDefault="003A236E">
      <w:pPr>
        <w:spacing w:after="160"/>
      </w:pPr>
    </w:p>
    <w:p w14:paraId="7D9A397E" w14:textId="77777777" w:rsidR="003A236E" w:rsidRDefault="00682D67">
      <w:pPr>
        <w:spacing w:after="40"/>
        <w:jc w:val="center"/>
      </w:pPr>
      <w:r>
        <w:rPr>
          <w:rFonts w:ascii="Segoe UI Semibold" w:hAnsi="Segoe UI Semibold"/>
          <w:color w:val="3A4F66"/>
          <w:sz w:val="36"/>
        </w:rPr>
        <w:t>Lite Helpdesk — Customer Guide</w:t>
      </w:r>
    </w:p>
    <w:p w14:paraId="209C9C99" w14:textId="77777777" w:rsidR="003A236E" w:rsidRDefault="00682D67">
      <w:pPr>
        <w:spacing w:after="40"/>
        <w:jc w:val="center"/>
      </w:pPr>
      <w:r>
        <w:rPr>
          <w:color w:val="6B7B8D"/>
          <w:sz w:val="22"/>
        </w:rPr>
        <w:t>How to get Microsoft 365 administrative support from Carbøn</w:t>
      </w:r>
    </w:p>
    <w:p w14:paraId="33305CF2" w14:textId="77777777" w:rsidR="003A236E" w:rsidRDefault="003A236E">
      <w:pPr>
        <w:spacing w:after="440"/>
      </w:pPr>
    </w:p>
    <w:tbl>
      <w:tblPr>
        <w:tblStyle w:val="GridTable1Light-Accent1"/>
        <w:tblW w:w="0" w:type="auto"/>
        <w:tblLook w:val="04A0" w:firstRow="1" w:lastRow="0" w:firstColumn="1" w:lastColumn="0" w:noHBand="0" w:noVBand="1"/>
      </w:tblPr>
      <w:tblGrid>
        <w:gridCol w:w="4680"/>
        <w:gridCol w:w="4680"/>
      </w:tblGrid>
      <w:tr w:rsidR="003A236E" w14:paraId="04E1DFE2" w14:textId="77777777" w:rsidTr="00AD3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6A6EB4" w14:textId="77777777" w:rsidR="003A236E" w:rsidRDefault="00682D67" w:rsidP="00B303E9">
            <w:r>
              <w:rPr>
                <w:rFonts w:ascii="Segoe UI Semibold" w:hAnsi="Segoe UI Semibold"/>
                <w:color w:val="6B7B8D"/>
                <w:sz w:val="16"/>
              </w:rPr>
              <w:t>DOCUMENT TYPE</w:t>
            </w:r>
          </w:p>
        </w:tc>
        <w:tc>
          <w:tcPr>
            <w:tcW w:w="4680" w:type="dxa"/>
          </w:tcPr>
          <w:p w14:paraId="4B25D179" w14:textId="77777777" w:rsidR="003A236E" w:rsidRDefault="00682D67">
            <w:pPr>
              <w:cnfStyle w:val="100000000000" w:firstRow="1" w:lastRow="0" w:firstColumn="0" w:lastColumn="0" w:oddVBand="0" w:evenVBand="0" w:oddHBand="0" w:evenHBand="0" w:firstRowFirstColumn="0" w:firstRowLastColumn="0" w:lastRowFirstColumn="0" w:lastRowLastColumn="0"/>
            </w:pPr>
            <w:r>
              <w:rPr>
                <w:color w:val="0F2B46"/>
                <w:sz w:val="19"/>
              </w:rPr>
              <w:t>Customer Service Guide</w:t>
            </w:r>
          </w:p>
        </w:tc>
      </w:tr>
      <w:tr w:rsidR="003A236E" w14:paraId="5420DF74" w14:textId="77777777" w:rsidTr="00AD3B16">
        <w:tc>
          <w:tcPr>
            <w:cnfStyle w:val="001000000000" w:firstRow="0" w:lastRow="0" w:firstColumn="1" w:lastColumn="0" w:oddVBand="0" w:evenVBand="0" w:oddHBand="0" w:evenHBand="0" w:firstRowFirstColumn="0" w:firstRowLastColumn="0" w:lastRowFirstColumn="0" w:lastRowLastColumn="0"/>
            <w:tcW w:w="4680" w:type="dxa"/>
          </w:tcPr>
          <w:p w14:paraId="68569B2B" w14:textId="77777777" w:rsidR="003A236E" w:rsidRDefault="00682D67" w:rsidP="00B303E9">
            <w:r>
              <w:rPr>
                <w:rFonts w:ascii="Segoe UI Semibold" w:hAnsi="Segoe UI Semibold"/>
                <w:color w:val="6B7B8D"/>
                <w:sz w:val="16"/>
              </w:rPr>
              <w:t>REFERENCE</w:t>
            </w:r>
          </w:p>
        </w:tc>
        <w:tc>
          <w:tcPr>
            <w:tcW w:w="4680" w:type="dxa"/>
          </w:tcPr>
          <w:p w14:paraId="5D8BB80E" w14:textId="77777777" w:rsidR="003A236E" w:rsidRDefault="00682D67">
            <w:pPr>
              <w:cnfStyle w:val="000000000000" w:firstRow="0" w:lastRow="0" w:firstColumn="0" w:lastColumn="0" w:oddVBand="0" w:evenVBand="0" w:oddHBand="0" w:evenHBand="0" w:firstRowFirstColumn="0" w:firstRowLastColumn="0" w:lastRowFirstColumn="0" w:lastRowLastColumn="0"/>
            </w:pPr>
            <w:r>
              <w:rPr>
                <w:color w:val="0F2B46"/>
                <w:sz w:val="19"/>
              </w:rPr>
              <w:t>CARB-CONMON-LTE-CG-2026-01</w:t>
            </w:r>
          </w:p>
        </w:tc>
      </w:tr>
      <w:tr w:rsidR="003A236E" w14:paraId="7E5F31C9" w14:textId="77777777" w:rsidTr="00AD3B16">
        <w:tc>
          <w:tcPr>
            <w:cnfStyle w:val="001000000000" w:firstRow="0" w:lastRow="0" w:firstColumn="1" w:lastColumn="0" w:oddVBand="0" w:evenVBand="0" w:oddHBand="0" w:evenHBand="0" w:firstRowFirstColumn="0" w:firstRowLastColumn="0" w:lastRowFirstColumn="0" w:lastRowLastColumn="0"/>
            <w:tcW w:w="4680" w:type="dxa"/>
          </w:tcPr>
          <w:p w14:paraId="0C295456" w14:textId="77777777" w:rsidR="003A236E" w:rsidRDefault="00682D67" w:rsidP="00B303E9">
            <w:r>
              <w:rPr>
                <w:rFonts w:ascii="Segoe UI Semibold" w:hAnsi="Segoe UI Semibold"/>
                <w:color w:val="6B7B8D"/>
                <w:sz w:val="16"/>
              </w:rPr>
              <w:t>VERSION</w:t>
            </w:r>
          </w:p>
        </w:tc>
        <w:tc>
          <w:tcPr>
            <w:tcW w:w="4680" w:type="dxa"/>
          </w:tcPr>
          <w:p w14:paraId="28953000" w14:textId="1818E8E1" w:rsidR="003A236E" w:rsidRDefault="00B303E9">
            <w:pPr>
              <w:cnfStyle w:val="000000000000" w:firstRow="0" w:lastRow="0" w:firstColumn="0" w:lastColumn="0" w:oddVBand="0" w:evenVBand="0" w:oddHBand="0" w:evenHBand="0" w:firstRowFirstColumn="0" w:firstRowLastColumn="0" w:lastRowFirstColumn="0" w:lastRowLastColumn="0"/>
            </w:pPr>
            <w:r>
              <w:rPr>
                <w:color w:val="0F2B46"/>
                <w:sz w:val="19"/>
              </w:rPr>
              <w:t xml:space="preserve">1.0 </w:t>
            </w:r>
            <w:proofErr w:type="gramStart"/>
            <w:r>
              <w:rPr>
                <w:color w:val="0F2B46"/>
                <w:sz w:val="19"/>
              </w:rPr>
              <w:t>|</w:t>
            </w:r>
            <w:r w:rsidR="00682D67">
              <w:rPr>
                <w:color w:val="0F2B46"/>
                <w:sz w:val="19"/>
              </w:rPr>
              <w:t xml:space="preserve">  May</w:t>
            </w:r>
            <w:proofErr w:type="gramEnd"/>
            <w:r w:rsidR="00682D67">
              <w:rPr>
                <w:color w:val="0F2B46"/>
                <w:sz w:val="19"/>
              </w:rPr>
              <w:t xml:space="preserve"> 2026</w:t>
            </w:r>
          </w:p>
        </w:tc>
      </w:tr>
      <w:tr w:rsidR="003A236E" w14:paraId="0D40F396" w14:textId="77777777" w:rsidTr="00AD3B16">
        <w:tc>
          <w:tcPr>
            <w:cnfStyle w:val="001000000000" w:firstRow="0" w:lastRow="0" w:firstColumn="1" w:lastColumn="0" w:oddVBand="0" w:evenVBand="0" w:oddHBand="0" w:evenHBand="0" w:firstRowFirstColumn="0" w:firstRowLastColumn="0" w:lastRowFirstColumn="0" w:lastRowLastColumn="0"/>
            <w:tcW w:w="4680" w:type="dxa"/>
          </w:tcPr>
          <w:p w14:paraId="2505D84B" w14:textId="77777777" w:rsidR="003A236E" w:rsidRDefault="00682D67" w:rsidP="00B303E9">
            <w:r>
              <w:rPr>
                <w:rFonts w:ascii="Segoe UI Semibold" w:hAnsi="Segoe UI Semibold"/>
                <w:color w:val="6B7B8D"/>
                <w:sz w:val="16"/>
              </w:rPr>
              <w:t>PREPARED BY</w:t>
            </w:r>
          </w:p>
        </w:tc>
        <w:tc>
          <w:tcPr>
            <w:tcW w:w="4680" w:type="dxa"/>
          </w:tcPr>
          <w:p w14:paraId="6C477ADA" w14:textId="629E2E68" w:rsidR="003A236E" w:rsidRDefault="004812B1">
            <w:pPr>
              <w:cnfStyle w:val="000000000000" w:firstRow="0" w:lastRow="0" w:firstColumn="0" w:lastColumn="0" w:oddVBand="0" w:evenVBand="0" w:oddHBand="0" w:evenHBand="0" w:firstRowFirstColumn="0" w:firstRowLastColumn="0" w:lastRowFirstColumn="0" w:lastRowLastColumn="0"/>
            </w:pPr>
            <w:r>
              <w:rPr>
                <w:color w:val="0F2B46"/>
                <w:sz w:val="19"/>
              </w:rPr>
              <w:t>NexusCyber</w:t>
            </w:r>
            <w:r w:rsidR="00B61EB7">
              <w:rPr>
                <w:color w:val="0F2B46"/>
                <w:sz w:val="19"/>
              </w:rPr>
              <w:t xml:space="preserve"> - </w:t>
            </w:r>
            <w:r w:rsidR="00AD49F7" w:rsidRPr="00AD49F7">
              <w:rPr>
                <w:color w:val="0F2B46"/>
                <w:sz w:val="19"/>
              </w:rPr>
              <w:t>Kevin.</w:t>
            </w:r>
            <w:r w:rsidR="007F3062">
              <w:rPr>
                <w:color w:val="0F2B46"/>
                <w:sz w:val="19"/>
              </w:rPr>
              <w:t>W</w:t>
            </w:r>
            <w:r w:rsidR="00AD49F7" w:rsidRPr="00AD49F7">
              <w:rPr>
                <w:color w:val="0F2B46"/>
                <w:sz w:val="19"/>
              </w:rPr>
              <w:t>hite@nexuscyber.us </w:t>
            </w:r>
          </w:p>
        </w:tc>
      </w:tr>
      <w:tr w:rsidR="003A236E" w14:paraId="516ED407" w14:textId="77777777" w:rsidTr="00AD3B16">
        <w:tc>
          <w:tcPr>
            <w:cnfStyle w:val="001000000000" w:firstRow="0" w:lastRow="0" w:firstColumn="1" w:lastColumn="0" w:oddVBand="0" w:evenVBand="0" w:oddHBand="0" w:evenHBand="0" w:firstRowFirstColumn="0" w:firstRowLastColumn="0" w:lastRowFirstColumn="0" w:lastRowLastColumn="0"/>
            <w:tcW w:w="4680" w:type="dxa"/>
          </w:tcPr>
          <w:p w14:paraId="0FCD74AC" w14:textId="77777777" w:rsidR="003A236E" w:rsidRDefault="00682D67" w:rsidP="00B303E9">
            <w:r>
              <w:rPr>
                <w:rFonts w:ascii="Segoe UI Semibold" w:hAnsi="Segoe UI Semibold"/>
                <w:color w:val="6B7B8D"/>
                <w:sz w:val="16"/>
              </w:rPr>
              <w:t>CLASSIFICATION</w:t>
            </w:r>
          </w:p>
        </w:tc>
        <w:tc>
          <w:tcPr>
            <w:tcW w:w="4680" w:type="dxa"/>
          </w:tcPr>
          <w:p w14:paraId="5801A048" w14:textId="77777777" w:rsidR="003A236E" w:rsidRDefault="00682D67">
            <w:pPr>
              <w:cnfStyle w:val="000000000000" w:firstRow="0" w:lastRow="0" w:firstColumn="0" w:lastColumn="0" w:oddVBand="0" w:evenVBand="0" w:oddHBand="0" w:evenHBand="0" w:firstRowFirstColumn="0" w:firstRowLastColumn="0" w:lastRowFirstColumn="0" w:lastRowLastColumn="0"/>
            </w:pPr>
            <w:r>
              <w:rPr>
                <w:color w:val="0F2B46"/>
                <w:sz w:val="19"/>
              </w:rPr>
              <w:t>Proprietary &amp; Confidential</w:t>
            </w:r>
          </w:p>
        </w:tc>
      </w:tr>
    </w:tbl>
    <w:p w14:paraId="23C903A3" w14:textId="77777777" w:rsidR="003A236E" w:rsidRDefault="003A236E">
      <w:pPr>
        <w:spacing w:after="600"/>
      </w:pPr>
    </w:p>
    <w:p w14:paraId="719D37B0" w14:textId="77777777" w:rsidR="003A236E" w:rsidRDefault="00682D67">
      <w:r>
        <w:br w:type="page"/>
      </w:r>
    </w:p>
    <w:p w14:paraId="376E52F9" w14:textId="77777777" w:rsidR="003A236E" w:rsidRDefault="00682D67">
      <w:pPr>
        <w:pStyle w:val="Heading1"/>
        <w:pBdr>
          <w:bottom w:val="single" w:sz="8" w:space="1" w:color="2D7DD2"/>
        </w:pBdr>
      </w:pPr>
      <w:r>
        <w:lastRenderedPageBreak/>
        <w:t>Table of Contents</w:t>
      </w:r>
    </w:p>
    <w:p w14:paraId="1E71F400" w14:textId="77777777" w:rsidR="003A236E" w:rsidRDefault="00682D67">
      <w:pPr>
        <w:spacing w:after="60"/>
      </w:pPr>
      <w:r>
        <w:rPr>
          <w:rFonts w:ascii="Segoe UI Semibold" w:hAnsi="Segoe UI Semibold"/>
          <w:b/>
          <w:color w:val="2D7DD2"/>
        </w:rPr>
        <w:t xml:space="preserve">1.  </w:t>
      </w:r>
      <w:r>
        <w:rPr>
          <w:color w:val="3A4F66"/>
        </w:rPr>
        <w:t>Welcome — What the Lite Helpdesk Does</w:t>
      </w:r>
    </w:p>
    <w:p w14:paraId="14AA59CD" w14:textId="77777777" w:rsidR="003A236E" w:rsidRDefault="00682D67">
      <w:pPr>
        <w:spacing w:after="60"/>
      </w:pPr>
      <w:r>
        <w:rPr>
          <w:rFonts w:ascii="Segoe UI Semibold" w:hAnsi="Segoe UI Semibold"/>
          <w:b/>
          <w:color w:val="2D7DD2"/>
        </w:rPr>
        <w:t xml:space="preserve">2.  </w:t>
      </w:r>
      <w:r>
        <w:rPr>
          <w:color w:val="3A4F66"/>
        </w:rPr>
        <w:t>How to Get Help</w:t>
      </w:r>
    </w:p>
    <w:p w14:paraId="6643D0FB" w14:textId="77777777" w:rsidR="003A236E" w:rsidRDefault="00682D67">
      <w:pPr>
        <w:spacing w:after="60"/>
      </w:pPr>
      <w:r>
        <w:rPr>
          <w:rFonts w:ascii="Segoe UI Semibold" w:hAnsi="Segoe UI Semibold"/>
          <w:b/>
          <w:color w:val="2D7DD2"/>
        </w:rPr>
        <w:t xml:space="preserve">3.  </w:t>
      </w:r>
      <w:r>
        <w:rPr>
          <w:color w:val="3A4F66"/>
        </w:rPr>
        <w:t>What You Can Request</w:t>
      </w:r>
    </w:p>
    <w:p w14:paraId="52B52046" w14:textId="77777777" w:rsidR="003A236E" w:rsidRDefault="00682D67">
      <w:pPr>
        <w:spacing w:after="60"/>
      </w:pPr>
      <w:r>
        <w:rPr>
          <w:rFonts w:ascii="Segoe UI Semibold" w:hAnsi="Segoe UI Semibold"/>
          <w:b/>
          <w:color w:val="2D7DD2"/>
        </w:rPr>
        <w:t xml:space="preserve">4.  </w:t>
      </w:r>
      <w:r>
        <w:rPr>
          <w:color w:val="3A4F66"/>
        </w:rPr>
        <w:t>What Happens After You Submit</w:t>
      </w:r>
    </w:p>
    <w:p w14:paraId="09A3F746" w14:textId="77777777" w:rsidR="003A236E" w:rsidRDefault="00682D67">
      <w:pPr>
        <w:spacing w:after="60"/>
      </w:pPr>
      <w:r>
        <w:rPr>
          <w:rFonts w:ascii="Segoe UI Semibold" w:hAnsi="Segoe UI Semibold"/>
          <w:b/>
          <w:color w:val="2D7DD2"/>
        </w:rPr>
        <w:t xml:space="preserve">5.  </w:t>
      </w:r>
      <w:r>
        <w:rPr>
          <w:color w:val="3A4F66"/>
        </w:rPr>
        <w:t>Response Times</w:t>
      </w:r>
    </w:p>
    <w:p w14:paraId="7251E3BC" w14:textId="77777777" w:rsidR="003A236E" w:rsidRDefault="00682D67">
      <w:pPr>
        <w:spacing w:after="60"/>
      </w:pPr>
      <w:r>
        <w:rPr>
          <w:rFonts w:ascii="Segoe UI Semibold" w:hAnsi="Segoe UI Semibold"/>
          <w:b/>
          <w:color w:val="2D7DD2"/>
        </w:rPr>
        <w:t xml:space="preserve">6.  </w:t>
      </w:r>
      <w:r>
        <w:rPr>
          <w:color w:val="3A4F66"/>
        </w:rPr>
        <w:t>Reporting an Urgent or Security Issue</w:t>
      </w:r>
    </w:p>
    <w:p w14:paraId="4A9AA30D" w14:textId="77777777" w:rsidR="003A236E" w:rsidRDefault="00682D67">
      <w:pPr>
        <w:spacing w:after="60"/>
      </w:pPr>
      <w:r>
        <w:rPr>
          <w:rFonts w:ascii="Segoe UI Semibold" w:hAnsi="Segoe UI Semibold"/>
          <w:b/>
          <w:color w:val="2D7DD2"/>
        </w:rPr>
        <w:t xml:space="preserve">7.  </w:t>
      </w:r>
      <w:r>
        <w:rPr>
          <w:color w:val="3A4F66"/>
        </w:rPr>
        <w:t>What’s Included and What’s Not</w:t>
      </w:r>
    </w:p>
    <w:p w14:paraId="296DF806" w14:textId="77777777" w:rsidR="003A236E" w:rsidRDefault="00682D67">
      <w:pPr>
        <w:spacing w:after="60"/>
      </w:pPr>
      <w:r>
        <w:rPr>
          <w:rFonts w:ascii="Segoe UI Semibold" w:hAnsi="Segoe UI Semibold"/>
          <w:b/>
          <w:color w:val="2D7DD2"/>
        </w:rPr>
        <w:t xml:space="preserve">8.  </w:t>
      </w:r>
      <w:r>
        <w:rPr>
          <w:color w:val="3A4F66"/>
        </w:rPr>
        <w:t>Your Monthly Allotment &amp; Billing</w:t>
      </w:r>
    </w:p>
    <w:p w14:paraId="7AD0D0E6" w14:textId="77777777" w:rsidR="003A236E" w:rsidRDefault="00682D67">
      <w:pPr>
        <w:spacing w:after="60"/>
      </w:pPr>
      <w:r>
        <w:rPr>
          <w:rFonts w:ascii="Segoe UI Semibold" w:hAnsi="Segoe UI Semibold"/>
          <w:b/>
          <w:color w:val="2D7DD2"/>
        </w:rPr>
        <w:t xml:space="preserve">9.  </w:t>
      </w:r>
      <w:r>
        <w:rPr>
          <w:color w:val="3A4F66"/>
        </w:rPr>
        <w:t>How Issues Escalate</w:t>
      </w:r>
    </w:p>
    <w:p w14:paraId="37EAF5C6" w14:textId="77777777" w:rsidR="003A236E" w:rsidRDefault="00682D67">
      <w:pPr>
        <w:spacing w:after="60"/>
      </w:pPr>
      <w:r>
        <w:rPr>
          <w:rFonts w:ascii="Segoe UI Semibold" w:hAnsi="Segoe UI Semibold"/>
          <w:b/>
          <w:color w:val="2D7DD2"/>
        </w:rPr>
        <w:t xml:space="preserve">10.  </w:t>
      </w:r>
      <w:r>
        <w:rPr>
          <w:color w:val="3A4F66"/>
        </w:rPr>
        <w:t>Quick Reference Card</w:t>
      </w:r>
    </w:p>
    <w:p w14:paraId="4BE38E43" w14:textId="77777777" w:rsidR="003A236E" w:rsidRDefault="00682D67">
      <w:r>
        <w:br w:type="page"/>
      </w:r>
    </w:p>
    <w:p w14:paraId="73D5784E" w14:textId="77777777" w:rsidR="003A236E" w:rsidRDefault="00682D67">
      <w:pPr>
        <w:pStyle w:val="Heading1"/>
        <w:pBdr>
          <w:bottom w:val="single" w:sz="8" w:space="1" w:color="2D7DD2"/>
        </w:pBdr>
      </w:pPr>
      <w:r>
        <w:lastRenderedPageBreak/>
        <w:t>1. Welcome — What the Lite Helpdesk Does</w:t>
      </w:r>
    </w:p>
    <w:p w14:paraId="5F752B9D" w14:textId="77777777" w:rsidR="003A236E" w:rsidRDefault="00682D67">
      <w:r>
        <w:t>The Carbøn Lite Helpdesk gives your team fast, secure, day-to-day Microsoft 365 administrative support during business hours. It handles the routine identity and access tasks that keep your people productive — without you needing to staff a full M365 admin function.</w:t>
      </w:r>
    </w:p>
    <w:p w14:paraId="2D1719CD" w14:textId="77777777" w:rsidR="003A236E" w:rsidRDefault="00682D67">
      <w:r>
        <w:t>It is a focused add-on, not a general IT helpdesk. It performs specific M365 administrative actions; anything larger (migrations, custom development, endpoint support) is out of scope and we’ll tell you plainly and propose a path forward.</w:t>
      </w:r>
    </w:p>
    <w:tbl>
      <w:tblPr>
        <w:tblW w:w="0" w:type="auto"/>
        <w:jc w:val="center"/>
        <w:tblLook w:val="04A0" w:firstRow="1" w:lastRow="0" w:firstColumn="1" w:lastColumn="0" w:noHBand="0" w:noVBand="1"/>
      </w:tblPr>
      <w:tblGrid>
        <w:gridCol w:w="9360"/>
      </w:tblGrid>
      <w:tr w:rsidR="003A236E" w14:paraId="0B16F1EC" w14:textId="77777777">
        <w:trPr>
          <w:jc w:val="center"/>
        </w:trPr>
        <w:tc>
          <w:tcPr>
            <w:tcW w:w="9360" w:type="dxa"/>
            <w:shd w:val="clear" w:color="auto" w:fill="EDF2F7"/>
            <w:tcMar>
              <w:top w:w="80" w:type="dxa"/>
              <w:left w:w="120" w:type="dxa"/>
              <w:bottom w:w="80" w:type="dxa"/>
              <w:right w:w="120" w:type="dxa"/>
            </w:tcMar>
          </w:tcPr>
          <w:p w14:paraId="6A45994C" w14:textId="2F32E1A6" w:rsidR="003A236E" w:rsidRDefault="00682D67">
            <w:r>
              <w:rPr>
                <w:i/>
                <w:color w:val="3A4F66"/>
              </w:rPr>
              <w:t xml:space="preserve">Business hours are Monday–Friday, 7:00 AM – 6:00 PM </w:t>
            </w:r>
            <w:r w:rsidR="00FA400B">
              <w:rPr>
                <w:i/>
                <w:color w:val="3A4F66"/>
              </w:rPr>
              <w:t>PST</w:t>
            </w:r>
            <w:r>
              <w:rPr>
                <w:i/>
                <w:color w:val="3A4F66"/>
              </w:rPr>
              <w:t>, excluding U.S. federal holidays. Critical (P1) issues raised outside those hours are covered by the after-hours on-call hotline — see Section 6.</w:t>
            </w:r>
          </w:p>
        </w:tc>
      </w:tr>
    </w:tbl>
    <w:p w14:paraId="12716A40" w14:textId="77777777" w:rsidR="003A236E" w:rsidRDefault="00682D67">
      <w:pPr>
        <w:pStyle w:val="Heading1"/>
        <w:pBdr>
          <w:bottom w:val="single" w:sz="8" w:space="1" w:color="2D7DD2"/>
        </w:pBdr>
      </w:pPr>
      <w:r>
        <w:t>2. How to Get Help</w:t>
      </w:r>
    </w:p>
    <w:p w14:paraId="2405C503" w14:textId="77777777" w:rsidR="003A236E" w:rsidRDefault="00682D67">
      <w:r>
        <w:t>There are two ways to reach us, and both create a tracked ticket:</w:t>
      </w:r>
    </w:p>
    <w:p w14:paraId="0C63BA91" w14:textId="77777777" w:rsidR="003A236E" w:rsidRDefault="00682D67" w:rsidP="00FA400B">
      <w:pPr>
        <w:pStyle w:val="ListNumber"/>
        <w:tabs>
          <w:tab w:val="clear" w:pos="360"/>
          <w:tab w:val="num" w:pos="720"/>
        </w:tabs>
        <w:ind w:left="720"/>
      </w:pPr>
      <w:r>
        <w:t>Customer portal (preferred): https://anchor.azurewebsites.us — pick the request that matches your need and fill in the short form.</w:t>
      </w:r>
    </w:p>
    <w:p w14:paraId="68F9022C" w14:textId="77777777" w:rsidR="003A236E" w:rsidRDefault="00682D67" w:rsidP="00FA400B">
      <w:pPr>
        <w:pStyle w:val="ListNumber"/>
        <w:tabs>
          <w:tab w:val="clear" w:pos="360"/>
          <w:tab w:val="num" w:pos="720"/>
        </w:tabs>
        <w:ind w:left="720"/>
      </w:pPr>
      <w:r>
        <w:t>Email: send your request to the support mailbox and we’ll open a ticket for you.</w:t>
      </w:r>
    </w:p>
    <w:p w14:paraId="33D54659" w14:textId="77777777" w:rsidR="003A236E" w:rsidRDefault="00682D67">
      <w:r>
        <w:rPr>
          <w:b/>
          <w:color w:val="0F2B46"/>
        </w:rPr>
        <w:t>To help us act quickly, include:</w:t>
      </w:r>
    </w:p>
    <w:p w14:paraId="17F8A18C" w14:textId="77777777" w:rsidR="003A236E" w:rsidRDefault="00682D67" w:rsidP="005856A2">
      <w:pPr>
        <w:pStyle w:val="ListBullet"/>
        <w:tabs>
          <w:tab w:val="clear" w:pos="360"/>
          <w:tab w:val="num" w:pos="720"/>
        </w:tabs>
        <w:ind w:left="720"/>
      </w:pPr>
      <w:r>
        <w:t>Who the request is for (the affected user) and who is authorizing it.</w:t>
      </w:r>
    </w:p>
    <w:p w14:paraId="385A29D6" w14:textId="77777777" w:rsidR="003A236E" w:rsidRDefault="00682D67" w:rsidP="005856A2">
      <w:pPr>
        <w:pStyle w:val="ListBullet"/>
        <w:tabs>
          <w:tab w:val="clear" w:pos="360"/>
          <w:tab w:val="num" w:pos="720"/>
        </w:tabs>
        <w:ind w:left="720"/>
      </w:pPr>
      <w:r>
        <w:t>What you need (e.g., reset password, add to a group, assign a license).</w:t>
      </w:r>
    </w:p>
    <w:p w14:paraId="29A9808E" w14:textId="63280791" w:rsidR="005E23AB" w:rsidRDefault="00682D67" w:rsidP="004A5D79">
      <w:pPr>
        <w:pStyle w:val="ListBullet"/>
        <w:tabs>
          <w:tab w:val="clear" w:pos="360"/>
          <w:tab w:val="num" w:pos="720"/>
        </w:tabs>
        <w:ind w:left="720"/>
      </w:pPr>
      <w:r>
        <w:t xml:space="preserve">Any business impact or deadline (e.g., </w:t>
      </w:r>
      <w:proofErr w:type="gramStart"/>
      <w:r>
        <w:t>new-hire</w:t>
      </w:r>
      <w:proofErr w:type="gramEnd"/>
      <w:r>
        <w:t xml:space="preserve"> start date).</w:t>
      </w:r>
    </w:p>
    <w:p w14:paraId="0C48CB96" w14:textId="77777777" w:rsidR="003A236E" w:rsidRDefault="00682D67">
      <w:pPr>
        <w:pStyle w:val="Heading1"/>
        <w:pBdr>
          <w:bottom w:val="single" w:sz="8" w:space="1" w:color="2D7DD2"/>
        </w:pBdr>
      </w:pPr>
      <w:r>
        <w:t>3. What You Can Request</w:t>
      </w:r>
    </w:p>
    <w:p w14:paraId="5FB7004C" w14:textId="77777777" w:rsidR="003A236E" w:rsidRDefault="00682D67">
      <w:r>
        <w:t>Common Lite Helpdesk requests you can raise from the portal: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1"/>
        <w:gridCol w:w="5989"/>
      </w:tblGrid>
      <w:tr w:rsidR="003A236E" w14:paraId="613270C2" w14:textId="77777777">
        <w:trPr>
          <w:jc w:val="center"/>
        </w:trPr>
        <w:tc>
          <w:tcPr>
            <w:tcW w:w="3744"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0A935667" w14:textId="77777777" w:rsidR="003A236E" w:rsidRDefault="00682D67">
            <w:r>
              <w:rPr>
                <w:rFonts w:ascii="Segoe UI Semibold" w:hAnsi="Segoe UI Semibold"/>
                <w:b/>
                <w:color w:val="FFFFFF"/>
                <w:sz w:val="17"/>
              </w:rPr>
              <w:t>Request</w:t>
            </w:r>
          </w:p>
        </w:tc>
        <w:tc>
          <w:tcPr>
            <w:tcW w:w="6336"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51666B62" w14:textId="77777777" w:rsidR="003A236E" w:rsidRDefault="00682D67">
            <w:r>
              <w:rPr>
                <w:rFonts w:ascii="Segoe UI Semibold" w:hAnsi="Segoe UI Semibold"/>
                <w:b/>
                <w:color w:val="FFFFFF"/>
                <w:sz w:val="17"/>
              </w:rPr>
              <w:t>Use it when…</w:t>
            </w:r>
          </w:p>
        </w:tc>
      </w:tr>
      <w:tr w:rsidR="003A236E" w14:paraId="6CFB5450"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671C9A5E" w14:textId="77777777" w:rsidR="003A236E" w:rsidRDefault="00682D67">
            <w:r>
              <w:rPr>
                <w:sz w:val="18"/>
              </w:rPr>
              <w:t>M365 — Onboard new user</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4F5AE476" w14:textId="77777777" w:rsidR="003A236E" w:rsidRDefault="00682D67">
            <w:r>
              <w:rPr>
                <w:sz w:val="18"/>
              </w:rPr>
              <w:t>A new hire needs an account and access provisioned to your baseline</w:t>
            </w:r>
          </w:p>
        </w:tc>
      </w:tr>
      <w:tr w:rsidR="003A236E" w14:paraId="4B551C2B"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00DE6BEA" w14:textId="77777777" w:rsidR="003A236E" w:rsidRDefault="00682D67">
            <w:r>
              <w:rPr>
                <w:sz w:val="18"/>
              </w:rPr>
              <w:t>M365 — Offboard departing user</w:t>
            </w:r>
          </w:p>
        </w:tc>
        <w:tc>
          <w:tcPr>
            <w:tcW w:w="633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6FDEA461" w14:textId="77777777" w:rsidR="003A236E" w:rsidRDefault="00682D67">
            <w:r>
              <w:rPr>
                <w:sz w:val="18"/>
              </w:rPr>
              <w:t>Someone is leaving and access must be revoked and the license reclaimed</w:t>
            </w:r>
          </w:p>
        </w:tc>
      </w:tr>
      <w:tr w:rsidR="003A236E" w14:paraId="7C447685"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1B267776" w14:textId="77777777" w:rsidR="003A236E" w:rsidRDefault="00682D67">
            <w:r>
              <w:rPr>
                <w:sz w:val="18"/>
              </w:rPr>
              <w:t>Password reset / account unlock</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2DC1BB8A" w14:textId="77777777" w:rsidR="003A236E" w:rsidRDefault="00682D67">
            <w:r>
              <w:rPr>
                <w:sz w:val="18"/>
              </w:rPr>
              <w:t>A user is locked out or needs a reset</w:t>
            </w:r>
          </w:p>
        </w:tc>
      </w:tr>
      <w:tr w:rsidR="003A236E" w14:paraId="67E7353F"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6983C0E7" w14:textId="77777777" w:rsidR="003A236E" w:rsidRDefault="00682D67">
            <w:r>
              <w:rPr>
                <w:sz w:val="18"/>
              </w:rPr>
              <w:t>Group membership change</w:t>
            </w:r>
          </w:p>
        </w:tc>
        <w:tc>
          <w:tcPr>
            <w:tcW w:w="633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7E8C5008" w14:textId="77777777" w:rsidR="003A236E" w:rsidRDefault="00682D67">
            <w:r>
              <w:rPr>
                <w:sz w:val="18"/>
              </w:rPr>
              <w:t>A user needs to be added to or removed from a group</w:t>
            </w:r>
          </w:p>
        </w:tc>
      </w:tr>
      <w:tr w:rsidR="003A236E" w14:paraId="249A496B"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2BF292EC" w14:textId="77777777" w:rsidR="003A236E" w:rsidRDefault="00682D67">
            <w:r>
              <w:rPr>
                <w:sz w:val="18"/>
              </w:rPr>
              <w:t>License assignment</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13FB23D4" w14:textId="77777777" w:rsidR="003A236E" w:rsidRDefault="00682D67">
            <w:r>
              <w:rPr>
                <w:sz w:val="18"/>
              </w:rPr>
              <w:t>A user needs a license assigned or changed</w:t>
            </w:r>
          </w:p>
        </w:tc>
      </w:tr>
      <w:tr w:rsidR="003A236E" w14:paraId="0448FF39"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4DFF59B3" w14:textId="77777777" w:rsidR="003A236E" w:rsidRDefault="00682D67">
            <w:r>
              <w:rPr>
                <w:sz w:val="18"/>
              </w:rPr>
              <w:t>Report a security incident</w:t>
            </w:r>
          </w:p>
        </w:tc>
        <w:tc>
          <w:tcPr>
            <w:tcW w:w="633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820FAF9" w14:textId="77777777" w:rsidR="003A236E" w:rsidRDefault="00682D67">
            <w:r>
              <w:rPr>
                <w:sz w:val="18"/>
              </w:rPr>
              <w:t>You suspect a compromise, lost device, or data exposure (urgent — see Section 6)</w:t>
            </w:r>
          </w:p>
        </w:tc>
      </w:tr>
      <w:tr w:rsidR="003A236E" w14:paraId="73F9C0FD"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7F73DC3C" w14:textId="77777777" w:rsidR="003A236E" w:rsidRDefault="00682D67">
            <w:r>
              <w:rPr>
                <w:sz w:val="18"/>
              </w:rPr>
              <w:t>Report suspected phishing</w:t>
            </w:r>
          </w:p>
        </w:tc>
        <w:tc>
          <w:tcPr>
            <w:tcW w:w="633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1AD4E249" w14:textId="77777777" w:rsidR="003A236E" w:rsidRDefault="00682D67">
            <w:r>
              <w:rPr>
                <w:sz w:val="18"/>
              </w:rPr>
              <w:t>You received a suspicious email (attach it as .</w:t>
            </w:r>
            <w:proofErr w:type="spellStart"/>
            <w:r>
              <w:rPr>
                <w:sz w:val="18"/>
              </w:rPr>
              <w:t>eml</w:t>
            </w:r>
            <w:proofErr w:type="spellEnd"/>
            <w:r>
              <w:rPr>
                <w:sz w:val="18"/>
              </w:rPr>
              <w:t>/.msg)</w:t>
            </w:r>
          </w:p>
        </w:tc>
      </w:tr>
      <w:tr w:rsidR="003A236E" w14:paraId="479C716F" w14:textId="77777777">
        <w:trPr>
          <w:jc w:val="center"/>
        </w:trPr>
        <w:tc>
          <w:tcPr>
            <w:tcW w:w="374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4F6DAC23" w14:textId="77777777" w:rsidR="003A236E" w:rsidRDefault="00682D67">
            <w:r>
              <w:rPr>
                <w:sz w:val="18"/>
              </w:rPr>
              <w:t>Something else</w:t>
            </w:r>
          </w:p>
        </w:tc>
        <w:tc>
          <w:tcPr>
            <w:tcW w:w="633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3D7188DE" w14:textId="77777777" w:rsidR="003A236E" w:rsidRDefault="00682D67">
            <w:r>
              <w:rPr>
                <w:sz w:val="18"/>
              </w:rPr>
              <w:t>Not sure where it fits — file here and we’ll route it</w:t>
            </w:r>
          </w:p>
        </w:tc>
      </w:tr>
    </w:tbl>
    <w:p w14:paraId="57B87F6C" w14:textId="77777777" w:rsidR="003A236E" w:rsidRDefault="003A236E"/>
    <w:tbl>
      <w:tblPr>
        <w:tblW w:w="0" w:type="auto"/>
        <w:jc w:val="center"/>
        <w:tblLook w:val="04A0" w:firstRow="1" w:lastRow="0" w:firstColumn="1" w:lastColumn="0" w:noHBand="0" w:noVBand="1"/>
      </w:tblPr>
      <w:tblGrid>
        <w:gridCol w:w="9360"/>
      </w:tblGrid>
      <w:tr w:rsidR="003A236E" w14:paraId="1B907B11" w14:textId="77777777">
        <w:trPr>
          <w:jc w:val="center"/>
        </w:trPr>
        <w:tc>
          <w:tcPr>
            <w:tcW w:w="9360" w:type="dxa"/>
            <w:shd w:val="clear" w:color="auto" w:fill="EDF2F7"/>
            <w:tcMar>
              <w:top w:w="80" w:type="dxa"/>
              <w:left w:w="120" w:type="dxa"/>
              <w:bottom w:w="80" w:type="dxa"/>
              <w:right w:w="120" w:type="dxa"/>
            </w:tcMar>
          </w:tcPr>
          <w:p w14:paraId="5BFD32BE" w14:textId="77777777" w:rsidR="003A236E" w:rsidRDefault="00682D67">
            <w:r>
              <w:rPr>
                <w:i/>
                <w:color w:val="3A4F66"/>
              </w:rPr>
              <w:t>Tip: file onboarding at least 2 business days before the start date. For a rush (&lt;24 hours), attach VP approval so we can prioritize it.</w:t>
            </w:r>
          </w:p>
        </w:tc>
      </w:tr>
    </w:tbl>
    <w:p w14:paraId="10CDFF10" w14:textId="77777777" w:rsidR="003A236E" w:rsidRDefault="003A236E"/>
    <w:p w14:paraId="49BED204" w14:textId="77777777" w:rsidR="003A236E" w:rsidRDefault="00682D67">
      <w:pPr>
        <w:pStyle w:val="Heading1"/>
        <w:pBdr>
          <w:bottom w:val="single" w:sz="8" w:space="1" w:color="2D7DD2"/>
        </w:pBdr>
      </w:pPr>
      <w:r>
        <w:t>4. What Happens After You Submit</w:t>
      </w:r>
    </w:p>
    <w:p w14:paraId="388BCF0D" w14:textId="77777777" w:rsidR="003A236E" w:rsidRDefault="00682D67" w:rsidP="004A5D79">
      <w:pPr>
        <w:pStyle w:val="ListNumber"/>
        <w:numPr>
          <w:ilvl w:val="0"/>
          <w:numId w:val="10"/>
        </w:numPr>
      </w:pPr>
      <w:r>
        <w:t>We acknowledge your ticket, confirm how urgent it is (a severity), and give you a ticket number plus the name of the engineer working it.</w:t>
      </w:r>
    </w:p>
    <w:p w14:paraId="6692F944" w14:textId="77777777" w:rsidR="003A236E" w:rsidRDefault="00682D67" w:rsidP="004A5D79">
      <w:pPr>
        <w:pStyle w:val="ListNumber"/>
        <w:numPr>
          <w:ilvl w:val="0"/>
          <w:numId w:val="10"/>
        </w:numPr>
      </w:pPr>
      <w:r>
        <w:t>We verify the request is properly authorized (especially for new accounts, admin access, and offboarding).</w:t>
      </w:r>
    </w:p>
    <w:p w14:paraId="2F7193D9" w14:textId="77777777" w:rsidR="003A236E" w:rsidRDefault="00682D67" w:rsidP="004A5D79">
      <w:pPr>
        <w:pStyle w:val="ListNumber"/>
        <w:numPr>
          <w:ilvl w:val="0"/>
          <w:numId w:val="10"/>
        </w:numPr>
      </w:pPr>
      <w:r>
        <w:t>We complete the work using least-privilege, sovereign-cloud administration, then verify the result.</w:t>
      </w:r>
    </w:p>
    <w:p w14:paraId="3341C61F" w14:textId="77777777" w:rsidR="003A236E" w:rsidRDefault="00682D67" w:rsidP="004A5D79">
      <w:pPr>
        <w:pStyle w:val="ListNumber"/>
        <w:numPr>
          <w:ilvl w:val="0"/>
          <w:numId w:val="10"/>
        </w:numPr>
      </w:pPr>
      <w:r>
        <w:t>We let you know it’s done and close the ticket. Everything is recorded in the ticket for your records.</w:t>
      </w:r>
    </w:p>
    <w:p w14:paraId="7D5A6860" w14:textId="59FBE436" w:rsidR="003A236E" w:rsidRDefault="00682D67">
      <w:pPr>
        <w:pStyle w:val="Heading1"/>
        <w:pBdr>
          <w:bottom w:val="single" w:sz="8" w:space="1" w:color="2D7DD2"/>
        </w:pBdr>
      </w:pPr>
      <w:r>
        <w:t>5. Response Times</w:t>
      </w:r>
    </w:p>
    <w:p w14:paraId="10633845" w14:textId="77777777" w:rsidR="003A236E" w:rsidRDefault="00682D67">
      <w:r>
        <w:t>We work to a severity-based service level. “Acknowledge” means we’ve confirmed receipt, set a severity, and given you a ticket number and a contact.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4232"/>
        <w:gridCol w:w="1769"/>
        <w:gridCol w:w="2079"/>
      </w:tblGrid>
      <w:tr w:rsidR="003A236E" w14:paraId="05545D6D" w14:textId="77777777">
        <w:trPr>
          <w:jc w:val="center"/>
        </w:trPr>
        <w:tc>
          <w:tcPr>
            <w:tcW w:w="1584"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49725940" w14:textId="77777777" w:rsidR="003A236E" w:rsidRDefault="00682D67">
            <w:r>
              <w:rPr>
                <w:rFonts w:ascii="Segoe UI Semibold" w:hAnsi="Segoe UI Semibold"/>
                <w:b/>
                <w:color w:val="FFFFFF"/>
                <w:sz w:val="17"/>
              </w:rPr>
              <w:t>Priority</w:t>
            </w:r>
          </w:p>
        </w:tc>
        <w:tc>
          <w:tcPr>
            <w:tcW w:w="4752"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42D6D034" w14:textId="77777777" w:rsidR="003A236E" w:rsidRDefault="00682D67">
            <w:r>
              <w:rPr>
                <w:rFonts w:ascii="Segoe UI Semibold" w:hAnsi="Segoe UI Semibold"/>
                <w:b/>
                <w:color w:val="FFFFFF"/>
                <w:sz w:val="17"/>
              </w:rPr>
              <w:t>What it means for you</w:t>
            </w:r>
          </w:p>
        </w:tc>
        <w:tc>
          <w:tcPr>
            <w:tcW w:w="1872"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45FE4091" w14:textId="77777777" w:rsidR="003A236E" w:rsidRDefault="00682D67">
            <w:r>
              <w:rPr>
                <w:rFonts w:ascii="Segoe UI Semibold" w:hAnsi="Segoe UI Semibold"/>
                <w:b/>
                <w:color w:val="FFFFFF"/>
                <w:sz w:val="17"/>
              </w:rPr>
              <w:t>We acknowledge</w:t>
            </w:r>
          </w:p>
        </w:tc>
        <w:tc>
          <w:tcPr>
            <w:tcW w:w="2304"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45FFE72C" w14:textId="77777777" w:rsidR="003A236E" w:rsidRDefault="00682D67">
            <w:r>
              <w:rPr>
                <w:rFonts w:ascii="Segoe UI Semibold" w:hAnsi="Segoe UI Semibold"/>
                <w:b/>
                <w:color w:val="FFFFFF"/>
                <w:sz w:val="17"/>
              </w:rPr>
              <w:t>We aim to resolve</w:t>
            </w:r>
          </w:p>
        </w:tc>
      </w:tr>
      <w:tr w:rsidR="003A236E" w14:paraId="2E3CEF99" w14:textId="77777777">
        <w:trPr>
          <w:jc w:val="center"/>
        </w:trPr>
        <w:tc>
          <w:tcPr>
            <w:tcW w:w="158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1090DB4B" w14:textId="77777777" w:rsidR="003A236E" w:rsidRDefault="00682D67">
            <w:r>
              <w:rPr>
                <w:sz w:val="18"/>
              </w:rPr>
              <w:t>P1 Critical</w:t>
            </w:r>
          </w:p>
        </w:tc>
        <w:tc>
          <w:tcPr>
            <w:tcW w:w="4752"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203984AB" w14:textId="77777777" w:rsidR="003A236E" w:rsidRDefault="00682D67">
            <w:r>
              <w:rPr>
                <w:sz w:val="18"/>
              </w:rPr>
              <w:t>You’re blocked tenant-wide, locked out of all admin, or there’s a security incident</w:t>
            </w:r>
          </w:p>
        </w:tc>
        <w:tc>
          <w:tcPr>
            <w:tcW w:w="1872"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59A36558" w14:textId="77777777" w:rsidR="003A236E" w:rsidRDefault="00682D67">
            <w:r>
              <w:rPr>
                <w:sz w:val="18"/>
              </w:rPr>
              <w:t>1 hour</w:t>
            </w:r>
          </w:p>
        </w:tc>
        <w:tc>
          <w:tcPr>
            <w:tcW w:w="230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6C73B6E9" w14:textId="77777777" w:rsidR="003A236E" w:rsidRDefault="00682D67">
            <w:r>
              <w:rPr>
                <w:sz w:val="18"/>
              </w:rPr>
              <w:t>4 hours</w:t>
            </w:r>
          </w:p>
        </w:tc>
      </w:tr>
      <w:tr w:rsidR="003A236E" w14:paraId="360AF0F3" w14:textId="77777777">
        <w:trPr>
          <w:jc w:val="center"/>
        </w:trPr>
        <w:tc>
          <w:tcPr>
            <w:tcW w:w="158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72C08A3C" w14:textId="77777777" w:rsidR="003A236E" w:rsidRDefault="00682D67">
            <w:r>
              <w:rPr>
                <w:sz w:val="18"/>
              </w:rPr>
              <w:t>P2 High</w:t>
            </w:r>
          </w:p>
        </w:tc>
        <w:tc>
          <w:tcPr>
            <w:tcW w:w="4752"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F840ED7" w14:textId="77777777" w:rsidR="003A236E" w:rsidRDefault="00682D67">
            <w:r>
              <w:rPr>
                <w:sz w:val="18"/>
              </w:rPr>
              <w:t>A single user is locked out, or service is degraded</w:t>
            </w:r>
          </w:p>
        </w:tc>
        <w:tc>
          <w:tcPr>
            <w:tcW w:w="1872"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683A2F6F" w14:textId="77777777" w:rsidR="003A236E" w:rsidRDefault="00682D67">
            <w:r>
              <w:rPr>
                <w:sz w:val="18"/>
              </w:rPr>
              <w:t>4 business hours</w:t>
            </w:r>
          </w:p>
        </w:tc>
        <w:tc>
          <w:tcPr>
            <w:tcW w:w="230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1B3AB3A8" w14:textId="77777777" w:rsidR="003A236E" w:rsidRDefault="00682D67">
            <w:r>
              <w:rPr>
                <w:sz w:val="18"/>
              </w:rPr>
              <w:t>1 business day</w:t>
            </w:r>
          </w:p>
        </w:tc>
      </w:tr>
      <w:tr w:rsidR="003A236E" w14:paraId="6628AEA4" w14:textId="77777777">
        <w:trPr>
          <w:jc w:val="center"/>
        </w:trPr>
        <w:tc>
          <w:tcPr>
            <w:tcW w:w="158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5CCA679A" w14:textId="77777777" w:rsidR="003A236E" w:rsidRDefault="00682D67">
            <w:r>
              <w:rPr>
                <w:sz w:val="18"/>
              </w:rPr>
              <w:t>P3 Standard</w:t>
            </w:r>
          </w:p>
        </w:tc>
        <w:tc>
          <w:tcPr>
            <w:tcW w:w="4752"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5BF56A2B" w14:textId="77777777" w:rsidR="003A236E" w:rsidRDefault="00682D67">
            <w:r>
              <w:rPr>
                <w:sz w:val="18"/>
              </w:rPr>
              <w:t>Routine change — reset, group, license, onboarding</w:t>
            </w:r>
          </w:p>
        </w:tc>
        <w:tc>
          <w:tcPr>
            <w:tcW w:w="1872"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70F6CAAF" w14:textId="77777777" w:rsidR="003A236E" w:rsidRDefault="00682D67">
            <w:r>
              <w:rPr>
                <w:sz w:val="18"/>
              </w:rPr>
              <w:t>1 business day</w:t>
            </w:r>
          </w:p>
        </w:tc>
        <w:tc>
          <w:tcPr>
            <w:tcW w:w="230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46CA9E53" w14:textId="77777777" w:rsidR="003A236E" w:rsidRDefault="00682D67">
            <w:r>
              <w:rPr>
                <w:sz w:val="18"/>
              </w:rPr>
              <w:t>5 business days</w:t>
            </w:r>
          </w:p>
        </w:tc>
      </w:tr>
      <w:tr w:rsidR="003A236E" w14:paraId="57B8B6D6" w14:textId="77777777">
        <w:trPr>
          <w:jc w:val="center"/>
        </w:trPr>
        <w:tc>
          <w:tcPr>
            <w:tcW w:w="158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41C0B746" w14:textId="77777777" w:rsidR="003A236E" w:rsidRDefault="00682D67">
            <w:r>
              <w:rPr>
                <w:sz w:val="18"/>
              </w:rPr>
              <w:t>P4 Low</w:t>
            </w:r>
          </w:p>
        </w:tc>
        <w:tc>
          <w:tcPr>
            <w:tcW w:w="4752"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1943CF46" w14:textId="77777777" w:rsidR="003A236E" w:rsidRDefault="00682D67">
            <w:r>
              <w:rPr>
                <w:sz w:val="18"/>
              </w:rPr>
              <w:t>How-to, documentation, advisory</w:t>
            </w:r>
          </w:p>
        </w:tc>
        <w:tc>
          <w:tcPr>
            <w:tcW w:w="1872"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97377E9" w14:textId="77777777" w:rsidR="003A236E" w:rsidRDefault="00682D67">
            <w:r>
              <w:rPr>
                <w:sz w:val="18"/>
              </w:rPr>
              <w:t>2 business days</w:t>
            </w:r>
          </w:p>
        </w:tc>
        <w:tc>
          <w:tcPr>
            <w:tcW w:w="230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3DCC0A6C" w14:textId="77777777" w:rsidR="003A236E" w:rsidRDefault="00682D67">
            <w:r>
              <w:rPr>
                <w:sz w:val="18"/>
              </w:rPr>
              <w:t>10 business days</w:t>
            </w:r>
          </w:p>
        </w:tc>
      </w:tr>
    </w:tbl>
    <w:p w14:paraId="644B1545" w14:textId="77777777" w:rsidR="003A236E" w:rsidRDefault="003A236E"/>
    <w:p w14:paraId="2F7BD6A1" w14:textId="77777777" w:rsidR="003A236E" w:rsidRDefault="00682D67">
      <w:pPr>
        <w:pStyle w:val="Heading1"/>
        <w:pBdr>
          <w:bottom w:val="single" w:sz="8" w:space="1" w:color="2D7DD2"/>
        </w:pBdr>
      </w:pPr>
      <w:r>
        <w:t>6. Reporting an Urgent or Security Issue</w:t>
      </w:r>
    </w:p>
    <w:p w14:paraId="3CE59ACE" w14:textId="77777777" w:rsidR="003A236E" w:rsidRDefault="00682D67">
      <w:r>
        <w:t>If you suspect a security problem — a compromised account, a lost or stolen device, a data exposure, or a convincing phishing attempt — report it right away:</w:t>
      </w:r>
    </w:p>
    <w:p w14:paraId="4F70B324" w14:textId="77777777" w:rsidR="003A236E" w:rsidRDefault="00682D67" w:rsidP="004A5D79">
      <w:pPr>
        <w:pStyle w:val="ListNumber"/>
        <w:numPr>
          <w:ilvl w:val="0"/>
          <w:numId w:val="11"/>
        </w:numPr>
      </w:pPr>
      <w:r>
        <w:t>During business hours: use “Report a security incident” or “Report suspected phishing” in the portal. Our Security Operations team is paged within 15 minutes, 24x7.</w:t>
      </w:r>
    </w:p>
    <w:p w14:paraId="319551E8" w14:textId="77777777" w:rsidR="003A236E" w:rsidRDefault="00682D67" w:rsidP="004A5D79">
      <w:pPr>
        <w:pStyle w:val="ListNumber"/>
        <w:numPr>
          <w:ilvl w:val="0"/>
          <w:numId w:val="11"/>
        </w:numPr>
      </w:pPr>
      <w:r>
        <w:t>After hours, weekends, or federal holidays: call the after-hours on-call NexusCyber Hotline — (800) 265-6446 — for any P1 critical issue. The on-call engineer acknowledges within 1 hour.</w:t>
      </w:r>
    </w:p>
    <w:p w14:paraId="5ACB424A" w14:textId="77777777" w:rsidR="004A5D79" w:rsidRDefault="004A5D79">
      <w:pPr>
        <w:rPr>
          <w:b/>
          <w:color w:val="0F2B46"/>
        </w:rPr>
      </w:pPr>
    </w:p>
    <w:p w14:paraId="1BB6BFBF" w14:textId="77777777" w:rsidR="004A5D79" w:rsidRDefault="004A5D79">
      <w:pPr>
        <w:rPr>
          <w:b/>
          <w:color w:val="0F2B46"/>
        </w:rPr>
      </w:pPr>
    </w:p>
    <w:p w14:paraId="4874055A" w14:textId="42BB04DF" w:rsidR="003A236E" w:rsidRDefault="00682D67">
      <w:r>
        <w:rPr>
          <w:b/>
          <w:color w:val="0F2B46"/>
        </w:rPr>
        <w:lastRenderedPageBreak/>
        <w:t>When you report a security issue:</w:t>
      </w:r>
    </w:p>
    <w:p w14:paraId="25FE1FE5" w14:textId="77777777" w:rsidR="003A236E" w:rsidRDefault="00682D67" w:rsidP="004A5D79">
      <w:pPr>
        <w:pStyle w:val="ListBullet"/>
        <w:tabs>
          <w:tab w:val="clear" w:pos="360"/>
          <w:tab w:val="num" w:pos="720"/>
        </w:tabs>
        <w:ind w:left="720"/>
      </w:pPr>
      <w:r>
        <w:t>Tell us what happened, when, what systems or data are involved, and whether it’s still going on.</w:t>
      </w:r>
    </w:p>
    <w:p w14:paraId="211A51A3" w14:textId="77777777" w:rsidR="003A236E" w:rsidRDefault="00682D67" w:rsidP="004A5D79">
      <w:pPr>
        <w:pStyle w:val="ListBullet"/>
        <w:tabs>
          <w:tab w:val="clear" w:pos="360"/>
          <w:tab w:val="num" w:pos="720"/>
        </w:tabs>
        <w:ind w:left="720"/>
      </w:pPr>
      <w:r>
        <w:t>For a suspicious email, attach it as .</w:t>
      </w:r>
      <w:proofErr w:type="spellStart"/>
      <w:r>
        <w:t>eml</w:t>
      </w:r>
      <w:proofErr w:type="spellEnd"/>
      <w:r>
        <w:t xml:space="preserve"> or .msg — please don’t forward it.</w:t>
      </w:r>
    </w:p>
    <w:p w14:paraId="09BA8B99" w14:textId="77777777" w:rsidR="003A236E" w:rsidRDefault="00682D67" w:rsidP="004A5D79">
      <w:pPr>
        <w:pStyle w:val="ListBullet"/>
        <w:tabs>
          <w:tab w:val="clear" w:pos="360"/>
          <w:tab w:val="num" w:pos="720"/>
        </w:tabs>
        <w:ind w:left="720"/>
      </w:pPr>
      <w:r>
        <w:t>If an account may be compromised, don’t delete anything — we preserve evidence first, then remediate.</w:t>
      </w:r>
    </w:p>
    <w:tbl>
      <w:tblPr>
        <w:tblW w:w="0" w:type="auto"/>
        <w:jc w:val="center"/>
        <w:tblLook w:val="04A0" w:firstRow="1" w:lastRow="0" w:firstColumn="1" w:lastColumn="0" w:noHBand="0" w:noVBand="1"/>
      </w:tblPr>
      <w:tblGrid>
        <w:gridCol w:w="9360"/>
      </w:tblGrid>
      <w:tr w:rsidR="003A236E" w14:paraId="5044E4E8" w14:textId="77777777">
        <w:trPr>
          <w:jc w:val="center"/>
        </w:trPr>
        <w:tc>
          <w:tcPr>
            <w:tcW w:w="9360" w:type="dxa"/>
            <w:shd w:val="clear" w:color="auto" w:fill="EDF2F7"/>
            <w:tcMar>
              <w:top w:w="80" w:type="dxa"/>
              <w:left w:w="120" w:type="dxa"/>
              <w:bottom w:w="80" w:type="dxa"/>
              <w:right w:w="120" w:type="dxa"/>
            </w:tcMar>
          </w:tcPr>
          <w:p w14:paraId="548A1498" w14:textId="77777777" w:rsidR="003A236E" w:rsidRDefault="00682D67">
            <w:r>
              <w:rPr>
                <w:i/>
                <w:color w:val="3A4F66"/>
              </w:rPr>
              <w:t>For a declared P1 or a suspected breach, we notify your ISSO, ISSM, AO, and executive sponsor immediately by phone/Teams and email, then coordinate the response.</w:t>
            </w:r>
          </w:p>
        </w:tc>
      </w:tr>
    </w:tbl>
    <w:p w14:paraId="04D2AFCE" w14:textId="77777777" w:rsidR="003A614B" w:rsidRDefault="003A614B"/>
    <w:p w14:paraId="0DACA4E0" w14:textId="59B440A2" w:rsidR="003A236E" w:rsidRDefault="00682D67">
      <w:pPr>
        <w:pStyle w:val="Heading1"/>
        <w:pBdr>
          <w:bottom w:val="single" w:sz="8" w:space="1" w:color="2D7DD2"/>
        </w:pBdr>
      </w:pPr>
      <w:r>
        <w:t>7. What’s Included and What’s Not</w:t>
      </w:r>
    </w:p>
    <w:p w14:paraId="333DCC90" w14:textId="77777777" w:rsidR="003A236E" w:rsidRDefault="00682D67">
      <w:r>
        <w:rPr>
          <w:b/>
          <w:color w:val="0F2B46"/>
        </w:rPr>
        <w:t>Included</w:t>
      </w:r>
    </w:p>
    <w:p w14:paraId="64DD8A13" w14:textId="77777777" w:rsidR="003A236E" w:rsidRDefault="00682D67" w:rsidP="004D04E9">
      <w:pPr>
        <w:pStyle w:val="ListBullet"/>
        <w:tabs>
          <w:tab w:val="clear" w:pos="360"/>
          <w:tab w:val="num" w:pos="720"/>
        </w:tabs>
        <w:ind w:left="720"/>
      </w:pPr>
      <w:r>
        <w:t>User creation and provisioning to your baseline.</w:t>
      </w:r>
    </w:p>
    <w:p w14:paraId="2206EBF9" w14:textId="77777777" w:rsidR="003A236E" w:rsidRDefault="00682D67" w:rsidP="004D04E9">
      <w:pPr>
        <w:pStyle w:val="ListBullet"/>
        <w:tabs>
          <w:tab w:val="clear" w:pos="360"/>
          <w:tab w:val="num" w:pos="720"/>
        </w:tabs>
        <w:ind w:left="720"/>
      </w:pPr>
      <w:r>
        <w:t>Offboarding (access revocation, license reclamation).</w:t>
      </w:r>
    </w:p>
    <w:p w14:paraId="7E97669A" w14:textId="77777777" w:rsidR="003A236E" w:rsidRDefault="00682D67" w:rsidP="004D04E9">
      <w:pPr>
        <w:pStyle w:val="ListBullet"/>
        <w:tabs>
          <w:tab w:val="clear" w:pos="360"/>
          <w:tab w:val="num" w:pos="720"/>
        </w:tabs>
        <w:ind w:left="720"/>
      </w:pPr>
      <w:r>
        <w:t xml:space="preserve">Password resets and account </w:t>
      </w:r>
      <w:proofErr w:type="gramStart"/>
      <w:r>
        <w:t>unlocks</w:t>
      </w:r>
      <w:proofErr w:type="gramEnd"/>
      <w:r>
        <w:t>.</w:t>
      </w:r>
    </w:p>
    <w:p w14:paraId="1148162A" w14:textId="77777777" w:rsidR="003A236E" w:rsidRDefault="00682D67" w:rsidP="004D04E9">
      <w:pPr>
        <w:pStyle w:val="ListBullet"/>
        <w:tabs>
          <w:tab w:val="clear" w:pos="360"/>
          <w:tab w:val="num" w:pos="720"/>
        </w:tabs>
        <w:ind w:left="720"/>
      </w:pPr>
      <w:r>
        <w:t>Group membership and basic license changes.</w:t>
      </w:r>
    </w:p>
    <w:p w14:paraId="1586F23F" w14:textId="77777777" w:rsidR="003A236E" w:rsidRDefault="00682D67" w:rsidP="004D04E9">
      <w:pPr>
        <w:pStyle w:val="ListBullet"/>
        <w:tabs>
          <w:tab w:val="clear" w:pos="360"/>
          <w:tab w:val="num" w:pos="720"/>
        </w:tabs>
        <w:ind w:left="720"/>
      </w:pPr>
      <w:r>
        <w:t>Remote support during business hours.</w:t>
      </w:r>
    </w:p>
    <w:p w14:paraId="75081C12" w14:textId="77777777" w:rsidR="003A236E" w:rsidRDefault="00682D67">
      <w:r>
        <w:rPr>
          <w:b/>
          <w:color w:val="0F2B46"/>
        </w:rPr>
        <w:t>Not included</w:t>
      </w:r>
    </w:p>
    <w:p w14:paraId="5329DFCA" w14:textId="77777777" w:rsidR="003A236E" w:rsidRDefault="00682D67" w:rsidP="004D04E9">
      <w:pPr>
        <w:pStyle w:val="ListBullet"/>
        <w:tabs>
          <w:tab w:val="clear" w:pos="360"/>
          <w:tab w:val="num" w:pos="720"/>
        </w:tabs>
        <w:ind w:left="720"/>
      </w:pPr>
      <w:r>
        <w:t>Complex SharePoint, Teams, or Exchange migrations.</w:t>
      </w:r>
    </w:p>
    <w:p w14:paraId="087B2EF7" w14:textId="77777777" w:rsidR="003A236E" w:rsidRDefault="00682D67" w:rsidP="004D04E9">
      <w:pPr>
        <w:pStyle w:val="ListBullet"/>
        <w:tabs>
          <w:tab w:val="clear" w:pos="360"/>
          <w:tab w:val="num" w:pos="720"/>
        </w:tabs>
        <w:ind w:left="720"/>
      </w:pPr>
      <w:r>
        <w:t>Endpoint support unrelated to M365 administration.</w:t>
      </w:r>
    </w:p>
    <w:p w14:paraId="78C56064" w14:textId="77777777" w:rsidR="003A236E" w:rsidRDefault="00682D67" w:rsidP="004D04E9">
      <w:pPr>
        <w:pStyle w:val="ListBullet"/>
        <w:tabs>
          <w:tab w:val="clear" w:pos="360"/>
          <w:tab w:val="num" w:pos="720"/>
        </w:tabs>
        <w:ind w:left="720"/>
      </w:pPr>
      <w:r>
        <w:t>After-hours support other than P1 critical issues on the on-call hotline.</w:t>
      </w:r>
    </w:p>
    <w:p w14:paraId="470FD20A" w14:textId="77777777" w:rsidR="003A236E" w:rsidRDefault="00682D67" w:rsidP="004D04E9">
      <w:pPr>
        <w:pStyle w:val="ListBullet"/>
        <w:tabs>
          <w:tab w:val="clear" w:pos="360"/>
          <w:tab w:val="num" w:pos="720"/>
        </w:tabs>
        <w:ind w:left="720"/>
      </w:pPr>
      <w:r>
        <w:t>Custom PowerShell / automation development.</w:t>
      </w:r>
    </w:p>
    <w:p w14:paraId="44F9B142" w14:textId="77777777" w:rsidR="003A236E" w:rsidRDefault="00682D67" w:rsidP="004D04E9">
      <w:pPr>
        <w:pStyle w:val="ListBullet"/>
        <w:tabs>
          <w:tab w:val="clear" w:pos="360"/>
          <w:tab w:val="num" w:pos="720"/>
        </w:tabs>
        <w:ind w:left="720"/>
      </w:pPr>
      <w:r>
        <w:t>Third-party application integration or troubleshooting.</w:t>
      </w:r>
    </w:p>
    <w:tbl>
      <w:tblPr>
        <w:tblW w:w="0" w:type="auto"/>
        <w:jc w:val="center"/>
        <w:tblLook w:val="04A0" w:firstRow="1" w:lastRow="0" w:firstColumn="1" w:lastColumn="0" w:noHBand="0" w:noVBand="1"/>
      </w:tblPr>
      <w:tblGrid>
        <w:gridCol w:w="9360"/>
      </w:tblGrid>
      <w:tr w:rsidR="003A236E" w14:paraId="626957C2" w14:textId="77777777">
        <w:trPr>
          <w:jc w:val="center"/>
        </w:trPr>
        <w:tc>
          <w:tcPr>
            <w:tcW w:w="9360" w:type="dxa"/>
            <w:shd w:val="clear" w:color="auto" w:fill="EDF2F7"/>
            <w:tcMar>
              <w:top w:w="80" w:type="dxa"/>
              <w:left w:w="120" w:type="dxa"/>
              <w:bottom w:w="80" w:type="dxa"/>
              <w:right w:w="120" w:type="dxa"/>
            </w:tcMar>
          </w:tcPr>
          <w:p w14:paraId="3A1212D5" w14:textId="77777777" w:rsidR="003A236E" w:rsidRDefault="00682D67">
            <w:r>
              <w:rPr>
                <w:i/>
                <w:color w:val="3A4F66"/>
              </w:rPr>
              <w:t xml:space="preserve">If something falls outside the Lite Helpdesk, we won’t quietly absorb it — we’ll tell you and propose a Change </w:t>
            </w:r>
            <w:proofErr w:type="gramStart"/>
            <w:r>
              <w:rPr>
                <w:i/>
                <w:color w:val="3A4F66"/>
              </w:rPr>
              <w:t>Order</w:t>
            </w:r>
            <w:proofErr w:type="gramEnd"/>
            <w:r>
              <w:rPr>
                <w:i/>
                <w:color w:val="3A4F66"/>
              </w:rPr>
              <w:t xml:space="preserve"> so you stay in control of scope and cost.</w:t>
            </w:r>
          </w:p>
        </w:tc>
      </w:tr>
    </w:tbl>
    <w:p w14:paraId="7E589A45" w14:textId="77777777" w:rsidR="003A236E" w:rsidRDefault="003A236E"/>
    <w:p w14:paraId="28233F61" w14:textId="77777777" w:rsidR="003A236E" w:rsidRDefault="00682D67">
      <w:pPr>
        <w:pStyle w:val="Heading1"/>
        <w:pBdr>
          <w:bottom w:val="single" w:sz="8" w:space="1" w:color="2D7DD2"/>
        </w:pBdr>
      </w:pPr>
      <w:r>
        <w:t>8. Your Monthly Allotment &amp; Billing</w:t>
      </w:r>
    </w:p>
    <w:p w14:paraId="6B433EE2" w14:textId="77777777" w:rsidR="003A236E" w:rsidRDefault="00682D67" w:rsidP="004D04E9">
      <w:pPr>
        <w:pStyle w:val="ListBullet"/>
        <w:tabs>
          <w:tab w:val="clear" w:pos="360"/>
          <w:tab w:val="num" w:pos="720"/>
        </w:tabs>
        <w:ind w:left="720"/>
      </w:pPr>
      <w:r>
        <w:t>$120.00 per month, in addition to your ConMon subscription.</w:t>
      </w:r>
    </w:p>
    <w:p w14:paraId="0DD04B5B" w14:textId="77777777" w:rsidR="003A236E" w:rsidRDefault="00682D67" w:rsidP="004D04E9">
      <w:pPr>
        <w:pStyle w:val="ListBullet"/>
        <w:tabs>
          <w:tab w:val="clear" w:pos="360"/>
          <w:tab w:val="num" w:pos="720"/>
        </w:tabs>
        <w:ind w:left="720"/>
      </w:pPr>
      <w:r>
        <w:t>Up to 15 support actions per month are included.</w:t>
      </w:r>
    </w:p>
    <w:p w14:paraId="0AE7A13A" w14:textId="77777777" w:rsidR="003A236E" w:rsidRDefault="00682D67" w:rsidP="004D04E9">
      <w:pPr>
        <w:pStyle w:val="ListBullet"/>
        <w:tabs>
          <w:tab w:val="clear" w:pos="360"/>
          <w:tab w:val="num" w:pos="720"/>
        </w:tabs>
        <w:ind w:left="720"/>
      </w:pPr>
      <w:r>
        <w:t>Additional actions beyond 15 are billed at $15.00 each.</w:t>
      </w:r>
    </w:p>
    <w:p w14:paraId="7320E644" w14:textId="77777777" w:rsidR="003A236E" w:rsidRDefault="00682D67" w:rsidP="004D04E9">
      <w:pPr>
        <w:pStyle w:val="ListBullet"/>
        <w:tabs>
          <w:tab w:val="clear" w:pos="360"/>
          <w:tab w:val="num" w:pos="720"/>
        </w:tabs>
        <w:ind w:left="720"/>
      </w:pPr>
      <w:r>
        <w:t>You receive a monthly utilization notice so there are no surprises.</w:t>
      </w:r>
    </w:p>
    <w:tbl>
      <w:tblPr>
        <w:tblW w:w="0" w:type="auto"/>
        <w:jc w:val="center"/>
        <w:tblLook w:val="04A0" w:firstRow="1" w:lastRow="0" w:firstColumn="1" w:lastColumn="0" w:noHBand="0" w:noVBand="1"/>
      </w:tblPr>
      <w:tblGrid>
        <w:gridCol w:w="9360"/>
      </w:tblGrid>
      <w:tr w:rsidR="003A236E" w14:paraId="27F20EFC" w14:textId="77777777">
        <w:trPr>
          <w:jc w:val="center"/>
        </w:trPr>
        <w:tc>
          <w:tcPr>
            <w:tcW w:w="9360" w:type="dxa"/>
            <w:shd w:val="clear" w:color="auto" w:fill="EDF2F7"/>
            <w:tcMar>
              <w:top w:w="80" w:type="dxa"/>
              <w:left w:w="120" w:type="dxa"/>
              <w:bottom w:w="80" w:type="dxa"/>
              <w:right w:w="120" w:type="dxa"/>
            </w:tcMar>
          </w:tcPr>
          <w:p w14:paraId="502EA162" w14:textId="77777777" w:rsidR="003A236E" w:rsidRDefault="00682D67">
            <w:r>
              <w:rPr>
                <w:i/>
                <w:color w:val="3A4F66"/>
              </w:rPr>
              <w:t>Lite Helpdesk actions are billed and reported separately from your ConMon monitoring — the two are never commingled.</w:t>
            </w:r>
          </w:p>
        </w:tc>
      </w:tr>
    </w:tbl>
    <w:p w14:paraId="47CD2541" w14:textId="77777777" w:rsidR="00432A2F" w:rsidRPr="00432A2F" w:rsidRDefault="00432A2F" w:rsidP="00432A2F"/>
    <w:p w14:paraId="00473023" w14:textId="227BBDBF" w:rsidR="003A236E" w:rsidRDefault="00682D67">
      <w:pPr>
        <w:pStyle w:val="Heading1"/>
        <w:pBdr>
          <w:bottom w:val="single" w:sz="8" w:space="1" w:color="2D7DD2"/>
        </w:pBdr>
      </w:pPr>
      <w:r>
        <w:lastRenderedPageBreak/>
        <w:t>9. How Issues Escalate</w:t>
      </w:r>
    </w:p>
    <w:p w14:paraId="460E5AEC" w14:textId="77777777" w:rsidR="003A236E" w:rsidRDefault="00682D67">
      <w:r>
        <w:t>You don’t have to manage escalation — it happens for you. If a ticket needs a specialist, is approaching its time target, or involves security, it automatically moves to the right team: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2"/>
        <w:gridCol w:w="3285"/>
        <w:gridCol w:w="3013"/>
      </w:tblGrid>
      <w:tr w:rsidR="003A236E" w14:paraId="4411FFEB" w14:textId="77777777">
        <w:trPr>
          <w:jc w:val="center"/>
        </w:trPr>
        <w:tc>
          <w:tcPr>
            <w:tcW w:w="3456"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2FC2F005" w14:textId="77777777" w:rsidR="003A236E" w:rsidRDefault="00682D67">
            <w:r>
              <w:rPr>
                <w:rFonts w:ascii="Segoe UI Semibold" w:hAnsi="Segoe UI Semibold"/>
                <w:b/>
                <w:color w:val="FFFFFF"/>
                <w:sz w:val="17"/>
              </w:rPr>
              <w:t>If…</w:t>
            </w:r>
          </w:p>
        </w:tc>
        <w:tc>
          <w:tcPr>
            <w:tcW w:w="3456"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647EC156" w14:textId="77777777" w:rsidR="003A236E" w:rsidRDefault="00682D67">
            <w:r>
              <w:rPr>
                <w:rFonts w:ascii="Segoe UI Semibold" w:hAnsi="Segoe UI Semibold"/>
                <w:b/>
                <w:color w:val="FFFFFF"/>
                <w:sz w:val="17"/>
              </w:rPr>
              <w:t>It moves to…</w:t>
            </w:r>
          </w:p>
        </w:tc>
        <w:tc>
          <w:tcPr>
            <w:tcW w:w="3168"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6DCBF20E" w14:textId="77777777" w:rsidR="003A236E" w:rsidRDefault="00682D67">
            <w:r>
              <w:rPr>
                <w:rFonts w:ascii="Segoe UI Semibold" w:hAnsi="Segoe UI Semibold"/>
                <w:b/>
                <w:color w:val="FFFFFF"/>
                <w:sz w:val="17"/>
              </w:rPr>
              <w:t>And you’ll…</w:t>
            </w:r>
          </w:p>
        </w:tc>
      </w:tr>
      <w:tr w:rsidR="003A236E" w14:paraId="4CEE946A"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0193A587" w14:textId="77777777" w:rsidR="003A236E" w:rsidRDefault="00682D67">
            <w:r>
              <w:rPr>
                <w:sz w:val="18"/>
              </w:rPr>
              <w:t>A request needs deeper M365 admin work</w:t>
            </w:r>
          </w:p>
        </w:tc>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1841E6A4" w14:textId="77777777" w:rsidR="003A236E" w:rsidRDefault="00682D67">
            <w:r>
              <w:rPr>
                <w:sz w:val="18"/>
              </w:rPr>
              <w:t>Our M365 Administrator (Tier 2)</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3339D6B4" w14:textId="77777777" w:rsidR="003A236E" w:rsidRDefault="00682D67">
            <w:r>
              <w:rPr>
                <w:sz w:val="18"/>
              </w:rPr>
              <w:t>See the assignee update on the ticket</w:t>
            </w:r>
          </w:p>
        </w:tc>
      </w:tr>
      <w:tr w:rsidR="003A236E" w14:paraId="093E92FF"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77C0809B" w14:textId="77777777" w:rsidR="003A236E" w:rsidRDefault="00682D67">
            <w:r>
              <w:rPr>
                <w:sz w:val="18"/>
              </w:rPr>
              <w:t>A P2 issue is aging toward its target</w:t>
            </w:r>
          </w:p>
        </w:tc>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2F12B797" w14:textId="77777777" w:rsidR="003A236E" w:rsidRDefault="00682D67">
            <w:r>
              <w:rPr>
                <w:sz w:val="18"/>
              </w:rPr>
              <w:t>Your Engagement Manager</w:t>
            </w:r>
          </w:p>
        </w:tc>
        <w:tc>
          <w:tcPr>
            <w:tcW w:w="3168"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7C19EA4D" w14:textId="77777777" w:rsidR="003A236E" w:rsidRDefault="00682D67">
            <w:r>
              <w:rPr>
                <w:sz w:val="18"/>
              </w:rPr>
              <w:t>Get a status update</w:t>
            </w:r>
          </w:p>
        </w:tc>
      </w:tr>
      <w:tr w:rsidR="003A236E" w14:paraId="0CB00980"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409A0067" w14:textId="77777777" w:rsidR="003A236E" w:rsidRDefault="00682D67">
            <w:r>
              <w:rPr>
                <w:sz w:val="18"/>
              </w:rPr>
              <w:t>A security signal appears</w:t>
            </w:r>
          </w:p>
        </w:tc>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6F0E38FF" w14:textId="77777777" w:rsidR="003A236E" w:rsidRDefault="00682D67">
            <w:r>
              <w:rPr>
                <w:sz w:val="18"/>
              </w:rPr>
              <w:t>Security Operations (24x7)</w:t>
            </w:r>
          </w:p>
        </w:tc>
        <w:tc>
          <w:tcPr>
            <w:tcW w:w="3168"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0FAD76B7" w14:textId="77777777" w:rsidR="003A236E" w:rsidRDefault="00682D67">
            <w:r>
              <w:rPr>
                <w:sz w:val="18"/>
              </w:rPr>
              <w:t>Be contacted on the urgent path</w:t>
            </w:r>
          </w:p>
        </w:tc>
      </w:tr>
      <w:tr w:rsidR="003A236E" w14:paraId="7911C58A"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8691DC2" w14:textId="77777777" w:rsidR="003A236E" w:rsidRDefault="00682D67">
            <w:r>
              <w:rPr>
                <w:sz w:val="18"/>
              </w:rPr>
              <w:t>A P1 or suspected breach is declared</w:t>
            </w:r>
          </w:p>
        </w:tc>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3A78666" w14:textId="77777777" w:rsidR="003A236E" w:rsidRDefault="00682D67">
            <w:r>
              <w:rPr>
                <w:sz w:val="18"/>
              </w:rPr>
              <w:t>Leadership + your ISSM/AO</w:t>
            </w:r>
          </w:p>
        </w:tc>
        <w:tc>
          <w:tcPr>
            <w:tcW w:w="3168"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CDBD89C" w14:textId="77777777" w:rsidR="003A236E" w:rsidRDefault="00682D67">
            <w:r>
              <w:rPr>
                <w:sz w:val="18"/>
              </w:rPr>
              <w:t>Receive immediate phone/email notice</w:t>
            </w:r>
          </w:p>
        </w:tc>
      </w:tr>
    </w:tbl>
    <w:p w14:paraId="39D43C6A" w14:textId="77777777" w:rsidR="003A236E" w:rsidRDefault="003A236E"/>
    <w:p w14:paraId="1E1E7CF6" w14:textId="77777777" w:rsidR="003A236E" w:rsidRDefault="00682D67">
      <w:pPr>
        <w:pStyle w:val="Heading1"/>
        <w:pBdr>
          <w:bottom w:val="single" w:sz="8" w:space="1" w:color="2D7DD2"/>
        </w:pBdr>
      </w:pPr>
      <w:r>
        <w:t>10. Quick Reference Card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6354"/>
      </w:tblGrid>
      <w:tr w:rsidR="003A236E" w14:paraId="5F56CE84" w14:textId="77777777">
        <w:trPr>
          <w:jc w:val="center"/>
        </w:trPr>
        <w:tc>
          <w:tcPr>
            <w:tcW w:w="3456"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12ACA3AA" w14:textId="77777777" w:rsidR="003A236E" w:rsidRDefault="00682D67">
            <w:r>
              <w:rPr>
                <w:rFonts w:ascii="Segoe UI Semibold" w:hAnsi="Segoe UI Semibold"/>
                <w:b/>
                <w:color w:val="FFFFFF"/>
                <w:sz w:val="17"/>
              </w:rPr>
              <w:t>Need</w:t>
            </w:r>
          </w:p>
        </w:tc>
        <w:tc>
          <w:tcPr>
            <w:tcW w:w="6624" w:type="dxa"/>
            <w:tcBorders>
              <w:top w:val="single" w:sz="4" w:space="0" w:color="0F2B46"/>
              <w:left w:val="single" w:sz="4" w:space="0" w:color="0F2B46"/>
              <w:bottom w:val="single" w:sz="4" w:space="0" w:color="0F2B46"/>
              <w:right w:val="single" w:sz="4" w:space="0" w:color="0F2B46"/>
            </w:tcBorders>
            <w:shd w:val="clear" w:color="auto" w:fill="0F2B46"/>
            <w:tcMar>
              <w:top w:w="60" w:type="dxa"/>
              <w:left w:w="100" w:type="dxa"/>
              <w:bottom w:w="60" w:type="dxa"/>
              <w:right w:w="100" w:type="dxa"/>
            </w:tcMar>
            <w:vAlign w:val="center"/>
          </w:tcPr>
          <w:p w14:paraId="040F7060" w14:textId="77777777" w:rsidR="003A236E" w:rsidRDefault="00682D67">
            <w:r>
              <w:rPr>
                <w:rFonts w:ascii="Segoe UI Semibold" w:hAnsi="Segoe UI Semibold"/>
                <w:b/>
                <w:color w:val="FFFFFF"/>
                <w:sz w:val="17"/>
              </w:rPr>
              <w:t>Do this</w:t>
            </w:r>
          </w:p>
        </w:tc>
      </w:tr>
      <w:tr w:rsidR="003A236E" w14:paraId="19819176"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203D8E46" w14:textId="77777777" w:rsidR="003A236E" w:rsidRDefault="00682D67">
            <w:r>
              <w:rPr>
                <w:sz w:val="18"/>
              </w:rPr>
              <w:t>Submit a request</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7487D19E" w14:textId="7F49741F" w:rsidR="003A236E" w:rsidRDefault="00682D67">
            <w:r>
              <w:rPr>
                <w:sz w:val="18"/>
              </w:rPr>
              <w:t xml:space="preserve"> </w:t>
            </w:r>
            <w:r w:rsidR="004D04E9">
              <w:rPr>
                <w:sz w:val="18"/>
              </w:rPr>
              <w:fldChar w:fldCharType="begin"/>
            </w:r>
            <w:r w:rsidR="004D04E9">
              <w:rPr>
                <w:sz w:val="18"/>
              </w:rPr>
              <w:instrText>HYPERLINK "https://anchor.azurewebsites.us"</w:instrText>
            </w:r>
            <w:r w:rsidR="004D04E9">
              <w:rPr>
                <w:sz w:val="18"/>
              </w:rPr>
            </w:r>
            <w:r w:rsidR="004D04E9">
              <w:rPr>
                <w:sz w:val="18"/>
              </w:rPr>
              <w:fldChar w:fldCharType="separate"/>
            </w:r>
            <w:r w:rsidRPr="004D04E9">
              <w:rPr>
                <w:rStyle w:val="Hyperlink"/>
                <w:sz w:val="18"/>
              </w:rPr>
              <w:t>https://anchor.azurewebsites.us</w:t>
            </w:r>
            <w:r w:rsidR="004D04E9">
              <w:rPr>
                <w:sz w:val="18"/>
              </w:rPr>
              <w:fldChar w:fldCharType="end"/>
            </w:r>
          </w:p>
        </w:tc>
      </w:tr>
      <w:tr w:rsidR="003A236E" w14:paraId="1753C1C4"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1AB62779" w14:textId="77777777" w:rsidR="003A236E" w:rsidRDefault="00682D67">
            <w:r>
              <w:rPr>
                <w:sz w:val="18"/>
              </w:rPr>
              <w:t>Report a security incident / phishing</w:t>
            </w:r>
          </w:p>
        </w:tc>
        <w:tc>
          <w:tcPr>
            <w:tcW w:w="662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59150AFF" w14:textId="77777777" w:rsidR="003A236E" w:rsidRDefault="00682D67">
            <w:r>
              <w:rPr>
                <w:sz w:val="18"/>
              </w:rPr>
              <w:t>Portal Incident request — SecOps paged in 15 minutes, 24x7</w:t>
            </w:r>
          </w:p>
        </w:tc>
      </w:tr>
      <w:tr w:rsidR="003A236E" w14:paraId="219CF15A"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033D299D" w14:textId="77777777" w:rsidR="003A236E" w:rsidRDefault="00682D67">
            <w:r>
              <w:rPr>
                <w:sz w:val="18"/>
              </w:rPr>
              <w:t>After-hours / weekend P1 emergency</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5C72225B" w14:textId="3FF8BE9A" w:rsidR="003A236E" w:rsidRDefault="00682D67">
            <w:r>
              <w:rPr>
                <w:sz w:val="18"/>
              </w:rPr>
              <w:t>NexusCyber Hotline: (800) 265-6446</w:t>
            </w:r>
          </w:p>
        </w:tc>
      </w:tr>
      <w:tr w:rsidR="003A236E" w14:paraId="385EB21A"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1CE3D094" w14:textId="77777777" w:rsidR="003A236E" w:rsidRDefault="00682D67">
            <w:r>
              <w:rPr>
                <w:sz w:val="18"/>
              </w:rPr>
              <w:t>Check ticket status</w:t>
            </w:r>
          </w:p>
        </w:tc>
        <w:tc>
          <w:tcPr>
            <w:tcW w:w="6624" w:type="dxa"/>
            <w:tcBorders>
              <w:top w:val="single" w:sz="2" w:space="0" w:color="D0D5DD"/>
              <w:left w:val="single" w:sz="2" w:space="0" w:color="D0D5DD"/>
              <w:bottom w:val="single" w:sz="2" w:space="0" w:color="D0D5DD"/>
              <w:right w:val="single" w:sz="2" w:space="0" w:color="D0D5DD"/>
            </w:tcBorders>
            <w:shd w:val="clear" w:color="auto" w:fill="EDF2F7"/>
            <w:tcMar>
              <w:top w:w="50" w:type="dxa"/>
              <w:left w:w="100" w:type="dxa"/>
              <w:bottom w:w="50" w:type="dxa"/>
              <w:right w:w="100" w:type="dxa"/>
            </w:tcMar>
            <w:vAlign w:val="center"/>
          </w:tcPr>
          <w:p w14:paraId="6AC59129" w14:textId="77777777" w:rsidR="003A236E" w:rsidRDefault="00682D67">
            <w:r>
              <w:rPr>
                <w:sz w:val="18"/>
              </w:rPr>
              <w:t>Sign in to the customer portal and open “My requests”</w:t>
            </w:r>
          </w:p>
        </w:tc>
      </w:tr>
      <w:tr w:rsidR="003A236E" w14:paraId="5A7C1782" w14:textId="77777777">
        <w:trPr>
          <w:jc w:val="center"/>
        </w:trPr>
        <w:tc>
          <w:tcPr>
            <w:tcW w:w="3456"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23E371FA" w14:textId="77777777" w:rsidR="003A236E" w:rsidRDefault="00682D67">
            <w:r>
              <w:rPr>
                <w:sz w:val="18"/>
              </w:rPr>
              <w:t>Questions about scope or billing</w:t>
            </w:r>
          </w:p>
        </w:tc>
        <w:tc>
          <w:tcPr>
            <w:tcW w:w="6624" w:type="dxa"/>
            <w:tcBorders>
              <w:top w:val="single" w:sz="2" w:space="0" w:color="D0D5DD"/>
              <w:left w:val="single" w:sz="2" w:space="0" w:color="D0D5DD"/>
              <w:bottom w:val="single" w:sz="2" w:space="0" w:color="D0D5DD"/>
              <w:right w:val="single" w:sz="2" w:space="0" w:color="D0D5DD"/>
            </w:tcBorders>
            <w:shd w:val="clear" w:color="auto" w:fill="FFFFFF"/>
            <w:tcMar>
              <w:top w:w="50" w:type="dxa"/>
              <w:left w:w="100" w:type="dxa"/>
              <w:bottom w:w="50" w:type="dxa"/>
              <w:right w:w="100" w:type="dxa"/>
            </w:tcMar>
            <w:vAlign w:val="center"/>
          </w:tcPr>
          <w:p w14:paraId="67985830" w14:textId="77777777" w:rsidR="003A236E" w:rsidRDefault="00682D67">
            <w:r>
              <w:rPr>
                <w:sz w:val="18"/>
              </w:rPr>
              <w:t>Contact your Engagement Manager</w:t>
            </w:r>
          </w:p>
        </w:tc>
      </w:tr>
    </w:tbl>
    <w:p w14:paraId="659EA98B" w14:textId="77777777" w:rsidR="003A236E" w:rsidRDefault="003A236E"/>
    <w:tbl>
      <w:tblPr>
        <w:tblW w:w="0" w:type="auto"/>
        <w:jc w:val="center"/>
        <w:tblLook w:val="04A0" w:firstRow="1" w:lastRow="0" w:firstColumn="1" w:lastColumn="0" w:noHBand="0" w:noVBand="1"/>
      </w:tblPr>
      <w:tblGrid>
        <w:gridCol w:w="9360"/>
      </w:tblGrid>
      <w:tr w:rsidR="003A236E" w14:paraId="7F2A5ABB" w14:textId="77777777">
        <w:trPr>
          <w:jc w:val="center"/>
        </w:trPr>
        <w:tc>
          <w:tcPr>
            <w:tcW w:w="9360" w:type="dxa"/>
            <w:shd w:val="clear" w:color="auto" w:fill="EDF2F7"/>
            <w:tcMar>
              <w:top w:w="80" w:type="dxa"/>
              <w:left w:w="120" w:type="dxa"/>
              <w:bottom w:w="80" w:type="dxa"/>
              <w:right w:w="120" w:type="dxa"/>
            </w:tcMar>
          </w:tcPr>
          <w:p w14:paraId="12DB391A" w14:textId="77777777" w:rsidR="003A236E" w:rsidRDefault="00682D67">
            <w:r>
              <w:rPr>
                <w:i/>
                <w:color w:val="3A4F66"/>
              </w:rPr>
              <w:t>This guide summarizes the service for everyday use. The authoritative terms are in the master Statement of Work and the Service Offering (02). For how we operate and escalate behind the scenes, see 09 — Lite Helpdesk Operations &amp; Escalation SOP.</w:t>
            </w:r>
          </w:p>
        </w:tc>
      </w:tr>
    </w:tbl>
    <w:p w14:paraId="16E7B24B" w14:textId="77777777" w:rsidR="003A236E" w:rsidRDefault="003A236E"/>
    <w:sectPr w:rsidR="003A236E" w:rsidSect="00034616">
      <w:footerReference w:type="default" r:id="rId11"/>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8F2D" w14:textId="77777777" w:rsidR="007D57EB" w:rsidRDefault="007D57EB">
      <w:pPr>
        <w:spacing w:after="0" w:line="240" w:lineRule="auto"/>
      </w:pPr>
      <w:r>
        <w:separator/>
      </w:r>
    </w:p>
  </w:endnote>
  <w:endnote w:type="continuationSeparator" w:id="0">
    <w:p w14:paraId="11931752" w14:textId="77777777" w:rsidR="007D57EB" w:rsidRDefault="007D5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A07D" w14:textId="46A9E577" w:rsidR="003A236E" w:rsidRDefault="00682D67">
    <w:pPr>
      <w:pStyle w:val="Footer"/>
      <w:jc w:val="center"/>
    </w:pPr>
    <w:r>
      <w:rPr>
        <w:color w:val="6B7B8D"/>
        <w:sz w:val="16"/>
      </w:rPr>
      <w:t xml:space="preserve">Carbøn — Continuous Monitoring as a Service    |    Proprietary &amp; Confidential    |    Page </w:t>
    </w:r>
    <w:r>
      <w:rPr>
        <w:color w:val="6B7B8D"/>
        <w:sz w:val="16"/>
      </w:rPr>
      <w:fldChar w:fldCharType="begin"/>
    </w:r>
    <w:r>
      <w:rPr>
        <w:color w:val="6B7B8D"/>
        <w:sz w:val="16"/>
      </w:rPr>
      <w:instrText>PAGE</w:instrText>
    </w:r>
    <w:r>
      <w:rPr>
        <w:color w:val="6B7B8D"/>
        <w:sz w:val="16"/>
      </w:rPr>
      <w:fldChar w:fldCharType="separate"/>
    </w:r>
    <w:r w:rsidR="006F6865">
      <w:rPr>
        <w:noProof/>
        <w:color w:val="6B7B8D"/>
        <w:sz w:val="16"/>
      </w:rPr>
      <w:t>1</w:t>
    </w:r>
    <w:r>
      <w:rPr>
        <w:color w:val="6B7B8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942F" w14:textId="77777777" w:rsidR="007D57EB" w:rsidRDefault="007D57EB">
      <w:pPr>
        <w:spacing w:after="0" w:line="240" w:lineRule="auto"/>
      </w:pPr>
      <w:r>
        <w:separator/>
      </w:r>
    </w:p>
  </w:footnote>
  <w:footnote w:type="continuationSeparator" w:id="0">
    <w:p w14:paraId="4ED3193D" w14:textId="77777777" w:rsidR="007D57EB" w:rsidRDefault="007D5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025DE"/>
    <w:multiLevelType w:val="hybridMultilevel"/>
    <w:tmpl w:val="B978C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63CD1"/>
    <w:multiLevelType w:val="hybridMultilevel"/>
    <w:tmpl w:val="B0449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292863">
    <w:abstractNumId w:val="8"/>
  </w:num>
  <w:num w:numId="2" w16cid:durableId="829248812">
    <w:abstractNumId w:val="6"/>
  </w:num>
  <w:num w:numId="3" w16cid:durableId="2116708724">
    <w:abstractNumId w:val="5"/>
  </w:num>
  <w:num w:numId="4" w16cid:durableId="1718892106">
    <w:abstractNumId w:val="4"/>
  </w:num>
  <w:num w:numId="5" w16cid:durableId="1252465681">
    <w:abstractNumId w:val="7"/>
  </w:num>
  <w:num w:numId="6" w16cid:durableId="182548578">
    <w:abstractNumId w:val="3"/>
  </w:num>
  <w:num w:numId="7" w16cid:durableId="1650748258">
    <w:abstractNumId w:val="2"/>
  </w:num>
  <w:num w:numId="8" w16cid:durableId="802697731">
    <w:abstractNumId w:val="1"/>
  </w:num>
  <w:num w:numId="9" w16cid:durableId="334112579">
    <w:abstractNumId w:val="0"/>
  </w:num>
  <w:num w:numId="10" w16cid:durableId="1667511676">
    <w:abstractNumId w:val="9"/>
  </w:num>
  <w:num w:numId="11" w16cid:durableId="645548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E2"/>
    <w:rsid w:val="0006063C"/>
    <w:rsid w:val="000E10C2"/>
    <w:rsid w:val="0015074B"/>
    <w:rsid w:val="00181F29"/>
    <w:rsid w:val="00190C7B"/>
    <w:rsid w:val="0021795A"/>
    <w:rsid w:val="0029639D"/>
    <w:rsid w:val="00326F90"/>
    <w:rsid w:val="003A236E"/>
    <w:rsid w:val="003A614B"/>
    <w:rsid w:val="00432A2F"/>
    <w:rsid w:val="004812B1"/>
    <w:rsid w:val="004A5D79"/>
    <w:rsid w:val="004D04E9"/>
    <w:rsid w:val="005856A2"/>
    <w:rsid w:val="005E23AB"/>
    <w:rsid w:val="0066012A"/>
    <w:rsid w:val="00682D67"/>
    <w:rsid w:val="006F6865"/>
    <w:rsid w:val="007D57EB"/>
    <w:rsid w:val="007F3062"/>
    <w:rsid w:val="008B024E"/>
    <w:rsid w:val="00AA1D8D"/>
    <w:rsid w:val="00AD3B16"/>
    <w:rsid w:val="00AD49F7"/>
    <w:rsid w:val="00B303E9"/>
    <w:rsid w:val="00B40E62"/>
    <w:rsid w:val="00B47730"/>
    <w:rsid w:val="00B61EB7"/>
    <w:rsid w:val="00CB0664"/>
    <w:rsid w:val="00E10870"/>
    <w:rsid w:val="00E50DD3"/>
    <w:rsid w:val="00E74B90"/>
    <w:rsid w:val="00EB4C5B"/>
    <w:rsid w:val="00F909E2"/>
    <w:rsid w:val="00FA4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648643-AFAC-4837-8392-F9DBA9BF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A1A2E"/>
      <w:sz w:val="2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F2B46"/>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3A4F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Cs/>
      <w:color w:val="2D7DD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AD3B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D04E9"/>
    <w:rPr>
      <w:color w:val="0000FF" w:themeColor="hyperlink"/>
      <w:u w:val="single"/>
    </w:rPr>
  </w:style>
  <w:style w:type="character" w:styleId="UnresolvedMention">
    <w:name w:val="Unresolved Mention"/>
    <w:basedOn w:val="DefaultParagraphFont"/>
    <w:uiPriority w:val="99"/>
    <w:semiHidden/>
    <w:unhideWhenUsed/>
    <w:rsid w:val="004D04E9"/>
    <w:rPr>
      <w:color w:val="605E5C"/>
      <w:shd w:val="clear" w:color="auto" w:fill="E1DFDD"/>
    </w:rPr>
  </w:style>
  <w:style w:type="character" w:styleId="FollowedHyperlink">
    <w:name w:val="FollowedHyperlink"/>
    <w:basedOn w:val="DefaultParagraphFont"/>
    <w:uiPriority w:val="99"/>
    <w:semiHidden/>
    <w:unhideWhenUsed/>
    <w:rsid w:val="004D04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B96687EF070B49B4119FCACFD373AA" ma:contentTypeVersion="3" ma:contentTypeDescription="Create a new document." ma:contentTypeScope="" ma:versionID="5e103a2213f54461e904755430704902">
  <xsd:schema xmlns:xsd="http://www.w3.org/2001/XMLSchema" xmlns:xs="http://www.w3.org/2001/XMLSchema" xmlns:p="http://schemas.microsoft.com/office/2006/metadata/properties" xmlns:ns2="00e99608-4a45-4bb9-bd88-91acd294a613" targetNamespace="http://schemas.microsoft.com/office/2006/metadata/properties" ma:root="true" ma:fieldsID="c52f71cf666a29837f41378982f50e12" ns2:_="">
    <xsd:import namespace="00e99608-4a45-4bb9-bd88-91acd294a6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99608-4a45-4bb9-bd88-91acd294a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E6693C-FCB2-4D5C-A36B-75B41DFF93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BF9E51-C110-4D07-BB8C-3E1125479445}">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940379B-7A63-4683-8C45-4266E7539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99608-4a45-4bb9-bd88-91acd294a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f6194dc-648d-411e-b7f7-3b9d4fcec4b5}" enabled="1" method="Standard" siteId="{29b6a5fc-6691-4c9e-994f-df7c55334464}"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6</Pages>
  <Words>949</Words>
  <Characters>6517</Characters>
  <Application>Microsoft Office Word</Application>
  <DocSecurity>0</DocSecurity>
  <Lines>101</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White, Kevin</cp:lastModifiedBy>
  <cp:revision>21</cp:revision>
  <dcterms:created xsi:type="dcterms:W3CDTF">2013-12-23T23:15:00Z</dcterms:created>
  <dcterms:modified xsi:type="dcterms:W3CDTF">2026-06-11T14:17:00Z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0x010100E2B96687EF070B49B4119FCACFD373AA</vt:lpwstr>
  </property>
</Properties>
</file>