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2EBF2D10" w14:textId="77777777">
        <w:trPr>
          <w:jc w:val="center"/>
        </w:trPr>
        <w:tc>
          <w:tcPr>
            <w:tcW w:w="9360" w:type="dxa"/>
            <w:shd w:val="clear" w:color="auto" w:fill="0F2B46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62EDC1D" w14:textId="77777777" w:rsidR="006B59FF" w:rsidRDefault="00744E27">
            <w:r>
              <w:rPr>
                <w:sz w:val="4"/>
              </w:rPr>
              <w:t xml:space="preserve"> </w:t>
            </w:r>
          </w:p>
        </w:tc>
      </w:tr>
    </w:tbl>
    <w:p w14:paraId="77308132" w14:textId="77777777" w:rsidR="006B59FF" w:rsidRDefault="006B59FF">
      <w:pPr>
        <w:spacing w:after="800"/>
      </w:pPr>
    </w:p>
    <w:p w14:paraId="1F313B4B" w14:textId="1246239A" w:rsidR="006B59FF" w:rsidRDefault="001664A7" w:rsidP="00740DBE">
      <w:pPr>
        <w:spacing w:after="40"/>
        <w:jc w:val="center"/>
      </w:pPr>
      <w:r>
        <w:rPr>
          <w:rFonts w:ascii="Segoe UI Semibold" w:hAnsi="Segoe UI Semibold"/>
          <w:b/>
          <w:color w:val="6B7B8D"/>
          <w:sz w:val="18"/>
        </w:rPr>
        <w:t>NEXUSCYBER</w:t>
      </w:r>
    </w:p>
    <w:p w14:paraId="3EBC7F44" w14:textId="77777777" w:rsidR="006B59FF" w:rsidRDefault="006B59FF">
      <w:pPr>
        <w:spacing w:after="400"/>
      </w:pPr>
    </w:p>
    <w:p w14:paraId="606B376E" w14:textId="77777777" w:rsidR="006B59FF" w:rsidRDefault="00744E27">
      <w:pPr>
        <w:spacing w:after="40"/>
        <w:jc w:val="center"/>
      </w:pPr>
      <w:r>
        <w:rPr>
          <w:rFonts w:ascii="Segoe UI Semibold" w:hAnsi="Segoe UI Semibold"/>
          <w:b/>
          <w:color w:val="0F2B46"/>
          <w:sz w:val="76"/>
        </w:rPr>
        <w:t>Carbøn</w:t>
      </w:r>
    </w:p>
    <w:tbl>
      <w:tblPr>
        <w:tblW w:w="4320" w:type="dxa"/>
        <w:jc w:val="center"/>
        <w:tblLook w:val="04A0" w:firstRow="1" w:lastRow="0" w:firstColumn="1" w:lastColumn="0" w:noHBand="0" w:noVBand="1"/>
      </w:tblPr>
      <w:tblGrid>
        <w:gridCol w:w="4320"/>
      </w:tblGrid>
      <w:tr w:rsidR="006B59FF" w14:paraId="389E8794" w14:textId="77777777">
        <w:trPr>
          <w:jc w:val="center"/>
        </w:trPr>
        <w:tc>
          <w:tcPr>
            <w:tcW w:w="9360" w:type="dxa"/>
            <w:shd w:val="clear" w:color="auto" w:fill="2D7DD2"/>
            <w:tcMar>
              <w:top w:w="3" w:type="dxa"/>
              <w:left w:w="0" w:type="dxa"/>
              <w:bottom w:w="3" w:type="dxa"/>
              <w:right w:w="0" w:type="dxa"/>
            </w:tcMar>
          </w:tcPr>
          <w:p w14:paraId="0C3A6E1A" w14:textId="77777777" w:rsidR="006B59FF" w:rsidRDefault="00744E27">
            <w:r>
              <w:rPr>
                <w:sz w:val="4"/>
              </w:rPr>
              <w:t xml:space="preserve"> </w:t>
            </w:r>
          </w:p>
        </w:tc>
      </w:tr>
    </w:tbl>
    <w:p w14:paraId="34C41215" w14:textId="77777777" w:rsidR="006B59FF" w:rsidRDefault="006B59FF">
      <w:pPr>
        <w:spacing w:after="160"/>
      </w:pPr>
    </w:p>
    <w:p w14:paraId="60F676E2" w14:textId="77777777" w:rsidR="006B59FF" w:rsidRDefault="00744E27">
      <w:pPr>
        <w:spacing w:after="40"/>
        <w:jc w:val="center"/>
      </w:pPr>
      <w:r>
        <w:rPr>
          <w:rFonts w:ascii="Segoe UI Semibold" w:hAnsi="Segoe UI Semibold"/>
          <w:color w:val="3A4F66"/>
          <w:sz w:val="36"/>
        </w:rPr>
        <w:t>After-Hours &amp; Weekend On-Call Hotline</w:t>
      </w:r>
    </w:p>
    <w:p w14:paraId="6A3BB256" w14:textId="77777777" w:rsidR="006B59FF" w:rsidRDefault="00744E27">
      <w:pPr>
        <w:spacing w:after="40"/>
        <w:jc w:val="center"/>
      </w:pPr>
      <w:r>
        <w:rPr>
          <w:color w:val="6B7B8D"/>
          <w:sz w:val="22"/>
        </w:rPr>
        <w:t>Rules of Engagement for the P1 emergency on-call rotation</w:t>
      </w:r>
    </w:p>
    <w:p w14:paraId="0F357F36" w14:textId="77777777" w:rsidR="006B59FF" w:rsidRDefault="006B59FF">
      <w:pPr>
        <w:spacing w:after="440"/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B59FF" w14:paraId="730C884C" w14:textId="77777777" w:rsidTr="005B7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5DF8A9" w14:textId="77777777" w:rsidR="006B59FF" w:rsidRDefault="00744E27" w:rsidP="005B7DC4">
            <w:r>
              <w:rPr>
                <w:rFonts w:ascii="Segoe UI Semibold" w:hAnsi="Segoe UI Semibold"/>
                <w:color w:val="6B7B8D"/>
                <w:sz w:val="16"/>
              </w:rPr>
              <w:t>DOCUMENT TYPE</w:t>
            </w:r>
          </w:p>
        </w:tc>
        <w:tc>
          <w:tcPr>
            <w:tcW w:w="4680" w:type="dxa"/>
          </w:tcPr>
          <w:p w14:paraId="3A192E28" w14:textId="77777777" w:rsidR="006B59FF" w:rsidRDefault="00744E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Rules of Engagement (RoE)</w:t>
            </w:r>
          </w:p>
        </w:tc>
      </w:tr>
      <w:tr w:rsidR="006B59FF" w14:paraId="25D0BAE7" w14:textId="77777777" w:rsidTr="005B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D5CEA9" w14:textId="77777777" w:rsidR="006B59FF" w:rsidRDefault="00744E27" w:rsidP="005B7DC4">
            <w:r>
              <w:rPr>
                <w:rFonts w:ascii="Segoe UI Semibold" w:hAnsi="Segoe UI Semibold"/>
                <w:color w:val="6B7B8D"/>
                <w:sz w:val="16"/>
              </w:rPr>
              <w:t>REFERENCE</w:t>
            </w:r>
          </w:p>
        </w:tc>
        <w:tc>
          <w:tcPr>
            <w:tcW w:w="4680" w:type="dxa"/>
          </w:tcPr>
          <w:p w14:paraId="1F65F766" w14:textId="77777777" w:rsidR="006B59FF" w:rsidRDefault="00744E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CARB-CONMON-ONCALL-ROE-2026-01</w:t>
            </w:r>
          </w:p>
        </w:tc>
      </w:tr>
      <w:tr w:rsidR="006B59FF" w14:paraId="5C252A61" w14:textId="77777777" w:rsidTr="005B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9F0842" w14:textId="77777777" w:rsidR="006B59FF" w:rsidRDefault="00744E27" w:rsidP="005B7DC4">
            <w:r>
              <w:rPr>
                <w:rFonts w:ascii="Segoe UI Semibold" w:hAnsi="Segoe UI Semibold"/>
                <w:color w:val="6B7B8D"/>
                <w:sz w:val="16"/>
              </w:rPr>
              <w:t>VERSION</w:t>
            </w:r>
          </w:p>
        </w:tc>
        <w:tc>
          <w:tcPr>
            <w:tcW w:w="4680" w:type="dxa"/>
          </w:tcPr>
          <w:p w14:paraId="170CABBD" w14:textId="77777777" w:rsidR="006B59FF" w:rsidRDefault="00744E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1.0  |  May 2026</w:t>
            </w:r>
          </w:p>
        </w:tc>
      </w:tr>
      <w:tr w:rsidR="006B59FF" w14:paraId="4EA13B7A" w14:textId="77777777" w:rsidTr="005B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D7B856" w14:textId="77777777" w:rsidR="006B59FF" w:rsidRDefault="00744E27" w:rsidP="005B7DC4">
            <w:r>
              <w:rPr>
                <w:rFonts w:ascii="Segoe UI Semibold" w:hAnsi="Segoe UI Semibold"/>
                <w:color w:val="6B7B8D"/>
                <w:sz w:val="16"/>
              </w:rPr>
              <w:t>PREPARED BY</w:t>
            </w:r>
          </w:p>
        </w:tc>
        <w:tc>
          <w:tcPr>
            <w:tcW w:w="4680" w:type="dxa"/>
          </w:tcPr>
          <w:p w14:paraId="26C780B4" w14:textId="0BDA285B" w:rsidR="006B59FF" w:rsidRDefault="0016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NexusCyber</w:t>
            </w:r>
            <w:r w:rsidR="002D05AE">
              <w:rPr>
                <w:color w:val="0F2B46"/>
                <w:sz w:val="19"/>
              </w:rPr>
              <w:t xml:space="preserve"> </w:t>
            </w:r>
            <w:r w:rsidR="00810ADF">
              <w:rPr>
                <w:color w:val="0F2B46"/>
                <w:sz w:val="19"/>
              </w:rPr>
              <w:t>-</w:t>
            </w:r>
            <w:r w:rsidR="002D05AE">
              <w:rPr>
                <w:color w:val="0F2B46"/>
                <w:sz w:val="19"/>
              </w:rPr>
              <w:t xml:space="preserve"> </w:t>
            </w:r>
            <w:r w:rsidR="002D05AE" w:rsidRPr="002D05AE">
              <w:rPr>
                <w:color w:val="0F2B46"/>
                <w:sz w:val="19"/>
              </w:rPr>
              <w:t>Kevin.</w:t>
            </w:r>
            <w:r w:rsidR="006F229D">
              <w:rPr>
                <w:color w:val="0F2B46"/>
                <w:sz w:val="19"/>
              </w:rPr>
              <w:t>W</w:t>
            </w:r>
            <w:r w:rsidR="002D05AE" w:rsidRPr="002D05AE">
              <w:rPr>
                <w:color w:val="0F2B46"/>
                <w:sz w:val="19"/>
              </w:rPr>
              <w:t>hite@nexuscyber.us</w:t>
            </w:r>
          </w:p>
        </w:tc>
      </w:tr>
      <w:tr w:rsidR="006B59FF" w14:paraId="307BA37A" w14:textId="77777777" w:rsidTr="005B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73991B" w14:textId="77777777" w:rsidR="006B59FF" w:rsidRDefault="00744E27" w:rsidP="005B7DC4">
            <w:r>
              <w:rPr>
                <w:rFonts w:ascii="Segoe UI Semibold" w:hAnsi="Segoe UI Semibold"/>
                <w:color w:val="6B7B8D"/>
                <w:sz w:val="16"/>
              </w:rPr>
              <w:t>CLASSIFICATION</w:t>
            </w:r>
          </w:p>
        </w:tc>
        <w:tc>
          <w:tcPr>
            <w:tcW w:w="4680" w:type="dxa"/>
          </w:tcPr>
          <w:p w14:paraId="5FC555DB" w14:textId="77777777" w:rsidR="006B59FF" w:rsidRDefault="00744E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Proprietary &amp; Confidential</w:t>
            </w:r>
          </w:p>
        </w:tc>
      </w:tr>
    </w:tbl>
    <w:p w14:paraId="123B4EE6" w14:textId="77777777" w:rsidR="006B59FF" w:rsidRDefault="006B59FF">
      <w:pPr>
        <w:spacing w:after="600"/>
      </w:pPr>
    </w:p>
    <w:p w14:paraId="084E7D4A" w14:textId="77777777" w:rsidR="006B59FF" w:rsidRDefault="00744E27">
      <w:r>
        <w:br w:type="page"/>
      </w:r>
    </w:p>
    <w:p w14:paraId="4629280B" w14:textId="77777777" w:rsidR="006B59FF" w:rsidRDefault="00744E27">
      <w:pPr>
        <w:pStyle w:val="Heading1"/>
        <w:pBdr>
          <w:bottom w:val="single" w:sz="8" w:space="1" w:color="2D7DD2"/>
        </w:pBdr>
      </w:pPr>
      <w:r>
        <w:t>Table of Contents</w:t>
      </w:r>
    </w:p>
    <w:p w14:paraId="33F2159F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1.  </w:t>
      </w:r>
      <w:r>
        <w:rPr>
          <w:color w:val="3A4F66"/>
        </w:rPr>
        <w:t>Purpose &amp; Applicability</w:t>
      </w:r>
    </w:p>
    <w:p w14:paraId="6934569E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2.  </w:t>
      </w:r>
      <w:r>
        <w:rPr>
          <w:color w:val="3A4F66"/>
        </w:rPr>
        <w:t>Coverage Window &amp; Holiday Calendar</w:t>
      </w:r>
    </w:p>
    <w:p w14:paraId="17EBCDC8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3.  </w:t>
      </w:r>
      <w:r>
        <w:rPr>
          <w:color w:val="3A4F66"/>
        </w:rPr>
        <w:t>What Qualifies for After-Hours Engagement</w:t>
      </w:r>
    </w:p>
    <w:p w14:paraId="4C423817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4.  </w:t>
      </w:r>
      <w:r>
        <w:rPr>
          <w:color w:val="3A4F66"/>
        </w:rPr>
        <w:t>The Hotline &amp; On-Call Rotation</w:t>
      </w:r>
    </w:p>
    <w:p w14:paraId="236E9A4E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5.  </w:t>
      </w:r>
      <w:r>
        <w:rPr>
          <w:color w:val="3A4F66"/>
        </w:rPr>
        <w:t>Response Ta</w:t>
      </w:r>
      <w:r>
        <w:rPr>
          <w:color w:val="3A4F66"/>
        </w:rPr>
        <w:t>rgets (After-Hours)</w:t>
      </w:r>
    </w:p>
    <w:p w14:paraId="652274E8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6.  </w:t>
      </w:r>
      <w:r>
        <w:rPr>
          <w:color w:val="3A4F66"/>
        </w:rPr>
        <w:t>Rules of Engagement — Step by Step</w:t>
      </w:r>
    </w:p>
    <w:p w14:paraId="75EBC890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7.  </w:t>
      </w:r>
      <w:r>
        <w:rPr>
          <w:color w:val="3A4F66"/>
        </w:rPr>
        <w:t>After-Hours Escalation Chain</w:t>
      </w:r>
    </w:p>
    <w:p w14:paraId="717A25CF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8.  </w:t>
      </w:r>
      <w:r>
        <w:rPr>
          <w:color w:val="3A4F66"/>
        </w:rPr>
        <w:t>Security-Incident Path (After-Hours)</w:t>
      </w:r>
    </w:p>
    <w:p w14:paraId="76096CCF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9.  </w:t>
      </w:r>
      <w:r>
        <w:rPr>
          <w:color w:val="3A4F66"/>
        </w:rPr>
        <w:t>Non-Qualifying Calls &amp; De-escalation</w:t>
      </w:r>
    </w:p>
    <w:p w14:paraId="62A02FB7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10.  </w:t>
      </w:r>
      <w:r>
        <w:rPr>
          <w:color w:val="3A4F66"/>
        </w:rPr>
        <w:t>Logging, Handoff &amp; Morning Report</w:t>
      </w:r>
    </w:p>
    <w:p w14:paraId="36537CB0" w14:textId="77777777" w:rsidR="006B59FF" w:rsidRDefault="00744E27">
      <w:pPr>
        <w:spacing w:after="60"/>
      </w:pPr>
      <w:r>
        <w:rPr>
          <w:rFonts w:ascii="Segoe UI Semibold" w:hAnsi="Segoe UI Semibold"/>
          <w:b/>
          <w:color w:val="2D7DD2"/>
        </w:rPr>
        <w:t xml:space="preserve">11.  </w:t>
      </w:r>
      <w:r>
        <w:rPr>
          <w:color w:val="3A4F66"/>
        </w:rPr>
        <w:t>Quick Reference Card</w:t>
      </w:r>
    </w:p>
    <w:p w14:paraId="3BE3336B" w14:textId="77777777" w:rsidR="006B59FF" w:rsidRDefault="00744E27">
      <w:r>
        <w:br w:type="page"/>
      </w:r>
    </w:p>
    <w:p w14:paraId="163874A7" w14:textId="77777777" w:rsidR="006B59FF" w:rsidRDefault="00744E27">
      <w:pPr>
        <w:pStyle w:val="Heading1"/>
        <w:pBdr>
          <w:bottom w:val="single" w:sz="8" w:space="1" w:color="2D7DD2"/>
        </w:pBdr>
      </w:pPr>
      <w:r>
        <w:t>1. Purpose &amp; Applicability</w:t>
      </w:r>
    </w:p>
    <w:p w14:paraId="0EDFE9E9" w14:textId="77777777" w:rsidR="006B59FF" w:rsidRDefault="00744E27">
      <w:r>
        <w:t>This document defines the Rules of Engagement (RoE) for the Carbøn after-hours and weekend on-call hotline. It governs how P1 critical issues raised outside business hours are received, qualified, acknowledged, worked, escalated, and handed bac</w:t>
      </w:r>
      <w:r>
        <w:t>k to the daytime team. It applies to the on-call engineer, the escalation chain, and customer points of contact who may invoke the hotline.</w:t>
      </w:r>
    </w:p>
    <w:p w14:paraId="3F1D4ECF" w14:textId="77777777" w:rsidR="006B59FF" w:rsidRDefault="00744E27">
      <w:r>
        <w:t>It is the after-hours companion to 09 — Lite Helpdesk Operations &amp; Escalation SOP and uses the same severity-based SLA and Service Desk (NexusCyber / project SUP). Business-hours operations are governed by 09; this RoE takes over the moment business hours end.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6065AA28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39C2" w14:textId="77777777" w:rsidR="006B59FF" w:rsidRDefault="00744E27">
            <w:r>
              <w:rPr>
                <w:i/>
                <w:color w:val="3A4F66"/>
              </w:rPr>
              <w:t>Guiding rule: the hotline exists for genuine P1 emergencies. It is not a convenience channel for routine reques</w:t>
            </w:r>
            <w:r>
              <w:rPr>
                <w:i/>
                <w:color w:val="3A4F66"/>
              </w:rPr>
              <w:t>ts — those wait for the next business day (Section 9). Misuse is handled courteously but firmly.</w:t>
            </w:r>
          </w:p>
        </w:tc>
      </w:tr>
    </w:tbl>
    <w:p w14:paraId="373DA2D7" w14:textId="77777777" w:rsidR="006B59FF" w:rsidRDefault="006B59FF"/>
    <w:p w14:paraId="529CD192" w14:textId="77777777" w:rsidR="006B59FF" w:rsidRDefault="00744E27">
      <w:pPr>
        <w:pStyle w:val="Heading1"/>
        <w:pBdr>
          <w:bottom w:val="single" w:sz="8" w:space="1" w:color="2D7DD2"/>
        </w:pBdr>
      </w:pPr>
      <w:r>
        <w:t>2. Coverage Window &amp; Holiday Calendar</w:t>
      </w:r>
    </w:p>
    <w:p w14:paraId="6520A21B" w14:textId="66DC78EF" w:rsidR="006B59FF" w:rsidRDefault="00744E27">
      <w:r>
        <w:t xml:space="preserve">Business hours are Monday–Friday, 7:00 AM – 6:00 PM </w:t>
      </w:r>
      <w:r w:rsidR="00F05719">
        <w:t>PST</w:t>
      </w:r>
      <w:r>
        <w:t>, excluding U.S. federal holidays. The on-call hotline covers every hour outside that window:</w:t>
      </w:r>
    </w:p>
    <w:p w14:paraId="2FF7DE5F" w14:textId="622EB302" w:rsidR="006B59FF" w:rsidRDefault="00744E27">
      <w:pPr>
        <w:pStyle w:val="ListBullet"/>
      </w:pPr>
      <w:r>
        <w:t>Weeknights — Monday</w:t>
      </w:r>
      <w:r w:rsidR="00671E77">
        <w:t xml:space="preserve"> </w:t>
      </w:r>
      <w:r>
        <w:t>–</w:t>
      </w:r>
      <w:r w:rsidR="00671E77">
        <w:t xml:space="preserve"> </w:t>
      </w:r>
      <w:r>
        <w:t xml:space="preserve">Friday, 6:00 PM – 7:00 AM </w:t>
      </w:r>
      <w:r w:rsidR="00F05719">
        <w:t>PST</w:t>
      </w:r>
      <w:r>
        <w:t>.</w:t>
      </w:r>
    </w:p>
    <w:p w14:paraId="531A9FF4" w14:textId="0C699583" w:rsidR="006B59FF" w:rsidRDefault="00744E27">
      <w:pPr>
        <w:pStyle w:val="ListBullet"/>
      </w:pPr>
      <w:r>
        <w:t xml:space="preserve">Weekends — Friday 6:00 PM ET through Monday 7:00 AM </w:t>
      </w:r>
      <w:r w:rsidR="00F05719">
        <w:t>PST</w:t>
      </w:r>
      <w:r>
        <w:t>.</w:t>
      </w:r>
    </w:p>
    <w:p w14:paraId="3F772B62" w14:textId="77777777" w:rsidR="006B59FF" w:rsidRDefault="00744E27">
      <w:pPr>
        <w:pStyle w:val="ListBullet"/>
      </w:pPr>
      <w:r>
        <w:t>U.S. federal holidays — full-day on-call coverage.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6D0C7C82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1CFA" w14:textId="77777777" w:rsidR="006B59FF" w:rsidRDefault="00744E27">
            <w:r>
              <w:rPr>
                <w:i/>
                <w:color w:val="3A4F66"/>
              </w:rPr>
              <w:t>Monitoring itself is continuous (24x7); this RoE governs human EN</w:t>
            </w:r>
            <w:r>
              <w:rPr>
                <w:i/>
                <w:color w:val="3A4F66"/>
              </w:rPr>
              <w:t>GAGEMENT outside business hours. Automated detection and the LightHelpDesk integration keep running and may themselves page the on-call engineer.</w:t>
            </w:r>
          </w:p>
        </w:tc>
      </w:tr>
    </w:tbl>
    <w:p w14:paraId="13117154" w14:textId="77777777" w:rsidR="006B59FF" w:rsidRDefault="006B59FF"/>
    <w:p w14:paraId="5E6D2862" w14:textId="77777777" w:rsidR="00DF13F7" w:rsidRDefault="00DF13F7"/>
    <w:p w14:paraId="1CE4AB66" w14:textId="77777777" w:rsidR="00DF13F7" w:rsidRDefault="00DF13F7"/>
    <w:p w14:paraId="32CD7E75" w14:textId="77777777" w:rsidR="00DF13F7" w:rsidRDefault="00DF13F7"/>
    <w:p w14:paraId="12F0CAF0" w14:textId="77777777" w:rsidR="00DF13F7" w:rsidRDefault="00DF13F7"/>
    <w:p w14:paraId="0F9CA34B" w14:textId="77777777" w:rsidR="00DF13F7" w:rsidRDefault="00DF13F7"/>
    <w:p w14:paraId="06F8516A" w14:textId="77777777" w:rsidR="00DF13F7" w:rsidRDefault="00DF13F7"/>
    <w:p w14:paraId="6CB6E364" w14:textId="77777777" w:rsidR="00DF13F7" w:rsidRDefault="00DF13F7"/>
    <w:p w14:paraId="58730AB5" w14:textId="77777777" w:rsidR="00DF13F7" w:rsidRDefault="00DF13F7"/>
    <w:p w14:paraId="3DDE0D32" w14:textId="77777777" w:rsidR="00DF13F7" w:rsidRDefault="00DF13F7"/>
    <w:p w14:paraId="1F355EC9" w14:textId="77777777" w:rsidR="006B59FF" w:rsidRDefault="00744E27">
      <w:pPr>
        <w:pStyle w:val="Heading1"/>
        <w:pBdr>
          <w:bottom w:val="single" w:sz="8" w:space="1" w:color="2D7DD2"/>
        </w:pBdr>
      </w:pPr>
      <w:r>
        <w:t>3. What Qualifies for After-Hours Engagement</w:t>
      </w:r>
    </w:p>
    <w:p w14:paraId="5D82127E" w14:textId="77777777" w:rsidR="006B59FF" w:rsidRDefault="00744E27">
      <w:r>
        <w:t>After-hours coverage depends on the customer’s service tier. P1 is always covered; P2 after-hours coverage is included only on the Advanced + MDR tier.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4"/>
        <w:gridCol w:w="6126"/>
      </w:tblGrid>
      <w:tr w:rsidR="006B59FF" w14:paraId="70F80470" w14:textId="77777777">
        <w:trPr>
          <w:jc w:val="center"/>
        </w:trPr>
        <w:tc>
          <w:tcPr>
            <w:tcW w:w="360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64EE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Tier</w:t>
            </w:r>
          </w:p>
        </w:tc>
        <w:tc>
          <w:tcPr>
            <w:tcW w:w="648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F3A7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After-hours coverage</w:t>
            </w:r>
          </w:p>
        </w:tc>
      </w:tr>
      <w:tr w:rsidR="006B59FF" w14:paraId="0A8CB210" w14:textId="77777777">
        <w:trPr>
          <w:jc w:val="center"/>
        </w:trPr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F346C" w14:textId="77777777" w:rsidR="006B59FF" w:rsidRDefault="00744E27">
            <w:r>
              <w:rPr>
                <w:sz w:val="18"/>
              </w:rPr>
              <w:t>ConMon Essentials</w:t>
            </w:r>
          </w:p>
        </w:tc>
        <w:tc>
          <w:tcPr>
            <w:tcW w:w="64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AF744" w14:textId="77777777" w:rsidR="006B59FF" w:rsidRDefault="00744E27">
            <w:r>
              <w:rPr>
                <w:sz w:val="18"/>
              </w:rPr>
              <w:t>P1 on-call only</w:t>
            </w:r>
          </w:p>
        </w:tc>
      </w:tr>
      <w:tr w:rsidR="006B59FF" w14:paraId="01513A9A" w14:textId="77777777">
        <w:trPr>
          <w:jc w:val="center"/>
        </w:trPr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7D8CB" w14:textId="77777777" w:rsidR="006B59FF" w:rsidRDefault="00744E27">
            <w:r>
              <w:rPr>
                <w:sz w:val="18"/>
              </w:rPr>
              <w:t>ConMon Standard</w:t>
            </w:r>
          </w:p>
        </w:tc>
        <w:tc>
          <w:tcPr>
            <w:tcW w:w="64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4BA71" w14:textId="77777777" w:rsidR="006B59FF" w:rsidRDefault="00744E27">
            <w:r>
              <w:rPr>
                <w:sz w:val="18"/>
              </w:rPr>
              <w:t>P1 on-call only</w:t>
            </w:r>
          </w:p>
        </w:tc>
      </w:tr>
      <w:tr w:rsidR="006B59FF" w14:paraId="78372629" w14:textId="77777777">
        <w:trPr>
          <w:jc w:val="center"/>
        </w:trPr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1C63E" w14:textId="77777777" w:rsidR="006B59FF" w:rsidRDefault="00744E27">
            <w:r>
              <w:rPr>
                <w:sz w:val="18"/>
              </w:rPr>
              <w:t>ConMon Advanced + MDR</w:t>
            </w:r>
          </w:p>
        </w:tc>
        <w:tc>
          <w:tcPr>
            <w:tcW w:w="64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EF705" w14:textId="77777777" w:rsidR="006B59FF" w:rsidRDefault="00744E27">
            <w:r>
              <w:rPr>
                <w:sz w:val="18"/>
              </w:rPr>
              <w:t>P1 / P2 on-call rotation</w:t>
            </w:r>
          </w:p>
        </w:tc>
      </w:tr>
    </w:tbl>
    <w:p w14:paraId="76BFE2F2" w14:textId="77777777" w:rsidR="006B59FF" w:rsidRDefault="006B59FF"/>
    <w:p w14:paraId="3A7263A9" w14:textId="77777777" w:rsidR="006B59FF" w:rsidRDefault="00744E27">
      <w:r>
        <w:rPr>
          <w:b/>
          <w:color w:val="0F2B46"/>
        </w:rPr>
        <w:t>Qualifies (eng</w:t>
      </w:r>
      <w:r>
        <w:rPr>
          <w:b/>
          <w:color w:val="0F2B46"/>
        </w:rPr>
        <w:t>age now)</w:t>
      </w:r>
    </w:p>
    <w:p w14:paraId="51662D13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Production outage affecting multiple users or a critical workload.</w:t>
      </w:r>
    </w:p>
    <w:p w14:paraId="57DC1435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Active or suspected security incident, account compromise, or data exposure.</w:t>
      </w:r>
    </w:p>
    <w:p w14:paraId="31001B15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Conditional Access lockout blocking all administrative access.</w:t>
      </w:r>
    </w:p>
    <w:p w14:paraId="6C1BC8B2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CMMC/compliance failure with immediate operational impact.</w:t>
      </w:r>
    </w:p>
    <w:p w14:paraId="00EF4D3A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On the Advanced + MDR tier: a P2 high issue (single privileged-user lockout, degraded service).</w:t>
      </w:r>
    </w:p>
    <w:p w14:paraId="77726795" w14:textId="77777777" w:rsidR="006B59FF" w:rsidRDefault="00744E27">
      <w:r>
        <w:rPr>
          <w:b/>
          <w:color w:val="0F2B46"/>
        </w:rPr>
        <w:t>Does NOT qualify (next business day)</w:t>
      </w:r>
    </w:p>
    <w:p w14:paraId="7AFCC433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Routine password resets, group/license changes, standard onboarding.</w:t>
      </w:r>
    </w:p>
    <w:p w14:paraId="4DFFD4AF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How-to questions, documentation, ad</w:t>
      </w:r>
      <w:r>
        <w:t>visory requests.</w:t>
      </w:r>
    </w:p>
    <w:p w14:paraId="6A8F16A9" w14:textId="77777777" w:rsidR="006B59FF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P2 issues on Essentials/Standard tiers.</w:t>
      </w:r>
    </w:p>
    <w:p w14:paraId="4789AE3F" w14:textId="24436DCE" w:rsidR="00DF13F7" w:rsidRDefault="00744E27" w:rsidP="00BB4FBE">
      <w:pPr>
        <w:pStyle w:val="ListBullet"/>
        <w:tabs>
          <w:tab w:val="clear" w:pos="360"/>
          <w:tab w:val="num" w:pos="720"/>
        </w:tabs>
        <w:ind w:left="720"/>
      </w:pPr>
      <w:r>
        <w:t>Out-of-scope work (migrations, custom development, endpoint, third-party).</w:t>
      </w:r>
    </w:p>
    <w:p w14:paraId="6542E06E" w14:textId="77777777" w:rsidR="00DF13F7" w:rsidRDefault="00DF13F7" w:rsidP="00DF13F7">
      <w:pPr>
        <w:pStyle w:val="ListBullet"/>
        <w:numPr>
          <w:ilvl w:val="0"/>
          <w:numId w:val="0"/>
        </w:numPr>
        <w:ind w:left="360" w:hanging="360"/>
      </w:pPr>
    </w:p>
    <w:p w14:paraId="5FCD0E31" w14:textId="27E17BDF" w:rsidR="006B59FF" w:rsidRDefault="00744E27">
      <w:pPr>
        <w:pStyle w:val="Heading1"/>
        <w:pBdr>
          <w:bottom w:val="single" w:sz="8" w:space="1" w:color="2D7DD2"/>
        </w:pBdr>
      </w:pPr>
      <w:r>
        <w:t>4. The Hotline &amp; On-Call Rotation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1"/>
        <w:gridCol w:w="4475"/>
        <w:gridCol w:w="2474"/>
      </w:tblGrid>
      <w:tr w:rsidR="006B59FF" w14:paraId="2A14F00E" w14:textId="77777777" w:rsidTr="00560ACF">
        <w:trPr>
          <w:jc w:val="center"/>
        </w:trPr>
        <w:tc>
          <w:tcPr>
            <w:tcW w:w="2611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5EA4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Role</w:t>
            </w:r>
          </w:p>
        </w:tc>
        <w:tc>
          <w:tcPr>
            <w:tcW w:w="4475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A88D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Responsibility</w:t>
            </w:r>
          </w:p>
        </w:tc>
        <w:tc>
          <w:tcPr>
            <w:tcW w:w="247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DD13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Contact</w:t>
            </w:r>
          </w:p>
        </w:tc>
      </w:tr>
      <w:tr w:rsidR="006B59FF" w14:paraId="43BE2EBA" w14:textId="77777777" w:rsidTr="00560ACF">
        <w:trPr>
          <w:jc w:val="center"/>
        </w:trPr>
        <w:tc>
          <w:tcPr>
            <w:tcW w:w="2611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A1960" w14:textId="77777777" w:rsidR="006B59FF" w:rsidRDefault="00744E27">
            <w:r>
              <w:rPr>
                <w:sz w:val="18"/>
              </w:rPr>
              <w:t>Primary on-call engineer</w:t>
            </w:r>
          </w:p>
        </w:tc>
        <w:tc>
          <w:tcPr>
            <w:tcW w:w="4475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C3042" w14:textId="77777777" w:rsidR="006B59FF" w:rsidRDefault="00744E27">
            <w:r>
              <w:rPr>
                <w:sz w:val="18"/>
              </w:rPr>
              <w:t>Answers the hotline; acknowledges, triages, and works the P1</w:t>
            </w:r>
          </w:p>
        </w:tc>
        <w:tc>
          <w:tcPr>
            <w:tcW w:w="247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434E7" w14:textId="77777777" w:rsidR="006B59FF" w:rsidRDefault="00744E27">
            <w:r>
              <w:rPr>
                <w:sz w:val="18"/>
              </w:rPr>
              <w:t>NexusCyber Hotline: (800) 265-6446</w:t>
            </w:r>
          </w:p>
        </w:tc>
      </w:tr>
      <w:tr w:rsidR="006B59FF" w14:paraId="7F4EA963" w14:textId="77777777" w:rsidTr="00560ACF">
        <w:trPr>
          <w:jc w:val="center"/>
        </w:trPr>
        <w:tc>
          <w:tcPr>
            <w:tcW w:w="2611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360DF" w14:textId="77777777" w:rsidR="006B59FF" w:rsidRDefault="00744E27">
            <w:r>
              <w:rPr>
                <w:sz w:val="18"/>
              </w:rPr>
              <w:t>Secondary on-call</w:t>
            </w:r>
          </w:p>
        </w:tc>
        <w:tc>
          <w:tcPr>
            <w:tcW w:w="4475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839E7" w14:textId="77777777" w:rsidR="006B59FF" w:rsidRDefault="00744E27">
            <w:r>
              <w:rPr>
                <w:sz w:val="18"/>
              </w:rPr>
              <w:t>Backstop if primary is unreachable within the ack window</w:t>
            </w:r>
          </w:p>
        </w:tc>
        <w:tc>
          <w:tcPr>
            <w:tcW w:w="247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24C86" w14:textId="60244EA1" w:rsidR="006B59FF" w:rsidRDefault="008C0D21">
            <w:hyperlink r:id="rId11" w:history="1">
              <w:r w:rsidRPr="008C0D21">
                <w:rPr>
                  <w:rStyle w:val="Hyperlink"/>
                </w:rPr>
                <w:t>On-Call Dashboard</w:t>
              </w:r>
            </w:hyperlink>
          </w:p>
        </w:tc>
      </w:tr>
      <w:tr w:rsidR="008C0D21" w14:paraId="3BB65817" w14:textId="77777777" w:rsidTr="00560ACF">
        <w:trPr>
          <w:jc w:val="center"/>
        </w:trPr>
        <w:tc>
          <w:tcPr>
            <w:tcW w:w="2611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52CB6" w14:textId="77777777" w:rsidR="008C0D21" w:rsidRDefault="008C0D21" w:rsidP="008C0D21">
            <w:r>
              <w:rPr>
                <w:sz w:val="18"/>
              </w:rPr>
              <w:t>Security Operations (SecOps)</w:t>
            </w:r>
          </w:p>
        </w:tc>
        <w:tc>
          <w:tcPr>
            <w:tcW w:w="4475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0EB67" w14:textId="77777777" w:rsidR="008C0D21" w:rsidRDefault="008C0D21" w:rsidP="008C0D21">
            <w:r>
              <w:rPr>
                <w:sz w:val="18"/>
              </w:rPr>
              <w:t>Owns any security-incident path (24x7)</w:t>
            </w:r>
          </w:p>
        </w:tc>
        <w:tc>
          <w:tcPr>
            <w:tcW w:w="247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3AB7A" w14:textId="4C3FF4AC" w:rsidR="008C0D21" w:rsidRDefault="008C0D21" w:rsidP="008C0D21">
            <w:hyperlink r:id="rId12" w:history="1">
              <w:r w:rsidRPr="008C0D21">
                <w:rPr>
                  <w:rStyle w:val="Hyperlink"/>
                </w:rPr>
                <w:t>On-Call Dashboard</w:t>
              </w:r>
            </w:hyperlink>
          </w:p>
        </w:tc>
      </w:tr>
      <w:tr w:rsidR="008C0D21" w14:paraId="32386F16" w14:textId="77777777" w:rsidTr="00560ACF">
        <w:trPr>
          <w:jc w:val="center"/>
        </w:trPr>
        <w:tc>
          <w:tcPr>
            <w:tcW w:w="2611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E2BFE" w14:textId="77777777" w:rsidR="008C0D21" w:rsidRDefault="008C0D21" w:rsidP="008C0D21">
            <w:r>
              <w:rPr>
                <w:sz w:val="18"/>
              </w:rPr>
              <w:t>Engagement Manager</w:t>
            </w:r>
          </w:p>
        </w:tc>
        <w:tc>
          <w:tcPr>
            <w:tcW w:w="4475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A8D9D" w14:textId="77777777" w:rsidR="008C0D21" w:rsidRDefault="008C0D21" w:rsidP="008C0D21">
            <w:r>
              <w:rPr>
                <w:sz w:val="18"/>
              </w:rPr>
              <w:t>Executive escalation, customer comms, scope decisions</w:t>
            </w:r>
          </w:p>
        </w:tc>
        <w:tc>
          <w:tcPr>
            <w:tcW w:w="247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76772" w14:textId="38430D83" w:rsidR="008C0D21" w:rsidRDefault="008C0D21" w:rsidP="008C0D21">
            <w:hyperlink r:id="rId13" w:history="1">
              <w:r w:rsidRPr="008C0D21">
                <w:rPr>
                  <w:rStyle w:val="Hyperlink"/>
                </w:rPr>
                <w:t>On-Call Dashboard</w:t>
              </w:r>
            </w:hyperlink>
          </w:p>
        </w:tc>
      </w:tr>
      <w:tr w:rsidR="008C0D21" w14:paraId="7F2494C5" w14:textId="77777777" w:rsidTr="00560ACF">
        <w:trPr>
          <w:jc w:val="center"/>
        </w:trPr>
        <w:tc>
          <w:tcPr>
            <w:tcW w:w="2611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A68F2" w14:textId="77777777" w:rsidR="008C0D21" w:rsidRDefault="008C0D21" w:rsidP="008C0D21">
            <w:r>
              <w:rPr>
                <w:sz w:val="18"/>
              </w:rPr>
              <w:t>Escalation engineer / lead</w:t>
            </w:r>
          </w:p>
        </w:tc>
        <w:tc>
          <w:tcPr>
            <w:tcW w:w="4475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8F078" w14:textId="77777777" w:rsidR="008C0D21" w:rsidRDefault="008C0D21" w:rsidP="008C0D21">
            <w:r>
              <w:rPr>
                <w:sz w:val="18"/>
              </w:rPr>
              <w:t>Deep technical escalation for complex P1s</w:t>
            </w:r>
          </w:p>
        </w:tc>
        <w:tc>
          <w:tcPr>
            <w:tcW w:w="247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DFC4B" w14:textId="006B77AB" w:rsidR="008C0D21" w:rsidRDefault="008C0D21" w:rsidP="008C0D21">
            <w:r>
              <w:rPr>
                <w:sz w:val="18"/>
              </w:rPr>
              <w:t>Kevin White</w:t>
            </w:r>
          </w:p>
        </w:tc>
      </w:tr>
    </w:tbl>
    <w:p w14:paraId="396C4D5E" w14:textId="77777777" w:rsidR="006B59FF" w:rsidRDefault="006B59FF"/>
    <w:p w14:paraId="7EFFBBB2" w14:textId="694A2614" w:rsidR="00897DEE" w:rsidRDefault="00744E27" w:rsidP="00897DEE">
      <w:r>
        <w:t xml:space="preserve">To see who currently holds the pager, check the live on-call schedule at </w:t>
      </w:r>
      <w:hyperlink r:id="rId14" w:history="1">
        <w:r w:rsidR="00897DEE" w:rsidRPr="008C0D21">
          <w:rPr>
            <w:rStyle w:val="Hyperlink"/>
          </w:rPr>
          <w:t>On-Call Dashboard</w:t>
        </w:r>
      </w:hyperlink>
    </w:p>
    <w:p w14:paraId="0AE0D61C" w14:textId="6B12F4A1" w:rsidR="006B59FF" w:rsidRDefault="00744E27">
      <w:r>
        <w:t>— or simply call the NexusCyber Hotline (800) 265-6446 and it routes to the active on-call engineer.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24E10813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A42B" w14:textId="77777777" w:rsidR="006B59FF" w:rsidRDefault="00744E27">
            <w:r>
              <w:rPr>
                <w:i/>
                <w:color w:val="3A4F66"/>
              </w:rPr>
              <w:t>The hotline reaches a person, not a queue. The on-call engineer is the single accountable owner of the incident until it is resolved or formally handed off.</w:t>
            </w:r>
          </w:p>
        </w:tc>
      </w:tr>
    </w:tbl>
    <w:p w14:paraId="67FF7D84" w14:textId="77777777" w:rsidR="006B59FF" w:rsidRDefault="006B59FF"/>
    <w:p w14:paraId="4F7F2F22" w14:textId="77777777" w:rsidR="006B59FF" w:rsidRDefault="00744E27">
      <w:pPr>
        <w:pStyle w:val="Heading1"/>
        <w:pBdr>
          <w:bottom w:val="single" w:sz="8" w:space="1" w:color="2D7DD2"/>
        </w:pBdr>
      </w:pPr>
      <w:r>
        <w:t>5. Response Targets (After-Hours)</w:t>
      </w:r>
    </w:p>
    <w:p w14:paraId="5D4000B2" w14:textId="77777777" w:rsidR="006B59FF" w:rsidRDefault="00744E27">
      <w:r>
        <w:t>After-hours P1 issues carry the same severity-based SLA as business hours; the clock runs on the 24x7 calendar for P1.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2077"/>
        <w:gridCol w:w="2305"/>
        <w:gridCol w:w="2204"/>
      </w:tblGrid>
      <w:tr w:rsidR="006B59FF" w14:paraId="240D7AE0" w14:textId="77777777">
        <w:trPr>
          <w:jc w:val="center"/>
        </w:trPr>
        <w:tc>
          <w:tcPr>
            <w:tcW w:w="316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823B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Severity</w:t>
            </w:r>
          </w:p>
        </w:tc>
        <w:tc>
          <w:tcPr>
            <w:tcW w:w="216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FBE8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Acknowledge</w:t>
            </w:r>
          </w:p>
        </w:tc>
        <w:tc>
          <w:tcPr>
            <w:tcW w:w="244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D177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Resolve / stabilize</w:t>
            </w:r>
          </w:p>
        </w:tc>
        <w:tc>
          <w:tcPr>
            <w:tcW w:w="230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A86F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Notification</w:t>
            </w:r>
          </w:p>
        </w:tc>
      </w:tr>
      <w:tr w:rsidR="006B59FF" w14:paraId="17F1BF7E" w14:textId="77777777">
        <w:trPr>
          <w:jc w:val="center"/>
        </w:trPr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FA0F8" w14:textId="77777777" w:rsidR="006B59FF" w:rsidRDefault="00744E27">
            <w:r>
              <w:rPr>
                <w:sz w:val="18"/>
              </w:rPr>
              <w:t>P1 Critical</w:t>
            </w:r>
          </w:p>
        </w:tc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F0969" w14:textId="77777777" w:rsidR="006B59FF" w:rsidRDefault="00744E27"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 hour</w:t>
            </w:r>
          </w:p>
        </w:tc>
        <w:tc>
          <w:tcPr>
            <w:tcW w:w="244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8C746" w14:textId="77777777" w:rsidR="006B59FF" w:rsidRDefault="00744E27">
            <w:r>
              <w:rPr>
                <w:sz w:val="18"/>
              </w:rPr>
              <w:t>4 hours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1C93B" w14:textId="77777777" w:rsidR="006B59FF" w:rsidRDefault="00744E27">
            <w:r>
              <w:rPr>
                <w:sz w:val="18"/>
              </w:rPr>
              <w:t>Immediate executive notification</w:t>
            </w:r>
          </w:p>
        </w:tc>
      </w:tr>
      <w:tr w:rsidR="006B59FF" w14:paraId="7CB6212B" w14:textId="77777777">
        <w:trPr>
          <w:jc w:val="center"/>
        </w:trPr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BFD32" w14:textId="77777777" w:rsidR="006B59FF" w:rsidRDefault="00744E27">
            <w:r>
              <w:rPr>
                <w:sz w:val="18"/>
              </w:rPr>
              <w:t>P2 High (Advanced + MDR only)</w:t>
            </w:r>
          </w:p>
        </w:tc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D3862" w14:textId="77777777" w:rsidR="006B59FF" w:rsidRDefault="00744E27">
            <w:r>
              <w:rPr>
                <w:sz w:val="18"/>
              </w:rPr>
              <w:t>4 hours</w:t>
            </w:r>
          </w:p>
        </w:tc>
        <w:tc>
          <w:tcPr>
            <w:tcW w:w="244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903E8" w14:textId="77777777" w:rsidR="006B59FF" w:rsidRDefault="00744E27">
            <w:r>
              <w:rPr>
                <w:sz w:val="18"/>
              </w:rPr>
              <w:t>1 business day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7C24F" w14:textId="77777777" w:rsidR="006B59FF" w:rsidRDefault="00744E27">
            <w:r>
              <w:rPr>
                <w:sz w:val="18"/>
              </w:rPr>
              <w:t>Engagement Manager on engagement</w:t>
            </w:r>
          </w:p>
        </w:tc>
      </w:tr>
    </w:tbl>
    <w:p w14:paraId="722371F8" w14:textId="77777777" w:rsidR="006B59FF" w:rsidRDefault="006B59F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027596E6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20F7" w14:textId="77777777" w:rsidR="006B59FF" w:rsidRDefault="00744E27">
            <w:r>
              <w:rPr>
                <w:i/>
                <w:color w:val="3A4F66"/>
              </w:rPr>
              <w:t>Acknowledge means the on-call engineer has answered, confirmed P1, opened/located the SUP ticket, and contacted the reporter with a ticket number — within 1 hour, without delay.</w:t>
            </w:r>
          </w:p>
        </w:tc>
      </w:tr>
    </w:tbl>
    <w:p w14:paraId="742AAFFF" w14:textId="77777777" w:rsidR="006B59FF" w:rsidRDefault="006B59FF"/>
    <w:p w14:paraId="24AEBD8E" w14:textId="77777777" w:rsidR="006B59FF" w:rsidRDefault="00744E27">
      <w:pPr>
        <w:pStyle w:val="Heading1"/>
        <w:pBdr>
          <w:bottom w:val="single" w:sz="8" w:space="1" w:color="2D7DD2"/>
        </w:pBdr>
      </w:pPr>
      <w:r>
        <w:t>6. Rules of Engagement — Step by Step</w:t>
      </w:r>
    </w:p>
    <w:p w14:paraId="5EAABAFD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Receive — answer the hotline (or the automated page) and capture caller, time, and a one-line description.</w:t>
      </w:r>
    </w:p>
    <w:p w14:paraId="56D463E9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 xml:space="preserve">Qualify — confirm the issue is a qualifying P1 (or </w:t>
      </w:r>
      <w:r>
        <w:t>P2 on Advanced + MDR). If it does not qualify, follow Section 9 (de-escalate to next business day).</w:t>
      </w:r>
    </w:p>
    <w:p w14:paraId="2D09BFFB" w14:textId="73127CFD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 xml:space="preserve">Declare &amp; log — set severity P1, create or locate the ticket in the NexusCyber Service Desk (SUP, </w:t>
      </w:r>
      <w:hyperlink r:id="rId15" w:history="1">
        <w:r w:rsidRPr="00AB533E">
          <w:rPr>
            <w:rStyle w:val="Hyperlink"/>
          </w:rPr>
          <w:t>https://anchor.azurewebsites.us</w:t>
        </w:r>
      </w:hyperlink>
      <w:r>
        <w:t>) as an Incident, and start the SLA clock.</w:t>
      </w:r>
    </w:p>
    <w:p w14:paraId="6A16CDF5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Acknowledge (≤1 hour) — contact the reporter with the ticket number and the assigned engineer (you).</w:t>
      </w:r>
    </w:p>
    <w:p w14:paraId="07E81EAD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Engage the right path — if there is any security signal, page SecOps immediately and switch to Section 8. Otherwise begin stabilization using the applicabl</w:t>
      </w:r>
      <w:r>
        <w:t>e runbook.</w:t>
      </w:r>
    </w:p>
    <w:p w14:paraId="6EED912F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Notify executives (P1) — trigger immediate executive notification (Communications Playbook T-03) to the ISSO, ISSM, AO, and exec sponsor by phone/Teams + email.</w:t>
      </w:r>
    </w:p>
    <w:p w14:paraId="2AE7BD13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Stabilize — restore service or contain the issue. Stay within authorized scope; do n</w:t>
      </w:r>
      <w:r>
        <w:t>ot perform out-of-scope changes — escalate instead (Section 7).</w:t>
      </w:r>
    </w:p>
    <w:p w14:paraId="174D4544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Document continuously — record actions, timestamps, and evidence in the SUP ticket as you go; the ticket is the audit record.</w:t>
      </w:r>
    </w:p>
    <w:p w14:paraId="0A67007F" w14:textId="77777777" w:rsidR="006B59FF" w:rsidRDefault="00744E27" w:rsidP="00AB533E">
      <w:pPr>
        <w:pStyle w:val="ListNumber"/>
        <w:tabs>
          <w:tab w:val="clear" w:pos="360"/>
          <w:tab w:val="num" w:pos="720"/>
        </w:tabs>
        <w:ind w:left="720"/>
      </w:pPr>
      <w:r>
        <w:t>Hand off — at the start of business hours, hand the ticket to the daytime team with a written summary (Section 10), or close it if resolved.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6288797B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3DB" w14:textId="77777777" w:rsidR="006B59FF" w:rsidRDefault="00744E27">
            <w:r>
              <w:rPr>
                <w:i/>
                <w:color w:val="3A4F66"/>
              </w:rPr>
              <w:t>Contain before convenience: for any involuntary/security-incident offboarding or suspected compromise, do NOT delete or alter user data until Legal/IR approves — offboarding automat</w:t>
            </w:r>
            <w:r>
              <w:rPr>
                <w:i/>
                <w:color w:val="3A4F66"/>
              </w:rPr>
              <w:t>ion is paused automatically on that path.</w:t>
            </w:r>
          </w:p>
        </w:tc>
      </w:tr>
    </w:tbl>
    <w:p w14:paraId="00A703FA" w14:textId="4E29D7EC" w:rsidR="006B59FF" w:rsidRDefault="00744E27">
      <w:pPr>
        <w:pStyle w:val="Heading1"/>
        <w:pBdr>
          <w:bottom w:val="single" w:sz="8" w:space="1" w:color="2D7DD2"/>
        </w:pBdr>
      </w:pPr>
      <w:r>
        <w:t>7. After-Hours Escalation Chain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0"/>
        <w:gridCol w:w="3252"/>
        <w:gridCol w:w="3255"/>
        <w:gridCol w:w="2213"/>
      </w:tblGrid>
      <w:tr w:rsidR="006B59FF" w14:paraId="5353C5F2" w14:textId="77777777">
        <w:trPr>
          <w:jc w:val="center"/>
        </w:trPr>
        <w:tc>
          <w:tcPr>
            <w:tcW w:w="86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2F77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Level</w:t>
            </w:r>
          </w:p>
        </w:tc>
        <w:tc>
          <w:tcPr>
            <w:tcW w:w="345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B10F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When</w:t>
            </w:r>
          </w:p>
        </w:tc>
        <w:tc>
          <w:tcPr>
            <w:tcW w:w="345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8712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Escalate to</w:t>
            </w:r>
          </w:p>
        </w:tc>
        <w:tc>
          <w:tcPr>
            <w:tcW w:w="230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8E17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How</w:t>
            </w:r>
          </w:p>
        </w:tc>
      </w:tr>
      <w:tr w:rsidR="006B59FF" w14:paraId="6D848DB7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DBA97" w14:textId="77777777" w:rsidR="006B59FF" w:rsidRDefault="00744E27">
            <w:r>
              <w:rPr>
                <w:sz w:val="18"/>
              </w:rPr>
              <w:t>L1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C1F5B" w14:textId="77777777" w:rsidR="006B59FF" w:rsidRDefault="00744E27">
            <w:r>
              <w:rPr>
                <w:sz w:val="18"/>
              </w:rPr>
              <w:t>P1 received after hours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B9A22" w14:textId="77777777" w:rsidR="006B59FF" w:rsidRDefault="00744E27">
            <w:r>
              <w:rPr>
                <w:sz w:val="18"/>
              </w:rPr>
              <w:t>Primary on-call engineer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4ED68" w14:textId="77777777" w:rsidR="006B59FF" w:rsidRDefault="00744E27">
            <w:r>
              <w:rPr>
                <w:sz w:val="18"/>
              </w:rPr>
              <w:t>Hotline / page — acknowledge ≤1 hour</w:t>
            </w:r>
          </w:p>
        </w:tc>
      </w:tr>
      <w:tr w:rsidR="006B59FF" w14:paraId="1237A7F6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D84A5" w14:textId="77777777" w:rsidR="006B59FF" w:rsidRDefault="00744E27">
            <w:r>
              <w:rPr>
                <w:sz w:val="18"/>
              </w:rPr>
              <w:t>L2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6556F" w14:textId="77777777" w:rsidR="006B59FF" w:rsidRDefault="00744E27">
            <w:r>
              <w:rPr>
                <w:sz w:val="18"/>
              </w:rPr>
              <w:t>Primary unreachable within the ack window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82C3B" w14:textId="77777777" w:rsidR="006B59FF" w:rsidRDefault="00744E27">
            <w:r>
              <w:rPr>
                <w:sz w:val="18"/>
              </w:rPr>
              <w:t>Secondary on-call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5DA61" w14:textId="77777777" w:rsidR="006B59FF" w:rsidRDefault="00744E27">
            <w:r>
              <w:rPr>
                <w:sz w:val="18"/>
              </w:rPr>
              <w:t>Auto-failover page</w:t>
            </w:r>
          </w:p>
        </w:tc>
      </w:tr>
      <w:tr w:rsidR="006B59FF" w14:paraId="26D3EED6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35158" w14:textId="77777777" w:rsidR="006B59FF" w:rsidRDefault="00744E27">
            <w:r>
              <w:rPr>
                <w:sz w:val="18"/>
              </w:rPr>
              <w:t>L3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49A06" w14:textId="77777777" w:rsidR="006B59FF" w:rsidRDefault="00744E27">
            <w:r>
              <w:rPr>
                <w:sz w:val="18"/>
              </w:rPr>
              <w:t>Any security signal / suspected breach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5B82A" w14:textId="77777777" w:rsidR="006B59FF" w:rsidRDefault="00744E27">
            <w:r>
              <w:rPr>
                <w:sz w:val="18"/>
              </w:rPr>
              <w:t>Security Operations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6F0E2" w14:textId="77777777" w:rsidR="006B59FF" w:rsidRDefault="00744E27">
            <w:r>
              <w:rPr>
                <w:sz w:val="18"/>
              </w:rPr>
              <w:t>Immediate page (≤15 min) — Section 8</w:t>
            </w:r>
          </w:p>
        </w:tc>
      </w:tr>
      <w:tr w:rsidR="006B59FF" w14:paraId="500D8DE1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E4E67" w14:textId="77777777" w:rsidR="006B59FF" w:rsidRDefault="00744E27">
            <w:r>
              <w:rPr>
                <w:sz w:val="18"/>
              </w:rPr>
              <w:t>L4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283E9" w14:textId="77777777" w:rsidR="006B59FF" w:rsidRDefault="00744E27">
            <w:r>
              <w:rPr>
                <w:sz w:val="18"/>
              </w:rPr>
              <w:t>P1 unresolved, breach, or exec-i</w:t>
            </w:r>
            <w:r>
              <w:rPr>
                <w:sz w:val="18"/>
              </w:rPr>
              <w:t>mpacting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B47DA" w14:textId="77777777" w:rsidR="006B59FF" w:rsidRDefault="00744E27">
            <w:r>
              <w:rPr>
                <w:sz w:val="18"/>
              </w:rPr>
              <w:t>Engagement Manager → ISSM / AO + exec sponsor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0579B" w14:textId="77777777" w:rsidR="006B59FF" w:rsidRDefault="00744E27">
            <w:r>
              <w:rPr>
                <w:sz w:val="18"/>
              </w:rPr>
              <w:t>Phone/Teams + email (T-03/T-05)</w:t>
            </w:r>
          </w:p>
        </w:tc>
      </w:tr>
      <w:tr w:rsidR="006B59FF" w14:paraId="271EF8BB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8CFE6" w14:textId="77777777" w:rsidR="006B59FF" w:rsidRDefault="00744E27">
            <w:r>
              <w:rPr>
                <w:sz w:val="18"/>
              </w:rPr>
              <w:t>L5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C7841" w14:textId="77777777" w:rsidR="006B59FF" w:rsidRDefault="00744E27">
            <w:r>
              <w:rPr>
                <w:sz w:val="18"/>
              </w:rPr>
              <w:t>Deep technical complexity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E3D51" w14:textId="77777777" w:rsidR="006B59FF" w:rsidRDefault="00744E27">
            <w:r>
              <w:rPr>
                <w:sz w:val="18"/>
              </w:rPr>
              <w:t>Escalation engineer / lead</w:t>
            </w:r>
          </w:p>
        </w:tc>
        <w:tc>
          <w:tcPr>
            <w:tcW w:w="230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30EE4" w14:textId="77777777" w:rsidR="006B59FF" w:rsidRDefault="00744E27">
            <w:r>
              <w:rPr>
                <w:sz w:val="18"/>
              </w:rPr>
              <w:t>Direct engage</w:t>
            </w:r>
          </w:p>
        </w:tc>
      </w:tr>
    </w:tbl>
    <w:p w14:paraId="215E77FD" w14:textId="65906B93" w:rsidR="006B59FF" w:rsidRDefault="00744E27">
      <w:pPr>
        <w:pStyle w:val="Heading1"/>
        <w:pBdr>
          <w:bottom w:val="single" w:sz="8" w:space="1" w:color="2D7DD2"/>
        </w:pBdr>
      </w:pPr>
      <w:r>
        <w:t>8. Security-Incident Path (After-Hours)</w:t>
      </w:r>
    </w:p>
    <w:p w14:paraId="402DF83B" w14:textId="77777777" w:rsidR="006B59FF" w:rsidRDefault="00744E27">
      <w:r>
        <w:t>Security issues after hours follow the dedicated 24x7 pat</w:t>
      </w:r>
      <w:r>
        <w:t>h, which supersedes routine stabilization.</w:t>
      </w:r>
    </w:p>
    <w:p w14:paraId="3E98C8AC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>Page SecOps within 15 minutes of recognizing a security signal (customer report or LightHelpDesk/Sentinel/Defender alert).</w:t>
      </w:r>
    </w:p>
    <w:p w14:paraId="06575524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>Preserve evidence — do not delete or alter data; capture state for investigation.</w:t>
      </w:r>
    </w:p>
    <w:p w14:paraId="5F69F3B5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 xml:space="preserve">Contain </w:t>
      </w:r>
      <w:r>
        <w:t>— revoke sessions/tokens, disable compromised accounts, isolate affected devices per IR guidance.</w:t>
      </w:r>
    </w:p>
    <w:p w14:paraId="7EB75857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>Notify executives immediately (T-03 / T-05) — phone/Teams call + email to ISSO, ISSM, AO, exec sponsor.</w:t>
      </w:r>
    </w:p>
    <w:p w14:paraId="5AC50FE5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>Coordinate IR — hand into the Carbøn MDR / ConMon triage queue for investigation and POA&amp;M creation; link the SUP ticket to the incident record.</w:t>
      </w:r>
    </w:p>
    <w:p w14:paraId="54FF9BA2" w14:textId="77777777" w:rsidR="006B59FF" w:rsidRDefault="00744E27" w:rsidP="00510E36">
      <w:pPr>
        <w:pStyle w:val="ListNumber"/>
        <w:numPr>
          <w:ilvl w:val="0"/>
          <w:numId w:val="10"/>
        </w:numPr>
      </w:pPr>
      <w:r>
        <w:t>Recover &amp; document — restore service, preserve audit artifacts, and prepare a closure summary for the AO/ISSM.</w:t>
      </w:r>
    </w:p>
    <w:p w14:paraId="6D026EB7" w14:textId="77777777" w:rsidR="006B59FF" w:rsidRDefault="00744E27">
      <w:pPr>
        <w:pStyle w:val="Heading1"/>
        <w:pBdr>
          <w:bottom w:val="single" w:sz="8" w:space="1" w:color="2D7DD2"/>
        </w:pBdr>
      </w:pPr>
      <w:r>
        <w:t>9. Non-Qualifying Calls &amp; De-escalation</w:t>
      </w:r>
    </w:p>
    <w:p w14:paraId="115E4CA8" w14:textId="77777777" w:rsidR="006B59FF" w:rsidRDefault="00744E27">
      <w:r>
        <w:t>When a hotline</w:t>
      </w:r>
      <w:r>
        <w:t xml:space="preserve"> call is not a qualifying after-hours emergency, the on-call engineer remains courteous and:</w:t>
      </w:r>
    </w:p>
    <w:p w14:paraId="69AF8B57" w14:textId="77777777" w:rsidR="006B59FF" w:rsidRDefault="00744E27" w:rsidP="0057623B">
      <w:pPr>
        <w:pStyle w:val="ListNumber"/>
        <w:numPr>
          <w:ilvl w:val="0"/>
          <w:numId w:val="11"/>
        </w:numPr>
      </w:pPr>
      <w:r>
        <w:t>Confirms the issue is not a P1 (and not a qualifying P2 on Advanced + MDR).</w:t>
      </w:r>
    </w:p>
    <w:p w14:paraId="0E817F4C" w14:textId="77777777" w:rsidR="006B59FF" w:rsidRDefault="00744E27" w:rsidP="0057623B">
      <w:pPr>
        <w:pStyle w:val="ListNumber"/>
        <w:numPr>
          <w:ilvl w:val="0"/>
          <w:numId w:val="11"/>
        </w:numPr>
      </w:pPr>
      <w:r>
        <w:t>Logs the contact in SUP so it is visible to the daytime team.</w:t>
      </w:r>
    </w:p>
    <w:p w14:paraId="18FD2F4C" w14:textId="77777777" w:rsidR="006B59FF" w:rsidRDefault="00744E27" w:rsidP="0057623B">
      <w:pPr>
        <w:pStyle w:val="ListNumber"/>
        <w:numPr>
          <w:ilvl w:val="0"/>
          <w:numId w:val="11"/>
        </w:numPr>
      </w:pPr>
      <w:r>
        <w:t>Sets expectations: the request will be handled within its normal SLA on the next business day.</w:t>
      </w:r>
    </w:p>
    <w:p w14:paraId="440C4249" w14:textId="77777777" w:rsidR="006B59FF" w:rsidRDefault="00744E27" w:rsidP="0057623B">
      <w:pPr>
        <w:pStyle w:val="ListNumber"/>
        <w:numPr>
          <w:ilvl w:val="0"/>
          <w:numId w:val="11"/>
        </w:numPr>
      </w:pPr>
      <w:r>
        <w:t>Creates/updates the ticket at the correct severity so it is queued for business hours.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35B570D5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D5E5" w14:textId="77777777" w:rsidR="006B59FF" w:rsidRDefault="00744E27">
            <w:r>
              <w:rPr>
                <w:i/>
                <w:color w:val="3A4F66"/>
              </w:rPr>
              <w:t>Never silently absorb out-of-scope or non-qualifying work after hours. Log it, set the expectation,</w:t>
            </w:r>
            <w:r>
              <w:rPr>
                <w:i/>
                <w:color w:val="3A4F66"/>
              </w:rPr>
              <w:t xml:space="preserve"> and route it to the business-day queue — this protects both the SLA and the scope boundary.</w:t>
            </w:r>
          </w:p>
        </w:tc>
      </w:tr>
    </w:tbl>
    <w:p w14:paraId="0CB66F87" w14:textId="77777777" w:rsidR="006B59FF" w:rsidRDefault="006B59FF"/>
    <w:p w14:paraId="4DE140D8" w14:textId="77777777" w:rsidR="006B59FF" w:rsidRDefault="00744E27">
      <w:pPr>
        <w:pStyle w:val="Heading1"/>
        <w:pBdr>
          <w:bottom w:val="single" w:sz="8" w:space="1" w:color="2D7DD2"/>
        </w:pBdr>
      </w:pPr>
      <w:r>
        <w:t>10. Logging, Handoff &amp; Morning Report</w:t>
      </w:r>
    </w:p>
    <w:p w14:paraId="55817E27" w14:textId="77777777" w:rsidR="006B59FF" w:rsidRDefault="00744E27" w:rsidP="0057623B">
      <w:pPr>
        <w:pStyle w:val="ListBullet"/>
        <w:tabs>
          <w:tab w:val="clear" w:pos="360"/>
          <w:tab w:val="num" w:pos="720"/>
        </w:tabs>
        <w:ind w:left="720"/>
      </w:pPr>
      <w:r>
        <w:t>Every after-hours engagement is recorded in the SUP ticket: caller, times (received, acknowledged, resolved), actions, evidence, and escalations.</w:t>
      </w:r>
    </w:p>
    <w:p w14:paraId="63D17648" w14:textId="77777777" w:rsidR="006B59FF" w:rsidRDefault="00744E27" w:rsidP="0057623B">
      <w:pPr>
        <w:pStyle w:val="ListBullet"/>
        <w:tabs>
          <w:tab w:val="clear" w:pos="360"/>
          <w:tab w:val="num" w:pos="720"/>
        </w:tabs>
        <w:ind w:left="720"/>
      </w:pPr>
      <w:r>
        <w:t>At the start of business hours, the on-call engineer delivers a written handoff for any open ticket: current state, what was done, what remains, and the next owner.</w:t>
      </w:r>
    </w:p>
    <w:p w14:paraId="75B3995F" w14:textId="77777777" w:rsidR="006B59FF" w:rsidRDefault="00744E27" w:rsidP="0057623B">
      <w:pPr>
        <w:pStyle w:val="ListBullet"/>
        <w:tabs>
          <w:tab w:val="clear" w:pos="360"/>
          <w:tab w:val="num" w:pos="720"/>
        </w:tabs>
        <w:ind w:left="720"/>
      </w:pPr>
      <w:r>
        <w:t>A short after-hours summary (P1 count, mean time to acknowledge, sec</w:t>
      </w:r>
      <w:r>
        <w:t>urity pages, unresolved handoffs) feeds the daily review and the monthly executive report.</w:t>
      </w:r>
    </w:p>
    <w:p w14:paraId="25CE553A" w14:textId="264EA840" w:rsidR="006E3C62" w:rsidRDefault="00744E27" w:rsidP="0057623B">
      <w:pPr>
        <w:pStyle w:val="ListBullet"/>
        <w:tabs>
          <w:tab w:val="clear" w:pos="360"/>
          <w:tab w:val="num" w:pos="720"/>
        </w:tabs>
        <w:ind w:left="720"/>
      </w:pPr>
      <w:r>
        <w:t>Security-path engagements additionally feed the ConMon/MDR triage queue and POA&amp;M tracking.</w:t>
      </w:r>
    </w:p>
    <w:p w14:paraId="42A231BB" w14:textId="77777777" w:rsidR="006E3C62" w:rsidRDefault="006E3C62" w:rsidP="00740DBE">
      <w:pPr>
        <w:pStyle w:val="ListBullet"/>
        <w:numPr>
          <w:ilvl w:val="0"/>
          <w:numId w:val="0"/>
        </w:numPr>
      </w:pPr>
    </w:p>
    <w:p w14:paraId="24D0EF21" w14:textId="2121B94C" w:rsidR="006B59FF" w:rsidRDefault="00744E27">
      <w:pPr>
        <w:pStyle w:val="Heading1"/>
        <w:pBdr>
          <w:bottom w:val="single" w:sz="8" w:space="1" w:color="2D7DD2"/>
        </w:pBdr>
      </w:pPr>
      <w:r>
        <w:t>11. Quick Reference Card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4"/>
        <w:gridCol w:w="6086"/>
      </w:tblGrid>
      <w:tr w:rsidR="006B59FF" w14:paraId="058EBD5F" w14:textId="77777777">
        <w:trPr>
          <w:jc w:val="center"/>
        </w:trPr>
        <w:tc>
          <w:tcPr>
            <w:tcW w:w="374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7C95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Situation</w:t>
            </w:r>
          </w:p>
        </w:tc>
        <w:tc>
          <w:tcPr>
            <w:tcW w:w="633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57CB" w14:textId="77777777" w:rsidR="006B59FF" w:rsidRDefault="00744E27">
            <w:r>
              <w:rPr>
                <w:rFonts w:ascii="Segoe UI Semibold" w:hAnsi="Segoe UI Semibold"/>
                <w:b/>
                <w:color w:val="FFFFFF"/>
                <w:sz w:val="17"/>
              </w:rPr>
              <w:t>Action</w:t>
            </w:r>
          </w:p>
        </w:tc>
      </w:tr>
      <w:tr w:rsidR="006B59FF" w14:paraId="26F38F3B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3A8F2" w14:textId="77777777" w:rsidR="006B59FF" w:rsidRDefault="00744E27">
            <w:r>
              <w:rPr>
                <w:sz w:val="18"/>
              </w:rPr>
              <w:t>After-hours P1 emergency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53809" w14:textId="77777777" w:rsidR="006B59FF" w:rsidRDefault="00744E27">
            <w:r>
              <w:rPr>
                <w:sz w:val="18"/>
              </w:rPr>
              <w:t>Call the NexusCyber Hotline: (800) 265-6446</w:t>
            </w:r>
          </w:p>
        </w:tc>
      </w:tr>
      <w:tr w:rsidR="006B59FF" w14:paraId="0B160E4D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A9BBB" w14:textId="77777777" w:rsidR="006B59FF" w:rsidRDefault="00744E27">
            <w:r>
              <w:rPr>
                <w:sz w:val="18"/>
              </w:rPr>
              <w:t>See who's on call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531D8" w14:textId="67D10A29" w:rsidR="006B59FF" w:rsidRDefault="00744E27">
            <w:r>
              <w:rPr>
                <w:sz w:val="18"/>
              </w:rPr>
              <w:t xml:space="preserve">Schedule: </w:t>
            </w:r>
            <w:hyperlink r:id="rId16" w:history="1">
              <w:r w:rsidRPr="0057623B">
                <w:rPr>
                  <w:rStyle w:val="Hyperlink"/>
                  <w:sz w:val="18"/>
                </w:rPr>
                <w:t>https://nexus-cyber.atlassian.net/jira/ops/who-is-on-call</w:t>
              </w:r>
            </w:hyperlink>
            <w:r>
              <w:rPr>
                <w:sz w:val="18"/>
              </w:rPr>
              <w:t xml:space="preserve"> — or call the hotline and it routes</w:t>
            </w:r>
          </w:p>
        </w:tc>
      </w:tr>
      <w:tr w:rsidR="006B59FF" w14:paraId="61A3A679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F69DA" w14:textId="77777777" w:rsidR="006B59FF" w:rsidRDefault="00744E27">
            <w:r>
              <w:rPr>
                <w:sz w:val="18"/>
              </w:rPr>
              <w:t>Submit / track a ticke</w:t>
            </w:r>
            <w:r>
              <w:rPr>
                <w:sz w:val="18"/>
              </w:rPr>
              <w:t>t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CADC7" w14:textId="77777777" w:rsidR="006B59FF" w:rsidRDefault="00744E27">
            <w:r>
              <w:rPr>
                <w:sz w:val="18"/>
              </w:rPr>
              <w:t>Portal: https://anchor.azurewebsites.us</w:t>
            </w:r>
          </w:p>
        </w:tc>
      </w:tr>
      <w:tr w:rsidR="006B59FF" w14:paraId="0D0ECF80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66179" w14:textId="77777777" w:rsidR="006B59FF" w:rsidRDefault="00744E27">
            <w:r>
              <w:rPr>
                <w:sz w:val="18"/>
              </w:rPr>
              <w:t>Acknowledge target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63FEA" w14:textId="77777777" w:rsidR="006B59FF" w:rsidRDefault="00744E27">
            <w:r>
              <w:rPr>
                <w:sz w:val="18"/>
              </w:rPr>
              <w:t>Within 1 hour — confirm P1, open SUP Incident, contact reporter</w:t>
            </w:r>
          </w:p>
        </w:tc>
      </w:tr>
      <w:tr w:rsidR="006B59FF" w14:paraId="46B2AD4D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B0CAA" w14:textId="77777777" w:rsidR="006B59FF" w:rsidRDefault="00744E27">
            <w:r>
              <w:rPr>
                <w:sz w:val="18"/>
              </w:rPr>
              <w:t>Security signal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17AD9" w14:textId="77777777" w:rsidR="006B59FF" w:rsidRDefault="00744E27">
            <w:r>
              <w:rPr>
                <w:sz w:val="18"/>
              </w:rPr>
              <w:t>Page SecOps within 15 minutes; preserve evidence; contain</w:t>
            </w:r>
          </w:p>
        </w:tc>
      </w:tr>
      <w:tr w:rsidR="006B59FF" w14:paraId="6B0AF5D5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F2DFA" w14:textId="77777777" w:rsidR="006B59FF" w:rsidRDefault="00744E27">
            <w:r>
              <w:rPr>
                <w:sz w:val="18"/>
              </w:rPr>
              <w:t>Executive notification (P1/breach)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3A2D8" w14:textId="77777777" w:rsidR="006B59FF" w:rsidRDefault="00744E27">
            <w:r>
              <w:rPr>
                <w:sz w:val="18"/>
              </w:rPr>
              <w:t>Engagement Manager + SecOps notify ISSO/ISSM/AO/sponsor immediately</w:t>
            </w:r>
          </w:p>
        </w:tc>
      </w:tr>
      <w:tr w:rsidR="006B59FF" w14:paraId="798E01D4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5E384" w14:textId="77777777" w:rsidR="006B59FF" w:rsidRDefault="00744E27">
            <w:r>
              <w:rPr>
                <w:sz w:val="18"/>
              </w:rPr>
              <w:t>Primary unreachable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6119A" w14:textId="77777777" w:rsidR="006B59FF" w:rsidRDefault="00744E27">
            <w:r>
              <w:rPr>
                <w:sz w:val="18"/>
              </w:rPr>
              <w:t>Secondary on-call auto-failover</w:t>
            </w:r>
          </w:p>
        </w:tc>
      </w:tr>
      <w:tr w:rsidR="006B59FF" w14:paraId="704A55DF" w14:textId="77777777">
        <w:trPr>
          <w:jc w:val="center"/>
        </w:trPr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92DC1" w14:textId="77777777" w:rsidR="006B59FF" w:rsidRDefault="00744E27">
            <w:r>
              <w:rPr>
                <w:sz w:val="18"/>
              </w:rPr>
              <w:t>Not a P1</w:t>
            </w:r>
          </w:p>
        </w:tc>
        <w:tc>
          <w:tcPr>
            <w:tcW w:w="63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D3C2D" w14:textId="77777777" w:rsidR="006B59FF" w:rsidRDefault="00744E27">
            <w:r>
              <w:rPr>
                <w:sz w:val="18"/>
              </w:rPr>
              <w:t>Log in SUP, set expectation, route to next business day</w:t>
            </w:r>
          </w:p>
        </w:tc>
      </w:tr>
    </w:tbl>
    <w:p w14:paraId="6ECD4FCF" w14:textId="77777777" w:rsidR="006B59FF" w:rsidRDefault="006B59F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B59FF" w14:paraId="0389B9C2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A585" w14:textId="77777777" w:rsidR="006B59FF" w:rsidRDefault="00744E27">
            <w:r>
              <w:rPr>
                <w:i/>
                <w:color w:val="3A4F66"/>
              </w:rPr>
              <w:t xml:space="preserve">Authoritative SLA and standards </w:t>
            </w:r>
            <w:r>
              <w:rPr>
                <w:i/>
                <w:color w:val="3A4F66"/>
              </w:rPr>
              <w:t>definitions live in 04 — Standards; service terms in 02 — Service Offering; business-hours operations and escalation in 09 — Lite Helpdesk Operations &amp; Escalation SOP. On any conflict, the master SOW and 04 govern.</w:t>
            </w:r>
          </w:p>
        </w:tc>
      </w:tr>
    </w:tbl>
    <w:p w14:paraId="55A8042B" w14:textId="77777777" w:rsidR="006B59FF" w:rsidRDefault="006B59FF"/>
    <w:sectPr w:rsidR="006B59FF" w:rsidSect="00034616">
      <w:footerReference w:type="default" r:id="rId17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729E" w14:textId="77777777" w:rsidR="00D90817" w:rsidRDefault="00D90817">
      <w:pPr>
        <w:spacing w:after="0" w:line="240" w:lineRule="auto"/>
      </w:pPr>
      <w:r>
        <w:separator/>
      </w:r>
    </w:p>
  </w:endnote>
  <w:endnote w:type="continuationSeparator" w:id="0">
    <w:p w14:paraId="593EF1D1" w14:textId="77777777" w:rsidR="00D90817" w:rsidRDefault="00D90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83E9" w14:textId="6DF68485" w:rsidR="006B59FF" w:rsidRDefault="00744E27">
    <w:pPr>
      <w:pStyle w:val="Footer"/>
      <w:jc w:val="center"/>
    </w:pPr>
    <w:r>
      <w:rPr>
        <w:color w:val="6B7B8D"/>
        <w:sz w:val="16"/>
      </w:rPr>
      <w:t xml:space="preserve">Carbøn — Continuous Monitoring as a Service    |    Proprietary &amp; Confidential    |    Page </w:t>
    </w:r>
    <w:r>
      <w:rPr>
        <w:color w:val="6B7B8D"/>
        <w:sz w:val="16"/>
      </w:rPr>
      <w:fldChar w:fldCharType="begin"/>
    </w:r>
    <w:r>
      <w:rPr>
        <w:color w:val="6B7B8D"/>
        <w:sz w:val="16"/>
      </w:rPr>
      <w:instrText>PAGE</w:instrText>
    </w:r>
    <w:r>
      <w:rPr>
        <w:color w:val="6B7B8D"/>
        <w:sz w:val="16"/>
      </w:rPr>
      <w:fldChar w:fldCharType="separate"/>
    </w:r>
    <w:r w:rsidR="001664A7">
      <w:rPr>
        <w:noProof/>
        <w:color w:val="6B7B8D"/>
        <w:sz w:val="16"/>
      </w:rPr>
      <w:t>1</w:t>
    </w:r>
    <w:r>
      <w:rPr>
        <w:color w:val="6B7B8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BE26C" w14:textId="77777777" w:rsidR="00D90817" w:rsidRDefault="00D90817">
      <w:pPr>
        <w:spacing w:after="0" w:line="240" w:lineRule="auto"/>
      </w:pPr>
      <w:r>
        <w:separator/>
      </w:r>
    </w:p>
  </w:footnote>
  <w:footnote w:type="continuationSeparator" w:id="0">
    <w:p w14:paraId="5584D370" w14:textId="77777777" w:rsidR="00D90817" w:rsidRDefault="00D90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CA0B2C"/>
    <w:multiLevelType w:val="hybridMultilevel"/>
    <w:tmpl w:val="82267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259C9"/>
    <w:multiLevelType w:val="hybridMultilevel"/>
    <w:tmpl w:val="8654E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21485">
    <w:abstractNumId w:val="8"/>
  </w:num>
  <w:num w:numId="2" w16cid:durableId="1251157446">
    <w:abstractNumId w:val="6"/>
  </w:num>
  <w:num w:numId="3" w16cid:durableId="972755092">
    <w:abstractNumId w:val="5"/>
  </w:num>
  <w:num w:numId="4" w16cid:durableId="1127967392">
    <w:abstractNumId w:val="4"/>
  </w:num>
  <w:num w:numId="5" w16cid:durableId="402458526">
    <w:abstractNumId w:val="7"/>
  </w:num>
  <w:num w:numId="6" w16cid:durableId="1256866966">
    <w:abstractNumId w:val="3"/>
  </w:num>
  <w:num w:numId="7" w16cid:durableId="273290708">
    <w:abstractNumId w:val="2"/>
  </w:num>
  <w:num w:numId="8" w16cid:durableId="1963417894">
    <w:abstractNumId w:val="1"/>
  </w:num>
  <w:num w:numId="9" w16cid:durableId="536162342">
    <w:abstractNumId w:val="0"/>
  </w:num>
  <w:num w:numId="10" w16cid:durableId="290745428">
    <w:abstractNumId w:val="9"/>
  </w:num>
  <w:num w:numId="11" w16cid:durableId="915166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BF"/>
    <w:rsid w:val="00034616"/>
    <w:rsid w:val="0006063C"/>
    <w:rsid w:val="0015074B"/>
    <w:rsid w:val="001664A7"/>
    <w:rsid w:val="00181F29"/>
    <w:rsid w:val="0029639D"/>
    <w:rsid w:val="002D05AE"/>
    <w:rsid w:val="00326F90"/>
    <w:rsid w:val="003366F0"/>
    <w:rsid w:val="0041740A"/>
    <w:rsid w:val="00510E36"/>
    <w:rsid w:val="00560ACF"/>
    <w:rsid w:val="0057623B"/>
    <w:rsid w:val="005B7DC4"/>
    <w:rsid w:val="0060694D"/>
    <w:rsid w:val="00613413"/>
    <w:rsid w:val="006502A4"/>
    <w:rsid w:val="00671E77"/>
    <w:rsid w:val="006B59FF"/>
    <w:rsid w:val="006E3C62"/>
    <w:rsid w:val="006F229D"/>
    <w:rsid w:val="00740DBE"/>
    <w:rsid w:val="00744E27"/>
    <w:rsid w:val="007C6358"/>
    <w:rsid w:val="00810ADF"/>
    <w:rsid w:val="00897DEE"/>
    <w:rsid w:val="008C0D21"/>
    <w:rsid w:val="00A06315"/>
    <w:rsid w:val="00A443D5"/>
    <w:rsid w:val="00AA1D8D"/>
    <w:rsid w:val="00AB533E"/>
    <w:rsid w:val="00B25FD4"/>
    <w:rsid w:val="00B47730"/>
    <w:rsid w:val="00BB4FBE"/>
    <w:rsid w:val="00C67557"/>
    <w:rsid w:val="00CA024C"/>
    <w:rsid w:val="00CB0664"/>
    <w:rsid w:val="00D56D62"/>
    <w:rsid w:val="00D90817"/>
    <w:rsid w:val="00DB5D15"/>
    <w:rsid w:val="00DF13F7"/>
    <w:rsid w:val="00E04400"/>
    <w:rsid w:val="00E75D85"/>
    <w:rsid w:val="00F05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9D783F-8DED-4B31-8169-3C38F50F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A1A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A4F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Cs/>
      <w:color w:val="2D7DD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5B7DC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C0D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exus-cyber.atlassian.net/jira/ops/who-is-on-cal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exus-cyber.atlassian.net/jira/ops/who-is-on-cal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ttps://nexus-cyber.atlassian.net/jira/ops/who-is-on-cal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exus-cyber.atlassian.net/jira/ops/who-is-on-cal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nchor.azurewebsites.u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xus-cyber.atlassian.net/jira/ops/who-is-on-c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96687EF070B49B4119FCACFD373AA" ma:contentTypeVersion="3" ma:contentTypeDescription="Create a new document." ma:contentTypeScope="" ma:versionID="5e103a2213f54461e904755430704902">
  <xsd:schema xmlns:xsd="http://www.w3.org/2001/XMLSchema" xmlns:xs="http://www.w3.org/2001/XMLSchema" xmlns:p="http://schemas.microsoft.com/office/2006/metadata/properties" xmlns:ns2="00e99608-4a45-4bb9-bd88-91acd294a613" targetNamespace="http://schemas.microsoft.com/office/2006/metadata/properties" ma:root="true" ma:fieldsID="c52f71cf666a29837f41378982f50e12" ns2:_="">
    <xsd:import namespace="00e99608-4a45-4bb9-bd88-91acd294a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99608-4a45-4bb9-bd88-91acd294a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80B7A-55D4-49A7-BBB7-2A0580416E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0DE12C-4495-4D58-A09B-1BFBB0F065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0227FA-89E8-4320-A49E-2531D5394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99608-4a45-4bb9-bd88-91acd294a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f6194dc-648d-411e-b7f7-3b9d4fcec4b5}" enabled="1" method="Standard" siteId="{29b6a5fc-6691-4c9e-994f-df7c553344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1522</Words>
  <Characters>8680</Characters>
  <Application>Microsoft Office Word</Application>
  <DocSecurity>4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10182</CharactersWithSpaces>
  <SharedDoc>false</SharedDoc>
  <HyperlinkBase/>
  <HLinks>
    <vt:vector size="36" baseType="variant">
      <vt:variant>
        <vt:i4>4980820</vt:i4>
      </vt:variant>
      <vt:variant>
        <vt:i4>15</vt:i4>
      </vt:variant>
      <vt:variant>
        <vt:i4>0</vt:i4>
      </vt:variant>
      <vt:variant>
        <vt:i4>5</vt:i4>
      </vt:variant>
      <vt:variant>
        <vt:lpwstr>ttps://nexus-cyber.atlassian.net/jira/ops/who-is-on-call</vt:lpwstr>
      </vt:variant>
      <vt:variant>
        <vt:lpwstr/>
      </vt:variant>
      <vt:variant>
        <vt:i4>3866740</vt:i4>
      </vt:variant>
      <vt:variant>
        <vt:i4>12</vt:i4>
      </vt:variant>
      <vt:variant>
        <vt:i4>0</vt:i4>
      </vt:variant>
      <vt:variant>
        <vt:i4>5</vt:i4>
      </vt:variant>
      <vt:variant>
        <vt:lpwstr>https://anchor.azurewebsites.us</vt:lpwstr>
      </vt:variant>
      <vt:variant>
        <vt:lpwstr/>
      </vt:variant>
      <vt:variant>
        <vt:i4>5505096</vt:i4>
      </vt:variant>
      <vt:variant>
        <vt:i4>9</vt:i4>
      </vt:variant>
      <vt:variant>
        <vt:i4>0</vt:i4>
      </vt:variant>
      <vt:variant>
        <vt:i4>5</vt:i4>
      </vt:variant>
      <vt:variant>
        <vt:lpwstr>https://nexus-cyber.atlassian.net/jira/ops/who-is-on-call</vt:lpwstr>
      </vt:variant>
      <vt:variant>
        <vt:lpwstr/>
      </vt:variant>
      <vt:variant>
        <vt:i4>5505096</vt:i4>
      </vt:variant>
      <vt:variant>
        <vt:i4>6</vt:i4>
      </vt:variant>
      <vt:variant>
        <vt:i4>0</vt:i4>
      </vt:variant>
      <vt:variant>
        <vt:i4>5</vt:i4>
      </vt:variant>
      <vt:variant>
        <vt:lpwstr>https://nexus-cyber.atlassian.net/jira/ops/who-is-on-call</vt:lpwstr>
      </vt:variant>
      <vt:variant>
        <vt:lpwstr/>
      </vt:variant>
      <vt:variant>
        <vt:i4>5505096</vt:i4>
      </vt:variant>
      <vt:variant>
        <vt:i4>3</vt:i4>
      </vt:variant>
      <vt:variant>
        <vt:i4>0</vt:i4>
      </vt:variant>
      <vt:variant>
        <vt:i4>5</vt:i4>
      </vt:variant>
      <vt:variant>
        <vt:lpwstr>https://nexus-cyber.atlassian.net/jira/ops/who-is-on-call</vt:lpwstr>
      </vt:variant>
      <vt:variant>
        <vt:lpwstr/>
      </vt:variant>
      <vt:variant>
        <vt:i4>5505096</vt:i4>
      </vt:variant>
      <vt:variant>
        <vt:i4>0</vt:i4>
      </vt:variant>
      <vt:variant>
        <vt:i4>0</vt:i4>
      </vt:variant>
      <vt:variant>
        <vt:i4>5</vt:i4>
      </vt:variant>
      <vt:variant>
        <vt:lpwstr>https://nexus-cyber.atlassian.net/jira/ops/who-is-on-call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White, Kevin</cp:lastModifiedBy>
  <cp:revision>26</cp:revision>
  <dcterms:created xsi:type="dcterms:W3CDTF">2013-12-24T01:15:00Z</dcterms:created>
  <dcterms:modified xsi:type="dcterms:W3CDTF">2026-06-11T14:34:00Z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0x010100E2B96687EF070B49B4119FCACFD373AA</vt:lpwstr>
  </property>
</Properties>
</file>