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241ED" w14:paraId="1A898A66" w14:textId="77777777">
        <w:trPr>
          <w:jc w:val="center"/>
        </w:trPr>
        <w:tc>
          <w:tcPr>
            <w:tcW w:w="9360" w:type="dxa"/>
            <w:shd w:val="clear" w:color="auto" w:fill="0F2B46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16FD69F" w14:textId="77777777" w:rsidR="00E241ED" w:rsidRDefault="00A27E2D">
            <w:r>
              <w:rPr>
                <w:sz w:val="4"/>
              </w:rPr>
              <w:t xml:space="preserve"> </w:t>
            </w:r>
          </w:p>
        </w:tc>
      </w:tr>
    </w:tbl>
    <w:p w14:paraId="298F2F77" w14:textId="77777777" w:rsidR="00E241ED" w:rsidRDefault="00E241ED">
      <w:pPr>
        <w:spacing w:after="800"/>
      </w:pPr>
    </w:p>
    <w:p w14:paraId="751CBBD9" w14:textId="48C3DC83" w:rsidR="00E241ED" w:rsidRDefault="00296DAF">
      <w:pPr>
        <w:spacing w:after="40"/>
        <w:jc w:val="center"/>
      </w:pPr>
      <w:r>
        <w:rPr>
          <w:rFonts w:ascii="Segoe UI Semibold" w:hAnsi="Segoe UI Semibold"/>
          <w:b/>
          <w:color w:val="6B7B8D"/>
          <w:sz w:val="18"/>
        </w:rPr>
        <w:t>N</w:t>
      </w:r>
      <w:r w:rsidR="0082107A">
        <w:rPr>
          <w:rFonts w:ascii="Segoe UI Semibold" w:hAnsi="Segoe UI Semibold"/>
          <w:b/>
          <w:color w:val="6B7B8D"/>
          <w:sz w:val="18"/>
        </w:rPr>
        <w:t>EXUSCYBER</w:t>
      </w:r>
    </w:p>
    <w:p w14:paraId="6A5F68F1" w14:textId="50BF93DE" w:rsidR="00E241ED" w:rsidRDefault="00E241ED">
      <w:pPr>
        <w:spacing w:after="40"/>
        <w:jc w:val="center"/>
      </w:pPr>
    </w:p>
    <w:p w14:paraId="6949E228" w14:textId="77777777" w:rsidR="00E241ED" w:rsidRDefault="00E241ED">
      <w:pPr>
        <w:spacing w:after="400"/>
      </w:pPr>
    </w:p>
    <w:p w14:paraId="5275F4FE" w14:textId="77777777" w:rsidR="00E241ED" w:rsidRDefault="00A27E2D">
      <w:pPr>
        <w:spacing w:after="40"/>
        <w:jc w:val="center"/>
      </w:pPr>
      <w:r>
        <w:rPr>
          <w:rFonts w:ascii="Segoe UI Semibold" w:hAnsi="Segoe UI Semibold"/>
          <w:b/>
          <w:color w:val="0F2B46"/>
          <w:sz w:val="76"/>
        </w:rPr>
        <w:t>Carbøn</w:t>
      </w:r>
    </w:p>
    <w:tbl>
      <w:tblPr>
        <w:tblW w:w="4320" w:type="dxa"/>
        <w:jc w:val="center"/>
        <w:tblLook w:val="04A0" w:firstRow="1" w:lastRow="0" w:firstColumn="1" w:lastColumn="0" w:noHBand="0" w:noVBand="1"/>
      </w:tblPr>
      <w:tblGrid>
        <w:gridCol w:w="4320"/>
      </w:tblGrid>
      <w:tr w:rsidR="00E241ED" w14:paraId="6BE176A2" w14:textId="77777777">
        <w:trPr>
          <w:jc w:val="center"/>
        </w:trPr>
        <w:tc>
          <w:tcPr>
            <w:tcW w:w="9360" w:type="dxa"/>
            <w:shd w:val="clear" w:color="auto" w:fill="2D7DD2"/>
            <w:tcMar>
              <w:top w:w="3" w:type="dxa"/>
              <w:left w:w="0" w:type="dxa"/>
              <w:bottom w:w="3" w:type="dxa"/>
              <w:right w:w="0" w:type="dxa"/>
            </w:tcMar>
          </w:tcPr>
          <w:p w14:paraId="124493A9" w14:textId="77777777" w:rsidR="00E241ED" w:rsidRDefault="00A27E2D">
            <w:r>
              <w:rPr>
                <w:sz w:val="4"/>
              </w:rPr>
              <w:t xml:space="preserve"> </w:t>
            </w:r>
          </w:p>
        </w:tc>
      </w:tr>
    </w:tbl>
    <w:p w14:paraId="4391268D" w14:textId="77777777" w:rsidR="00E241ED" w:rsidRDefault="00E241ED">
      <w:pPr>
        <w:spacing w:after="160"/>
      </w:pPr>
    </w:p>
    <w:p w14:paraId="3280D93F" w14:textId="77777777" w:rsidR="00E241ED" w:rsidRDefault="00A27E2D">
      <w:pPr>
        <w:spacing w:after="40"/>
        <w:jc w:val="center"/>
      </w:pPr>
      <w:r>
        <w:rPr>
          <w:rFonts w:ascii="Segoe UI Semibold" w:hAnsi="Segoe UI Semibold"/>
          <w:color w:val="3A4F66"/>
          <w:sz w:val="36"/>
        </w:rPr>
        <w:t>Lite Helpdesk — Operations &amp; Escalation SOP</w:t>
      </w:r>
    </w:p>
    <w:p w14:paraId="141B208E" w14:textId="77777777" w:rsidR="00E241ED" w:rsidRDefault="00A27E2D">
      <w:pPr>
        <w:spacing w:after="40"/>
        <w:jc w:val="center"/>
      </w:pPr>
      <w:r>
        <w:rPr>
          <w:color w:val="6B7B8D"/>
          <w:sz w:val="22"/>
        </w:rPr>
        <w:t>Light Microsoft 365 Administration (“LTE Helpdesk”) on the NexusCyber Service Desk</w:t>
      </w:r>
    </w:p>
    <w:p w14:paraId="6FBC92D1" w14:textId="77777777" w:rsidR="00E241ED" w:rsidRDefault="00E241ED">
      <w:pPr>
        <w:spacing w:after="440"/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E241ED" w14:paraId="01664C9D" w14:textId="77777777" w:rsidTr="003F7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5954B6" w14:textId="77777777" w:rsidR="00E241ED" w:rsidRDefault="00A27E2D" w:rsidP="003F7103">
            <w:r>
              <w:rPr>
                <w:rFonts w:ascii="Segoe UI Semibold" w:hAnsi="Segoe UI Semibold"/>
                <w:color w:val="6B7B8D"/>
                <w:sz w:val="16"/>
              </w:rPr>
              <w:t>DOCUMENT TYPE</w:t>
            </w:r>
          </w:p>
        </w:tc>
        <w:tc>
          <w:tcPr>
            <w:tcW w:w="4680" w:type="dxa"/>
          </w:tcPr>
          <w:p w14:paraId="6E139C76" w14:textId="77777777" w:rsidR="00E241ED" w:rsidRDefault="00A27E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2B46"/>
                <w:sz w:val="19"/>
              </w:rPr>
              <w:t>Standard Operating Procedure</w:t>
            </w:r>
          </w:p>
        </w:tc>
      </w:tr>
      <w:tr w:rsidR="00E241ED" w14:paraId="1C2D7B11" w14:textId="77777777" w:rsidTr="003F7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95CC52" w14:textId="77777777" w:rsidR="00E241ED" w:rsidRDefault="00A27E2D" w:rsidP="003F7103">
            <w:r>
              <w:rPr>
                <w:rFonts w:ascii="Segoe UI Semibold" w:hAnsi="Segoe UI Semibold"/>
                <w:color w:val="6B7B8D"/>
                <w:sz w:val="16"/>
              </w:rPr>
              <w:t>REFERENCE</w:t>
            </w:r>
          </w:p>
        </w:tc>
        <w:tc>
          <w:tcPr>
            <w:tcW w:w="4680" w:type="dxa"/>
          </w:tcPr>
          <w:p w14:paraId="29CC42DA" w14:textId="77777777" w:rsidR="00E241ED" w:rsidRDefault="00A27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2B46"/>
                <w:sz w:val="19"/>
              </w:rPr>
              <w:t>CARB-CONMON-LTE-OPS-2026-01</w:t>
            </w:r>
          </w:p>
        </w:tc>
      </w:tr>
      <w:tr w:rsidR="00E241ED" w14:paraId="5FEE2407" w14:textId="77777777" w:rsidTr="003F7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D6F4CC" w14:textId="77777777" w:rsidR="00E241ED" w:rsidRDefault="00A27E2D" w:rsidP="003F7103">
            <w:r>
              <w:rPr>
                <w:rFonts w:ascii="Segoe UI Semibold" w:hAnsi="Segoe UI Semibold"/>
                <w:color w:val="6B7B8D"/>
                <w:sz w:val="16"/>
              </w:rPr>
              <w:t>VERSION</w:t>
            </w:r>
          </w:p>
        </w:tc>
        <w:tc>
          <w:tcPr>
            <w:tcW w:w="4680" w:type="dxa"/>
          </w:tcPr>
          <w:p w14:paraId="2C7A03BD" w14:textId="77777777" w:rsidR="00E241ED" w:rsidRDefault="00A27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2B46"/>
                <w:sz w:val="19"/>
              </w:rPr>
              <w:t>1.0  |  May 2026</w:t>
            </w:r>
          </w:p>
        </w:tc>
      </w:tr>
      <w:tr w:rsidR="00E241ED" w14:paraId="13DCF7F1" w14:textId="77777777" w:rsidTr="003F7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E90D7D" w14:textId="77777777" w:rsidR="00E241ED" w:rsidRDefault="00A27E2D" w:rsidP="003F7103">
            <w:r>
              <w:rPr>
                <w:rFonts w:ascii="Segoe UI Semibold" w:hAnsi="Segoe UI Semibold"/>
                <w:color w:val="6B7B8D"/>
                <w:sz w:val="16"/>
              </w:rPr>
              <w:t>PREPARED BY</w:t>
            </w:r>
          </w:p>
        </w:tc>
        <w:tc>
          <w:tcPr>
            <w:tcW w:w="4680" w:type="dxa"/>
          </w:tcPr>
          <w:p w14:paraId="00B7524D" w14:textId="5ED602D4" w:rsidR="00E241ED" w:rsidRDefault="00821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2B46"/>
                <w:sz w:val="19"/>
              </w:rPr>
              <w:t xml:space="preserve">NexusCyber </w:t>
            </w:r>
            <w:r w:rsidR="009907D1">
              <w:rPr>
                <w:color w:val="0F2B46"/>
                <w:sz w:val="19"/>
              </w:rPr>
              <w:t>-</w:t>
            </w:r>
            <w:r w:rsidR="00DF7ABB">
              <w:rPr>
                <w:color w:val="0F2B46"/>
                <w:sz w:val="19"/>
              </w:rPr>
              <w:t xml:space="preserve"> </w:t>
            </w:r>
            <w:r w:rsidR="00F01EC5" w:rsidRPr="00F01EC5">
              <w:rPr>
                <w:color w:val="0F2B46"/>
                <w:sz w:val="19"/>
              </w:rPr>
              <w:t>Kevin.</w:t>
            </w:r>
            <w:r w:rsidR="00154B9B">
              <w:rPr>
                <w:color w:val="0F2B46"/>
                <w:sz w:val="19"/>
              </w:rPr>
              <w:t>W</w:t>
            </w:r>
            <w:r w:rsidR="00F01EC5" w:rsidRPr="00F01EC5">
              <w:rPr>
                <w:color w:val="0F2B46"/>
                <w:sz w:val="19"/>
              </w:rPr>
              <w:t>hite@nexuscyber.us</w:t>
            </w:r>
          </w:p>
        </w:tc>
      </w:tr>
      <w:tr w:rsidR="00E241ED" w14:paraId="461D9B06" w14:textId="77777777" w:rsidTr="003F7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209339" w14:textId="77777777" w:rsidR="00E241ED" w:rsidRDefault="00A27E2D" w:rsidP="003F7103">
            <w:r>
              <w:rPr>
                <w:rFonts w:ascii="Segoe UI Semibold" w:hAnsi="Segoe UI Semibold"/>
                <w:color w:val="6B7B8D"/>
                <w:sz w:val="16"/>
              </w:rPr>
              <w:t>CLASSIFICATION</w:t>
            </w:r>
          </w:p>
        </w:tc>
        <w:tc>
          <w:tcPr>
            <w:tcW w:w="4680" w:type="dxa"/>
          </w:tcPr>
          <w:p w14:paraId="3FBCB94D" w14:textId="77777777" w:rsidR="00E241ED" w:rsidRDefault="00A27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2B46"/>
                <w:sz w:val="19"/>
              </w:rPr>
              <w:t>Proprietary &amp; Confidential</w:t>
            </w:r>
          </w:p>
        </w:tc>
      </w:tr>
    </w:tbl>
    <w:p w14:paraId="78D10174" w14:textId="77777777" w:rsidR="00E241ED" w:rsidRDefault="00E241ED">
      <w:pPr>
        <w:spacing w:after="600"/>
      </w:pPr>
    </w:p>
    <w:p w14:paraId="0531BBE6" w14:textId="77777777" w:rsidR="00E241ED" w:rsidRDefault="00A27E2D">
      <w:r>
        <w:br w:type="page"/>
      </w:r>
    </w:p>
    <w:p w14:paraId="60022AAA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Table of Contents</w:t>
      </w:r>
    </w:p>
    <w:p w14:paraId="4E2B99DE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1.  </w:t>
      </w:r>
      <w:r>
        <w:rPr>
          <w:color w:val="3A4F66"/>
        </w:rPr>
        <w:t>Purpose &amp; Scope</w:t>
      </w:r>
    </w:p>
    <w:p w14:paraId="79BAB8E1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2.  </w:t>
      </w:r>
      <w:r>
        <w:rPr>
          <w:color w:val="3A4F66"/>
        </w:rPr>
        <w:t>Roles &amp; Responsibilities (Support Tiers)</w:t>
      </w:r>
    </w:p>
    <w:p w14:paraId="0B538AC6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3.  </w:t>
      </w:r>
      <w:r>
        <w:rPr>
          <w:color w:val="3A4F66"/>
        </w:rPr>
        <w:t>Service Desk Architecture (Jira Backend)</w:t>
      </w:r>
    </w:p>
    <w:p w14:paraId="1EFF8B4C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4.  </w:t>
      </w:r>
      <w:r>
        <w:rPr>
          <w:color w:val="3A4F66"/>
        </w:rPr>
        <w:t>Request Intake &amp; Severity Classification</w:t>
      </w:r>
    </w:p>
    <w:p w14:paraId="4C8FB362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5.  </w:t>
      </w:r>
      <w:r>
        <w:rPr>
          <w:color w:val="3A4F66"/>
        </w:rPr>
        <w:t>Standard Operating Procedure — Ticket Lifecycle</w:t>
      </w:r>
    </w:p>
    <w:p w14:paraId="3FE18919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6.  </w:t>
      </w:r>
      <w:r>
        <w:rPr>
          <w:color w:val="3A4F66"/>
        </w:rPr>
        <w:t>Service Levels &amp; Response Targets</w:t>
      </w:r>
    </w:p>
    <w:p w14:paraId="4A555D65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7.  </w:t>
      </w:r>
      <w:r>
        <w:rPr>
          <w:color w:val="3A4F66"/>
        </w:rPr>
        <w:t>Escalation Procedures &amp; Matrix</w:t>
      </w:r>
    </w:p>
    <w:p w14:paraId="47ECD950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8.  </w:t>
      </w:r>
      <w:r>
        <w:rPr>
          <w:color w:val="3A4F66"/>
        </w:rPr>
        <w:t>Security-Incident Escalation Path</w:t>
      </w:r>
    </w:p>
    <w:p w14:paraId="6459A1EF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9.  </w:t>
      </w:r>
      <w:r>
        <w:rPr>
          <w:color w:val="3A4F66"/>
        </w:rPr>
        <w:t>Jira Backend Components &amp; Configuration Required</w:t>
      </w:r>
    </w:p>
    <w:p w14:paraId="5DA63FCA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10.  </w:t>
      </w:r>
      <w:r>
        <w:rPr>
          <w:color w:val="3A4F66"/>
        </w:rPr>
        <w:t>Runbook Catalog</w:t>
      </w:r>
    </w:p>
    <w:p w14:paraId="4DEA0CC9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11.  </w:t>
      </w:r>
      <w:r>
        <w:rPr>
          <w:color w:val="3A4F66"/>
        </w:rPr>
        <w:t>Billing, Utilization &amp; Reporting</w:t>
      </w:r>
    </w:p>
    <w:p w14:paraId="26F96425" w14:textId="77777777" w:rsidR="00E241ED" w:rsidRDefault="00A27E2D">
      <w:pPr>
        <w:spacing w:after="60"/>
      </w:pPr>
      <w:r>
        <w:rPr>
          <w:rFonts w:ascii="Segoe UI Semibold" w:hAnsi="Segoe UI Semibold"/>
          <w:b/>
          <w:color w:val="2D7DD2"/>
        </w:rPr>
        <w:t xml:space="preserve">12.  </w:t>
      </w:r>
      <w:r>
        <w:rPr>
          <w:color w:val="3A4F66"/>
        </w:rPr>
        <w:t>Continuous Improvement &amp; Annual Review</w:t>
      </w:r>
    </w:p>
    <w:p w14:paraId="4883B336" w14:textId="77777777" w:rsidR="00E241ED" w:rsidRDefault="00A27E2D">
      <w:r>
        <w:br w:type="page"/>
      </w:r>
    </w:p>
    <w:p w14:paraId="7F7EFB4D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1. Purpose &amp; Scope</w:t>
      </w:r>
    </w:p>
    <w:p w14:paraId="457BAD43" w14:textId="77777777" w:rsidR="00E241ED" w:rsidRDefault="00A27E2D">
      <w:r>
        <w:t>This Standard Operating Procedure (SOP) defines how the Carbøn Lite Helpdesk (the “Light Microsoft 365 Administration” add-on, Section 22 of the master SOW; “LTE Helpdesk”) is operated day to day on the NexusCyber Service Desk. It covers request intake, severity classification, the ticket lifecycle, service-level targets, and — its core purpose — the escalation procedures that move a ticket from a Tier 1 analyst to Tier 2 administration, Security Operations, and executive stakeholders when an SLA, a security signal, or a scope boundary requires it.</w:t>
      </w:r>
    </w:p>
    <w:p w14:paraId="34B2B995" w14:textId="77777777" w:rsidR="00E241ED" w:rsidRDefault="00A27E2D">
      <w:r>
        <w:rPr>
          <w:b/>
          <w:color w:val="0F2B46"/>
        </w:rPr>
        <w:t>Relationship to ConMon</w:t>
      </w:r>
    </w:p>
    <w:p w14:paraId="47866597" w14:textId="77777777" w:rsidR="00E241ED" w:rsidRDefault="00A27E2D">
      <w:r>
        <w:t>The Lite Helpdesk performs the hands-on M365 administrative tasks that Continuous Monitoring (ConMon) explicitly excludes. It is a distinct, separately-billed add-on; its actions are NOT commingled with the independent monitoring function. Where a Lite Helpdesk ticket reveals a security-relevant event, it is escalated into the ConMon / Carbøn MDR triage path described in Sections 7–8.</w:t>
      </w:r>
    </w:p>
    <w:p w14:paraId="09F4313E" w14:textId="77777777" w:rsidR="00E241ED" w:rsidRDefault="00A27E2D">
      <w:r>
        <w:rPr>
          <w:b/>
          <w:color w:val="0F2B46"/>
        </w:rPr>
        <w:t>In scope</w:t>
      </w:r>
    </w:p>
    <w:p w14:paraId="7811D3C3" w14:textId="77777777" w:rsidR="00E241ED" w:rsidRDefault="00A27E2D">
      <w:pPr>
        <w:pStyle w:val="ListBullet"/>
      </w:pPr>
      <w:r>
        <w:t>User creation and provisioning per established baselines.</w:t>
      </w:r>
    </w:p>
    <w:p w14:paraId="5EF5E18A" w14:textId="77777777" w:rsidR="00E241ED" w:rsidRDefault="00A27E2D">
      <w:pPr>
        <w:pStyle w:val="ListBullet"/>
      </w:pPr>
      <w:r>
        <w:t>Deprovisioning and offboarding (license reclamation, access revocation).</w:t>
      </w:r>
    </w:p>
    <w:p w14:paraId="19DA5529" w14:textId="77777777" w:rsidR="00E241ED" w:rsidRDefault="00A27E2D">
      <w:pPr>
        <w:pStyle w:val="ListBullet"/>
      </w:pPr>
      <w:r>
        <w:t>Password resets and account unlocks.</w:t>
      </w:r>
    </w:p>
    <w:p w14:paraId="6801BA31" w14:textId="77777777" w:rsidR="00E241ED" w:rsidRDefault="00A27E2D">
      <w:pPr>
        <w:pStyle w:val="ListBullet"/>
      </w:pPr>
      <w:r>
        <w:t>Group membership changes.</w:t>
      </w:r>
    </w:p>
    <w:p w14:paraId="2550E1C3" w14:textId="77777777" w:rsidR="00E241ED" w:rsidRDefault="00A27E2D">
      <w:pPr>
        <w:pStyle w:val="ListBullet"/>
      </w:pPr>
      <w:r>
        <w:t>Basic license assignment and reassignment.</w:t>
      </w:r>
    </w:p>
    <w:p w14:paraId="2AF1C843" w14:textId="77777777" w:rsidR="00E241ED" w:rsidRDefault="00A27E2D">
      <w:pPr>
        <w:pStyle w:val="ListBullet"/>
      </w:pPr>
      <w:r>
        <w:t>Remote support during business hours.</w:t>
      </w:r>
    </w:p>
    <w:p w14:paraId="189C84B0" w14:textId="77777777" w:rsidR="00E241ED" w:rsidRDefault="00A27E2D">
      <w:r>
        <w:rPr>
          <w:b/>
          <w:color w:val="0F2B46"/>
        </w:rPr>
        <w:t>Out of scope</w:t>
      </w:r>
    </w:p>
    <w:p w14:paraId="479B1F51" w14:textId="77777777" w:rsidR="00E241ED" w:rsidRDefault="00A27E2D">
      <w:pPr>
        <w:pStyle w:val="ListBullet"/>
      </w:pPr>
      <w:r>
        <w:t>Complex SharePoint, Teams, or Exchange migrations.</w:t>
      </w:r>
    </w:p>
    <w:p w14:paraId="250D35ED" w14:textId="77777777" w:rsidR="00E241ED" w:rsidRDefault="00A27E2D">
      <w:pPr>
        <w:pStyle w:val="ListBullet"/>
      </w:pPr>
      <w:r>
        <w:t>Endpoint support unrelated to M365 administration.</w:t>
      </w:r>
    </w:p>
    <w:p w14:paraId="06DA943A" w14:textId="77777777" w:rsidR="00E241ED" w:rsidRDefault="00A27E2D">
      <w:pPr>
        <w:pStyle w:val="ListBullet"/>
      </w:pPr>
      <w:r>
        <w:t>After-hours emergency support (unless handled under the P1 SLA on-call rotation).</w:t>
      </w:r>
    </w:p>
    <w:p w14:paraId="0A75215B" w14:textId="77777777" w:rsidR="00E241ED" w:rsidRDefault="00A27E2D">
      <w:pPr>
        <w:pStyle w:val="ListBullet"/>
      </w:pPr>
      <w:r>
        <w:t>Custom PowerShell or automation development.</w:t>
      </w:r>
    </w:p>
    <w:p w14:paraId="4A8D60F2" w14:textId="77777777" w:rsidR="00E241ED" w:rsidRDefault="00A27E2D">
      <w:pPr>
        <w:pStyle w:val="ListBullet"/>
      </w:pPr>
      <w:r>
        <w:t>Third-party application integration or troubleshooting.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241ED" w14:paraId="50EA52DE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094B" w14:textId="6879124D" w:rsidR="00E241ED" w:rsidRDefault="00A27E2D">
            <w:r>
              <w:rPr>
                <w:i/>
                <w:color w:val="3A4F66"/>
              </w:rPr>
              <w:t xml:space="preserve">Business hours are Monday–Friday, 7:00 AM – 6:00 PM </w:t>
            </w:r>
            <w:proofErr w:type="gramStart"/>
            <w:r w:rsidR="00D346E3">
              <w:rPr>
                <w:i/>
                <w:color w:val="3A4F66"/>
              </w:rPr>
              <w:t>P</w:t>
            </w:r>
            <w:r w:rsidR="00FF6B5F">
              <w:rPr>
                <w:i/>
                <w:color w:val="3A4F66"/>
              </w:rPr>
              <w:t>ST</w:t>
            </w:r>
            <w:r>
              <w:rPr>
                <w:i/>
                <w:color w:val="3A4F66"/>
              </w:rPr>
              <w:t xml:space="preserve"> ,</w:t>
            </w:r>
            <w:proofErr w:type="gramEnd"/>
            <w:r>
              <w:rPr>
                <w:i/>
                <w:color w:val="3A4F66"/>
              </w:rPr>
              <w:t xml:space="preserve"> excluding U.S. federal holidays. P1 critical issues that arise outside business hours are referred to the on-call rotation per the severity-based SLA (Section 6).</w:t>
            </w:r>
          </w:p>
        </w:tc>
      </w:tr>
    </w:tbl>
    <w:p w14:paraId="4879F992" w14:textId="77777777" w:rsidR="00E241ED" w:rsidRDefault="00E241ED"/>
    <w:p w14:paraId="0A683799" w14:textId="77777777" w:rsidR="00E241ED" w:rsidRDefault="00A27E2D">
      <w:r>
        <w:br w:type="page"/>
      </w:r>
    </w:p>
    <w:p w14:paraId="5B29AF17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2. Roles &amp; Responsibilities (Support Tiers)</w:t>
      </w:r>
    </w:p>
    <w:p w14:paraId="692EDC45" w14:textId="77777777" w:rsidR="00E241ED" w:rsidRDefault="00A27E2D">
      <w:r>
        <w:t>The Lite Helpdesk operates a tiered model. Each tier owns specific request types and is the escalation target for the tier below it.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3"/>
        <w:gridCol w:w="4528"/>
        <w:gridCol w:w="2289"/>
      </w:tblGrid>
      <w:tr w:rsidR="00E241ED" w14:paraId="0824D522" w14:textId="77777777">
        <w:trPr>
          <w:jc w:val="center"/>
        </w:trPr>
        <w:tc>
          <w:tcPr>
            <w:tcW w:w="2880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537E1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Tier / Role</w:t>
            </w:r>
          </w:p>
        </w:tc>
        <w:tc>
          <w:tcPr>
            <w:tcW w:w="5184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D9365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Owns</w:t>
            </w:r>
          </w:p>
        </w:tc>
        <w:tc>
          <w:tcPr>
            <w:tcW w:w="2592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C6FAB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Escalates to</w:t>
            </w:r>
          </w:p>
        </w:tc>
      </w:tr>
      <w:tr w:rsidR="00E241ED" w14:paraId="111250C2" w14:textId="77777777">
        <w:trPr>
          <w:jc w:val="center"/>
        </w:trPr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111CF2" w14:textId="77777777" w:rsidR="00E241ED" w:rsidRDefault="00A27E2D">
            <w:r>
              <w:rPr>
                <w:sz w:val="18"/>
              </w:rPr>
              <w:t>Tier 1 — Helpdesk Analyst</w:t>
            </w:r>
          </w:p>
        </w:tc>
        <w:tc>
          <w:tcPr>
            <w:tcW w:w="518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02E1C" w14:textId="77777777" w:rsidR="00E241ED" w:rsidRDefault="00A27E2D">
            <w:r>
              <w:rPr>
                <w:sz w:val="18"/>
              </w:rPr>
              <w:t>Intake, acknowledgement, severity triage, routine actions (password reset, unlock, group change, license assignment), customer communication</w:t>
            </w:r>
          </w:p>
        </w:tc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59282" w14:textId="77777777" w:rsidR="00E241ED" w:rsidRDefault="00A27E2D">
            <w:r>
              <w:rPr>
                <w:sz w:val="18"/>
              </w:rPr>
              <w:t>Tier 2 (M365 Admin) or SecOps</w:t>
            </w:r>
          </w:p>
        </w:tc>
      </w:tr>
      <w:tr w:rsidR="00E241ED" w14:paraId="0533131A" w14:textId="77777777">
        <w:trPr>
          <w:jc w:val="center"/>
        </w:trPr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0D98D" w14:textId="77777777" w:rsidR="00E241ED" w:rsidRDefault="00A27E2D">
            <w:r>
              <w:rPr>
                <w:sz w:val="18"/>
              </w:rPr>
              <w:t>Tier 2 — M365 Administrator</w:t>
            </w:r>
          </w:p>
        </w:tc>
        <w:tc>
          <w:tcPr>
            <w:tcW w:w="518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6BD1B" w14:textId="77777777" w:rsidR="00E241ED" w:rsidRDefault="00A27E2D">
            <w:r>
              <w:rPr>
                <w:sz w:val="18"/>
              </w:rPr>
              <w:t>Onboarding/offboarding execution, baseline-driven provisioning, complex account/license actions, runbook execution</w:t>
            </w:r>
          </w:p>
        </w:tc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18834" w14:textId="77777777" w:rsidR="00E241ED" w:rsidRDefault="00A27E2D">
            <w:r>
              <w:rPr>
                <w:sz w:val="18"/>
              </w:rPr>
              <w:t>Engagement Manager / SecOps</w:t>
            </w:r>
          </w:p>
        </w:tc>
      </w:tr>
      <w:tr w:rsidR="00E241ED" w14:paraId="196872BC" w14:textId="77777777">
        <w:trPr>
          <w:jc w:val="center"/>
        </w:trPr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0889E" w14:textId="77777777" w:rsidR="00E241ED" w:rsidRDefault="00A27E2D">
            <w:r>
              <w:rPr>
                <w:sz w:val="18"/>
              </w:rPr>
              <w:t>Security Operations (SecOps)</w:t>
            </w:r>
          </w:p>
        </w:tc>
        <w:tc>
          <w:tcPr>
            <w:tcW w:w="518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5C367" w14:textId="77777777" w:rsidR="00E241ED" w:rsidRDefault="00A27E2D">
            <w:r>
              <w:rPr>
                <w:sz w:val="18"/>
              </w:rPr>
              <w:t>Security-incident, outage, phishing, and risky-sign-in triage (24x7); IR coordination; automation pause/hold</w:t>
            </w:r>
          </w:p>
        </w:tc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96347D" w14:textId="77777777" w:rsidR="00E241ED" w:rsidRDefault="00A27E2D">
            <w:r>
              <w:rPr>
                <w:sz w:val="18"/>
              </w:rPr>
              <w:t>ISSM / AO + Engagement Manager</w:t>
            </w:r>
          </w:p>
        </w:tc>
      </w:tr>
      <w:tr w:rsidR="00E241ED" w14:paraId="6EBEDAD8" w14:textId="77777777">
        <w:trPr>
          <w:jc w:val="center"/>
        </w:trPr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06492C" w14:textId="77777777" w:rsidR="00E241ED" w:rsidRDefault="00A27E2D">
            <w:r>
              <w:rPr>
                <w:sz w:val="18"/>
              </w:rPr>
              <w:t>Engagement Manager</w:t>
            </w:r>
          </w:p>
        </w:tc>
        <w:tc>
          <w:tcPr>
            <w:tcW w:w="518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203A3" w14:textId="77777777" w:rsidR="00E241ED" w:rsidRDefault="00A27E2D">
            <w:r>
              <w:rPr>
                <w:sz w:val="18"/>
              </w:rPr>
              <w:t>SLA ownership, executive escalation, scope/billing decisions, customer relationship</w:t>
            </w:r>
          </w:p>
        </w:tc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25836" w14:textId="77777777" w:rsidR="00E241ED" w:rsidRDefault="00A27E2D">
            <w:r>
              <w:rPr>
                <w:sz w:val="18"/>
              </w:rPr>
              <w:t>Customer ISSM / AO / exec sponsor</w:t>
            </w:r>
          </w:p>
        </w:tc>
      </w:tr>
      <w:tr w:rsidR="00E241ED" w14:paraId="1D015728" w14:textId="77777777">
        <w:trPr>
          <w:jc w:val="center"/>
        </w:trPr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E7865" w14:textId="77777777" w:rsidR="00E241ED" w:rsidRDefault="00A27E2D">
            <w:r>
              <w:rPr>
                <w:sz w:val="18"/>
              </w:rPr>
              <w:t>ISSO / ISSM / AO (Customer)</w:t>
            </w:r>
          </w:p>
        </w:tc>
        <w:tc>
          <w:tcPr>
            <w:tcW w:w="518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D9222" w14:textId="77777777" w:rsidR="00E241ED" w:rsidRDefault="00A27E2D">
            <w:r>
              <w:rPr>
                <w:sz w:val="18"/>
              </w:rPr>
              <w:t>Risk acceptance, authorization oversight, security decisions</w:t>
            </w:r>
          </w:p>
        </w:tc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BFB38" w14:textId="77777777" w:rsidR="00E241ED" w:rsidRDefault="00A27E2D">
            <w:r>
              <w:rPr>
                <w:sz w:val="18"/>
              </w:rPr>
              <w:t>—</w:t>
            </w:r>
          </w:p>
        </w:tc>
      </w:tr>
    </w:tbl>
    <w:p w14:paraId="57795BC4" w14:textId="77777777" w:rsidR="00E241ED" w:rsidRDefault="00E241E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241ED" w14:paraId="6C99F9E7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5DEB" w14:textId="77777777" w:rsidR="00E241ED" w:rsidRDefault="00A27E2D">
            <w:r>
              <w:rPr>
                <w:i/>
                <w:color w:val="3A4F66"/>
              </w:rPr>
              <w:t>Single accountable owner: every ticket has one assignee at all times. Escalation REASSIGNS ownership and notifies — it never simply CCs a higher tier while leaving the ticket unowned.</w:t>
            </w:r>
          </w:p>
        </w:tc>
      </w:tr>
    </w:tbl>
    <w:p w14:paraId="6A150495" w14:textId="77777777" w:rsidR="00E241ED" w:rsidRDefault="00E241ED"/>
    <w:p w14:paraId="435DB719" w14:textId="77777777" w:rsidR="00E241ED" w:rsidRDefault="00A27E2D">
      <w:r>
        <w:br w:type="page"/>
      </w:r>
    </w:p>
    <w:p w14:paraId="7D46144B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3. Service Desk Architecture (Jira Backend)</w:t>
      </w:r>
    </w:p>
    <w:p w14:paraId="048575C3" w14:textId="77777777" w:rsidR="00E241ED" w:rsidRDefault="00A27E2D">
      <w:r>
        <w:t>The Lite Helpdesk runs on the NexusCyber Service Desk — Jira Service Management project SUP. Customers raise requests through the customer portal; security and outage signals can also auto-create tickets through the LightHelpDesk integration.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6977"/>
      </w:tblGrid>
      <w:tr w:rsidR="00E241ED" w14:paraId="3B79251B" w14:textId="77777777">
        <w:trPr>
          <w:jc w:val="center"/>
        </w:trPr>
        <w:tc>
          <w:tcPr>
            <w:tcW w:w="2592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37EB4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Component</w:t>
            </w:r>
          </w:p>
        </w:tc>
        <w:tc>
          <w:tcPr>
            <w:tcW w:w="7488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07019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Value</w:t>
            </w:r>
          </w:p>
        </w:tc>
      </w:tr>
      <w:tr w:rsidR="00E241ED" w14:paraId="428A474A" w14:textId="77777777">
        <w:trPr>
          <w:jc w:val="center"/>
        </w:trPr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1553A" w14:textId="77777777" w:rsidR="00E241ED" w:rsidRDefault="00A27E2D">
            <w:r>
              <w:rPr>
                <w:sz w:val="18"/>
              </w:rPr>
              <w:t>Service desk</w:t>
            </w:r>
          </w:p>
        </w:tc>
        <w:tc>
          <w:tcPr>
            <w:tcW w:w="74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F526F" w14:textId="77777777" w:rsidR="00E241ED" w:rsidRDefault="00A27E2D">
            <w:r>
              <w:rPr>
                <w:sz w:val="18"/>
              </w:rPr>
              <w:t>NexusCyber Service Desk (project key SUP, service-desk id 1)</w:t>
            </w:r>
          </w:p>
        </w:tc>
      </w:tr>
      <w:tr w:rsidR="00E241ED" w14:paraId="27C81D77" w14:textId="77777777">
        <w:trPr>
          <w:jc w:val="center"/>
        </w:trPr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DA8FD" w14:textId="77777777" w:rsidR="00E241ED" w:rsidRDefault="00A27E2D">
            <w:r>
              <w:rPr>
                <w:sz w:val="18"/>
              </w:rPr>
              <w:t>Customer portal</w:t>
            </w:r>
          </w:p>
        </w:tc>
        <w:tc>
          <w:tcPr>
            <w:tcW w:w="74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8DA36" w14:textId="77777777" w:rsidR="00E241ED" w:rsidRDefault="00A27E2D">
            <w:r>
              <w:rPr>
                <w:sz w:val="18"/>
              </w:rPr>
              <w:t>https://anchor.azurewebsites.us</w:t>
            </w:r>
          </w:p>
        </w:tc>
      </w:tr>
      <w:tr w:rsidR="00E241ED" w14:paraId="265F44AA" w14:textId="77777777">
        <w:trPr>
          <w:jc w:val="center"/>
        </w:trPr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F1B86" w14:textId="77777777" w:rsidR="00E241ED" w:rsidRDefault="00A27E2D">
            <w:r>
              <w:rPr>
                <w:sz w:val="18"/>
              </w:rPr>
              <w:t>After-hours P1 hotline</w:t>
            </w:r>
          </w:p>
        </w:tc>
        <w:tc>
          <w:tcPr>
            <w:tcW w:w="74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6FAD7D" w14:textId="77777777" w:rsidR="00E241ED" w:rsidRDefault="00A27E2D">
            <w:r>
              <w:rPr>
                <w:sz w:val="18"/>
              </w:rPr>
              <w:t>NexusCyber Hotline: 703-457-1082 — routes to the on-call engineer for P1 critical issues outside business hours (Section 6 SLA; rules of engagement in doc 11)</w:t>
            </w:r>
          </w:p>
        </w:tc>
      </w:tr>
      <w:tr w:rsidR="00E241ED" w14:paraId="5C7A8250" w14:textId="77777777">
        <w:trPr>
          <w:jc w:val="center"/>
        </w:trPr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A06B3" w14:textId="77777777" w:rsidR="00E241ED" w:rsidRDefault="00A27E2D">
            <w:r>
              <w:rPr>
                <w:sz w:val="18"/>
              </w:rPr>
              <w:t>On-call schedule</w:t>
            </w:r>
          </w:p>
        </w:tc>
        <w:tc>
          <w:tcPr>
            <w:tcW w:w="74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3FCBCE" w14:textId="77777777" w:rsidR="00E241ED" w:rsidRDefault="00A27E2D">
            <w:r>
              <w:rPr>
                <w:sz w:val="18"/>
              </w:rPr>
              <w:t>https://nexus-cyber.atlassian.net/jira/ops/who-is-on-call — who currently holds the pager; or call the hotline and it routes appropriately</w:t>
            </w:r>
          </w:p>
        </w:tc>
      </w:tr>
      <w:tr w:rsidR="00E241ED" w14:paraId="65FC36C5" w14:textId="77777777">
        <w:trPr>
          <w:jc w:val="center"/>
        </w:trPr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62727" w14:textId="77777777" w:rsidR="00E241ED" w:rsidRDefault="00A27E2D">
            <w:r>
              <w:rPr>
                <w:sz w:val="18"/>
              </w:rPr>
              <w:t>Issue types</w:t>
            </w:r>
          </w:p>
        </w:tc>
        <w:tc>
          <w:tcPr>
            <w:tcW w:w="74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78F92E" w14:textId="77777777" w:rsidR="00E241ED" w:rsidRDefault="00A27E2D">
            <w:r>
              <w:rPr>
                <w:sz w:val="18"/>
              </w:rPr>
              <w:t>Service Request (10012) for administrative requests; Incident (10011) for security/outage reports</w:t>
            </w:r>
          </w:p>
        </w:tc>
      </w:tr>
      <w:tr w:rsidR="00E241ED" w14:paraId="0368DE14" w14:textId="77777777">
        <w:trPr>
          <w:jc w:val="center"/>
        </w:trPr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CE1456" w14:textId="77777777" w:rsidR="00E241ED" w:rsidRDefault="00A27E2D">
            <w:r>
              <w:rPr>
                <w:sz w:val="18"/>
              </w:rPr>
              <w:t>SLA fields</w:t>
            </w:r>
          </w:p>
        </w:tc>
        <w:tc>
          <w:tcPr>
            <w:tcW w:w="74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EE8E1" w14:textId="77777777" w:rsidR="00E241ED" w:rsidRDefault="00A27E2D">
            <w:r>
              <w:rPr>
                <w:sz w:val="18"/>
              </w:rPr>
              <w:t>“Time to first response” and “Time to resolution” (the queues sort on Time to resolution)</w:t>
            </w:r>
          </w:p>
        </w:tc>
      </w:tr>
      <w:tr w:rsidR="00E241ED" w14:paraId="5C13E7A8" w14:textId="77777777">
        <w:trPr>
          <w:jc w:val="center"/>
        </w:trPr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C4CAD" w14:textId="77777777" w:rsidR="00E241ED" w:rsidRDefault="00A27E2D">
            <w:r>
              <w:rPr>
                <w:sz w:val="18"/>
              </w:rPr>
              <w:t>Auto-ticketing</w:t>
            </w:r>
          </w:p>
        </w:tc>
        <w:tc>
          <w:tcPr>
            <w:tcW w:w="74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B67783" w14:textId="77777777" w:rsidR="00E241ED" w:rsidRDefault="00A27E2D">
            <w:r>
              <w:rPr>
                <w:sz w:val="18"/>
              </w:rPr>
              <w:t>LightHelpDesk Azure Logic App maps Microsoft Sentinel incidents and Microsoft Defender alerts to SUP tickets</w:t>
            </w:r>
          </w:p>
        </w:tc>
      </w:tr>
    </w:tbl>
    <w:p w14:paraId="02AAF6AB" w14:textId="77777777" w:rsidR="00E241ED" w:rsidRDefault="00E241ED"/>
    <w:p w14:paraId="05AF6F1D" w14:textId="77777777" w:rsidR="00FB4D2D" w:rsidRDefault="00FB4D2D">
      <w:pPr>
        <w:rPr>
          <w:b/>
          <w:color w:val="0F2B46"/>
        </w:rPr>
      </w:pPr>
    </w:p>
    <w:p w14:paraId="472A6B92" w14:textId="77777777" w:rsidR="00FB4D2D" w:rsidRDefault="00FB4D2D">
      <w:pPr>
        <w:rPr>
          <w:b/>
          <w:color w:val="0F2B46"/>
        </w:rPr>
      </w:pPr>
    </w:p>
    <w:p w14:paraId="223CBADD" w14:textId="77777777" w:rsidR="00FB4D2D" w:rsidRDefault="00FB4D2D">
      <w:pPr>
        <w:rPr>
          <w:b/>
          <w:color w:val="0F2B46"/>
        </w:rPr>
      </w:pPr>
    </w:p>
    <w:p w14:paraId="48671863" w14:textId="77777777" w:rsidR="00FB4D2D" w:rsidRDefault="00FB4D2D">
      <w:pPr>
        <w:rPr>
          <w:b/>
          <w:color w:val="0F2B46"/>
        </w:rPr>
      </w:pPr>
    </w:p>
    <w:p w14:paraId="6CE126E3" w14:textId="77777777" w:rsidR="00FB4D2D" w:rsidRDefault="00FB4D2D">
      <w:pPr>
        <w:rPr>
          <w:b/>
          <w:color w:val="0F2B46"/>
        </w:rPr>
      </w:pPr>
    </w:p>
    <w:p w14:paraId="0271A0DC" w14:textId="77777777" w:rsidR="00FB4D2D" w:rsidRDefault="00FB4D2D">
      <w:pPr>
        <w:rPr>
          <w:b/>
          <w:color w:val="0F2B46"/>
        </w:rPr>
      </w:pPr>
    </w:p>
    <w:p w14:paraId="6FCDC0D7" w14:textId="77777777" w:rsidR="00FB4D2D" w:rsidRDefault="00FB4D2D">
      <w:pPr>
        <w:rPr>
          <w:b/>
          <w:color w:val="0F2B46"/>
        </w:rPr>
      </w:pPr>
    </w:p>
    <w:p w14:paraId="1D3C21D1" w14:textId="77777777" w:rsidR="00FB4D2D" w:rsidRDefault="00FB4D2D">
      <w:pPr>
        <w:rPr>
          <w:b/>
          <w:color w:val="0F2B46"/>
        </w:rPr>
      </w:pPr>
    </w:p>
    <w:p w14:paraId="79C162B8" w14:textId="77777777" w:rsidR="00FB4D2D" w:rsidRDefault="00FB4D2D">
      <w:pPr>
        <w:rPr>
          <w:b/>
          <w:color w:val="0F2B46"/>
        </w:rPr>
      </w:pPr>
    </w:p>
    <w:p w14:paraId="76EE43CC" w14:textId="77777777" w:rsidR="00FB4D2D" w:rsidRDefault="00FB4D2D">
      <w:pPr>
        <w:rPr>
          <w:b/>
          <w:color w:val="0F2B46"/>
        </w:rPr>
      </w:pPr>
    </w:p>
    <w:p w14:paraId="33C13AD0" w14:textId="77777777" w:rsidR="00FB4D2D" w:rsidRDefault="00FB4D2D">
      <w:pPr>
        <w:rPr>
          <w:b/>
          <w:color w:val="0F2B46"/>
        </w:rPr>
      </w:pPr>
    </w:p>
    <w:p w14:paraId="1191D0EA" w14:textId="77777777" w:rsidR="00FB4D2D" w:rsidRDefault="00FB4D2D">
      <w:pPr>
        <w:rPr>
          <w:b/>
          <w:color w:val="0F2B46"/>
        </w:rPr>
      </w:pPr>
    </w:p>
    <w:p w14:paraId="363EB7F8" w14:textId="77777777" w:rsidR="00FB4D2D" w:rsidRDefault="00FB4D2D">
      <w:pPr>
        <w:rPr>
          <w:b/>
          <w:color w:val="0F2B46"/>
        </w:rPr>
      </w:pPr>
    </w:p>
    <w:p w14:paraId="52C52F6C" w14:textId="77777777" w:rsidR="00FB4D2D" w:rsidRDefault="00FB4D2D">
      <w:pPr>
        <w:rPr>
          <w:b/>
          <w:color w:val="0F2B46"/>
        </w:rPr>
      </w:pPr>
    </w:p>
    <w:p w14:paraId="74B210B8" w14:textId="77777777" w:rsidR="00DE29F6" w:rsidRDefault="00DE29F6">
      <w:pPr>
        <w:rPr>
          <w:b/>
          <w:color w:val="0F2B46"/>
        </w:rPr>
      </w:pPr>
    </w:p>
    <w:p w14:paraId="73C5C167" w14:textId="4B256575" w:rsidR="00E241ED" w:rsidRDefault="00A27E2D">
      <w:r>
        <w:rPr>
          <w:b/>
          <w:color w:val="0F2B46"/>
        </w:rPr>
        <w:lastRenderedPageBreak/>
        <w:t>3.1 Request Types</w:t>
      </w:r>
    </w:p>
    <w:p w14:paraId="049990F9" w14:textId="77777777" w:rsidR="00E241ED" w:rsidRDefault="00A27E2D">
      <w:r>
        <w:t>The SUP portal exposes the following request types. Administrative request types are handled by the Lite Helpdesk; Incident request types (★) are routed 24x7 to Security Operations and follow the escalation path in Section 8.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5"/>
        <w:gridCol w:w="1764"/>
        <w:gridCol w:w="3981"/>
      </w:tblGrid>
      <w:tr w:rsidR="00E241ED" w14:paraId="69990F28" w14:textId="77777777">
        <w:trPr>
          <w:jc w:val="center"/>
        </w:trPr>
        <w:tc>
          <w:tcPr>
            <w:tcW w:w="3888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B50F0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Request Type</w:t>
            </w:r>
          </w:p>
        </w:tc>
        <w:tc>
          <w:tcPr>
            <w:tcW w:w="1872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CEAB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Class</w:t>
            </w:r>
          </w:p>
        </w:tc>
        <w:tc>
          <w:tcPr>
            <w:tcW w:w="4320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15AE6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First Response / SLA</w:t>
            </w:r>
          </w:p>
        </w:tc>
      </w:tr>
      <w:tr w:rsidR="00E241ED" w14:paraId="0E61CC17" w14:textId="77777777">
        <w:trPr>
          <w:jc w:val="center"/>
        </w:trPr>
        <w:tc>
          <w:tcPr>
            <w:tcW w:w="38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7570F" w14:textId="77777777" w:rsidR="00E241ED" w:rsidRDefault="00A27E2D">
            <w:r>
              <w:rPr>
                <w:sz w:val="18"/>
              </w:rPr>
              <w:t>Report a security incident ★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03B902" w14:textId="77777777" w:rsidR="00E241ED" w:rsidRDefault="00A27E2D">
            <w:r>
              <w:rPr>
                <w:sz w:val="18"/>
              </w:rPr>
              <w:t>Incident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D6467" w14:textId="77777777" w:rsidR="00E241ED" w:rsidRDefault="00A27E2D">
            <w:r>
              <w:rPr>
                <w:sz w:val="18"/>
              </w:rPr>
              <w:t>15 minutes, 24x7 — paged to SecOps</w:t>
            </w:r>
          </w:p>
        </w:tc>
      </w:tr>
      <w:tr w:rsidR="00E241ED" w14:paraId="4C390D34" w14:textId="77777777">
        <w:trPr>
          <w:jc w:val="center"/>
        </w:trPr>
        <w:tc>
          <w:tcPr>
            <w:tcW w:w="38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F4DD2" w14:textId="77777777" w:rsidR="00E241ED" w:rsidRDefault="00A27E2D">
            <w:r>
              <w:rPr>
                <w:sz w:val="18"/>
              </w:rPr>
              <w:t>Report a service outage ★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9455D" w14:textId="77777777" w:rsidR="00E241ED" w:rsidRDefault="00A27E2D">
            <w:r>
              <w:rPr>
                <w:sz w:val="18"/>
              </w:rPr>
              <w:t>Incident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6AC9F" w14:textId="77777777" w:rsidR="00E241ED" w:rsidRDefault="00A27E2D">
            <w:r>
              <w:rPr>
                <w:sz w:val="18"/>
              </w:rPr>
              <w:t>15 minutes, 24x7</w:t>
            </w:r>
          </w:p>
        </w:tc>
      </w:tr>
      <w:tr w:rsidR="00E241ED" w14:paraId="7ADD6292" w14:textId="77777777">
        <w:trPr>
          <w:jc w:val="center"/>
        </w:trPr>
        <w:tc>
          <w:tcPr>
            <w:tcW w:w="38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C5BA2" w14:textId="77777777" w:rsidR="00E241ED" w:rsidRDefault="00A27E2D">
            <w:r>
              <w:rPr>
                <w:sz w:val="18"/>
              </w:rPr>
              <w:t>Report suspected phishing ★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4243A" w14:textId="77777777" w:rsidR="00E241ED" w:rsidRDefault="00A27E2D">
            <w:r>
              <w:rPr>
                <w:sz w:val="18"/>
              </w:rPr>
              <w:t>Incident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E9EC3" w14:textId="77777777" w:rsidR="00E241ED" w:rsidRDefault="00A27E2D">
            <w:r>
              <w:rPr>
                <w:sz w:val="18"/>
              </w:rPr>
              <w:t>15 minutes, 24x7 — SecOps triage</w:t>
            </w:r>
          </w:p>
        </w:tc>
      </w:tr>
      <w:tr w:rsidR="00E241ED" w14:paraId="126012CB" w14:textId="77777777">
        <w:trPr>
          <w:jc w:val="center"/>
        </w:trPr>
        <w:tc>
          <w:tcPr>
            <w:tcW w:w="38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1B8309" w14:textId="77777777" w:rsidR="00E241ED" w:rsidRDefault="00A27E2D">
            <w:r>
              <w:rPr>
                <w:sz w:val="18"/>
              </w:rPr>
              <w:t>Report a system problem ★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EBDD2" w14:textId="77777777" w:rsidR="00E241ED" w:rsidRDefault="00A27E2D">
            <w:r>
              <w:rPr>
                <w:sz w:val="18"/>
              </w:rPr>
              <w:t>Incident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4FB0E" w14:textId="77777777" w:rsidR="00E241ED" w:rsidRDefault="00A27E2D">
            <w:r>
              <w:rPr>
                <w:sz w:val="18"/>
              </w:rPr>
              <w:t>Severity-based per Section 6</w:t>
            </w:r>
          </w:p>
        </w:tc>
      </w:tr>
      <w:tr w:rsidR="00E241ED" w14:paraId="7FAC6BA5" w14:textId="77777777">
        <w:trPr>
          <w:jc w:val="center"/>
        </w:trPr>
        <w:tc>
          <w:tcPr>
            <w:tcW w:w="38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DACE6" w14:textId="77777777" w:rsidR="00E241ED" w:rsidRDefault="00A27E2D">
            <w:r>
              <w:rPr>
                <w:sz w:val="18"/>
              </w:rPr>
              <w:t>M365 — Offboard departing user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9E9B0B" w14:textId="77777777" w:rsidR="00E241ED" w:rsidRDefault="00A27E2D">
            <w:r>
              <w:rPr>
                <w:sz w:val="18"/>
              </w:rPr>
              <w:t>Service Request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EC445" w14:textId="77777777" w:rsidR="00E241ED" w:rsidRDefault="00A27E2D">
            <w:r>
              <w:rPr>
                <w:sz w:val="18"/>
              </w:rPr>
              <w:t>2 business hours (15 min if Involuntary / Security Incident)</w:t>
            </w:r>
          </w:p>
        </w:tc>
      </w:tr>
      <w:tr w:rsidR="00E241ED" w14:paraId="5E37BF76" w14:textId="77777777">
        <w:trPr>
          <w:jc w:val="center"/>
        </w:trPr>
        <w:tc>
          <w:tcPr>
            <w:tcW w:w="38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A9E51" w14:textId="77777777" w:rsidR="00E241ED" w:rsidRDefault="00A27E2D">
            <w:r>
              <w:rPr>
                <w:sz w:val="18"/>
              </w:rPr>
              <w:t>M365 — Onboard new user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84930" w14:textId="77777777" w:rsidR="00E241ED" w:rsidRDefault="00A27E2D">
            <w:r>
              <w:rPr>
                <w:sz w:val="18"/>
              </w:rPr>
              <w:t>Service Request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6CA662" w14:textId="77777777" w:rsidR="00E241ED" w:rsidRDefault="00A27E2D">
            <w:r>
              <w:rPr>
                <w:sz w:val="18"/>
              </w:rPr>
              <w:t>4 business hours; resolve by 17:00 local the business day before start</w:t>
            </w:r>
          </w:p>
        </w:tc>
      </w:tr>
      <w:tr w:rsidR="00E241ED" w14:paraId="792C72DF" w14:textId="77777777">
        <w:trPr>
          <w:jc w:val="center"/>
        </w:trPr>
        <w:tc>
          <w:tcPr>
            <w:tcW w:w="38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9051C" w14:textId="77777777" w:rsidR="00E241ED" w:rsidRDefault="00A27E2D">
            <w:r>
              <w:rPr>
                <w:sz w:val="18"/>
              </w:rPr>
              <w:t>Password reset / account unlock (Get IT help)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5C496" w14:textId="77777777" w:rsidR="00E241ED" w:rsidRDefault="00A27E2D">
            <w:r>
              <w:rPr>
                <w:sz w:val="18"/>
              </w:rPr>
              <w:t>Service Request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5377ED" w14:textId="77777777" w:rsidR="00E241ED" w:rsidRDefault="00A27E2D">
            <w:r>
              <w:rPr>
                <w:sz w:val="18"/>
              </w:rPr>
              <w:t>Per severity; routine = P3</w:t>
            </w:r>
          </w:p>
        </w:tc>
      </w:tr>
      <w:tr w:rsidR="00E241ED" w14:paraId="4AA72EF7" w14:textId="77777777">
        <w:trPr>
          <w:jc w:val="center"/>
        </w:trPr>
        <w:tc>
          <w:tcPr>
            <w:tcW w:w="38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FC28F" w14:textId="77777777" w:rsidR="00E241ED" w:rsidRDefault="00A27E2D">
            <w:r>
              <w:rPr>
                <w:sz w:val="18"/>
              </w:rPr>
              <w:t>Group membership / license change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17B101" w14:textId="77777777" w:rsidR="00E241ED" w:rsidRDefault="00A27E2D">
            <w:r>
              <w:rPr>
                <w:sz w:val="18"/>
              </w:rPr>
              <w:t>Service Request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E5106" w14:textId="77777777" w:rsidR="00E241ED" w:rsidRDefault="00A27E2D">
            <w:r>
              <w:rPr>
                <w:sz w:val="18"/>
              </w:rPr>
              <w:t>Per severity; routine = P3</w:t>
            </w:r>
          </w:p>
        </w:tc>
      </w:tr>
      <w:tr w:rsidR="00E241ED" w14:paraId="1D62F260" w14:textId="77777777">
        <w:trPr>
          <w:jc w:val="center"/>
        </w:trPr>
        <w:tc>
          <w:tcPr>
            <w:tcW w:w="38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1A721" w14:textId="77777777" w:rsidR="00E241ED" w:rsidRDefault="00A27E2D">
            <w:r>
              <w:rPr>
                <w:sz w:val="18"/>
              </w:rPr>
              <w:t>Request a new account / admin access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557F5" w14:textId="77777777" w:rsidR="00E241ED" w:rsidRDefault="00A27E2D">
            <w:r>
              <w:rPr>
                <w:sz w:val="18"/>
              </w:rPr>
              <w:t>Service Request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C29F9" w14:textId="77777777" w:rsidR="00E241ED" w:rsidRDefault="00A27E2D">
            <w:r>
              <w:rPr>
                <w:sz w:val="18"/>
              </w:rPr>
              <w:t>Per severity; approval-gated</w:t>
            </w:r>
          </w:p>
        </w:tc>
      </w:tr>
      <w:tr w:rsidR="00E241ED" w14:paraId="2A59832F" w14:textId="77777777">
        <w:trPr>
          <w:jc w:val="center"/>
        </w:trPr>
        <w:tc>
          <w:tcPr>
            <w:tcW w:w="388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91A33" w14:textId="77777777" w:rsidR="00E241ED" w:rsidRDefault="00A27E2D">
            <w:r>
              <w:rPr>
                <w:sz w:val="18"/>
              </w:rPr>
              <w:t>Something else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F01C0" w14:textId="77777777" w:rsidR="00E241ED" w:rsidRDefault="00A27E2D">
            <w:r>
              <w:rPr>
                <w:sz w:val="18"/>
              </w:rPr>
              <w:t>Service Request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A2F9E3" w14:textId="77777777" w:rsidR="00E241ED" w:rsidRDefault="00A27E2D">
            <w:r>
              <w:rPr>
                <w:sz w:val="18"/>
              </w:rPr>
              <w:t>1 business day</w:t>
            </w:r>
          </w:p>
        </w:tc>
      </w:tr>
    </w:tbl>
    <w:p w14:paraId="470A7685" w14:textId="77777777" w:rsidR="00E241ED" w:rsidRDefault="00E241ED"/>
    <w:p w14:paraId="77719AFD" w14:textId="77777777" w:rsidR="00E241ED" w:rsidRDefault="00A27E2D">
      <w:r>
        <w:rPr>
          <w:b/>
          <w:color w:val="0F2B46"/>
        </w:rPr>
        <w:t>3.2 Queues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0"/>
        <w:gridCol w:w="5539"/>
        <w:gridCol w:w="1911"/>
      </w:tblGrid>
      <w:tr w:rsidR="00E241ED" w14:paraId="09A01D45" w14:textId="77777777">
        <w:trPr>
          <w:jc w:val="center"/>
        </w:trPr>
        <w:tc>
          <w:tcPr>
            <w:tcW w:w="2016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D179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Queue</w:t>
            </w:r>
          </w:p>
        </w:tc>
        <w:tc>
          <w:tcPr>
            <w:tcW w:w="6048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7E8A6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JQL (definition)</w:t>
            </w:r>
          </w:p>
        </w:tc>
        <w:tc>
          <w:tcPr>
            <w:tcW w:w="2016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EC0A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Purpose</w:t>
            </w:r>
          </w:p>
        </w:tc>
      </w:tr>
      <w:tr w:rsidR="00E241ED" w14:paraId="59A103DB" w14:textId="77777777">
        <w:trPr>
          <w:jc w:val="center"/>
        </w:trPr>
        <w:tc>
          <w:tcPr>
            <w:tcW w:w="20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8F872D" w14:textId="77777777" w:rsidR="00E241ED" w:rsidRDefault="00A27E2D">
            <w:r>
              <w:rPr>
                <w:sz w:val="18"/>
              </w:rPr>
              <w:t>All open</w:t>
            </w:r>
          </w:p>
        </w:tc>
        <w:tc>
          <w:tcPr>
            <w:tcW w:w="604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41C282" w14:textId="77777777" w:rsidR="00E241ED" w:rsidRDefault="00A27E2D">
            <w:r>
              <w:rPr>
                <w:sz w:val="18"/>
              </w:rPr>
              <w:t>project = SUP AND resolution = Unresolved ORDER BY "Time to resolution" ASC</w:t>
            </w:r>
          </w:p>
        </w:tc>
        <w:tc>
          <w:tcPr>
            <w:tcW w:w="20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CFC40D" w14:textId="77777777" w:rsidR="00E241ED" w:rsidRDefault="00A27E2D">
            <w:r>
              <w:rPr>
                <w:sz w:val="18"/>
              </w:rPr>
              <w:t>Primary triage board — closest SLA breach first</w:t>
            </w:r>
          </w:p>
        </w:tc>
      </w:tr>
      <w:tr w:rsidR="00E241ED" w14:paraId="11A4B880" w14:textId="77777777">
        <w:trPr>
          <w:jc w:val="center"/>
        </w:trPr>
        <w:tc>
          <w:tcPr>
            <w:tcW w:w="20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DE04C" w14:textId="77777777" w:rsidR="00E241ED" w:rsidRDefault="00A27E2D">
            <w:r>
              <w:rPr>
                <w:sz w:val="18"/>
              </w:rPr>
              <w:t>Assigned to me</w:t>
            </w:r>
          </w:p>
        </w:tc>
        <w:tc>
          <w:tcPr>
            <w:tcW w:w="604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28120" w14:textId="77777777" w:rsidR="00E241ED" w:rsidRDefault="00A27E2D">
            <w:r>
              <w:rPr>
                <w:sz w:val="18"/>
              </w:rPr>
              <w:t>assignee = currentUser() AND resolution = Unresolved</w:t>
            </w:r>
          </w:p>
        </w:tc>
        <w:tc>
          <w:tcPr>
            <w:tcW w:w="20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08756" w14:textId="77777777" w:rsidR="00E241ED" w:rsidRDefault="00A27E2D">
            <w:r>
              <w:rPr>
                <w:sz w:val="18"/>
              </w:rPr>
              <w:t>Per-analyst working queue</w:t>
            </w:r>
          </w:p>
        </w:tc>
      </w:tr>
      <w:tr w:rsidR="00E241ED" w14:paraId="76CFFE09" w14:textId="77777777">
        <w:trPr>
          <w:jc w:val="center"/>
        </w:trPr>
        <w:tc>
          <w:tcPr>
            <w:tcW w:w="20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6BA33" w14:textId="77777777" w:rsidR="00E241ED" w:rsidRDefault="00A27E2D">
            <w:r>
              <w:rPr>
                <w:sz w:val="18"/>
              </w:rPr>
              <w:t>Open tasks</w:t>
            </w:r>
          </w:p>
        </w:tc>
        <w:tc>
          <w:tcPr>
            <w:tcW w:w="604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21D1A" w14:textId="77777777" w:rsidR="00E241ED" w:rsidRDefault="00A27E2D">
            <w:r>
              <w:rPr>
                <w:sz w:val="18"/>
              </w:rPr>
              <w:t>resolution = Unresolved AND issuetype = Task ORDER BY due ASC</w:t>
            </w:r>
          </w:p>
        </w:tc>
        <w:tc>
          <w:tcPr>
            <w:tcW w:w="20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361E9" w14:textId="77777777" w:rsidR="00E241ED" w:rsidRDefault="00A27E2D">
            <w:r>
              <w:rPr>
                <w:sz w:val="18"/>
              </w:rPr>
              <w:t>Scheduled / follow-up work by due date</w:t>
            </w:r>
          </w:p>
        </w:tc>
      </w:tr>
    </w:tbl>
    <w:p w14:paraId="245189AB" w14:textId="77777777" w:rsidR="00E241ED" w:rsidRDefault="00E241E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241ED" w14:paraId="1AE3B9B3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3C43" w14:textId="77777777" w:rsidR="00E241ED" w:rsidRDefault="00A27E2D">
            <w:r>
              <w:rPr>
                <w:i/>
                <w:color w:val="3A4F66"/>
              </w:rPr>
              <w:t>The primary triage queue sorts by Time to resolution ascending, so the ticket nearest an SLA breach is always at the top. Analysts work top-down; the escalation automation in Section 9 fires before a breach, not after.</w:t>
            </w:r>
          </w:p>
        </w:tc>
      </w:tr>
    </w:tbl>
    <w:p w14:paraId="3F096640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4. Request Intake &amp; Severity Classification</w:t>
      </w:r>
    </w:p>
    <w:p w14:paraId="66A47E1D" w14:textId="77777777" w:rsidR="00E241ED" w:rsidRDefault="00A27E2D">
      <w:r>
        <w:t>Tickets enter the Lite Helpdesk through three channels, all landing in SUP:</w:t>
      </w:r>
    </w:p>
    <w:p w14:paraId="4F8708B5" w14:textId="77777777" w:rsidR="00E241ED" w:rsidRDefault="00A27E2D">
      <w:pPr>
        <w:pStyle w:val="ListNumber"/>
      </w:pPr>
      <w:r>
        <w:t>Customer portal — the requester selects a request type (Section 3.1).</w:t>
      </w:r>
    </w:p>
    <w:p w14:paraId="0A65F05B" w14:textId="77777777" w:rsidR="00E241ED" w:rsidRDefault="00A27E2D">
      <w:pPr>
        <w:pStyle w:val="ListNumber"/>
      </w:pPr>
      <w:r>
        <w:t>Email — the support mailbox creates an “Emailed request” ticket for triage.</w:t>
      </w:r>
    </w:p>
    <w:p w14:paraId="03C29C6B" w14:textId="77777777" w:rsidR="00E241ED" w:rsidRDefault="00A27E2D">
      <w:pPr>
        <w:pStyle w:val="ListNumber"/>
      </w:pPr>
      <w:r>
        <w:t>Automated — the LightHelpDesk Logic App raises an Incident from a Sentinel incident or Defender alert.</w:t>
      </w:r>
    </w:p>
    <w:p w14:paraId="5BF761AD" w14:textId="77777777" w:rsidR="00E241ED" w:rsidRDefault="00A27E2D">
      <w:r>
        <w:rPr>
          <w:b/>
          <w:color w:val="0F2B46"/>
        </w:rPr>
        <w:t>Severity classification</w:t>
      </w:r>
    </w:p>
    <w:p w14:paraId="3C6B1B84" w14:textId="77777777" w:rsidR="00E241ED" w:rsidRDefault="00A27E2D">
      <w:r>
        <w:t>At acknowledgement, the analyst confirms receipt, assigns a P1–P4 severity, issues a ticket number, and names the assigned engineer. Severity — not request type — drives the SLA clock and the escalation path.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0"/>
        <w:gridCol w:w="5159"/>
        <w:gridCol w:w="2681"/>
      </w:tblGrid>
      <w:tr w:rsidR="00E241ED" w14:paraId="0BFC88AD" w14:textId="77777777">
        <w:trPr>
          <w:jc w:val="center"/>
        </w:trPr>
        <w:tc>
          <w:tcPr>
            <w:tcW w:w="1584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5F7B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Severity</w:t>
            </w:r>
          </w:p>
        </w:tc>
        <w:tc>
          <w:tcPr>
            <w:tcW w:w="5616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AEB4A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Lite Helpdesk examples</w:t>
            </w:r>
          </w:p>
        </w:tc>
        <w:tc>
          <w:tcPr>
            <w:tcW w:w="2880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16E99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Default path</w:t>
            </w:r>
          </w:p>
        </w:tc>
      </w:tr>
      <w:tr w:rsidR="00E241ED" w14:paraId="13BDFF16" w14:textId="77777777">
        <w:trPr>
          <w:jc w:val="center"/>
        </w:trPr>
        <w:tc>
          <w:tcPr>
            <w:tcW w:w="158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404F4" w14:textId="77777777" w:rsidR="00E241ED" w:rsidRDefault="00A27E2D">
            <w:r>
              <w:rPr>
                <w:sz w:val="18"/>
              </w:rPr>
              <w:t>P1 Critical</w:t>
            </w:r>
          </w:p>
        </w:tc>
        <w:tc>
          <w:tcPr>
            <w:tcW w:w="56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EE6A4" w14:textId="77777777" w:rsidR="00E241ED" w:rsidRDefault="00A27E2D">
            <w:r>
              <w:rPr>
                <w:sz w:val="18"/>
              </w:rPr>
              <w:t>CA lockout blocking all admin access; suspected account compromise; tenant-wide outage</w:t>
            </w:r>
          </w:p>
        </w:tc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2DC66" w14:textId="77777777" w:rsidR="00E241ED" w:rsidRDefault="00A27E2D">
            <w:r>
              <w:rPr>
                <w:sz w:val="18"/>
              </w:rPr>
              <w:t>Section 8 — immediate SecOps + exec</w:t>
            </w:r>
          </w:p>
        </w:tc>
      </w:tr>
      <w:tr w:rsidR="00E241ED" w14:paraId="0710D78B" w14:textId="77777777">
        <w:trPr>
          <w:jc w:val="center"/>
        </w:trPr>
        <w:tc>
          <w:tcPr>
            <w:tcW w:w="158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FB426" w14:textId="77777777" w:rsidR="00E241ED" w:rsidRDefault="00A27E2D">
            <w:r>
              <w:rPr>
                <w:sz w:val="18"/>
              </w:rPr>
              <w:t>P2 High</w:t>
            </w:r>
          </w:p>
        </w:tc>
        <w:tc>
          <w:tcPr>
            <w:tcW w:w="56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F08BE" w14:textId="77777777" w:rsidR="00E241ED" w:rsidRDefault="00A27E2D">
            <w:r>
              <w:rPr>
                <w:sz w:val="18"/>
              </w:rPr>
              <w:t>Single privileged-user lockout; degraded mail flow; failed offboarding of a risk user</w:t>
            </w:r>
          </w:p>
        </w:tc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F536F" w14:textId="77777777" w:rsidR="00E241ED" w:rsidRDefault="00A27E2D">
            <w:r>
              <w:rPr>
                <w:sz w:val="18"/>
              </w:rPr>
              <w:t>Tier 2 + 4-hour exec escalation if unresolved</w:t>
            </w:r>
          </w:p>
        </w:tc>
      </w:tr>
      <w:tr w:rsidR="00E241ED" w14:paraId="20941953" w14:textId="77777777">
        <w:trPr>
          <w:jc w:val="center"/>
        </w:trPr>
        <w:tc>
          <w:tcPr>
            <w:tcW w:w="158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999AF" w14:textId="77777777" w:rsidR="00E241ED" w:rsidRDefault="00A27E2D">
            <w:r>
              <w:rPr>
                <w:sz w:val="18"/>
              </w:rPr>
              <w:t>P3 Standard</w:t>
            </w:r>
          </w:p>
        </w:tc>
        <w:tc>
          <w:tcPr>
            <w:tcW w:w="56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F98C2A" w14:textId="77777777" w:rsidR="00E241ED" w:rsidRDefault="00A27E2D">
            <w:r>
              <w:rPr>
                <w:sz w:val="18"/>
              </w:rPr>
              <w:t>Password reset, group change, license assignment, routine onboarding</w:t>
            </w:r>
          </w:p>
        </w:tc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30CEF" w14:textId="77777777" w:rsidR="00E241ED" w:rsidRDefault="00A27E2D">
            <w:r>
              <w:rPr>
                <w:sz w:val="18"/>
              </w:rPr>
              <w:t>Standard Tier 1/Tier 2 queue</w:t>
            </w:r>
          </w:p>
        </w:tc>
      </w:tr>
      <w:tr w:rsidR="00E241ED" w14:paraId="5493601B" w14:textId="77777777">
        <w:trPr>
          <w:jc w:val="center"/>
        </w:trPr>
        <w:tc>
          <w:tcPr>
            <w:tcW w:w="158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C393A" w14:textId="77777777" w:rsidR="00E241ED" w:rsidRDefault="00A27E2D">
            <w:r>
              <w:rPr>
                <w:sz w:val="18"/>
              </w:rPr>
              <w:t>P4 Low</w:t>
            </w:r>
          </w:p>
        </w:tc>
        <w:tc>
          <w:tcPr>
            <w:tcW w:w="56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C4920" w14:textId="77777777" w:rsidR="00E241ED" w:rsidRDefault="00A27E2D">
            <w:r>
              <w:rPr>
                <w:sz w:val="18"/>
              </w:rPr>
              <w:t>Documentation, how-to, advisory</w:t>
            </w:r>
          </w:p>
        </w:tc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E2F8F" w14:textId="77777777" w:rsidR="00E241ED" w:rsidRDefault="00A27E2D">
            <w:r>
              <w:rPr>
                <w:sz w:val="18"/>
              </w:rPr>
              <w:t>Standard queue</w:t>
            </w:r>
          </w:p>
        </w:tc>
      </w:tr>
    </w:tbl>
    <w:p w14:paraId="34DADFE0" w14:textId="77777777" w:rsidR="00E241ED" w:rsidRDefault="00E241ED"/>
    <w:p w14:paraId="4BCB55B6" w14:textId="77777777" w:rsidR="00E241ED" w:rsidRDefault="00A27E2D">
      <w:r>
        <w:br w:type="page"/>
      </w:r>
    </w:p>
    <w:p w14:paraId="52A40FF1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5. Standard Operating Procedure — Ticket Lifecycle</w:t>
      </w:r>
    </w:p>
    <w:p w14:paraId="7B046ECF" w14:textId="77777777" w:rsidR="00E241ED" w:rsidRDefault="00A27E2D">
      <w:r>
        <w:t>Every Lite Helpdesk ticket follows the same lifecycle. Steps are recorded in the Jira ticket so the work history is itself the audit evidence.</w:t>
      </w:r>
    </w:p>
    <w:p w14:paraId="741BE85E" w14:textId="77777777" w:rsidR="00E241ED" w:rsidRDefault="00A27E2D">
      <w:pPr>
        <w:pStyle w:val="ListNumber"/>
      </w:pPr>
      <w:r>
        <w:t>Intake — ticket created via portal, email, or LightHelpDesk automation; lands in the All-open queue.</w:t>
      </w:r>
    </w:p>
    <w:p w14:paraId="6DAE5103" w14:textId="77777777" w:rsidR="00E241ED" w:rsidRDefault="00A27E2D">
      <w:pPr>
        <w:pStyle w:val="ListNumber"/>
      </w:pPr>
      <w:r>
        <w:t>Acknowledge — Tier 1 confirms receipt, assigns severity (Section 4), sets the assignee, and starts the SLA clock (Time to first response).</w:t>
      </w:r>
    </w:p>
    <w:p w14:paraId="5366CB76" w14:textId="77777777" w:rsidR="00E241ED" w:rsidRDefault="00A27E2D">
      <w:pPr>
        <w:pStyle w:val="ListNumber"/>
      </w:pPr>
      <w:r>
        <w:t>Triage &amp; classify — verify the requester’s authority, confirm the request type, and check the action against the monthly allotment (Section 11).</w:t>
      </w:r>
    </w:p>
    <w:p w14:paraId="299852F2" w14:textId="77777777" w:rsidR="00E241ED" w:rsidRDefault="00A27E2D">
      <w:pPr>
        <w:pStyle w:val="ListNumber"/>
      </w:pPr>
      <w:r>
        <w:t>Authorize — for account creation, admin access, and offboarding, confirm the required approval (e.g., manager/HR for onboarding; VP approval for &lt;24h rush; Legal/IR for security-incident offboarding).</w:t>
      </w:r>
    </w:p>
    <w:p w14:paraId="53B2E907" w14:textId="77777777" w:rsidR="00E241ED" w:rsidRDefault="00A27E2D">
      <w:pPr>
        <w:pStyle w:val="ListNumber"/>
      </w:pPr>
      <w:r>
        <w:t>Execute — perform the action from the applicable runbook (Section 10) using least-privilege, sovereign-cloud administration. Do NOT exceed Lite Helpdesk scope (Section 1); out-of-scope work is escalated, not performed.</w:t>
      </w:r>
    </w:p>
    <w:p w14:paraId="11A28697" w14:textId="77777777" w:rsidR="00E241ED" w:rsidRDefault="00A27E2D">
      <w:pPr>
        <w:pStyle w:val="ListNumber"/>
      </w:pPr>
      <w:r>
        <w:t>Verify — confirm the result (sign-in test, license state, group membership) and capture evidence in the ticket.</w:t>
      </w:r>
    </w:p>
    <w:p w14:paraId="2312088D" w14:textId="77777777" w:rsidR="00E241ED" w:rsidRDefault="00A27E2D">
      <w:pPr>
        <w:pStyle w:val="ListNumber"/>
      </w:pPr>
      <w:r>
        <w:t>Communicate &amp; close — notify the requester, record the action against the allotment, and resolve within the SLA. Reopen rules follow standard JSM behavior.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241ED" w14:paraId="51F07789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DDD2" w14:textId="77777777" w:rsidR="00E241ED" w:rsidRDefault="00A27E2D">
            <w:r>
              <w:rPr>
                <w:i/>
                <w:color w:val="3A4F66"/>
              </w:rPr>
              <w:t>Scope guardrail: if a ticket requires migration, custom automation, endpoint work, or third-party integration, the analyst does NOT perform it — they escalate to the Engagement Manager for a Change Order (Section 7), keeping the Lite Helpdesk boundary intact.</w:t>
            </w:r>
          </w:p>
        </w:tc>
      </w:tr>
    </w:tbl>
    <w:p w14:paraId="1126B018" w14:textId="77777777" w:rsidR="00E241ED" w:rsidRDefault="00E241ED"/>
    <w:p w14:paraId="143E3CB9" w14:textId="77777777" w:rsidR="00E241ED" w:rsidRDefault="00A27E2D">
      <w:r>
        <w:br w:type="page"/>
      </w:r>
    </w:p>
    <w:p w14:paraId="32AC3AEF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6. Service Levels &amp; Response Targets</w:t>
      </w:r>
    </w:p>
    <w:p w14:paraId="145D9F5F" w14:textId="33DEF307" w:rsidR="00E241ED" w:rsidRDefault="00A27E2D">
      <w:r>
        <w:t xml:space="preserve">The Lite Helpdesk operates against the same severity-based SLA as the broader service (Section 11 of the master SOW; authoritative definitions in 04 — Standards). Acknowledgement means </w:t>
      </w:r>
      <w:r w:rsidR="00EB74AE">
        <w:t>NexusCyber</w:t>
      </w:r>
      <w:r>
        <w:t xml:space="preserve"> confirms receipt, assigns a severity, and issues a ticket number with the assigned engineer’s contact.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9"/>
        <w:gridCol w:w="3114"/>
        <w:gridCol w:w="1606"/>
        <w:gridCol w:w="1451"/>
        <w:gridCol w:w="1960"/>
      </w:tblGrid>
      <w:tr w:rsidR="00E241ED" w14:paraId="51E51874" w14:textId="77777777">
        <w:trPr>
          <w:jc w:val="center"/>
        </w:trPr>
        <w:tc>
          <w:tcPr>
            <w:tcW w:w="1440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7A9FE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Severity</w:t>
            </w:r>
          </w:p>
        </w:tc>
        <w:tc>
          <w:tcPr>
            <w:tcW w:w="4320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1751A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Definition / Examples</w:t>
            </w:r>
          </w:p>
        </w:tc>
        <w:tc>
          <w:tcPr>
            <w:tcW w:w="1872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3BA3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Acknowledge</w:t>
            </w:r>
          </w:p>
        </w:tc>
        <w:tc>
          <w:tcPr>
            <w:tcW w:w="1872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ACA36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Resolve</w:t>
            </w:r>
          </w:p>
        </w:tc>
        <w:tc>
          <w:tcPr>
            <w:tcW w:w="2592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C45F8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Escalation</w:t>
            </w:r>
          </w:p>
        </w:tc>
      </w:tr>
      <w:tr w:rsidR="00E241ED" w14:paraId="39344A96" w14:textId="77777777">
        <w:trPr>
          <w:jc w:val="center"/>
        </w:trPr>
        <w:tc>
          <w:tcPr>
            <w:tcW w:w="144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8006B" w14:textId="77777777" w:rsidR="00E241ED" w:rsidRDefault="00A27E2D">
            <w:r>
              <w:rPr>
                <w:sz w:val="18"/>
              </w:rPr>
              <w:t>P1 Critical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64E063" w14:textId="77777777" w:rsidR="00E241ED" w:rsidRDefault="00A27E2D">
            <w:r>
              <w:rPr>
                <w:sz w:val="18"/>
              </w:rPr>
              <w:t>Production outage, security incident, CA lockout, CMMC compliance failure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115CC" w14:textId="77777777" w:rsidR="00E241ED" w:rsidRDefault="00A27E2D">
            <w:r>
              <w:rPr>
                <w:sz w:val="18"/>
              </w:rPr>
              <w:t>1 hour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E1929" w14:textId="77777777" w:rsidR="00E241ED" w:rsidRDefault="00A27E2D">
            <w:r>
              <w:rPr>
                <w:sz w:val="18"/>
              </w:rPr>
              <w:t>4 hours</w:t>
            </w:r>
          </w:p>
        </w:tc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082305" w14:textId="77777777" w:rsidR="00E241ED" w:rsidRDefault="00A27E2D">
            <w:r>
              <w:rPr>
                <w:sz w:val="18"/>
              </w:rPr>
              <w:t>Immediate executive notification</w:t>
            </w:r>
          </w:p>
        </w:tc>
      </w:tr>
      <w:tr w:rsidR="00E241ED" w14:paraId="0775062F" w14:textId="77777777">
        <w:trPr>
          <w:jc w:val="center"/>
        </w:trPr>
        <w:tc>
          <w:tcPr>
            <w:tcW w:w="144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E392E" w14:textId="77777777" w:rsidR="00E241ED" w:rsidRDefault="00A27E2D">
            <w:r>
              <w:rPr>
                <w:sz w:val="18"/>
              </w:rPr>
              <w:t>P2 High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467A2" w14:textId="77777777" w:rsidR="00E241ED" w:rsidRDefault="00A27E2D">
            <w:r>
              <w:rPr>
                <w:sz w:val="18"/>
              </w:rPr>
              <w:t>Degraded service, partial outage, single-user lockout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88AE76" w14:textId="77777777" w:rsidR="00E241ED" w:rsidRDefault="00A27E2D">
            <w:r>
              <w:rPr>
                <w:sz w:val="18"/>
              </w:rPr>
              <w:t>4 business hours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99B0A" w14:textId="77777777" w:rsidR="00E241ED" w:rsidRDefault="00A27E2D">
            <w:r>
              <w:rPr>
                <w:sz w:val="18"/>
              </w:rPr>
              <w:t>1 business day</w:t>
            </w:r>
          </w:p>
        </w:tc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DB4FC" w14:textId="77777777" w:rsidR="00E241ED" w:rsidRDefault="00A27E2D">
            <w:r>
              <w:rPr>
                <w:sz w:val="18"/>
              </w:rPr>
              <w:t>4-hour exec escalation if unresolved</w:t>
            </w:r>
          </w:p>
        </w:tc>
      </w:tr>
      <w:tr w:rsidR="00E241ED" w14:paraId="58FFB32A" w14:textId="77777777">
        <w:trPr>
          <w:jc w:val="center"/>
        </w:trPr>
        <w:tc>
          <w:tcPr>
            <w:tcW w:w="144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AFC5C" w14:textId="77777777" w:rsidR="00E241ED" w:rsidRDefault="00A27E2D">
            <w:r>
              <w:rPr>
                <w:sz w:val="18"/>
              </w:rPr>
              <w:t>P3 Standard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30339C" w14:textId="77777777" w:rsidR="00E241ED" w:rsidRDefault="00A27E2D">
            <w:r>
              <w:rPr>
                <w:sz w:val="18"/>
              </w:rPr>
              <w:t>Configuration change, non-urgent issue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8A784" w14:textId="77777777" w:rsidR="00E241ED" w:rsidRDefault="00A27E2D">
            <w:r>
              <w:rPr>
                <w:sz w:val="18"/>
              </w:rPr>
              <w:t>1 business day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7F1D24" w14:textId="77777777" w:rsidR="00E241ED" w:rsidRDefault="00A27E2D">
            <w:r>
              <w:rPr>
                <w:sz w:val="18"/>
              </w:rPr>
              <w:t>5 business days</w:t>
            </w:r>
          </w:p>
        </w:tc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8DABAB" w14:textId="77777777" w:rsidR="00E241ED" w:rsidRDefault="00A27E2D">
            <w:r>
              <w:rPr>
                <w:sz w:val="18"/>
              </w:rPr>
              <w:t>Standard queue</w:t>
            </w:r>
          </w:p>
        </w:tc>
      </w:tr>
      <w:tr w:rsidR="00E241ED" w14:paraId="0449BB3C" w14:textId="77777777">
        <w:trPr>
          <w:jc w:val="center"/>
        </w:trPr>
        <w:tc>
          <w:tcPr>
            <w:tcW w:w="144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941D3" w14:textId="77777777" w:rsidR="00E241ED" w:rsidRDefault="00A27E2D">
            <w:r>
              <w:rPr>
                <w:sz w:val="18"/>
              </w:rPr>
              <w:t>P4 Low</w:t>
            </w:r>
          </w:p>
        </w:tc>
        <w:tc>
          <w:tcPr>
            <w:tcW w:w="432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F2741" w14:textId="77777777" w:rsidR="00E241ED" w:rsidRDefault="00A27E2D">
            <w:r>
              <w:rPr>
                <w:sz w:val="18"/>
              </w:rPr>
              <w:t>Documentation, training, advisory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195CB" w14:textId="77777777" w:rsidR="00E241ED" w:rsidRDefault="00A27E2D">
            <w:r>
              <w:rPr>
                <w:sz w:val="18"/>
              </w:rPr>
              <w:t>2 business days</w:t>
            </w:r>
          </w:p>
        </w:tc>
        <w:tc>
          <w:tcPr>
            <w:tcW w:w="187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5C7AE5" w14:textId="77777777" w:rsidR="00E241ED" w:rsidRDefault="00A27E2D">
            <w:r>
              <w:rPr>
                <w:sz w:val="18"/>
              </w:rPr>
              <w:t>10 business days</w:t>
            </w:r>
          </w:p>
        </w:tc>
        <w:tc>
          <w:tcPr>
            <w:tcW w:w="259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E36295" w14:textId="77777777" w:rsidR="00E241ED" w:rsidRDefault="00A27E2D">
            <w:r>
              <w:rPr>
                <w:sz w:val="18"/>
              </w:rPr>
              <w:t>Standard queue</w:t>
            </w:r>
          </w:p>
        </w:tc>
      </w:tr>
    </w:tbl>
    <w:p w14:paraId="1BA09CC1" w14:textId="77777777" w:rsidR="00E241ED" w:rsidRDefault="00E241E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241ED" w14:paraId="5092A0F9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552D" w14:textId="77777777" w:rsidR="00E241ED" w:rsidRDefault="00A27E2D">
            <w:r>
              <w:rPr>
                <w:i/>
                <w:color w:val="3A4F66"/>
              </w:rPr>
              <w:t>Three timeline regimes do not interchange: the P1–P4 SLA governs issue response; the patch cadence (Critical 72h, High 7 days, Moderate 30 days, Low 90 days) governs patch deployment; and FedRAMP remediation timelines (Critical/High 30 days, Moderate 90 days, Low 180 days) govern POA&amp;M closure.</w:t>
            </w:r>
          </w:p>
        </w:tc>
      </w:tr>
    </w:tbl>
    <w:p w14:paraId="24365397" w14:textId="77777777" w:rsidR="00E241ED" w:rsidRDefault="00E241ED"/>
    <w:p w14:paraId="5331873E" w14:textId="77777777" w:rsidR="00E241ED" w:rsidRDefault="00A27E2D">
      <w:r>
        <w:br w:type="page"/>
      </w:r>
    </w:p>
    <w:p w14:paraId="2E1E48FD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7. Escalation Procedures &amp; Matrix</w:t>
      </w:r>
    </w:p>
    <w:p w14:paraId="5AE2E83A" w14:textId="77777777" w:rsidR="00E241ED" w:rsidRDefault="00A27E2D">
      <w:r>
        <w:t>Escalation is triggered by one of four conditions: an SLA clock approaching breach, a security signal, a scope boundary, or an explicit customer request. Each trigger has a defined owner, target, channel, and timing aligned to the Customer Communications Playbook (06 — triggers T-03, T-04, T-05, T-09, T-14).</w:t>
      </w:r>
    </w:p>
    <w:p w14:paraId="4DF3DC80" w14:textId="77777777" w:rsidR="00E241ED" w:rsidRDefault="00A27E2D">
      <w:r>
        <w:rPr>
          <w:b/>
          <w:color w:val="0F2B46"/>
        </w:rPr>
        <w:t>7.1 Escalation Matrix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"/>
        <w:gridCol w:w="2468"/>
        <w:gridCol w:w="2079"/>
        <w:gridCol w:w="2419"/>
        <w:gridCol w:w="1648"/>
      </w:tblGrid>
      <w:tr w:rsidR="00E241ED" w14:paraId="2D6D04C5" w14:textId="77777777">
        <w:trPr>
          <w:jc w:val="center"/>
        </w:trPr>
        <w:tc>
          <w:tcPr>
            <w:tcW w:w="864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F5C4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Level</w:t>
            </w:r>
          </w:p>
        </w:tc>
        <w:tc>
          <w:tcPr>
            <w:tcW w:w="3744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71CD3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Trigger</w:t>
            </w:r>
          </w:p>
        </w:tc>
        <w:tc>
          <w:tcPr>
            <w:tcW w:w="2880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97C1B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From → To</w:t>
            </w:r>
          </w:p>
        </w:tc>
        <w:tc>
          <w:tcPr>
            <w:tcW w:w="3456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AED27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Action</w:t>
            </w:r>
          </w:p>
        </w:tc>
        <w:tc>
          <w:tcPr>
            <w:tcW w:w="2016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C6BC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Timing</w:t>
            </w:r>
          </w:p>
        </w:tc>
      </w:tr>
      <w:tr w:rsidR="00E241ED" w14:paraId="1800F1F5" w14:textId="77777777">
        <w:trPr>
          <w:jc w:val="center"/>
        </w:trPr>
        <w:tc>
          <w:tcPr>
            <w:tcW w:w="8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5CD7AD" w14:textId="77777777" w:rsidR="00E241ED" w:rsidRDefault="00A27E2D">
            <w:r>
              <w:rPr>
                <w:sz w:val="18"/>
              </w:rPr>
              <w:t>E1</w:t>
            </w:r>
          </w:p>
        </w:tc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AE714" w14:textId="77777777" w:rsidR="00E241ED" w:rsidRDefault="00A27E2D">
            <w:r>
              <w:rPr>
                <w:sz w:val="18"/>
              </w:rPr>
              <w:t>Routine request beyond Tier 1 capability or authority</w:t>
            </w:r>
          </w:p>
        </w:tc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0FE54D" w14:textId="77777777" w:rsidR="00E241ED" w:rsidRDefault="00A27E2D">
            <w:r>
              <w:rPr>
                <w:sz w:val="18"/>
              </w:rPr>
              <w:t>Tier 1 → Tier 2 (M365 Admin)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C7831" w14:textId="77777777" w:rsidR="00E241ED" w:rsidRDefault="00A27E2D">
            <w:r>
              <w:rPr>
                <w:sz w:val="18"/>
              </w:rPr>
              <w:t>Reassign in SUP; add triage note</w:t>
            </w:r>
          </w:p>
        </w:tc>
        <w:tc>
          <w:tcPr>
            <w:tcW w:w="20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FBB2A4" w14:textId="77777777" w:rsidR="00E241ED" w:rsidRDefault="00A27E2D">
            <w:r>
              <w:rPr>
                <w:sz w:val="18"/>
              </w:rPr>
              <w:t>Within SLA acknowledge window</w:t>
            </w:r>
          </w:p>
        </w:tc>
      </w:tr>
      <w:tr w:rsidR="00E241ED" w14:paraId="745144AB" w14:textId="77777777">
        <w:trPr>
          <w:jc w:val="center"/>
        </w:trPr>
        <w:tc>
          <w:tcPr>
            <w:tcW w:w="8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EF634" w14:textId="77777777" w:rsidR="00E241ED" w:rsidRDefault="00A27E2D">
            <w:r>
              <w:rPr>
                <w:sz w:val="18"/>
              </w:rPr>
              <w:t>E2</w:t>
            </w:r>
          </w:p>
        </w:tc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81D8E" w14:textId="77777777" w:rsidR="00E241ED" w:rsidRDefault="00A27E2D">
            <w:r>
              <w:rPr>
                <w:sz w:val="18"/>
              </w:rPr>
              <w:t>P2 unresolved at half the SLA, or any P2 aging</w:t>
            </w:r>
          </w:p>
        </w:tc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2A363" w14:textId="77777777" w:rsidR="00E241ED" w:rsidRDefault="00A27E2D">
            <w:r>
              <w:rPr>
                <w:sz w:val="18"/>
              </w:rPr>
              <w:t>Tier 2 → Engagement Manager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2B56D" w14:textId="77777777" w:rsidR="00E241ED" w:rsidRDefault="00A27E2D">
            <w:r>
              <w:rPr>
                <w:sz w:val="18"/>
              </w:rPr>
              <w:t>Reassign + notify EM (T-04/T-09)</w:t>
            </w:r>
          </w:p>
        </w:tc>
        <w:tc>
          <w:tcPr>
            <w:tcW w:w="20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6F3BB" w14:textId="77777777" w:rsidR="00E241ED" w:rsidRDefault="00A27E2D">
            <w:r>
              <w:rPr>
                <w:sz w:val="18"/>
              </w:rPr>
              <w:t>At 50% of resolve SLA</w:t>
            </w:r>
          </w:p>
        </w:tc>
      </w:tr>
      <w:tr w:rsidR="00E241ED" w14:paraId="542FDC98" w14:textId="77777777">
        <w:trPr>
          <w:jc w:val="center"/>
        </w:trPr>
        <w:tc>
          <w:tcPr>
            <w:tcW w:w="8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43826" w14:textId="77777777" w:rsidR="00E241ED" w:rsidRDefault="00A27E2D">
            <w:r>
              <w:rPr>
                <w:sz w:val="18"/>
              </w:rPr>
              <w:t>E3</w:t>
            </w:r>
          </w:p>
        </w:tc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AAF687" w14:textId="77777777" w:rsidR="00E241ED" w:rsidRDefault="00A27E2D">
            <w:r>
              <w:rPr>
                <w:sz w:val="18"/>
              </w:rPr>
              <w:t>P1 declared, or any security signal</w:t>
            </w:r>
          </w:p>
        </w:tc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C06219" w14:textId="77777777" w:rsidR="00E241ED" w:rsidRDefault="00A27E2D">
            <w:r>
              <w:rPr>
                <w:sz w:val="18"/>
              </w:rPr>
              <w:t>Any tier → Security Operations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8036BE" w14:textId="77777777" w:rsidR="00E241ED" w:rsidRDefault="00A27E2D">
            <w:r>
              <w:rPr>
                <w:sz w:val="18"/>
              </w:rPr>
              <w:t>Page SecOps; switch to Incident path (Section 8)</w:t>
            </w:r>
          </w:p>
        </w:tc>
        <w:tc>
          <w:tcPr>
            <w:tcW w:w="20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0F2D0" w14:textId="77777777" w:rsidR="00E241ED" w:rsidRDefault="00A27E2D">
            <w:r>
              <w:rPr>
                <w:sz w:val="18"/>
              </w:rPr>
              <w:t>Immediate — ≤15 min</w:t>
            </w:r>
          </w:p>
        </w:tc>
      </w:tr>
      <w:tr w:rsidR="00E241ED" w14:paraId="1E2FB29D" w14:textId="77777777">
        <w:trPr>
          <w:jc w:val="center"/>
        </w:trPr>
        <w:tc>
          <w:tcPr>
            <w:tcW w:w="8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E948D" w14:textId="77777777" w:rsidR="00E241ED" w:rsidRDefault="00A27E2D">
            <w:r>
              <w:rPr>
                <w:sz w:val="18"/>
              </w:rPr>
              <w:t>E4</w:t>
            </w:r>
          </w:p>
        </w:tc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5BD30" w14:textId="77777777" w:rsidR="00E241ED" w:rsidRDefault="00A27E2D">
            <w:r>
              <w:rPr>
                <w:sz w:val="18"/>
              </w:rPr>
              <w:t>P1, suspected breach, or SLA breach imminent</w:t>
            </w:r>
          </w:p>
        </w:tc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7BDB7" w14:textId="77777777" w:rsidR="00E241ED" w:rsidRDefault="00A27E2D">
            <w:r>
              <w:rPr>
                <w:sz w:val="18"/>
              </w:rPr>
              <w:t>SecOps / EM → ISSM / AO + exec sponsor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76092B" w14:textId="77777777" w:rsidR="00E241ED" w:rsidRDefault="00A27E2D">
            <w:r>
              <w:rPr>
                <w:sz w:val="18"/>
              </w:rPr>
              <w:t>Phone/Teams + email exec notification (T-03/T-05)</w:t>
            </w:r>
          </w:p>
        </w:tc>
        <w:tc>
          <w:tcPr>
            <w:tcW w:w="20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AA1D7" w14:textId="77777777" w:rsidR="00E241ED" w:rsidRDefault="00A27E2D">
            <w:r>
              <w:rPr>
                <w:sz w:val="18"/>
              </w:rPr>
              <w:t>Immediate exec notice</w:t>
            </w:r>
          </w:p>
        </w:tc>
      </w:tr>
      <w:tr w:rsidR="00E241ED" w14:paraId="38EBE767" w14:textId="77777777">
        <w:trPr>
          <w:jc w:val="center"/>
        </w:trPr>
        <w:tc>
          <w:tcPr>
            <w:tcW w:w="8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3EE07" w14:textId="77777777" w:rsidR="00E241ED" w:rsidRDefault="00A27E2D">
            <w:r>
              <w:rPr>
                <w:sz w:val="18"/>
              </w:rPr>
              <w:t>E5</w:t>
            </w:r>
          </w:p>
        </w:tc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F56D7" w14:textId="77777777" w:rsidR="00E241ED" w:rsidRDefault="00A27E2D">
            <w:r>
              <w:rPr>
                <w:sz w:val="18"/>
              </w:rPr>
              <w:t>Out-of-scope work or sustained overage</w:t>
            </w:r>
          </w:p>
        </w:tc>
        <w:tc>
          <w:tcPr>
            <w:tcW w:w="288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336D8" w14:textId="77777777" w:rsidR="00E241ED" w:rsidRDefault="00A27E2D">
            <w:r>
              <w:rPr>
                <w:sz w:val="18"/>
              </w:rPr>
              <w:t>Tier 2 → Engagement Manager</w:t>
            </w:r>
          </w:p>
        </w:tc>
        <w:tc>
          <w:tcPr>
            <w:tcW w:w="345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BD3E9" w14:textId="77777777" w:rsidR="00E241ED" w:rsidRDefault="00A27E2D">
            <w:r>
              <w:rPr>
                <w:sz w:val="18"/>
              </w:rPr>
              <w:t>Hold ticket; propose Change Order</w:t>
            </w:r>
          </w:p>
        </w:tc>
        <w:tc>
          <w:tcPr>
            <w:tcW w:w="201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D6A82" w14:textId="77777777" w:rsidR="00E241ED" w:rsidRDefault="00A27E2D">
            <w:r>
              <w:rPr>
                <w:sz w:val="18"/>
              </w:rPr>
              <w:t>Same business day</w:t>
            </w:r>
          </w:p>
        </w:tc>
      </w:tr>
    </w:tbl>
    <w:p w14:paraId="4D191CBB" w14:textId="77777777" w:rsidR="00E241ED" w:rsidRDefault="00E241ED"/>
    <w:p w14:paraId="57700241" w14:textId="77777777" w:rsidR="00E241ED" w:rsidRDefault="00A27E2D">
      <w:r>
        <w:rPr>
          <w:b/>
          <w:color w:val="0F2B46"/>
        </w:rPr>
        <w:t>7.2 Time-Based (Automatic) Escalation</w:t>
      </w:r>
    </w:p>
    <w:p w14:paraId="7F136D06" w14:textId="77777777" w:rsidR="00E241ED" w:rsidRDefault="00A27E2D">
      <w:r>
        <w:t>The Service Desk enforces escalation on the SLA clock so it never depends solely on an analyst remembering. The following thresholds fire automatically (configured per Section 9):</w:t>
      </w:r>
    </w:p>
    <w:p w14:paraId="274A7139" w14:textId="77777777" w:rsidR="00E241ED" w:rsidRDefault="00A27E2D">
      <w:pPr>
        <w:pStyle w:val="ListNumber"/>
      </w:pPr>
      <w:r>
        <w:t>At 50% of the Time-to-resolution SLA with the ticket still unassigned or in “Waiting for support,” auto-reassign to the tier lead and post an internal warning.</w:t>
      </w:r>
    </w:p>
    <w:p w14:paraId="6DE65CDD" w14:textId="77777777" w:rsidR="00E241ED" w:rsidRDefault="00A27E2D">
      <w:pPr>
        <w:pStyle w:val="ListNumber"/>
      </w:pPr>
      <w:r>
        <w:t>At 75%, notify the Engagement Manager (T-09 SLA Breach / Service Update).</w:t>
      </w:r>
    </w:p>
    <w:p w14:paraId="39857D3A" w14:textId="77777777" w:rsidR="00E241ED" w:rsidRDefault="00A27E2D">
      <w:pPr>
        <w:pStyle w:val="ListNumber"/>
      </w:pPr>
      <w:r>
        <w:t>At 100% (breach), flag the ticket, notify the EM and customer per T-09, and require a written reason on the next status update.</w:t>
      </w:r>
    </w:p>
    <w:p w14:paraId="5121E61F" w14:textId="77777777" w:rsidR="00E241ED" w:rsidRDefault="00A27E2D">
      <w:pPr>
        <w:pStyle w:val="ListNumber"/>
      </w:pPr>
      <w:r>
        <w:t>For P1, exec notification fires immediately on declaration, independent of the resolution clock (T-03).</w:t>
      </w:r>
    </w:p>
    <w:p w14:paraId="1C861B1D" w14:textId="77777777" w:rsidR="00E241ED" w:rsidRDefault="00A27E2D">
      <w:r>
        <w:rPr>
          <w:b/>
          <w:color w:val="0F2B46"/>
        </w:rPr>
        <w:t>7.3 Scope / Change-Order Escalation</w:t>
      </w:r>
    </w:p>
    <w:p w14:paraId="5FCAF7EE" w14:textId="77777777" w:rsidR="00E241ED" w:rsidRDefault="00A27E2D">
      <w:r>
        <w:t>When a request falls outside the Lite Helpdesk boundary (migrations, custom automation, endpoint support, third-party integration) or sustained monthly overage occurs for three or more consecutive months, the analyst escalates to the Engagement Manager, who pauses the work and proposes revised terms via a Change Order rather than silently absorbing out-of-scope effort.</w:t>
      </w:r>
    </w:p>
    <w:p w14:paraId="089661D8" w14:textId="77777777" w:rsidR="00E241ED" w:rsidRDefault="00A27E2D">
      <w:r>
        <w:br w:type="page"/>
      </w:r>
    </w:p>
    <w:p w14:paraId="0C346307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8. Security-Incident Escalation Path</w:t>
      </w:r>
    </w:p>
    <w:p w14:paraId="50C7C8ED" w14:textId="77777777" w:rsidR="00E241ED" w:rsidRDefault="00A27E2D">
      <w:r>
        <w:t>Security signals follow a dedicated 24x7 path that supersedes the routine Lite Helpdesk flow. The Incident request types (Report a security incident, service outage, suspected phishing) and LightHelpDesk-generated tickets enter here directly.</w:t>
      </w:r>
    </w:p>
    <w:p w14:paraId="1B740D95" w14:textId="77777777" w:rsidR="00E241ED" w:rsidRDefault="00A27E2D">
      <w:pPr>
        <w:pStyle w:val="ListNumber"/>
      </w:pPr>
      <w:r>
        <w:t>Detect — a customer reports a security incident/phishing/outage, OR the LightHelpDesk Logic App raises a ticket from a Sentinel incident or Defender alert.</w:t>
      </w:r>
    </w:p>
    <w:p w14:paraId="4E39CCAB" w14:textId="77777777" w:rsidR="00E241ED" w:rsidRDefault="00A27E2D">
      <w:pPr>
        <w:pStyle w:val="ListNumber"/>
      </w:pPr>
      <w:r>
        <w:t>Page SecOps (≤15 min, 24x7) — the Incident request type pages Security Operations within 15 minutes; the ticket is set to P1/P2 per impact.</w:t>
      </w:r>
    </w:p>
    <w:p w14:paraId="1A6D9729" w14:textId="77777777" w:rsidR="00E241ED" w:rsidRDefault="00A27E2D">
      <w:pPr>
        <w:pStyle w:val="ListNumber"/>
      </w:pPr>
      <w:r>
        <w:t>Contain before convenience — for an involuntary or security-incident OFFBOARD, DO NOT remove or alter user data until Legal/IR approves; offboarding automation is paused automatically on that path.</w:t>
      </w:r>
    </w:p>
    <w:p w14:paraId="794CCDF7" w14:textId="77777777" w:rsidR="00E241ED" w:rsidRDefault="00A27E2D">
      <w:pPr>
        <w:pStyle w:val="ListNumber"/>
      </w:pPr>
      <w:r>
        <w:t>Executive notification (T-03 / T-05) — on P1 or suspected breach, the Engagement Manager + SecOps notify the ISSO, ISSM, AO, and exec sponsor by phone/Teams call plus email, immediately.</w:t>
      </w:r>
    </w:p>
    <w:p w14:paraId="12868747" w14:textId="77777777" w:rsidR="00E241ED" w:rsidRDefault="00A27E2D">
      <w:pPr>
        <w:pStyle w:val="ListNumber"/>
      </w:pPr>
      <w:r>
        <w:t>Coordinate IR — hand off to the Carbøn MDR / ConMon triage queue for investigation, evidence preservation, and POA&amp;M creation; the Lite Helpdesk ticket links to the incident record.</w:t>
      </w:r>
    </w:p>
    <w:p w14:paraId="4E005CB9" w14:textId="77777777" w:rsidR="00E241ED" w:rsidRDefault="00A27E2D">
      <w:pPr>
        <w:pStyle w:val="ListNumber"/>
      </w:pPr>
      <w:r>
        <w:t>Recover &amp; document — restore service, capture evidence as audit artifacts, and record the timeline; the AO/ISSM receive a closure summary.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241ED" w14:paraId="26CF0A24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0C4E" w14:textId="77777777" w:rsidR="00E241ED" w:rsidRDefault="00A27E2D">
            <w:r>
              <w:rPr>
                <w:i/>
                <w:color w:val="3A4F66"/>
              </w:rPr>
              <w:t>The 15-minute SecOps page and the “contain before convenience” data-preservation rule are non-negotiable. A Lite Helpdesk analyst who suspects compromise escalates to SecOps FIRST and acts second.</w:t>
            </w:r>
          </w:p>
        </w:tc>
      </w:tr>
    </w:tbl>
    <w:p w14:paraId="6FC4E004" w14:textId="77777777" w:rsidR="00E241ED" w:rsidRDefault="00E241ED"/>
    <w:p w14:paraId="6ED2EA98" w14:textId="77777777" w:rsidR="00E241ED" w:rsidRDefault="00A27E2D">
      <w:r>
        <w:br w:type="page"/>
      </w:r>
    </w:p>
    <w:p w14:paraId="2C7EADD9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9. Jira Backend Components &amp; Configuration Required</w:t>
      </w:r>
    </w:p>
    <w:p w14:paraId="12E03593" w14:textId="77777777" w:rsidR="00E241ED" w:rsidRDefault="00A27E2D">
      <w:r>
        <w:t>The following NexusCyber Service Desk (SUP) backend components implement this SOP. Items marked “Present” exist today; “Configure” items are required to fully enforce the escalation behavior in Sections 7–8.</w:t>
      </w:r>
    </w:p>
    <w:p w14:paraId="3E7416C7" w14:textId="77777777" w:rsidR="00E241ED" w:rsidRDefault="00A27E2D">
      <w:r>
        <w:rPr>
          <w:b/>
          <w:color w:val="0F2B46"/>
        </w:rPr>
        <w:t>9.1 Request Types &amp; Issue Types</w:t>
      </w:r>
    </w:p>
    <w:p w14:paraId="069AA9FC" w14:textId="77777777" w:rsidR="00E241ED" w:rsidRDefault="00A27E2D">
      <w:pPr>
        <w:pStyle w:val="ListBullet"/>
      </w:pPr>
      <w:r>
        <w:t>Present: 15 request types across Service Request (10012) and Incident (10011), including the four 24x7 Incident types and the M365 onboard/offboard service requests.</w:t>
      </w:r>
    </w:p>
    <w:p w14:paraId="7677EC47" w14:textId="77777777" w:rsidR="00E241ED" w:rsidRDefault="00A27E2D">
      <w:pPr>
        <w:pStyle w:val="ListBullet"/>
      </w:pPr>
      <w:r>
        <w:t>Configure: ensure each Lite Helpdesk request type carries a default severity and routing group so the SLA clock and queue assignment are deterministic at creation.</w:t>
      </w:r>
    </w:p>
    <w:p w14:paraId="71B067C9" w14:textId="77777777" w:rsidR="00E241ED" w:rsidRDefault="00A27E2D">
      <w:r>
        <w:rPr>
          <w:b/>
          <w:color w:val="0F2B46"/>
        </w:rPr>
        <w:t>9.2 Queues</w:t>
      </w:r>
    </w:p>
    <w:p w14:paraId="178A7DF0" w14:textId="77777777" w:rsidR="00E241ED" w:rsidRDefault="00A27E2D">
      <w:pPr>
        <w:pStyle w:val="ListBullet"/>
      </w:pPr>
      <w:r>
        <w:t>Present: All open (sorted by Time to resolution), Assigned to me, Open tasks.</w:t>
      </w:r>
    </w:p>
    <w:p w14:paraId="370E13AA" w14:textId="77777777" w:rsidR="00E241ED" w:rsidRDefault="00A27E2D">
      <w:pPr>
        <w:pStyle w:val="ListBullet"/>
      </w:pPr>
      <w:r>
        <w:t>Configure: add a “Security / Incident” queue (issuetype = Incident) and a “Breaching soon” queue (SLA Time to resolution within threshold) to make the escalation targets visible.</w:t>
      </w:r>
    </w:p>
    <w:p w14:paraId="3215326E" w14:textId="77777777" w:rsidR="00E241ED" w:rsidRDefault="00A27E2D">
      <w:r>
        <w:rPr>
          <w:b/>
          <w:color w:val="0F2B46"/>
        </w:rPr>
        <w:t>9.3 SLA Policies</w:t>
      </w:r>
    </w:p>
    <w:p w14:paraId="723C7F59" w14:textId="77777777" w:rsidR="00E241ED" w:rsidRDefault="00A27E2D">
      <w:pPr>
        <w:pStyle w:val="ListBullet"/>
      </w:pPr>
      <w:r>
        <w:t>Configure: “Time to first response” and “Time to resolution” SLAs keyed to P1–P4 (Section 6) and to the per-request-type targets (e.g., 15-minute first response on Incident types; 2 business-hour offboard).</w:t>
      </w:r>
    </w:p>
    <w:p w14:paraId="15EE6DEC" w14:textId="77777777" w:rsidR="00E241ED" w:rsidRDefault="00A27E2D">
      <w:pPr>
        <w:pStyle w:val="ListBullet"/>
      </w:pPr>
      <w:r>
        <w:t>Configure: calendar = business hours (Mon–Fri 07:00–18:00 ET, federal holidays excluded) for P3/P4; 24x7 calendar for Incident SLAs.</w:t>
      </w:r>
    </w:p>
    <w:p w14:paraId="76FBC27C" w14:textId="77777777" w:rsidR="00E241ED" w:rsidRDefault="00A27E2D">
      <w:r>
        <w:rPr>
          <w:b/>
          <w:color w:val="0F2B46"/>
        </w:rPr>
        <w:t>9.4 Automation Rules (Escalation Engine)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2"/>
        <w:gridCol w:w="3490"/>
        <w:gridCol w:w="3348"/>
      </w:tblGrid>
      <w:tr w:rsidR="00E241ED" w14:paraId="3723661F" w14:textId="77777777">
        <w:trPr>
          <w:jc w:val="center"/>
        </w:trPr>
        <w:tc>
          <w:tcPr>
            <w:tcW w:w="2736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10163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Rule</w:t>
            </w:r>
          </w:p>
        </w:tc>
        <w:tc>
          <w:tcPr>
            <w:tcW w:w="3744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F1400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When</w:t>
            </w:r>
          </w:p>
        </w:tc>
        <w:tc>
          <w:tcPr>
            <w:tcW w:w="3600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F0018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Then</w:t>
            </w:r>
          </w:p>
        </w:tc>
      </w:tr>
      <w:tr w:rsidR="00E241ED" w14:paraId="1C70B731" w14:textId="77777777">
        <w:trPr>
          <w:jc w:val="center"/>
        </w:trPr>
        <w:tc>
          <w:tcPr>
            <w:tcW w:w="27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117F16" w14:textId="77777777" w:rsidR="00E241ED" w:rsidRDefault="00A27E2D">
            <w:r>
              <w:rPr>
                <w:sz w:val="18"/>
              </w:rPr>
              <w:t>Auto-reassign at 50%</w:t>
            </w:r>
          </w:p>
        </w:tc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5684E" w14:textId="77777777" w:rsidR="00E241ED" w:rsidRDefault="00A27E2D">
            <w:r>
              <w:rPr>
                <w:sz w:val="18"/>
              </w:rPr>
              <w:t>SLA Time to resolution at 50% AND unassigned/waiting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BF2EBD" w14:textId="77777777" w:rsidR="00E241ED" w:rsidRDefault="00A27E2D">
            <w:r>
              <w:rPr>
                <w:sz w:val="18"/>
              </w:rPr>
              <w:t>Assign to tier lead; internal comment</w:t>
            </w:r>
          </w:p>
        </w:tc>
      </w:tr>
      <w:tr w:rsidR="00E241ED" w14:paraId="5C7875EB" w14:textId="77777777">
        <w:trPr>
          <w:jc w:val="center"/>
        </w:trPr>
        <w:tc>
          <w:tcPr>
            <w:tcW w:w="27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0A4EC" w14:textId="77777777" w:rsidR="00E241ED" w:rsidRDefault="00A27E2D">
            <w:r>
              <w:rPr>
                <w:sz w:val="18"/>
              </w:rPr>
              <w:t>EM notify at 75%</w:t>
            </w:r>
          </w:p>
        </w:tc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3CE93" w14:textId="77777777" w:rsidR="00E241ED" w:rsidRDefault="00A27E2D">
            <w:r>
              <w:rPr>
                <w:sz w:val="18"/>
              </w:rPr>
              <w:t>SLA at 75%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8892E6" w14:textId="77777777" w:rsidR="00E241ED" w:rsidRDefault="00A27E2D">
            <w:r>
              <w:rPr>
                <w:sz w:val="18"/>
              </w:rPr>
              <w:t>Notify Engagement Manager (T-09)</w:t>
            </w:r>
          </w:p>
        </w:tc>
      </w:tr>
      <w:tr w:rsidR="00E241ED" w14:paraId="4CE65FEE" w14:textId="77777777">
        <w:trPr>
          <w:jc w:val="center"/>
        </w:trPr>
        <w:tc>
          <w:tcPr>
            <w:tcW w:w="27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09596" w14:textId="77777777" w:rsidR="00E241ED" w:rsidRDefault="00A27E2D">
            <w:r>
              <w:rPr>
                <w:sz w:val="18"/>
              </w:rPr>
              <w:t>Breach flag at 100%</w:t>
            </w:r>
          </w:p>
        </w:tc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74D77" w14:textId="77777777" w:rsidR="00E241ED" w:rsidRDefault="00A27E2D">
            <w:r>
              <w:rPr>
                <w:sz w:val="18"/>
              </w:rPr>
              <w:t>SLA breached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3D45A" w14:textId="77777777" w:rsidR="00E241ED" w:rsidRDefault="00A27E2D">
            <w:r>
              <w:rPr>
                <w:sz w:val="18"/>
              </w:rPr>
              <w:t>Add “SLA-breached” label; notify EM + customer; require reason</w:t>
            </w:r>
          </w:p>
        </w:tc>
      </w:tr>
      <w:tr w:rsidR="00E241ED" w14:paraId="61ADEA1D" w14:textId="77777777">
        <w:trPr>
          <w:jc w:val="center"/>
        </w:trPr>
        <w:tc>
          <w:tcPr>
            <w:tcW w:w="27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B0221" w14:textId="77777777" w:rsidR="00E241ED" w:rsidRDefault="00A27E2D">
            <w:r>
              <w:rPr>
                <w:sz w:val="18"/>
              </w:rPr>
              <w:t>P1 exec page</w:t>
            </w:r>
          </w:p>
        </w:tc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D8F92" w14:textId="77777777" w:rsidR="00E241ED" w:rsidRDefault="00A27E2D">
            <w:r>
              <w:rPr>
                <w:sz w:val="18"/>
              </w:rPr>
              <w:t>Priority set to P1 (or Incident created)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C996E0" w14:textId="77777777" w:rsidR="00E241ED" w:rsidRDefault="00A27E2D">
            <w:r>
              <w:rPr>
                <w:sz w:val="18"/>
              </w:rPr>
              <w:t>Immediate exec notification to ISSM/AO/sponsor (T-03)</w:t>
            </w:r>
          </w:p>
        </w:tc>
      </w:tr>
      <w:tr w:rsidR="00E241ED" w14:paraId="120EEE08" w14:textId="77777777">
        <w:trPr>
          <w:jc w:val="center"/>
        </w:trPr>
        <w:tc>
          <w:tcPr>
            <w:tcW w:w="27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FB3319" w14:textId="77777777" w:rsidR="00E241ED" w:rsidRDefault="00A27E2D">
            <w:r>
              <w:rPr>
                <w:sz w:val="18"/>
              </w:rPr>
              <w:t>Security-incident pause</w:t>
            </w:r>
          </w:p>
        </w:tc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43ABF" w14:textId="77777777" w:rsidR="00E241ED" w:rsidRDefault="00A27E2D">
            <w:r>
              <w:rPr>
                <w:sz w:val="18"/>
              </w:rPr>
              <w:t>Offboard request flagged Involuntary / Security Incident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E841C" w14:textId="77777777" w:rsidR="00E241ED" w:rsidRDefault="00A27E2D">
            <w:r>
              <w:rPr>
                <w:sz w:val="18"/>
              </w:rPr>
              <w:t>Pause offboarding automation; require Legal/IR approval</w:t>
            </w:r>
          </w:p>
        </w:tc>
      </w:tr>
      <w:tr w:rsidR="00E241ED" w14:paraId="7AAA9D96" w14:textId="77777777">
        <w:trPr>
          <w:jc w:val="center"/>
        </w:trPr>
        <w:tc>
          <w:tcPr>
            <w:tcW w:w="2736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E63CC" w14:textId="77777777" w:rsidR="00E241ED" w:rsidRDefault="00A27E2D">
            <w:r>
              <w:rPr>
                <w:sz w:val="18"/>
              </w:rPr>
              <w:t>Lite Helpdesk utilization</w:t>
            </w:r>
          </w:p>
        </w:tc>
        <w:tc>
          <w:tcPr>
            <w:tcW w:w="374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78078" w14:textId="77777777" w:rsidR="00E241ED" w:rsidRDefault="00A27E2D">
            <w:r>
              <w:rPr>
                <w:sz w:val="18"/>
              </w:rPr>
              <w:t>Service Request resolved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862FE" w14:textId="77777777" w:rsidR="00E241ED" w:rsidRDefault="00A27E2D">
            <w:r>
              <w:rPr>
                <w:sz w:val="18"/>
              </w:rPr>
              <w:t>Increment monthly action counter; monthly utilization notice (T-14)</w:t>
            </w:r>
          </w:p>
        </w:tc>
      </w:tr>
    </w:tbl>
    <w:p w14:paraId="7E6C724F" w14:textId="77777777" w:rsidR="00E241ED" w:rsidRDefault="00E241ED"/>
    <w:p w14:paraId="030F62D1" w14:textId="77777777" w:rsidR="00DE1321" w:rsidRDefault="00DE1321">
      <w:pPr>
        <w:rPr>
          <w:b/>
          <w:color w:val="0F2B46"/>
        </w:rPr>
      </w:pPr>
    </w:p>
    <w:p w14:paraId="619C973B" w14:textId="77777777" w:rsidR="00DE1321" w:rsidRDefault="00DE1321">
      <w:pPr>
        <w:rPr>
          <w:b/>
          <w:color w:val="0F2B46"/>
        </w:rPr>
      </w:pPr>
    </w:p>
    <w:p w14:paraId="031E5C9F" w14:textId="77777777" w:rsidR="00DE29F6" w:rsidRDefault="00DE29F6">
      <w:pPr>
        <w:rPr>
          <w:b/>
          <w:color w:val="0F2B46"/>
        </w:rPr>
      </w:pPr>
    </w:p>
    <w:p w14:paraId="216A336B" w14:textId="6E5D0F3C" w:rsidR="00E241ED" w:rsidRDefault="00A27E2D">
      <w:r>
        <w:rPr>
          <w:b/>
          <w:color w:val="0F2B46"/>
        </w:rPr>
        <w:lastRenderedPageBreak/>
        <w:t>9.5 Integration &amp; Fields</w:t>
      </w:r>
    </w:p>
    <w:p w14:paraId="024346F3" w14:textId="77777777" w:rsidR="00E241ED" w:rsidRDefault="00A27E2D">
      <w:pPr>
        <w:pStyle w:val="ListBullet"/>
      </w:pPr>
      <w:r>
        <w:t>Present: customfield_10010 (request type / SLA binding) and customfield_10053 surfaced on the All-open and Assigned-to-me queues.</w:t>
      </w:r>
    </w:p>
    <w:p w14:paraId="6A0578CB" w14:textId="77777777" w:rsidR="00E241ED" w:rsidRDefault="00A27E2D">
      <w:pPr>
        <w:pStyle w:val="ListBullet"/>
      </w:pPr>
      <w:r>
        <w:t>Configure: LightHelpDesk Azure Logic App connector (Sentinel incident + Defender alert → SUP Incident) with deduplication on source incident id.</w:t>
      </w:r>
    </w:p>
    <w:p w14:paraId="6EF7FD81" w14:textId="77777777" w:rsidR="00E241ED" w:rsidRDefault="00A27E2D">
      <w:pPr>
        <w:pStyle w:val="ListBullet"/>
      </w:pPr>
      <w:r>
        <w:t>Configure: customer notifications and an Organizations mapping so each customer POC sees only their tickets in the portal.</w:t>
      </w:r>
    </w:p>
    <w:p w14:paraId="3AC53513" w14:textId="77777777" w:rsidR="00E241ED" w:rsidRDefault="00A27E2D">
      <w:pPr>
        <w:pStyle w:val="ListBullet"/>
      </w:pPr>
      <w:r>
        <w:t>Configure: permission scheme granting Tier 1 transition/assign, Tier 2 execute, and SecOps the Incident workflow — least privilege per role.</w:t>
      </w:r>
    </w:p>
    <w:p w14:paraId="3A91F371" w14:textId="77777777" w:rsidR="00E241ED" w:rsidRDefault="00A27E2D">
      <w:r>
        <w:br w:type="page"/>
      </w:r>
    </w:p>
    <w:p w14:paraId="0C351237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10. Runbook Catalog</w:t>
      </w:r>
    </w:p>
    <w:p w14:paraId="6B088B7D" w14:textId="77777777" w:rsidR="00E241ED" w:rsidRDefault="00A27E2D">
      <w:r>
        <w:t>Standard runbooks back the Lite Helpdesk actions and the LightHelpDesk security path. Each runbook ends with verification and ticket documentation.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8"/>
        <w:gridCol w:w="3316"/>
        <w:gridCol w:w="2996"/>
      </w:tblGrid>
      <w:tr w:rsidR="00E241ED" w14:paraId="1781352F" w14:textId="77777777">
        <w:trPr>
          <w:jc w:val="center"/>
        </w:trPr>
        <w:tc>
          <w:tcPr>
            <w:tcW w:w="3312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2D80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Runbook</w:t>
            </w:r>
          </w:p>
        </w:tc>
        <w:tc>
          <w:tcPr>
            <w:tcW w:w="3600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A6157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Trigger</w:t>
            </w:r>
          </w:p>
        </w:tc>
        <w:tc>
          <w:tcPr>
            <w:tcW w:w="3168" w:type="dxa"/>
            <w:tcBorders>
              <w:top w:val="single" w:sz="4" w:space="0" w:color="0F2B46"/>
              <w:left w:val="single" w:sz="4" w:space="0" w:color="0F2B46"/>
              <w:bottom w:val="single" w:sz="4" w:space="0" w:color="0F2B46"/>
              <w:right w:val="single" w:sz="4" w:space="0" w:color="0F2B46"/>
            </w:tcBorders>
            <w:shd w:val="clear" w:color="auto" w:fill="0F2B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51848" w14:textId="77777777" w:rsidR="00E241ED" w:rsidRDefault="00A27E2D">
            <w:r>
              <w:rPr>
                <w:rFonts w:ascii="Segoe UI Semibold" w:hAnsi="Segoe UI Semibold"/>
                <w:b/>
                <w:color w:val="FFFFFF"/>
                <w:sz w:val="17"/>
              </w:rPr>
              <w:t>Outcome</w:t>
            </w:r>
          </w:p>
        </w:tc>
      </w:tr>
      <w:tr w:rsidR="00E241ED" w14:paraId="5AE039BE" w14:textId="77777777">
        <w:trPr>
          <w:jc w:val="center"/>
        </w:trPr>
        <w:tc>
          <w:tcPr>
            <w:tcW w:w="331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21A4C" w14:textId="77777777" w:rsidR="00E241ED" w:rsidRDefault="00A27E2D">
            <w:r>
              <w:rPr>
                <w:sz w:val="18"/>
              </w:rPr>
              <w:t>Account unlock / password reset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7C7BA" w14:textId="77777777" w:rsidR="00E241ED" w:rsidRDefault="00A27E2D">
            <w:r>
              <w:rPr>
                <w:sz w:val="18"/>
              </w:rPr>
              <w:t>Get IT help — lockout</w:t>
            </w:r>
          </w:p>
        </w:tc>
        <w:tc>
          <w:tcPr>
            <w:tcW w:w="31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55F68B" w14:textId="77777777" w:rsidR="00E241ED" w:rsidRDefault="00A27E2D">
            <w:r>
              <w:rPr>
                <w:sz w:val="18"/>
              </w:rPr>
              <w:t>Identity restored; sign-in verified; MFA re-check</w:t>
            </w:r>
          </w:p>
        </w:tc>
      </w:tr>
      <w:tr w:rsidR="00E241ED" w14:paraId="6FFF1CB8" w14:textId="77777777">
        <w:trPr>
          <w:jc w:val="center"/>
        </w:trPr>
        <w:tc>
          <w:tcPr>
            <w:tcW w:w="331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4029E" w14:textId="77777777" w:rsidR="00E241ED" w:rsidRDefault="00A27E2D">
            <w:r>
              <w:rPr>
                <w:sz w:val="18"/>
              </w:rPr>
              <w:t>User onboarding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54404" w14:textId="77777777" w:rsidR="00E241ED" w:rsidRDefault="00A27E2D">
            <w:r>
              <w:rPr>
                <w:sz w:val="18"/>
              </w:rPr>
              <w:t>M365 — Onboard new user</w:t>
            </w:r>
          </w:p>
        </w:tc>
        <w:tc>
          <w:tcPr>
            <w:tcW w:w="31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EEE0D" w14:textId="77777777" w:rsidR="00E241ED" w:rsidRDefault="00A27E2D">
            <w:r>
              <w:rPr>
                <w:sz w:val="18"/>
              </w:rPr>
              <w:t>Baseline-provisioned account ready by 17:00 the prior business day</w:t>
            </w:r>
          </w:p>
        </w:tc>
      </w:tr>
      <w:tr w:rsidR="00E241ED" w14:paraId="387F26CF" w14:textId="77777777">
        <w:trPr>
          <w:jc w:val="center"/>
        </w:trPr>
        <w:tc>
          <w:tcPr>
            <w:tcW w:w="331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DC14C" w14:textId="77777777" w:rsidR="00E241ED" w:rsidRDefault="00A27E2D">
            <w:r>
              <w:rPr>
                <w:sz w:val="18"/>
              </w:rPr>
              <w:t>User offboarding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D3D3A" w14:textId="77777777" w:rsidR="00E241ED" w:rsidRDefault="00A27E2D">
            <w:r>
              <w:rPr>
                <w:sz w:val="18"/>
              </w:rPr>
              <w:t>M365 — Offboard departing user</w:t>
            </w:r>
          </w:p>
        </w:tc>
        <w:tc>
          <w:tcPr>
            <w:tcW w:w="31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2B1E4" w14:textId="77777777" w:rsidR="00E241ED" w:rsidRDefault="00A27E2D">
            <w:r>
              <w:rPr>
                <w:sz w:val="18"/>
              </w:rPr>
              <w:t>Access revoked, license reclaimed, data preserved per retention</w:t>
            </w:r>
          </w:p>
        </w:tc>
      </w:tr>
      <w:tr w:rsidR="00E241ED" w14:paraId="3DA09CBD" w14:textId="77777777">
        <w:trPr>
          <w:jc w:val="center"/>
        </w:trPr>
        <w:tc>
          <w:tcPr>
            <w:tcW w:w="331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0A8C6" w14:textId="77777777" w:rsidR="00E241ED" w:rsidRDefault="00A27E2D">
            <w:r>
              <w:rPr>
                <w:sz w:val="18"/>
              </w:rPr>
              <w:t>Group / license change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751AE" w14:textId="77777777" w:rsidR="00E241ED" w:rsidRDefault="00A27E2D">
            <w:r>
              <w:rPr>
                <w:sz w:val="18"/>
              </w:rPr>
              <w:t>Get IT help — access change</w:t>
            </w:r>
          </w:p>
        </w:tc>
        <w:tc>
          <w:tcPr>
            <w:tcW w:w="31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E537F5" w14:textId="77777777" w:rsidR="00E241ED" w:rsidRDefault="00A27E2D">
            <w:r>
              <w:rPr>
                <w:sz w:val="18"/>
              </w:rPr>
              <w:t>Membership/license updated; least-privilege confirmed</w:t>
            </w:r>
          </w:p>
        </w:tc>
      </w:tr>
      <w:tr w:rsidR="00E241ED" w14:paraId="47FE3FDA" w14:textId="77777777">
        <w:trPr>
          <w:jc w:val="center"/>
        </w:trPr>
        <w:tc>
          <w:tcPr>
            <w:tcW w:w="331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9E204" w14:textId="77777777" w:rsidR="00E241ED" w:rsidRDefault="00A27E2D">
            <w:r>
              <w:rPr>
                <w:sz w:val="18"/>
              </w:rPr>
              <w:t>Account lockout (security)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087BF" w14:textId="77777777" w:rsidR="00E241ED" w:rsidRDefault="00A27E2D">
            <w:r>
              <w:rPr>
                <w:sz w:val="18"/>
              </w:rPr>
              <w:t>LightHelpDesk — risky sign-in</w:t>
            </w:r>
          </w:p>
        </w:tc>
        <w:tc>
          <w:tcPr>
            <w:tcW w:w="31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74917D" w14:textId="77777777" w:rsidR="00E241ED" w:rsidRDefault="00A27E2D">
            <w:r>
              <w:rPr>
                <w:sz w:val="18"/>
              </w:rPr>
              <w:t>Triaged with SecOps; contain-first</w:t>
            </w:r>
          </w:p>
        </w:tc>
      </w:tr>
      <w:tr w:rsidR="00E241ED" w14:paraId="47781916" w14:textId="77777777">
        <w:trPr>
          <w:jc w:val="center"/>
        </w:trPr>
        <w:tc>
          <w:tcPr>
            <w:tcW w:w="331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E4670F" w14:textId="77777777" w:rsidR="00E241ED" w:rsidRDefault="00A27E2D">
            <w:r>
              <w:rPr>
                <w:sz w:val="18"/>
              </w:rPr>
              <w:t>Risky sign-in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2949F" w14:textId="77777777" w:rsidR="00E241ED" w:rsidRDefault="00A27E2D">
            <w:r>
              <w:rPr>
                <w:sz w:val="18"/>
              </w:rPr>
              <w:t>Defender alert</w:t>
            </w:r>
          </w:p>
        </w:tc>
        <w:tc>
          <w:tcPr>
            <w:tcW w:w="31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C8071" w14:textId="77777777" w:rsidR="00E241ED" w:rsidRDefault="00A27E2D">
            <w:r>
              <w:rPr>
                <w:sz w:val="18"/>
              </w:rPr>
              <w:t>Session revoked / reset per IR guidance</w:t>
            </w:r>
          </w:p>
        </w:tc>
      </w:tr>
      <w:tr w:rsidR="00E241ED" w14:paraId="4882CF6B" w14:textId="77777777">
        <w:trPr>
          <w:jc w:val="center"/>
        </w:trPr>
        <w:tc>
          <w:tcPr>
            <w:tcW w:w="331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73702" w14:textId="77777777" w:rsidR="00E241ED" w:rsidRDefault="00A27E2D">
            <w:r>
              <w:rPr>
                <w:sz w:val="18"/>
              </w:rPr>
              <w:t>Malware detection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635A5" w14:textId="77777777" w:rsidR="00E241ED" w:rsidRDefault="00A27E2D">
            <w:r>
              <w:rPr>
                <w:sz w:val="18"/>
              </w:rPr>
              <w:t>Defender alert</w:t>
            </w:r>
          </w:p>
        </w:tc>
        <w:tc>
          <w:tcPr>
            <w:tcW w:w="31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34E6B0" w14:textId="77777777" w:rsidR="00E241ED" w:rsidRDefault="00A27E2D">
            <w:r>
              <w:rPr>
                <w:sz w:val="18"/>
              </w:rPr>
              <w:t>Device isolated; SecOps IR engaged</w:t>
            </w:r>
          </w:p>
        </w:tc>
      </w:tr>
      <w:tr w:rsidR="00E241ED" w14:paraId="19F048CE" w14:textId="77777777">
        <w:trPr>
          <w:jc w:val="center"/>
        </w:trPr>
        <w:tc>
          <w:tcPr>
            <w:tcW w:w="331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C21C6" w14:textId="77777777" w:rsidR="00E241ED" w:rsidRDefault="00A27E2D">
            <w:r>
              <w:rPr>
                <w:sz w:val="18"/>
              </w:rPr>
              <w:t>DLP incident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883F8" w14:textId="77777777" w:rsidR="00E241ED" w:rsidRDefault="00A27E2D">
            <w:r>
              <w:rPr>
                <w:sz w:val="18"/>
              </w:rPr>
              <w:t>Purview DLP alert</w:t>
            </w:r>
          </w:p>
        </w:tc>
        <w:tc>
          <w:tcPr>
            <w:tcW w:w="31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EDF2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3B8F2B" w14:textId="77777777" w:rsidR="00E241ED" w:rsidRDefault="00A27E2D">
            <w:r>
              <w:rPr>
                <w:sz w:val="18"/>
              </w:rPr>
              <w:t>Data exposure assessed; escalated to SecOps</w:t>
            </w:r>
          </w:p>
        </w:tc>
      </w:tr>
      <w:tr w:rsidR="00E241ED" w14:paraId="230CE01B" w14:textId="77777777">
        <w:trPr>
          <w:jc w:val="center"/>
        </w:trPr>
        <w:tc>
          <w:tcPr>
            <w:tcW w:w="331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5B4B1" w14:textId="77777777" w:rsidR="00E241ED" w:rsidRDefault="00A27E2D">
            <w:r>
              <w:rPr>
                <w:sz w:val="18"/>
              </w:rPr>
              <w:t>Token theft</w:t>
            </w:r>
          </w:p>
        </w:tc>
        <w:tc>
          <w:tcPr>
            <w:tcW w:w="36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1CA6E" w14:textId="77777777" w:rsidR="00E241ED" w:rsidRDefault="00A27E2D">
            <w:r>
              <w:rPr>
                <w:sz w:val="18"/>
              </w:rPr>
              <w:t>Sentinel incident</w:t>
            </w:r>
          </w:p>
        </w:tc>
        <w:tc>
          <w:tcPr>
            <w:tcW w:w="31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FDFE3" w14:textId="77777777" w:rsidR="00E241ED" w:rsidRDefault="00A27E2D">
            <w:r>
              <w:rPr>
                <w:sz w:val="18"/>
              </w:rPr>
              <w:t>Tokens revoked; credentials rotated; IR engaged</w:t>
            </w:r>
          </w:p>
        </w:tc>
      </w:tr>
    </w:tbl>
    <w:p w14:paraId="3FFE4114" w14:textId="77777777" w:rsidR="00E241ED" w:rsidRDefault="00E241ED"/>
    <w:p w14:paraId="18136ADE" w14:textId="77777777" w:rsidR="00E241ED" w:rsidRDefault="00A27E2D">
      <w:r>
        <w:br w:type="page"/>
      </w:r>
    </w:p>
    <w:p w14:paraId="3BF78EE1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11. Billing, Utilization &amp; Reporting</w:t>
      </w:r>
    </w:p>
    <w:p w14:paraId="23312B7A" w14:textId="77777777" w:rsidR="00E241ED" w:rsidRDefault="00A27E2D">
      <w:pPr>
        <w:pStyle w:val="ListBullet"/>
      </w:pPr>
      <w:r>
        <w:t>Price: $120.00 per month, invoiced in addition to the ConMon fee.</w:t>
      </w:r>
    </w:p>
    <w:p w14:paraId="305DA3B7" w14:textId="77777777" w:rsidR="00E241ED" w:rsidRDefault="00A27E2D">
      <w:pPr>
        <w:pStyle w:val="ListBullet"/>
      </w:pPr>
      <w:r>
        <w:t>Allotment: up to 15 support actions per month included.</w:t>
      </w:r>
    </w:p>
    <w:p w14:paraId="135E6665" w14:textId="77777777" w:rsidR="00E241ED" w:rsidRDefault="00A27E2D">
      <w:pPr>
        <w:pStyle w:val="ListBullet"/>
      </w:pPr>
      <w:r>
        <w:t>Overage: $15.00 per action beyond the monthly allotment.</w:t>
      </w:r>
    </w:p>
    <w:p w14:paraId="278AEC09" w14:textId="77777777" w:rsidR="00E241ED" w:rsidRDefault="00A27E2D">
      <w:pPr>
        <w:pStyle w:val="ListBullet"/>
      </w:pPr>
      <w:r>
        <w:t>Each resolved Service Request increments the monthly action counter; the requester and ISSO receive a Lite Helpdesk acknowledgement and a monthly utilization notice (Communications Playbook trigger T-14).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241ED" w14:paraId="3A4BE028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E9B7" w14:textId="77777777" w:rsidR="00E241ED" w:rsidRDefault="00A27E2D">
            <w:r>
              <w:rPr>
                <w:i/>
                <w:color w:val="3A4F66"/>
              </w:rPr>
              <w:t>Billing separation: Lite Helpdesk administrative actions count against the add-on's monthly allotment and are NOT commingled with ConMon monitoring for billing or reporting. This separation preserves the independence of the monitoring function.</w:t>
            </w:r>
          </w:p>
        </w:tc>
      </w:tr>
    </w:tbl>
    <w:p w14:paraId="0BE32DBC" w14:textId="77777777" w:rsidR="00E241ED" w:rsidRDefault="00E241ED"/>
    <w:p w14:paraId="255E388D" w14:textId="77777777" w:rsidR="00E241ED" w:rsidRDefault="00A27E2D">
      <w:r>
        <w:br w:type="page"/>
      </w:r>
    </w:p>
    <w:p w14:paraId="2AAC35FE" w14:textId="77777777" w:rsidR="00E241ED" w:rsidRDefault="00A27E2D">
      <w:pPr>
        <w:pStyle w:val="Heading1"/>
        <w:pBdr>
          <w:bottom w:val="single" w:sz="8" w:space="1" w:color="2D7DD2"/>
        </w:pBdr>
      </w:pPr>
      <w:r>
        <w:lastRenderedPageBreak/>
        <w:t>12. Continuous Improvement &amp; Annual Review</w:t>
      </w:r>
    </w:p>
    <w:p w14:paraId="2BA010AA" w14:textId="5502B99C" w:rsidR="00E241ED" w:rsidRDefault="00A27E2D">
      <w:r>
        <w:t xml:space="preserve">An annual review is triggered if net licensed-user growth reaches 20% or more, if new workloads not originally contemplated are added, or if sustained monthly overage occurs for three or more consecutive months. In any of these cases, </w:t>
      </w:r>
      <w:r w:rsidR="00713F30">
        <w:t>NexusCyber</w:t>
      </w:r>
      <w:r>
        <w:t xml:space="preserve"> proposes revised terms via a Change Order. Absent a new Change Order, terms continue month-to-month at the then-current rate; either party may discontinue with 30 days written notice.</w:t>
      </w:r>
    </w:p>
    <w:p w14:paraId="36AC16DC" w14:textId="77777777" w:rsidR="00E241ED" w:rsidRDefault="00A27E2D">
      <w:r>
        <w:t>Operational metrics reviewed each month: first-response and resolution SLA adherence by severity, escalation volume by level (E1–E5), security-path ticket count and mean time to SecOps page, action utilization against the 15-action allotment, and reopen rate. These feed the monthly executive report and the governance/CCB review.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241ED" w14:paraId="2AA92397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CC3E" w14:textId="77777777" w:rsidR="00E241ED" w:rsidRDefault="00A27E2D">
            <w:r>
              <w:rPr>
                <w:i/>
                <w:color w:val="3A4F66"/>
              </w:rPr>
              <w:t>This SOP is a companion to 02 — Service Offering (Section 10.1), 04 — Standards (SLA definitions), and 06 — Customer Communications Playbook (escalation triggers T-03/T-04/T-05/T-09/T-14). On any conflict, the master SOW and 04 — Standards govern.</w:t>
            </w:r>
          </w:p>
        </w:tc>
      </w:tr>
    </w:tbl>
    <w:p w14:paraId="35C7331F" w14:textId="77777777" w:rsidR="00E241ED" w:rsidRDefault="00E241ED"/>
    <w:sectPr w:rsidR="00E241ED" w:rsidSect="00034616">
      <w:footerReference w:type="default" r:id="rId11"/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A39F6" w14:textId="77777777" w:rsidR="00473414" w:rsidRDefault="00473414">
      <w:pPr>
        <w:spacing w:after="0" w:line="240" w:lineRule="auto"/>
      </w:pPr>
      <w:r>
        <w:separator/>
      </w:r>
    </w:p>
  </w:endnote>
  <w:endnote w:type="continuationSeparator" w:id="0">
    <w:p w14:paraId="11BA13CF" w14:textId="77777777" w:rsidR="00473414" w:rsidRDefault="00473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4741" w14:textId="2E16752D" w:rsidR="00E241ED" w:rsidRDefault="00A27E2D">
    <w:pPr>
      <w:pStyle w:val="Footer"/>
      <w:jc w:val="center"/>
    </w:pPr>
    <w:r>
      <w:rPr>
        <w:color w:val="6B7B8D"/>
        <w:sz w:val="16"/>
      </w:rPr>
      <w:t xml:space="preserve">Carbøn — Continuous Monitoring as a Service    |    Proprietary &amp; Confidential    |    Page </w:t>
    </w:r>
    <w:r>
      <w:rPr>
        <w:color w:val="6B7B8D"/>
        <w:sz w:val="16"/>
      </w:rPr>
      <w:fldChar w:fldCharType="begin"/>
    </w:r>
    <w:r>
      <w:rPr>
        <w:color w:val="6B7B8D"/>
        <w:sz w:val="16"/>
      </w:rPr>
      <w:instrText>PAGE</w:instrText>
    </w:r>
    <w:r>
      <w:rPr>
        <w:color w:val="6B7B8D"/>
        <w:sz w:val="16"/>
      </w:rPr>
      <w:fldChar w:fldCharType="separate"/>
    </w:r>
    <w:r w:rsidR="00FB4D2D">
      <w:rPr>
        <w:noProof/>
        <w:color w:val="6B7B8D"/>
        <w:sz w:val="16"/>
      </w:rPr>
      <w:t>1</w:t>
    </w:r>
    <w:r>
      <w:rPr>
        <w:color w:val="6B7B8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217A1" w14:textId="77777777" w:rsidR="00473414" w:rsidRDefault="00473414">
      <w:pPr>
        <w:spacing w:after="0" w:line="240" w:lineRule="auto"/>
      </w:pPr>
      <w:r>
        <w:separator/>
      </w:r>
    </w:p>
  </w:footnote>
  <w:footnote w:type="continuationSeparator" w:id="0">
    <w:p w14:paraId="63E44E3F" w14:textId="77777777" w:rsidR="00473414" w:rsidRDefault="004734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544308">
    <w:abstractNumId w:val="8"/>
  </w:num>
  <w:num w:numId="2" w16cid:durableId="1411149524">
    <w:abstractNumId w:val="6"/>
  </w:num>
  <w:num w:numId="3" w16cid:durableId="1086531747">
    <w:abstractNumId w:val="5"/>
  </w:num>
  <w:num w:numId="4" w16cid:durableId="980353745">
    <w:abstractNumId w:val="4"/>
  </w:num>
  <w:num w:numId="5" w16cid:durableId="1011685229">
    <w:abstractNumId w:val="7"/>
  </w:num>
  <w:num w:numId="6" w16cid:durableId="2146700868">
    <w:abstractNumId w:val="3"/>
  </w:num>
  <w:num w:numId="7" w16cid:durableId="1442338916">
    <w:abstractNumId w:val="2"/>
  </w:num>
  <w:num w:numId="8" w16cid:durableId="517621465">
    <w:abstractNumId w:val="1"/>
  </w:num>
  <w:num w:numId="9" w16cid:durableId="195678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B9B"/>
    <w:rsid w:val="00155A1F"/>
    <w:rsid w:val="00181F29"/>
    <w:rsid w:val="0029639D"/>
    <w:rsid w:val="00296DAF"/>
    <w:rsid w:val="00326F90"/>
    <w:rsid w:val="003F7103"/>
    <w:rsid w:val="004207FD"/>
    <w:rsid w:val="00473414"/>
    <w:rsid w:val="005D4FA4"/>
    <w:rsid w:val="005E1D1C"/>
    <w:rsid w:val="0061157D"/>
    <w:rsid w:val="006F34F1"/>
    <w:rsid w:val="00713F30"/>
    <w:rsid w:val="0073351C"/>
    <w:rsid w:val="0082107A"/>
    <w:rsid w:val="00836A14"/>
    <w:rsid w:val="008F0328"/>
    <w:rsid w:val="009907D1"/>
    <w:rsid w:val="00A27E2D"/>
    <w:rsid w:val="00AA1D8D"/>
    <w:rsid w:val="00B47730"/>
    <w:rsid w:val="00CB0664"/>
    <w:rsid w:val="00CF0F96"/>
    <w:rsid w:val="00D346E3"/>
    <w:rsid w:val="00D71550"/>
    <w:rsid w:val="00DC798E"/>
    <w:rsid w:val="00DE1321"/>
    <w:rsid w:val="00DE29F6"/>
    <w:rsid w:val="00DF7ABB"/>
    <w:rsid w:val="00E241ED"/>
    <w:rsid w:val="00E95D48"/>
    <w:rsid w:val="00EB74AE"/>
    <w:rsid w:val="00F01EC5"/>
    <w:rsid w:val="00FB0FA5"/>
    <w:rsid w:val="00FB4D2D"/>
    <w:rsid w:val="00FC693F"/>
    <w:rsid w:val="00FD699E"/>
    <w:rsid w:val="00FF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27BC1BF-1F9B-4810-86FB-6B99DBCF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1A1A2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F2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3A4F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Cs/>
      <w:color w:val="2D7DD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3F710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B96687EF070B49B4119FCACFD373AA" ma:contentTypeVersion="3" ma:contentTypeDescription="Create a new document." ma:contentTypeScope="" ma:versionID="5e103a2213f54461e904755430704902">
  <xsd:schema xmlns:xsd="http://www.w3.org/2001/XMLSchema" xmlns:xs="http://www.w3.org/2001/XMLSchema" xmlns:p="http://schemas.microsoft.com/office/2006/metadata/properties" xmlns:ns2="00e99608-4a45-4bb9-bd88-91acd294a613" targetNamespace="http://schemas.microsoft.com/office/2006/metadata/properties" ma:root="true" ma:fieldsID="c52f71cf666a29837f41378982f50e12" ns2:_="">
    <xsd:import namespace="00e99608-4a45-4bb9-bd88-91acd294a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99608-4a45-4bb9-bd88-91acd294a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FB2C23-C41F-45D5-B6E3-A89CE0E976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0FFF51-8F6A-452A-8CFA-972255D91F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11F25B-56D8-45BE-B309-C4563579E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e99608-4a45-4bb9-bd88-91acd294a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3e6c7fb-6219-49a7-8569-519d9f87c89a}" enabled="1" method="Standard" siteId="{29b6a5fc-6691-4c9e-994f-df7c5533446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2463</Words>
  <Characters>16902</Characters>
  <Application>Microsoft Office Word</Application>
  <DocSecurity>0</DocSecurity>
  <Lines>264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White, Kevin</cp:lastModifiedBy>
  <cp:revision>8</cp:revision>
  <dcterms:created xsi:type="dcterms:W3CDTF">2026-06-09T14:14:00Z</dcterms:created>
  <dcterms:modified xsi:type="dcterms:W3CDTF">2026-06-11T14:04:00Z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0x010100E2B96687EF070B49B4119FCACFD373AA</vt:lpwstr>
  </property>
</Properties>
</file>