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3002" w14:textId="77777777" w:rsidR="00830B13" w:rsidRDefault="00830B13"/>
    <w:p w14:paraId="071BA94D" w14:textId="77777777" w:rsidR="00830B13" w:rsidRDefault="00000000">
      <w:pPr>
        <w:jc w:val="center"/>
      </w:pPr>
      <w:r>
        <w:rPr>
          <w:rFonts w:ascii="Segoe UI Semibold" w:hAnsi="Segoe UI Semibold"/>
          <w:b/>
          <w:color w:val="6B7B8D"/>
          <w:sz w:val="18"/>
        </w:rPr>
        <w:t>NEXUSCYBER</w:t>
      </w:r>
    </w:p>
    <w:p w14:paraId="4B3AAA04" w14:textId="77777777" w:rsidR="00830B13" w:rsidRDefault="00000000">
      <w:pPr>
        <w:jc w:val="center"/>
      </w:pPr>
      <w:r>
        <w:rPr>
          <w:noProof/>
        </w:rPr>
        <w:drawing>
          <wp:inline distT="0" distB="0" distL="0" distR="0" wp14:anchorId="1BAA3F38" wp14:editId="6D4810EC">
            <wp:extent cx="2834640" cy="1595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hor_primary_horizontal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3A64" w14:textId="77777777" w:rsidR="00830B13" w:rsidRDefault="00000000">
      <w:pPr>
        <w:jc w:val="center"/>
      </w:pPr>
      <w:r>
        <w:rPr>
          <w:rFonts w:ascii="Segoe UI Semibold" w:hAnsi="Segoe UI Semibold"/>
          <w:color w:val="3A4F66"/>
          <w:sz w:val="36"/>
        </w:rPr>
        <w:t>User Guide</w:t>
      </w:r>
    </w:p>
    <w:p w14:paraId="2561C720" w14:textId="77777777" w:rsidR="00830B13" w:rsidRDefault="00000000">
      <w:pPr>
        <w:jc w:val="center"/>
      </w:pPr>
      <w:r>
        <w:rPr>
          <w:color w:val="6B7B8D"/>
          <w:sz w:val="22"/>
        </w:rPr>
        <w:t>How to get IT support through the Anchor portal — for end users</w:t>
      </w:r>
    </w:p>
    <w:p w14:paraId="3320E454" w14:textId="77777777" w:rsidR="00830B13" w:rsidRDefault="00830B13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30B13" w14:paraId="41792514" w14:textId="77777777" w:rsidTr="0083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E42BDB" w14:textId="77777777" w:rsidR="00830B13" w:rsidRDefault="00000000">
            <w:r>
              <w:t>DOCUMENT TYPE</w:t>
            </w:r>
          </w:p>
        </w:tc>
        <w:tc>
          <w:tcPr>
            <w:tcW w:w="4680" w:type="dxa"/>
          </w:tcPr>
          <w:p w14:paraId="3F733305" w14:textId="77777777" w:rsidR="00830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Guide</w:t>
            </w:r>
          </w:p>
        </w:tc>
      </w:tr>
      <w:tr w:rsidR="00830B13" w14:paraId="4C1C9AD8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903712" w14:textId="77777777" w:rsidR="00830B13" w:rsidRDefault="00000000">
            <w:r>
              <w:t>PRODUCT</w:t>
            </w:r>
          </w:p>
        </w:tc>
        <w:tc>
          <w:tcPr>
            <w:tcW w:w="4680" w:type="dxa"/>
          </w:tcPr>
          <w:p w14:paraId="3A9DA054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Anchor ITSM Platform</w:t>
            </w:r>
          </w:p>
        </w:tc>
      </w:tr>
      <w:tr w:rsidR="00830B13" w14:paraId="304001C4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6D32A1" w14:textId="77777777" w:rsidR="00830B13" w:rsidRDefault="00000000">
            <w:r>
              <w:t>VERSION</w:t>
            </w:r>
          </w:p>
        </w:tc>
        <w:tc>
          <w:tcPr>
            <w:tcW w:w="4680" w:type="dxa"/>
          </w:tcPr>
          <w:p w14:paraId="783BFC03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830B13" w14:paraId="78E2D9EA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909931" w14:textId="77777777" w:rsidR="00830B13" w:rsidRDefault="00000000">
            <w:r>
              <w:t>AUDIENCE</w:t>
            </w:r>
          </w:p>
        </w:tc>
        <w:tc>
          <w:tcPr>
            <w:tcW w:w="4680" w:type="dxa"/>
          </w:tcPr>
          <w:p w14:paraId="2051B03D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users &amp; customers</w:t>
            </w:r>
          </w:p>
        </w:tc>
      </w:tr>
      <w:tr w:rsidR="00830B13" w14:paraId="32A7EB43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CEEA55" w14:textId="77777777" w:rsidR="00830B13" w:rsidRDefault="00000000">
            <w:r>
              <w:t>PORTAL</w:t>
            </w:r>
          </w:p>
        </w:tc>
        <w:tc>
          <w:tcPr>
            <w:tcW w:w="4680" w:type="dxa"/>
          </w:tcPr>
          <w:p w14:paraId="6A00902D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https://anchor.azurewebsites.us</w:t>
            </w:r>
          </w:p>
        </w:tc>
      </w:tr>
    </w:tbl>
    <w:p w14:paraId="6EF925CE" w14:textId="77777777" w:rsidR="00830B13" w:rsidRDefault="00830B13"/>
    <w:p w14:paraId="2FB9E318" w14:textId="77777777" w:rsidR="00EE1355" w:rsidRDefault="00EE1355"/>
    <w:p w14:paraId="6FE8CEC7" w14:textId="77777777" w:rsidR="00EE1355" w:rsidRDefault="00EE1355"/>
    <w:p w14:paraId="44C5615E" w14:textId="77777777" w:rsidR="00EE1355" w:rsidRDefault="00EE1355"/>
    <w:p w14:paraId="088D68C9" w14:textId="77777777" w:rsidR="00EE1355" w:rsidRDefault="00EE1355"/>
    <w:p w14:paraId="0B3E1994" w14:textId="77777777" w:rsidR="00EE1355" w:rsidRDefault="00EE1355"/>
    <w:p w14:paraId="7675A4AB" w14:textId="77777777" w:rsidR="00EE1355" w:rsidRDefault="00EE1355"/>
    <w:p w14:paraId="6A8A1A62" w14:textId="77777777" w:rsidR="00EE1355" w:rsidRDefault="00EE1355"/>
    <w:p w14:paraId="123948FC" w14:textId="77777777" w:rsidR="00EE1355" w:rsidRDefault="00EE1355"/>
    <w:p w14:paraId="4C7ECBB8" w14:textId="77777777" w:rsidR="00EE1355" w:rsidRDefault="00EE1355"/>
    <w:p w14:paraId="1BB4AE72" w14:textId="77777777" w:rsidR="00EE1355" w:rsidRDefault="00EE1355"/>
    <w:p w14:paraId="5765299D" w14:textId="77777777" w:rsidR="00EE1355" w:rsidRDefault="00EE1355"/>
    <w:p w14:paraId="41C1FAC6" w14:textId="77777777" w:rsidR="00EE1355" w:rsidRDefault="00EE1355"/>
    <w:p w14:paraId="672C4014" w14:textId="77777777" w:rsidR="00830B13" w:rsidRDefault="00000000">
      <w:pPr>
        <w:pStyle w:val="Heading1"/>
      </w:pPr>
      <w:r>
        <w:lastRenderedPageBreak/>
        <w:t>Table of Contents</w:t>
      </w:r>
    </w:p>
    <w:p w14:paraId="27A31CDA" w14:textId="77777777" w:rsidR="00830B13" w:rsidRDefault="00000000">
      <w:r>
        <w:t>1.  Welcome — What Anchor Is</w:t>
      </w:r>
    </w:p>
    <w:p w14:paraId="3796AC04" w14:textId="77777777" w:rsidR="00830B13" w:rsidRDefault="00000000">
      <w:r>
        <w:t>2.  Signing In</w:t>
      </w:r>
    </w:p>
    <w:p w14:paraId="2A51E09C" w14:textId="77777777" w:rsidR="00830B13" w:rsidRDefault="00000000">
      <w:r>
        <w:t>3.  Getting Help — Submit a Request</w:t>
      </w:r>
    </w:p>
    <w:p w14:paraId="22227B45" w14:textId="77777777" w:rsidR="00830B13" w:rsidRDefault="00000000">
      <w:r>
        <w:t>4.  What You Can Request</w:t>
      </w:r>
    </w:p>
    <w:p w14:paraId="1FDFBB31" w14:textId="77777777" w:rsidR="00830B13" w:rsidRDefault="00000000">
      <w:r>
        <w:t>5.  Tracking Your Tickets</w:t>
      </w:r>
    </w:p>
    <w:p w14:paraId="651D1852" w14:textId="77777777" w:rsidR="00830B13" w:rsidRDefault="00000000">
      <w:r>
        <w:t>6.  Responding &amp; Reopening</w:t>
      </w:r>
    </w:p>
    <w:p w14:paraId="283AF39B" w14:textId="77777777" w:rsidR="00830B13" w:rsidRDefault="00000000">
      <w:r>
        <w:t>7.  Rate Your Experience</w:t>
      </w:r>
    </w:p>
    <w:p w14:paraId="78A057C6" w14:textId="77777777" w:rsidR="00830B13" w:rsidRDefault="00000000">
      <w:r>
        <w:t>8.  Knowledge Base &amp; Self-Service</w:t>
      </w:r>
    </w:p>
    <w:p w14:paraId="3A54384C" w14:textId="77777777" w:rsidR="00830B13" w:rsidRDefault="00000000">
      <w:r>
        <w:t>9.  Notifications You’ll Receive</w:t>
      </w:r>
    </w:p>
    <w:p w14:paraId="4C008EB4" w14:textId="77777777" w:rsidR="00830B13" w:rsidRDefault="00000000">
      <w:r>
        <w:t>10.  Response Times</w:t>
      </w:r>
    </w:p>
    <w:p w14:paraId="4C6F7A17" w14:textId="77777777" w:rsidR="00830B13" w:rsidRDefault="00000000">
      <w:r>
        <w:t>11.  Reporting an Urgent or Security Issue</w:t>
      </w:r>
    </w:p>
    <w:p w14:paraId="6BAB9101" w14:textId="77777777" w:rsidR="00830B13" w:rsidRDefault="00000000">
      <w:r>
        <w:t>12.  Quick Reference Card</w:t>
      </w:r>
    </w:p>
    <w:p w14:paraId="23C74E6F" w14:textId="77777777" w:rsidR="00EE1355" w:rsidRDefault="00EE1355"/>
    <w:p w14:paraId="3FD98E3F" w14:textId="77777777" w:rsidR="00EE1355" w:rsidRDefault="00EE1355"/>
    <w:p w14:paraId="70D8E8C7" w14:textId="77777777" w:rsidR="00EE1355" w:rsidRDefault="00EE1355"/>
    <w:p w14:paraId="27C9EA68" w14:textId="77777777" w:rsidR="00EE1355" w:rsidRDefault="00EE1355"/>
    <w:p w14:paraId="0F7D721F" w14:textId="77777777" w:rsidR="00EE1355" w:rsidRDefault="00EE1355"/>
    <w:p w14:paraId="59F1EA07" w14:textId="77777777" w:rsidR="00EE1355" w:rsidRDefault="00EE1355"/>
    <w:p w14:paraId="4EB3E120" w14:textId="77777777" w:rsidR="00EE1355" w:rsidRDefault="00EE1355"/>
    <w:p w14:paraId="07A3124B" w14:textId="77777777" w:rsidR="00EE1355" w:rsidRDefault="00EE1355"/>
    <w:p w14:paraId="50F086D6" w14:textId="77777777" w:rsidR="00EE1355" w:rsidRDefault="00EE1355"/>
    <w:p w14:paraId="409C099A" w14:textId="77777777" w:rsidR="00EE1355" w:rsidRDefault="00EE1355"/>
    <w:p w14:paraId="6ED64E7A" w14:textId="77777777" w:rsidR="00EE1355" w:rsidRDefault="00EE1355"/>
    <w:p w14:paraId="06B75282" w14:textId="77777777" w:rsidR="00EE1355" w:rsidRDefault="00EE1355"/>
    <w:p w14:paraId="064B9868" w14:textId="77777777" w:rsidR="00EE1355" w:rsidRDefault="00EE1355"/>
    <w:p w14:paraId="4E1F05A9" w14:textId="77777777" w:rsidR="00EE1355" w:rsidRDefault="00EE1355"/>
    <w:p w14:paraId="19694416" w14:textId="77777777" w:rsidR="00EE1355" w:rsidRDefault="00EE1355"/>
    <w:p w14:paraId="375DABDC" w14:textId="77777777" w:rsidR="00EE1355" w:rsidRDefault="00EE1355"/>
    <w:p w14:paraId="2FE6CC99" w14:textId="77777777" w:rsidR="00830B13" w:rsidRDefault="00000000">
      <w:pPr>
        <w:pStyle w:val="Heading1"/>
      </w:pPr>
      <w:r>
        <w:lastRenderedPageBreak/>
        <w:t>1. Welcome — What Anchor Is</w:t>
      </w:r>
    </w:p>
    <w:p w14:paraId="4443DF60" w14:textId="77777777" w:rsidR="00830B13" w:rsidRDefault="00000000">
      <w:r>
        <w:t>Anchor is your support portal for IT and Microsoft 365 help. Use it to ask for help, track your requests, and find self-service answers — every request becomes a tracked ticket so nothing is lost.</w:t>
      </w:r>
    </w:p>
    <w:p w14:paraId="7ADD3EE3" w14:textId="77777777" w:rsidR="00830B13" w:rsidRDefault="00000000">
      <w:pPr>
        <w:pStyle w:val="Heading1"/>
      </w:pPr>
      <w:r>
        <w:t>2. Signing In</w:t>
      </w:r>
    </w:p>
    <w:p w14:paraId="14C28294" w14:textId="77777777" w:rsidR="00830B13" w:rsidRDefault="00000000">
      <w:r>
        <w:t>Go to https://anchor.azurewebsites.us and choose Sign in. Use your work account (single sign-on). If your organization isn’t set up for SSO yet, contact your administrator.</w:t>
      </w:r>
    </w:p>
    <w:p w14:paraId="051821D7" w14:textId="77777777" w:rsidR="00830B13" w:rsidRDefault="00000000">
      <w:pPr>
        <w:pStyle w:val="Heading1"/>
      </w:pPr>
      <w:r>
        <w:t>3. Getting Help — Submit a Request</w:t>
      </w:r>
    </w:p>
    <w:p w14:paraId="09D6DFD1" w14:textId="77777777" w:rsidR="00830B13" w:rsidRDefault="00000000">
      <w:r>
        <w:t>There are two ways to reach us, and both open a tracked ticket:</w:t>
      </w:r>
    </w:p>
    <w:p w14:paraId="13551CEF" w14:textId="77777777" w:rsidR="00830B13" w:rsidRDefault="00000000">
      <w:pPr>
        <w:pStyle w:val="ListNumber"/>
      </w:pPr>
      <w:r>
        <w:t>Support portal (preferred): https://anchor.azurewebsites.us — pick the request that fits and fill in the details.</w:t>
      </w:r>
    </w:p>
    <w:p w14:paraId="4343C5A8" w14:textId="77777777" w:rsidR="00830B13" w:rsidRDefault="00000000">
      <w:pPr>
        <w:pStyle w:val="ListNumber"/>
      </w:pPr>
      <w:r>
        <w:t>Email: send your request to the support mailbox and we’ll open a ticket for you.</w:t>
      </w:r>
    </w:p>
    <w:p w14:paraId="1A0286CA" w14:textId="77777777" w:rsidR="00830B13" w:rsidRDefault="00000000">
      <w:r>
        <w:rPr>
          <w:b/>
          <w:color w:val="3A4F66"/>
        </w:rPr>
        <w:t>To help us act quickly, include:</w:t>
      </w:r>
    </w:p>
    <w:p w14:paraId="6DF9B52B" w14:textId="77777777" w:rsidR="00830B13" w:rsidRDefault="00000000">
      <w:pPr>
        <w:pStyle w:val="ListBullet"/>
      </w:pPr>
      <w:r>
        <w:t>Who the request is for, and who is authorizing it.</w:t>
      </w:r>
    </w:p>
    <w:p w14:paraId="1FA81EE5" w14:textId="77777777" w:rsidR="00830B13" w:rsidRDefault="00000000">
      <w:pPr>
        <w:pStyle w:val="ListBullet"/>
      </w:pPr>
      <w:r>
        <w:t>What you need (e.g., reset password, add to a group, assign a license).</w:t>
      </w:r>
    </w:p>
    <w:p w14:paraId="0FB5FCCE" w14:textId="77777777" w:rsidR="00830B13" w:rsidRDefault="00000000">
      <w:pPr>
        <w:pStyle w:val="ListBullet"/>
      </w:pPr>
      <w:r>
        <w:t>Any business impact or deadline (e.g., a new-hire start date).</w:t>
      </w:r>
    </w:p>
    <w:p w14:paraId="53B0147F" w14:textId="77777777" w:rsidR="00830B13" w:rsidRDefault="00000000">
      <w:pPr>
        <w:pStyle w:val="Heading1"/>
      </w:pPr>
      <w:r>
        <w:t>4. What You Can Request</w:t>
      </w:r>
    </w:p>
    <w:p w14:paraId="250F25AE" w14:textId="77777777" w:rsidR="00830B13" w:rsidRDefault="00000000">
      <w:r>
        <w:t>Common requests you can raise from the portal: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30B13" w14:paraId="5D0108AC" w14:textId="77777777" w:rsidTr="0083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253A02" w14:textId="77777777" w:rsidR="00830B13" w:rsidRDefault="00000000">
            <w:r>
              <w:t>Category</w:t>
            </w:r>
          </w:p>
        </w:tc>
        <w:tc>
          <w:tcPr>
            <w:tcW w:w="4680" w:type="dxa"/>
          </w:tcPr>
          <w:p w14:paraId="1C2F489A" w14:textId="77777777" w:rsidR="00830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830B13" w14:paraId="1FB7DD0B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B68854" w14:textId="77777777" w:rsidR="00830B13" w:rsidRDefault="00000000">
            <w:r>
              <w:t>Accounts</w:t>
            </w:r>
          </w:p>
        </w:tc>
        <w:tc>
          <w:tcPr>
            <w:tcW w:w="4680" w:type="dxa"/>
          </w:tcPr>
          <w:p w14:paraId="7498A9D2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reset, account unlock, new user, offboarding</w:t>
            </w:r>
          </w:p>
        </w:tc>
      </w:tr>
      <w:tr w:rsidR="00830B13" w14:paraId="6B2587BC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A7BD4B" w14:textId="77777777" w:rsidR="00830B13" w:rsidRDefault="00000000">
            <w:r>
              <w:t>Access</w:t>
            </w:r>
          </w:p>
        </w:tc>
        <w:tc>
          <w:tcPr>
            <w:tcW w:w="4680" w:type="dxa"/>
          </w:tcPr>
          <w:p w14:paraId="1D15DF55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membership, license assignment, shared mailbox</w:t>
            </w:r>
          </w:p>
        </w:tc>
      </w:tr>
      <w:tr w:rsidR="00830B13" w14:paraId="091DCB89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D5188E" w14:textId="77777777" w:rsidR="00830B13" w:rsidRDefault="00000000">
            <w:r>
              <w:t>Microsoft 365</w:t>
            </w:r>
          </w:p>
        </w:tc>
        <w:tc>
          <w:tcPr>
            <w:tcW w:w="4680" w:type="dxa"/>
          </w:tcPr>
          <w:p w14:paraId="1F1BD096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Teams/SharePoint site, guest access, mailbox recovery</w:t>
            </w:r>
          </w:p>
        </w:tc>
      </w:tr>
      <w:tr w:rsidR="00830B13" w14:paraId="48886625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15ED5B" w14:textId="77777777" w:rsidR="00830B13" w:rsidRDefault="00000000">
            <w:r>
              <w:t>Cloud</w:t>
            </w:r>
          </w:p>
        </w:tc>
        <w:tc>
          <w:tcPr>
            <w:tcW w:w="4680" w:type="dxa"/>
          </w:tcPr>
          <w:p w14:paraId="7F3FAACD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/ AWS GovCloud access requests</w:t>
            </w:r>
          </w:p>
        </w:tc>
      </w:tr>
      <w:tr w:rsidR="00830B13" w14:paraId="7FDE5B4F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C37408" w14:textId="77777777" w:rsidR="00830B13" w:rsidRDefault="00000000">
            <w:r>
              <w:t>Security</w:t>
            </w:r>
          </w:p>
        </w:tc>
        <w:tc>
          <w:tcPr>
            <w:tcW w:w="4680" w:type="dxa"/>
          </w:tcPr>
          <w:p w14:paraId="6C472188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phishing, lost/stolen device</w:t>
            </w:r>
          </w:p>
        </w:tc>
      </w:tr>
    </w:tbl>
    <w:p w14:paraId="1061DE1D" w14:textId="77777777" w:rsidR="00830B13" w:rsidRDefault="00830B13"/>
    <w:p w14:paraId="1592AE1E" w14:textId="77777777" w:rsidR="00830B13" w:rsidRDefault="00000000">
      <w:pPr>
        <w:pStyle w:val="Heading1"/>
      </w:pPr>
      <w:r>
        <w:t>5. Tracking Your Tickets</w:t>
      </w:r>
    </w:p>
    <w:p w14:paraId="372E757D" w14:textId="77777777" w:rsidR="00830B13" w:rsidRDefault="00000000">
      <w:r>
        <w:t>Open Tickets (My requests) to see everything you’ve submitted and its current status. Each ticket shows its number (e.g., ABCD-000123), summary, status, and updates from the team.</w:t>
      </w:r>
    </w:p>
    <w:p w14:paraId="0C5E05EB" w14:textId="77777777" w:rsidR="00830B13" w:rsidRDefault="00000000">
      <w:pPr>
        <w:pStyle w:val="Heading1"/>
      </w:pPr>
      <w:r>
        <w:lastRenderedPageBreak/>
        <w:t>6. Responding &amp; Reopening</w:t>
      </w:r>
    </w:p>
    <w:p w14:paraId="0E15C31E" w14:textId="77777777" w:rsidR="00830B13" w:rsidRDefault="00000000">
      <w:r>
        <w:t>When our team replies, you’ll get an email. You can reply directly to that email — your response is automatically added to the same ticket (keep the ticket number in the subject).</w:t>
      </w:r>
    </w:p>
    <w:p w14:paraId="73EB18F5" w14:textId="77777777" w:rsidR="00830B13" w:rsidRDefault="00000000">
      <w:pPr>
        <w:pStyle w:val="ListBullet"/>
      </w:pPr>
      <w:r>
        <w:t>Replying to a resolved or closed ticket reopens it, so you don’t have to start over.</w:t>
      </w:r>
    </w:p>
    <w:p w14:paraId="1D295EA6" w14:textId="77777777" w:rsidR="00830B13" w:rsidRDefault="00000000">
      <w:pPr>
        <w:pStyle w:val="Heading1"/>
      </w:pPr>
      <w:r>
        <w:t>7. Rate Your Experience</w:t>
      </w:r>
    </w:p>
    <w:p w14:paraId="5720D281" w14:textId="77777777" w:rsidR="00830B13" w:rsidRDefault="00000000">
      <w:r>
        <w:t>After a ticket is resolved, you’ll be invited to rate your experience (1–5 stars). You can also rate it on the ticket page. Your feedback helps us improve service.</w:t>
      </w:r>
    </w:p>
    <w:p w14:paraId="213894A7" w14:textId="77777777" w:rsidR="00830B13" w:rsidRDefault="00000000">
      <w:pPr>
        <w:pStyle w:val="Heading1"/>
      </w:pPr>
      <w:r>
        <w:t>8. Knowledge Base &amp; Self-Service</w:t>
      </w:r>
    </w:p>
    <w:p w14:paraId="12AB92D4" w14:textId="77777777" w:rsidR="00830B13" w:rsidRDefault="00000000">
      <w:r>
        <w:t>Many issues can be solved without waiting for an agent. Open the Knowledge base for step-by-step articles, including:</w:t>
      </w:r>
    </w:p>
    <w:p w14:paraId="5B2C7F6B" w14:textId="77777777" w:rsidR="00830B13" w:rsidRDefault="00000000">
      <w:pPr>
        <w:pStyle w:val="ListBullet"/>
      </w:pPr>
      <w:r>
        <w:t>Self-service password reset (including GCC High).</w:t>
      </w:r>
    </w:p>
    <w:p w14:paraId="552112BF" w14:textId="77777777" w:rsidR="00830B13" w:rsidRDefault="00000000">
      <w:pPr>
        <w:pStyle w:val="ListBullet"/>
      </w:pPr>
      <w:r>
        <w:t>Setting up MFA and recovering a lost authenticator.</w:t>
      </w:r>
    </w:p>
    <w:p w14:paraId="70D91249" w14:textId="77777777" w:rsidR="00830B13" w:rsidRDefault="00000000">
      <w:pPr>
        <w:pStyle w:val="ListBullet"/>
      </w:pPr>
      <w:r>
        <w:t>Installing approved software, recovering files, and mailbox tips.</w:t>
      </w:r>
    </w:p>
    <w:p w14:paraId="529F5FBF" w14:textId="77777777" w:rsidR="00830B13" w:rsidRDefault="00000000">
      <w:pPr>
        <w:pStyle w:val="Heading1"/>
      </w:pPr>
      <w:r>
        <w:t>9. Notifications You’ll Receive</w:t>
      </w:r>
    </w:p>
    <w:p w14:paraId="47290B83" w14:textId="77777777" w:rsidR="00830B13" w:rsidRDefault="00000000">
      <w:r>
        <w:t>From the support mailbox you’ll receive: an acknowledgment when your ticket is created, a note when an agent replies or your ticket is in progress, a resolution notice, and a short satisfaction survey. These are automated — reply to continue the conversation on your ticket.</w:t>
      </w:r>
    </w:p>
    <w:p w14:paraId="0CAB745D" w14:textId="77777777" w:rsidR="00830B13" w:rsidRDefault="00000000">
      <w:pPr>
        <w:pStyle w:val="Heading1"/>
      </w:pPr>
      <w:r>
        <w:t>10. Response Times</w:t>
      </w:r>
    </w:p>
    <w:p w14:paraId="289BCA1C" w14:textId="77777777" w:rsidR="00830B13" w:rsidRDefault="00000000">
      <w:r>
        <w:t>We prioritize requests by impact and urgency. Higher-priority issues get a faster first response and resolution target.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0B13" w14:paraId="4270C94A" w14:textId="77777777" w:rsidTr="0083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A56218" w14:textId="77777777" w:rsidR="00830B13" w:rsidRDefault="00000000">
            <w:r>
              <w:t>Priority</w:t>
            </w:r>
          </w:p>
        </w:tc>
        <w:tc>
          <w:tcPr>
            <w:tcW w:w="3120" w:type="dxa"/>
          </w:tcPr>
          <w:p w14:paraId="12B12F54" w14:textId="77777777" w:rsidR="00830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 response</w:t>
            </w:r>
          </w:p>
        </w:tc>
        <w:tc>
          <w:tcPr>
            <w:tcW w:w="3120" w:type="dxa"/>
          </w:tcPr>
          <w:p w14:paraId="32715FB1" w14:textId="77777777" w:rsidR="00830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 target</w:t>
            </w:r>
          </w:p>
        </w:tc>
      </w:tr>
      <w:tr w:rsidR="00830B13" w14:paraId="319EFCC9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E6FA5D" w14:textId="77777777" w:rsidR="00830B13" w:rsidRDefault="00000000">
            <w:r>
              <w:t>P1 — critical</w:t>
            </w:r>
          </w:p>
        </w:tc>
        <w:tc>
          <w:tcPr>
            <w:tcW w:w="3120" w:type="dxa"/>
          </w:tcPr>
          <w:p w14:paraId="671FC3DC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Minutes</w:t>
            </w:r>
          </w:p>
        </w:tc>
        <w:tc>
          <w:tcPr>
            <w:tcW w:w="3120" w:type="dxa"/>
          </w:tcPr>
          <w:p w14:paraId="48A9B559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830B13" w14:paraId="75024DD0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54829C" w14:textId="77777777" w:rsidR="00830B13" w:rsidRDefault="00000000">
            <w:r>
              <w:t>P2 — high</w:t>
            </w:r>
          </w:p>
        </w:tc>
        <w:tc>
          <w:tcPr>
            <w:tcW w:w="3120" w:type="dxa"/>
          </w:tcPr>
          <w:p w14:paraId="34238179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business day</w:t>
            </w:r>
          </w:p>
        </w:tc>
        <w:tc>
          <w:tcPr>
            <w:tcW w:w="3120" w:type="dxa"/>
          </w:tcPr>
          <w:p w14:paraId="512AE0E3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business day</w:t>
            </w:r>
          </w:p>
        </w:tc>
      </w:tr>
      <w:tr w:rsidR="00830B13" w14:paraId="1951FD86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700D3C" w14:textId="77777777" w:rsidR="00830B13" w:rsidRDefault="00000000">
            <w:r>
              <w:t>P3 — normal</w:t>
            </w:r>
          </w:p>
        </w:tc>
        <w:tc>
          <w:tcPr>
            <w:tcW w:w="3120" w:type="dxa"/>
          </w:tcPr>
          <w:p w14:paraId="09B8AD90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hours</w:t>
            </w:r>
          </w:p>
        </w:tc>
        <w:tc>
          <w:tcPr>
            <w:tcW w:w="3120" w:type="dxa"/>
          </w:tcPr>
          <w:p w14:paraId="0CE71D0C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1–3 business days</w:t>
            </w:r>
          </w:p>
        </w:tc>
      </w:tr>
      <w:tr w:rsidR="00830B13" w14:paraId="7ABC96B1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77BEF0" w14:textId="77777777" w:rsidR="00830B13" w:rsidRDefault="00000000">
            <w:r>
              <w:t>P4 — low</w:t>
            </w:r>
          </w:p>
        </w:tc>
        <w:tc>
          <w:tcPr>
            <w:tcW w:w="3120" w:type="dxa"/>
          </w:tcPr>
          <w:p w14:paraId="01E50569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Next business day</w:t>
            </w:r>
          </w:p>
        </w:tc>
        <w:tc>
          <w:tcPr>
            <w:tcW w:w="3120" w:type="dxa"/>
          </w:tcPr>
          <w:p w14:paraId="4A0D4929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scheduled</w:t>
            </w:r>
          </w:p>
        </w:tc>
      </w:tr>
    </w:tbl>
    <w:p w14:paraId="2FEDEB41" w14:textId="77777777" w:rsidR="00830B13" w:rsidRDefault="00830B13"/>
    <w:p w14:paraId="5566E61E" w14:textId="77777777" w:rsidR="00830B13" w:rsidRDefault="00000000">
      <w:pPr>
        <w:pStyle w:val="Heading1"/>
      </w:pPr>
      <w:r>
        <w:t>11. Reporting an Urgent or Security Issue</w:t>
      </w:r>
    </w:p>
    <w:p w14:paraId="6796EE01" w14:textId="77777777" w:rsidR="00830B13" w:rsidRDefault="00000000">
      <w:r>
        <w:t>For a suspected security incident (phishing, lost/stolen device, suspicious sign-in), use the matching request type so it is treated as high priority. Do not click suspicious links — report and delete.</w:t>
      </w:r>
    </w:p>
    <w:p w14:paraId="243585CA" w14:textId="77777777" w:rsidR="00830B13" w:rsidRDefault="00000000">
      <w:pPr>
        <w:pStyle w:val="Heading1"/>
      </w:pPr>
      <w:r>
        <w:lastRenderedPageBreak/>
        <w:t>12. Quick Reference Card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30B13" w14:paraId="5A6E54CA" w14:textId="77777777" w:rsidTr="0083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5A5FAA" w14:textId="77777777" w:rsidR="00830B13" w:rsidRDefault="00000000">
            <w:r>
              <w:t>Need</w:t>
            </w:r>
          </w:p>
        </w:tc>
        <w:tc>
          <w:tcPr>
            <w:tcW w:w="4680" w:type="dxa"/>
          </w:tcPr>
          <w:p w14:paraId="0A14C8F7" w14:textId="77777777" w:rsidR="00830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 this</w:t>
            </w:r>
          </w:p>
        </w:tc>
      </w:tr>
      <w:tr w:rsidR="00830B13" w14:paraId="7EF5F372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B7B7E7" w14:textId="77777777" w:rsidR="00830B13" w:rsidRDefault="00000000">
            <w:r>
              <w:t>Submit a request</w:t>
            </w:r>
          </w:p>
        </w:tc>
        <w:tc>
          <w:tcPr>
            <w:tcW w:w="4680" w:type="dxa"/>
          </w:tcPr>
          <w:p w14:paraId="0416EFB0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https://anchor.azurewebsites.us → choose a request</w:t>
            </w:r>
          </w:p>
        </w:tc>
      </w:tr>
      <w:tr w:rsidR="00830B13" w14:paraId="0C3A0EF5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896BAD" w14:textId="77777777" w:rsidR="00830B13" w:rsidRDefault="00000000">
            <w:r>
              <w:t>Track a request</w:t>
            </w:r>
          </w:p>
        </w:tc>
        <w:tc>
          <w:tcPr>
            <w:tcW w:w="4680" w:type="dxa"/>
          </w:tcPr>
          <w:p w14:paraId="7EF4B112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Tickets / My requests</w:t>
            </w:r>
          </w:p>
        </w:tc>
      </w:tr>
      <w:tr w:rsidR="00830B13" w14:paraId="32394379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5C7372" w14:textId="77777777" w:rsidR="00830B13" w:rsidRDefault="00000000">
            <w:r>
              <w:t>Add information</w:t>
            </w:r>
          </w:p>
        </w:tc>
        <w:tc>
          <w:tcPr>
            <w:tcW w:w="4680" w:type="dxa"/>
          </w:tcPr>
          <w:p w14:paraId="37C596DC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Reply to the ticket email</w:t>
            </w:r>
          </w:p>
        </w:tc>
      </w:tr>
      <w:tr w:rsidR="00830B13" w14:paraId="5C71C127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DE52B8" w14:textId="77777777" w:rsidR="00830B13" w:rsidRDefault="00000000">
            <w:r>
              <w:t>Self-help</w:t>
            </w:r>
          </w:p>
        </w:tc>
        <w:tc>
          <w:tcPr>
            <w:tcW w:w="4680" w:type="dxa"/>
          </w:tcPr>
          <w:p w14:paraId="41184DE9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Knowledge base</w:t>
            </w:r>
          </w:p>
        </w:tc>
      </w:tr>
      <w:tr w:rsidR="00830B13" w14:paraId="1F3E28F6" w14:textId="77777777" w:rsidTr="00830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30BE963" w14:textId="77777777" w:rsidR="00830B13" w:rsidRDefault="00000000">
            <w:r>
              <w:t>Rate us</w:t>
            </w:r>
          </w:p>
        </w:tc>
        <w:tc>
          <w:tcPr>
            <w:tcW w:w="4680" w:type="dxa"/>
          </w:tcPr>
          <w:p w14:paraId="4B0523E0" w14:textId="77777777" w:rsidR="00830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ticket → star rating</w:t>
            </w:r>
          </w:p>
        </w:tc>
      </w:tr>
    </w:tbl>
    <w:p w14:paraId="2EB61E04" w14:textId="77777777" w:rsidR="00830B13" w:rsidRDefault="00830B13"/>
    <w:sectPr w:rsidR="00830B13" w:rsidSect="00034616">
      <w:footerReference w:type="default" r:id="rId12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BF07" w14:textId="77777777" w:rsidR="00DE5927" w:rsidRDefault="00DE5927">
      <w:pPr>
        <w:spacing w:after="0" w:line="240" w:lineRule="auto"/>
      </w:pPr>
      <w:r>
        <w:separator/>
      </w:r>
    </w:p>
  </w:endnote>
  <w:endnote w:type="continuationSeparator" w:id="0">
    <w:p w14:paraId="534A077F" w14:textId="77777777" w:rsidR="00DE5927" w:rsidRDefault="00DE5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9AFA" w14:textId="77777777" w:rsidR="003A236E" w:rsidRDefault="00682D67">
    <w:pPr>
      <w:pStyle w:val="Footer"/>
      <w:jc w:val="center"/>
    </w:pPr>
    <w:r>
      <w:rPr>
        <w:color w:val="6B7B8D"/>
        <w:sz w:val="16"/>
      </w:rPr>
      <w:t xml:space="preserve">Anchor — ITSM Platform    |    Proprietary &amp; Confidential    |    Page </w:t>
    </w:r>
    <w:r>
      <w:rPr>
        <w:color w:val="6B7B8D"/>
        <w:sz w:val="16"/>
      </w:rPr>
      <w:fldChar w:fldCharType="begin"/>
    </w:r>
    <w:r>
      <w:rPr>
        <w:color w:val="6B7B8D"/>
        <w:sz w:val="16"/>
      </w:rPr>
      <w:instrText>PAGE</w:instrText>
    </w:r>
    <w:r>
      <w:rPr>
        <w:color w:val="6B7B8D"/>
        <w:sz w:val="16"/>
      </w:rPr>
      <w:fldChar w:fldCharType="separate"/>
    </w:r>
    <w:r w:rsidR="006F6865">
      <w:rPr>
        <w:noProof/>
        <w:color w:val="6B7B8D"/>
        <w:sz w:val="16"/>
      </w:rPr>
      <w:t>1</w:t>
    </w:r>
    <w:r>
      <w:rPr>
        <w:color w:val="6B7B8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ECFB" w14:textId="77777777" w:rsidR="00DE5927" w:rsidRDefault="00DE5927">
      <w:pPr>
        <w:spacing w:after="0" w:line="240" w:lineRule="auto"/>
      </w:pPr>
      <w:r>
        <w:separator/>
      </w:r>
    </w:p>
  </w:footnote>
  <w:footnote w:type="continuationSeparator" w:id="0">
    <w:p w14:paraId="544ADD7C" w14:textId="77777777" w:rsidR="00DE5927" w:rsidRDefault="00DE5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025DE"/>
    <w:multiLevelType w:val="hybridMultilevel"/>
    <w:tmpl w:val="B978C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63CD1"/>
    <w:multiLevelType w:val="hybridMultilevel"/>
    <w:tmpl w:val="B0449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292863">
    <w:abstractNumId w:val="8"/>
  </w:num>
  <w:num w:numId="2" w16cid:durableId="829248812">
    <w:abstractNumId w:val="6"/>
  </w:num>
  <w:num w:numId="3" w16cid:durableId="2116708724">
    <w:abstractNumId w:val="5"/>
  </w:num>
  <w:num w:numId="4" w16cid:durableId="1718892106">
    <w:abstractNumId w:val="4"/>
  </w:num>
  <w:num w:numId="5" w16cid:durableId="1252465681">
    <w:abstractNumId w:val="7"/>
  </w:num>
  <w:num w:numId="6" w16cid:durableId="182548578">
    <w:abstractNumId w:val="3"/>
  </w:num>
  <w:num w:numId="7" w16cid:durableId="1650748258">
    <w:abstractNumId w:val="2"/>
  </w:num>
  <w:num w:numId="8" w16cid:durableId="802697731">
    <w:abstractNumId w:val="1"/>
  </w:num>
  <w:num w:numId="9" w16cid:durableId="334112579">
    <w:abstractNumId w:val="0"/>
  </w:num>
  <w:num w:numId="10" w16cid:durableId="1667511676">
    <w:abstractNumId w:val="9"/>
  </w:num>
  <w:num w:numId="11" w16cid:durableId="645548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E2"/>
    <w:rsid w:val="0006063C"/>
    <w:rsid w:val="000E10C2"/>
    <w:rsid w:val="0015074B"/>
    <w:rsid w:val="00181F29"/>
    <w:rsid w:val="00190C7B"/>
    <w:rsid w:val="0021795A"/>
    <w:rsid w:val="0029639D"/>
    <w:rsid w:val="00326F90"/>
    <w:rsid w:val="003A236E"/>
    <w:rsid w:val="003A614B"/>
    <w:rsid w:val="00432A2F"/>
    <w:rsid w:val="004812B1"/>
    <w:rsid w:val="004A5D79"/>
    <w:rsid w:val="004D04E9"/>
    <w:rsid w:val="005856A2"/>
    <w:rsid w:val="005E23AB"/>
    <w:rsid w:val="0066012A"/>
    <w:rsid w:val="00682D67"/>
    <w:rsid w:val="006F6865"/>
    <w:rsid w:val="007D57EB"/>
    <w:rsid w:val="007F3062"/>
    <w:rsid w:val="00830B13"/>
    <w:rsid w:val="008B024E"/>
    <w:rsid w:val="00AA1D8D"/>
    <w:rsid w:val="00AD3B16"/>
    <w:rsid w:val="00AD49F7"/>
    <w:rsid w:val="00B303E9"/>
    <w:rsid w:val="00B40E62"/>
    <w:rsid w:val="00B47730"/>
    <w:rsid w:val="00B61EB7"/>
    <w:rsid w:val="00B70F80"/>
    <w:rsid w:val="00CB0664"/>
    <w:rsid w:val="00DE5927"/>
    <w:rsid w:val="00E10870"/>
    <w:rsid w:val="00E50DD3"/>
    <w:rsid w:val="00E74B90"/>
    <w:rsid w:val="00EB4C5B"/>
    <w:rsid w:val="00EE1355"/>
    <w:rsid w:val="00F909E2"/>
    <w:rsid w:val="00FA4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59811"/>
  <w14:defaultImageDpi w14:val="300"/>
  <w15:docId w15:val="{BD648643-AFAC-4837-8392-F9DBA9BF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A1A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A4F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Cs/>
      <w:color w:val="2D7DD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AD3B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D0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4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4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96687EF070B49B4119FCACFD373AA" ma:contentTypeVersion="3" ma:contentTypeDescription="Create a new document." ma:contentTypeScope="" ma:versionID="5e103a2213f54461e904755430704902">
  <xsd:schema xmlns:xsd="http://www.w3.org/2001/XMLSchema" xmlns:xs="http://www.w3.org/2001/XMLSchema" xmlns:p="http://schemas.microsoft.com/office/2006/metadata/properties" xmlns:ns2="00e99608-4a45-4bb9-bd88-91acd294a613" targetNamespace="http://schemas.microsoft.com/office/2006/metadata/properties" ma:root="true" ma:fieldsID="c52f71cf666a29837f41378982f50e12" ns2:_="">
    <xsd:import namespace="00e99608-4a45-4bb9-bd88-91acd294a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99608-4a45-4bb9-bd88-91acd294a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0379B-7A63-4683-8C45-4266E7539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99608-4a45-4bb9-bd88-91acd294a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BF9E51-C110-4D07-BB8C-3E11254794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E6693C-FCB2-4D5C-A36B-75B41DFF934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f6194dc-648d-411e-b7f7-3b9d4fcec4b5}" enabled="1" method="Standard" siteId="{29b6a5fc-6691-4c9e-994f-df7c553344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643</Words>
  <Characters>3425</Characters>
  <Application>Microsoft Office Word</Application>
  <DocSecurity>0</DocSecurity>
  <Lines>122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White, Kevin</cp:lastModifiedBy>
  <cp:revision>22</cp:revision>
  <dcterms:created xsi:type="dcterms:W3CDTF">2013-12-23T23:15:00Z</dcterms:created>
  <dcterms:modified xsi:type="dcterms:W3CDTF">2026-06-15T15:05:00Z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0x010100E2B96687EF070B49B4119FCACFD373AA</vt:lpwstr>
  </property>
</Properties>
</file>