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13E" w:rsidRDefault="00E96BEB" w:rsidP="008D513E">
      <w:pPr>
        <w:pStyle w:val="1"/>
        <w:pBdr>
          <w:bottom w:val="single" w:sz="6" w:space="1" w:color="auto"/>
        </w:pBdr>
        <w:rPr>
          <w:b w:val="0"/>
          <w:bCs w:val="0"/>
          <w:spacing w:val="5"/>
          <w:kern w:val="28"/>
        </w:rPr>
      </w:pPr>
      <w:r w:rsidRPr="008D513E">
        <w:rPr>
          <w:b w:val="0"/>
          <w:bCs w:val="0"/>
          <w:spacing w:val="5"/>
          <w:kern w:val="28"/>
        </w:rPr>
        <w:t>Тестовое задание</w:t>
      </w:r>
      <w:r w:rsidR="008D513E">
        <w:rPr>
          <w:b w:val="0"/>
          <w:bCs w:val="0"/>
          <w:spacing w:val="5"/>
          <w:kern w:val="28"/>
        </w:rPr>
        <w:t xml:space="preserve">. </w:t>
      </w:r>
    </w:p>
    <w:p w:rsidR="00E96BEB" w:rsidRPr="008D513E" w:rsidRDefault="00FC209E" w:rsidP="008D513E">
      <w:pPr>
        <w:pStyle w:val="1"/>
        <w:pBdr>
          <w:bottom w:val="single" w:sz="6" w:space="1" w:color="auto"/>
        </w:pBdr>
        <w:rPr>
          <w:b w:val="0"/>
          <w:bCs w:val="0"/>
          <w:spacing w:val="5"/>
          <w:kern w:val="28"/>
        </w:rPr>
      </w:pPr>
      <w:r w:rsidRPr="008D513E">
        <w:rPr>
          <w:b w:val="0"/>
          <w:bCs w:val="0"/>
          <w:spacing w:val="5"/>
          <w:kern w:val="28"/>
        </w:rPr>
        <w:t>Программа</w:t>
      </w:r>
      <w:r w:rsidR="00080534" w:rsidRPr="008D513E">
        <w:rPr>
          <w:b w:val="0"/>
          <w:bCs w:val="0"/>
          <w:spacing w:val="5"/>
          <w:kern w:val="28"/>
        </w:rPr>
        <w:t xml:space="preserve">-утилита </w:t>
      </w:r>
      <w:r w:rsidR="00245ACB">
        <w:rPr>
          <w:b w:val="0"/>
          <w:bCs w:val="0"/>
          <w:spacing w:val="5"/>
          <w:kern w:val="28"/>
        </w:rPr>
        <w:t xml:space="preserve">для подсчета </w:t>
      </w:r>
      <w:r w:rsidR="00080534" w:rsidRPr="008D513E">
        <w:rPr>
          <w:b w:val="0"/>
          <w:bCs w:val="0"/>
          <w:spacing w:val="5"/>
          <w:kern w:val="28"/>
        </w:rPr>
        <w:t>количества страниц в документах.</w:t>
      </w:r>
    </w:p>
    <w:p w:rsidR="00FC209E" w:rsidRPr="008D513E" w:rsidRDefault="00FC209E" w:rsidP="008D513E">
      <w:pPr>
        <w:pStyle w:val="2"/>
      </w:pPr>
      <w:r w:rsidRPr="008D513E">
        <w:t>Описание:</w:t>
      </w:r>
    </w:p>
    <w:p w:rsidR="00CC6D1F" w:rsidRPr="003D1EAF" w:rsidRDefault="00512427" w:rsidP="00412FCB">
      <w:pPr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Разработать</w:t>
      </w:r>
      <w:r w:rsidRPr="00512427">
        <w:rPr>
          <w:sz w:val="24"/>
          <w:szCs w:val="24"/>
        </w:rPr>
        <w:t xml:space="preserve"> </w:t>
      </w:r>
      <w:r>
        <w:rPr>
          <w:sz w:val="24"/>
          <w:szCs w:val="24"/>
        </w:rPr>
        <w:t>приложение</w:t>
      </w:r>
      <w:r w:rsidR="00C6590D" w:rsidRPr="003D1EAF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java</w:t>
      </w:r>
      <w:r w:rsidRPr="0051242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console</w:t>
      </w:r>
      <w:r w:rsidRPr="0051242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application</w:t>
      </w:r>
      <w:r w:rsidRPr="00512427">
        <w:rPr>
          <w:sz w:val="24"/>
          <w:szCs w:val="24"/>
        </w:rPr>
        <w:t xml:space="preserve">) </w:t>
      </w:r>
      <w:r w:rsidR="00245ACB" w:rsidRPr="003D1EAF">
        <w:rPr>
          <w:sz w:val="24"/>
          <w:szCs w:val="24"/>
        </w:rPr>
        <w:t xml:space="preserve">для подсчета </w:t>
      </w:r>
      <w:r w:rsidR="00FC209E" w:rsidRPr="003D1EAF">
        <w:rPr>
          <w:sz w:val="24"/>
          <w:szCs w:val="24"/>
        </w:rPr>
        <w:t xml:space="preserve">количества страниц в документах в структуре папок. </w:t>
      </w:r>
    </w:p>
    <w:p w:rsidR="006A5EAC" w:rsidRPr="003D1EAF" w:rsidRDefault="006A5EAC" w:rsidP="00412FCB">
      <w:pPr>
        <w:ind w:left="709"/>
        <w:jc w:val="both"/>
        <w:rPr>
          <w:sz w:val="24"/>
          <w:szCs w:val="24"/>
        </w:rPr>
      </w:pPr>
      <w:r w:rsidRPr="003D1EAF">
        <w:rPr>
          <w:sz w:val="24"/>
          <w:szCs w:val="24"/>
        </w:rPr>
        <w:t xml:space="preserve">В качестве аргументов утилите передается путь к корневой папке. </w:t>
      </w:r>
    </w:p>
    <w:p w:rsidR="006A5EAC" w:rsidRPr="003D1EAF" w:rsidRDefault="006A5EAC" w:rsidP="00412FCB">
      <w:pPr>
        <w:ind w:left="709"/>
        <w:jc w:val="both"/>
        <w:rPr>
          <w:sz w:val="24"/>
          <w:szCs w:val="24"/>
        </w:rPr>
      </w:pPr>
      <w:r w:rsidRPr="003D1EAF">
        <w:rPr>
          <w:sz w:val="24"/>
          <w:szCs w:val="24"/>
        </w:rPr>
        <w:t xml:space="preserve">В качестве результата выводится </w:t>
      </w:r>
      <w:r w:rsidR="00D50D1E" w:rsidRPr="003D1EAF">
        <w:rPr>
          <w:sz w:val="24"/>
          <w:szCs w:val="24"/>
        </w:rPr>
        <w:t>(</w:t>
      </w:r>
      <w:r w:rsidRPr="003D1EAF">
        <w:rPr>
          <w:sz w:val="24"/>
          <w:szCs w:val="24"/>
        </w:rPr>
        <w:t xml:space="preserve">в </w:t>
      </w:r>
      <w:r w:rsidRPr="003D1EAF">
        <w:rPr>
          <w:sz w:val="24"/>
          <w:szCs w:val="24"/>
          <w:lang w:val="en-US"/>
        </w:rPr>
        <w:t>System</w:t>
      </w:r>
      <w:r w:rsidRPr="003D1EAF">
        <w:rPr>
          <w:sz w:val="24"/>
          <w:szCs w:val="24"/>
        </w:rPr>
        <w:t>.</w:t>
      </w:r>
      <w:r w:rsidRPr="003D1EAF">
        <w:rPr>
          <w:sz w:val="24"/>
          <w:szCs w:val="24"/>
          <w:lang w:val="en-US"/>
        </w:rPr>
        <w:t>out</w:t>
      </w:r>
      <w:r w:rsidR="00D50D1E" w:rsidRPr="003D1EAF">
        <w:rPr>
          <w:sz w:val="24"/>
          <w:szCs w:val="24"/>
        </w:rPr>
        <w:t>)</w:t>
      </w:r>
      <w:r w:rsidRPr="003D1EAF">
        <w:rPr>
          <w:sz w:val="24"/>
          <w:szCs w:val="24"/>
        </w:rPr>
        <w:t xml:space="preserve"> суммарное количество документов и суммарное количество страниц</w:t>
      </w:r>
      <w:r w:rsidR="00095A1A" w:rsidRPr="003D1EAF">
        <w:rPr>
          <w:sz w:val="24"/>
          <w:szCs w:val="24"/>
        </w:rPr>
        <w:t xml:space="preserve"> в указанной корневой папке</w:t>
      </w:r>
      <w:r w:rsidRPr="003D1EAF">
        <w:rPr>
          <w:sz w:val="24"/>
          <w:szCs w:val="24"/>
        </w:rPr>
        <w:t>.</w:t>
      </w:r>
    </w:p>
    <w:p w:rsidR="002A4291" w:rsidRPr="003D1EAF" w:rsidRDefault="002A4291" w:rsidP="002A4291">
      <w:pPr>
        <w:ind w:left="709"/>
        <w:jc w:val="both"/>
        <w:rPr>
          <w:sz w:val="24"/>
          <w:szCs w:val="24"/>
        </w:rPr>
      </w:pPr>
      <w:r w:rsidRPr="003D1EAF">
        <w:rPr>
          <w:sz w:val="24"/>
          <w:szCs w:val="24"/>
        </w:rPr>
        <w:t>Типы документов: Word (</w:t>
      </w:r>
      <w:r w:rsidRPr="003D1EAF">
        <w:rPr>
          <w:sz w:val="24"/>
          <w:szCs w:val="24"/>
          <w:lang w:val="en-US"/>
        </w:rPr>
        <w:t>docx</w:t>
      </w:r>
      <w:r w:rsidRPr="003D1EAF">
        <w:rPr>
          <w:sz w:val="24"/>
          <w:szCs w:val="24"/>
        </w:rPr>
        <w:t xml:space="preserve">), </w:t>
      </w:r>
      <w:r w:rsidRPr="003D1EAF">
        <w:rPr>
          <w:sz w:val="24"/>
          <w:szCs w:val="24"/>
          <w:lang w:val="en-US"/>
        </w:rPr>
        <w:t>PDF</w:t>
      </w:r>
      <w:r w:rsidRPr="003D1EAF">
        <w:rPr>
          <w:sz w:val="24"/>
          <w:szCs w:val="24"/>
        </w:rPr>
        <w:t>.</w:t>
      </w:r>
      <w:r w:rsidRPr="003D1EAF">
        <w:rPr>
          <w:sz w:val="24"/>
          <w:szCs w:val="24"/>
        </w:rPr>
        <w:tab/>
      </w:r>
    </w:p>
    <w:p w:rsidR="00410B9E" w:rsidRPr="003D1EAF" w:rsidRDefault="00F76681" w:rsidP="00412FCB">
      <w:pPr>
        <w:ind w:left="709"/>
        <w:jc w:val="both"/>
        <w:rPr>
          <w:sz w:val="24"/>
          <w:szCs w:val="24"/>
        </w:rPr>
      </w:pPr>
      <w:r w:rsidRPr="003D1EAF">
        <w:rPr>
          <w:sz w:val="24"/>
          <w:szCs w:val="24"/>
        </w:rPr>
        <w:t>Разработанная утилита должна зап</w:t>
      </w:r>
      <w:r w:rsidR="00891898" w:rsidRPr="003D1EAF">
        <w:rPr>
          <w:sz w:val="24"/>
          <w:szCs w:val="24"/>
        </w:rPr>
        <w:t>ускаться в операционной системе</w:t>
      </w:r>
      <w:r w:rsidR="00512427">
        <w:rPr>
          <w:sz w:val="24"/>
          <w:szCs w:val="24"/>
        </w:rPr>
        <w:t xml:space="preserve"> Windows (10)</w:t>
      </w:r>
      <w:r w:rsidR="00410B9E" w:rsidRPr="003D1EAF">
        <w:rPr>
          <w:sz w:val="24"/>
          <w:szCs w:val="24"/>
        </w:rPr>
        <w:t>.</w:t>
      </w:r>
    </w:p>
    <w:p w:rsidR="00FC209E" w:rsidRDefault="00080534" w:rsidP="008D513E">
      <w:pPr>
        <w:pStyle w:val="2"/>
      </w:pPr>
      <w:r w:rsidRPr="008D513E">
        <w:t>Треб</w:t>
      </w:r>
      <w:r w:rsidR="00FC209E" w:rsidRPr="008D513E">
        <w:t>ования</w:t>
      </w:r>
      <w:r w:rsidRPr="008D513E">
        <w:t>:</w:t>
      </w:r>
      <w:r>
        <w:t xml:space="preserve"> </w:t>
      </w:r>
    </w:p>
    <w:p w:rsidR="003D1EAF" w:rsidRDefault="003D1EAF" w:rsidP="00407307">
      <w:pPr>
        <w:ind w:left="709"/>
        <w:rPr>
          <w:sz w:val="24"/>
          <w:szCs w:val="24"/>
        </w:rPr>
      </w:pPr>
      <w:r w:rsidRPr="003D1EAF">
        <w:rPr>
          <w:sz w:val="24"/>
          <w:szCs w:val="24"/>
        </w:rPr>
        <w:t>Код  должен быть р</w:t>
      </w:r>
      <w:r w:rsidR="00512427">
        <w:rPr>
          <w:sz w:val="24"/>
          <w:szCs w:val="24"/>
        </w:rPr>
        <w:t xml:space="preserve">азработан </w:t>
      </w:r>
      <w:r w:rsidR="00DE70CB">
        <w:rPr>
          <w:sz w:val="24"/>
          <w:szCs w:val="24"/>
        </w:rPr>
        <w:t xml:space="preserve">на </w:t>
      </w:r>
      <w:r w:rsidR="00512427">
        <w:rPr>
          <w:sz w:val="24"/>
          <w:szCs w:val="24"/>
          <w:lang w:val="en-US"/>
        </w:rPr>
        <w:t>jdk</w:t>
      </w:r>
      <w:r w:rsidR="00512427" w:rsidRPr="00512427">
        <w:rPr>
          <w:sz w:val="24"/>
          <w:szCs w:val="24"/>
        </w:rPr>
        <w:t xml:space="preserve"> </w:t>
      </w:r>
      <w:r w:rsidR="00DE70CB">
        <w:rPr>
          <w:sz w:val="24"/>
          <w:szCs w:val="24"/>
        </w:rPr>
        <w:t xml:space="preserve">не ниже </w:t>
      </w:r>
      <w:r w:rsidR="00554A31">
        <w:rPr>
          <w:sz w:val="24"/>
          <w:szCs w:val="24"/>
        </w:rPr>
        <w:t>11</w:t>
      </w:r>
      <w:bookmarkStart w:id="0" w:name="_GoBack"/>
      <w:bookmarkEnd w:id="0"/>
      <w:r w:rsidRPr="003D1EAF">
        <w:rPr>
          <w:sz w:val="24"/>
          <w:szCs w:val="24"/>
        </w:rPr>
        <w:t>;</w:t>
      </w:r>
    </w:p>
    <w:p w:rsidR="007F2415" w:rsidRPr="00554A31" w:rsidRDefault="007F2415" w:rsidP="00407307">
      <w:pPr>
        <w:ind w:left="709"/>
        <w:rPr>
          <w:sz w:val="24"/>
          <w:szCs w:val="24"/>
        </w:rPr>
      </w:pPr>
      <w:r>
        <w:rPr>
          <w:sz w:val="24"/>
          <w:szCs w:val="24"/>
        </w:rPr>
        <w:t>Предоставленный проект должен открывать</w:t>
      </w:r>
      <w:r w:rsidR="00276493">
        <w:rPr>
          <w:sz w:val="24"/>
          <w:szCs w:val="24"/>
        </w:rPr>
        <w:t>ся</w:t>
      </w:r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IDE</w:t>
      </w:r>
      <w:r w:rsidRPr="007F2415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Intellij</w:t>
      </w:r>
      <w:r w:rsidRPr="007F241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</w:t>
      </w:r>
      <w:r w:rsidRPr="007F2415">
        <w:rPr>
          <w:sz w:val="24"/>
          <w:szCs w:val="24"/>
          <w:lang w:val="en-US"/>
        </w:rPr>
        <w:t>dea</w:t>
      </w:r>
      <w:r>
        <w:rPr>
          <w:sz w:val="24"/>
          <w:szCs w:val="24"/>
        </w:rPr>
        <w:t xml:space="preserve"> или </w:t>
      </w:r>
      <w:r>
        <w:rPr>
          <w:sz w:val="24"/>
          <w:szCs w:val="24"/>
          <w:lang w:val="en-US"/>
        </w:rPr>
        <w:t>Eclipse</w:t>
      </w:r>
      <w:r w:rsidRPr="007F2415">
        <w:rPr>
          <w:sz w:val="24"/>
          <w:szCs w:val="24"/>
        </w:rPr>
        <w:t>)</w:t>
      </w:r>
      <w:r w:rsidR="00276493" w:rsidRPr="00554A31">
        <w:rPr>
          <w:sz w:val="24"/>
          <w:szCs w:val="24"/>
        </w:rPr>
        <w:t>;</w:t>
      </w:r>
    </w:p>
    <w:p w:rsidR="00080534" w:rsidRPr="003D1EAF" w:rsidRDefault="00FC209E" w:rsidP="00407307">
      <w:pPr>
        <w:ind w:left="709"/>
        <w:rPr>
          <w:sz w:val="24"/>
          <w:szCs w:val="24"/>
        </w:rPr>
      </w:pPr>
      <w:r w:rsidRPr="003D1EAF">
        <w:rPr>
          <w:sz w:val="24"/>
          <w:szCs w:val="24"/>
        </w:rPr>
        <w:t>С</w:t>
      </w:r>
      <w:r w:rsidR="00080534" w:rsidRPr="003D1EAF">
        <w:rPr>
          <w:sz w:val="24"/>
          <w:szCs w:val="24"/>
        </w:rPr>
        <w:t>амодокументируемость</w:t>
      </w:r>
      <w:r w:rsidR="00175269" w:rsidRPr="003D1EAF">
        <w:rPr>
          <w:sz w:val="24"/>
          <w:szCs w:val="24"/>
        </w:rPr>
        <w:t xml:space="preserve"> кода</w:t>
      </w:r>
      <w:r w:rsidR="00F76681" w:rsidRPr="003D1EAF">
        <w:rPr>
          <w:sz w:val="24"/>
          <w:szCs w:val="24"/>
        </w:rPr>
        <w:t>;</w:t>
      </w:r>
    </w:p>
    <w:p w:rsidR="00D5718A" w:rsidRPr="003D1EAF" w:rsidRDefault="00BD4482" w:rsidP="00407307">
      <w:pPr>
        <w:ind w:left="709"/>
        <w:rPr>
          <w:sz w:val="24"/>
          <w:szCs w:val="24"/>
        </w:rPr>
      </w:pPr>
      <w:r w:rsidRPr="003D1EAF">
        <w:rPr>
          <w:sz w:val="24"/>
          <w:szCs w:val="24"/>
        </w:rPr>
        <w:t xml:space="preserve">Предусмотреть возможность расширения утилиты для подсчета страниц </w:t>
      </w:r>
      <w:r w:rsidR="00E05E04" w:rsidRPr="003D1EAF">
        <w:rPr>
          <w:sz w:val="24"/>
          <w:szCs w:val="24"/>
        </w:rPr>
        <w:t>других типов</w:t>
      </w:r>
      <w:r w:rsidR="00407307" w:rsidRPr="003D1EAF">
        <w:rPr>
          <w:sz w:val="24"/>
          <w:szCs w:val="24"/>
        </w:rPr>
        <w:t xml:space="preserve"> </w:t>
      </w:r>
      <w:r w:rsidRPr="003D1EAF">
        <w:rPr>
          <w:sz w:val="24"/>
          <w:szCs w:val="24"/>
        </w:rPr>
        <w:t>документов</w:t>
      </w:r>
      <w:r w:rsidR="001F7A83" w:rsidRPr="003D1EAF">
        <w:rPr>
          <w:sz w:val="24"/>
          <w:szCs w:val="24"/>
        </w:rPr>
        <w:t>;</w:t>
      </w:r>
    </w:p>
    <w:p w:rsidR="001F7A83" w:rsidRPr="004456D0" w:rsidRDefault="001F7A83" w:rsidP="00407307">
      <w:pPr>
        <w:ind w:left="709"/>
        <w:rPr>
          <w:sz w:val="24"/>
          <w:szCs w:val="24"/>
        </w:rPr>
      </w:pPr>
      <w:r w:rsidRPr="003D1EAF">
        <w:rPr>
          <w:sz w:val="24"/>
          <w:szCs w:val="24"/>
        </w:rPr>
        <w:t>Для работы с указанными типами документов возможно использо</w:t>
      </w:r>
      <w:r w:rsidR="004456D0">
        <w:rPr>
          <w:sz w:val="24"/>
          <w:szCs w:val="24"/>
        </w:rPr>
        <w:t>вать любые доступные библиотеки</w:t>
      </w:r>
      <w:r w:rsidR="004456D0" w:rsidRPr="004456D0">
        <w:rPr>
          <w:sz w:val="24"/>
          <w:szCs w:val="24"/>
        </w:rPr>
        <w:t>;</w:t>
      </w:r>
    </w:p>
    <w:p w:rsidR="00170CE3" w:rsidRPr="003D1EAF" w:rsidRDefault="00170CE3" w:rsidP="00407307">
      <w:pPr>
        <w:ind w:left="709"/>
        <w:rPr>
          <w:sz w:val="24"/>
          <w:szCs w:val="24"/>
        </w:rPr>
      </w:pPr>
      <w:r w:rsidRPr="003D1EAF">
        <w:rPr>
          <w:sz w:val="24"/>
          <w:szCs w:val="24"/>
        </w:rPr>
        <w:t>Все неописанные детали разработчик имеет право трактовать по своему усмотрению.</w:t>
      </w:r>
    </w:p>
    <w:p w:rsidR="00E96BEB" w:rsidRPr="008D513E" w:rsidRDefault="00DD3F39" w:rsidP="008D513E">
      <w:pPr>
        <w:pStyle w:val="2"/>
      </w:pPr>
      <w:r w:rsidRPr="008D513E">
        <w:t>Пример:</w:t>
      </w:r>
    </w:p>
    <w:p w:rsidR="00172289" w:rsidRPr="003D1EAF" w:rsidRDefault="00172289" w:rsidP="00407307">
      <w:pPr>
        <w:ind w:left="709"/>
        <w:rPr>
          <w:sz w:val="24"/>
          <w:szCs w:val="24"/>
        </w:rPr>
      </w:pPr>
      <w:r w:rsidRPr="003D1EAF">
        <w:rPr>
          <w:sz w:val="24"/>
          <w:szCs w:val="24"/>
        </w:rPr>
        <w:t>В качестве аргумента задается путь к корневой папке</w:t>
      </w:r>
    </w:p>
    <w:p w:rsidR="00DD3F39" w:rsidRPr="00DD3F39" w:rsidRDefault="00DD3F39">
      <w:r>
        <w:tab/>
      </w:r>
      <w:r w:rsidR="00167C6E">
        <w:object w:dxaOrig="4699" w:dyaOrig="29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5pt;height:147pt" o:ole="">
            <v:imagedata r:id="rId5" o:title=""/>
          </v:shape>
          <o:OLEObject Type="Embed" ProgID="Visio.Drawing.11" ShapeID="_x0000_i1025" DrawAspect="Content" ObjectID="_1739202000" r:id="rId6"/>
        </w:object>
      </w:r>
    </w:p>
    <w:p w:rsidR="00DD3F39" w:rsidRPr="003D1EAF" w:rsidRDefault="0064098F" w:rsidP="00407307">
      <w:pPr>
        <w:ind w:left="709"/>
        <w:rPr>
          <w:sz w:val="24"/>
          <w:szCs w:val="24"/>
        </w:rPr>
      </w:pPr>
      <w:r w:rsidRPr="003D1EAF">
        <w:rPr>
          <w:sz w:val="24"/>
          <w:szCs w:val="24"/>
        </w:rPr>
        <w:t>В качестве результата выводится:</w:t>
      </w:r>
    </w:p>
    <w:p w:rsidR="0064098F" w:rsidRPr="0064098F" w:rsidRDefault="0064098F" w:rsidP="00407307">
      <w:pPr>
        <w:autoSpaceDE w:val="0"/>
        <w:autoSpaceDN w:val="0"/>
        <w:adjustRightInd w:val="0"/>
        <w:spacing w:after="0" w:line="287" w:lineRule="auto"/>
        <w:ind w:left="141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Documents</w:t>
      </w:r>
      <w:r w:rsidRPr="0064098F">
        <w:rPr>
          <w:rFonts w:ascii="Courier New" w:hAnsi="Courier New" w:cs="Courier New"/>
          <w:color w:val="000000"/>
          <w:sz w:val="20"/>
          <w:szCs w:val="20"/>
        </w:rPr>
        <w:t>: 4</w:t>
      </w:r>
    </w:p>
    <w:p w:rsidR="0064098F" w:rsidRPr="00554A31" w:rsidRDefault="0064098F" w:rsidP="00407307">
      <w:pPr>
        <w:autoSpaceDE w:val="0"/>
        <w:autoSpaceDN w:val="0"/>
        <w:adjustRightInd w:val="0"/>
        <w:spacing w:after="0" w:line="287" w:lineRule="auto"/>
        <w:ind w:left="1418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Pages</w:t>
      </w:r>
      <w:r w:rsidRPr="00554A31">
        <w:rPr>
          <w:rFonts w:ascii="Courier New" w:hAnsi="Courier New" w:cs="Courier New"/>
          <w:color w:val="000000"/>
          <w:sz w:val="20"/>
          <w:szCs w:val="20"/>
          <w:lang w:val="en-US"/>
        </w:rPr>
        <w:t>: 12</w:t>
      </w:r>
    </w:p>
    <w:p w:rsidR="00512427" w:rsidRPr="00554A31" w:rsidRDefault="00512427" w:rsidP="008D513E">
      <w:pPr>
        <w:pStyle w:val="2"/>
        <w:rPr>
          <w:lang w:val="en-US"/>
        </w:rPr>
      </w:pPr>
    </w:p>
    <w:p w:rsidR="00DF5661" w:rsidRPr="00512427" w:rsidRDefault="00DF5661" w:rsidP="008D513E">
      <w:pPr>
        <w:pStyle w:val="2"/>
        <w:rPr>
          <w:lang w:val="en-US"/>
        </w:rPr>
      </w:pPr>
      <w:r w:rsidRPr="008D513E">
        <w:t>Бонус</w:t>
      </w:r>
      <w:r w:rsidRPr="00512427">
        <w:rPr>
          <w:lang w:val="en-US"/>
        </w:rPr>
        <w:t>:</w:t>
      </w:r>
    </w:p>
    <w:p w:rsidR="00512427" w:rsidRPr="00512427" w:rsidRDefault="00512427" w:rsidP="00407307">
      <w:pPr>
        <w:ind w:left="709"/>
        <w:rPr>
          <w:sz w:val="24"/>
          <w:szCs w:val="24"/>
          <w:lang w:val="en-US"/>
        </w:rPr>
      </w:pPr>
      <w:r>
        <w:rPr>
          <w:sz w:val="24"/>
          <w:szCs w:val="24"/>
        </w:rPr>
        <w:t>Вместо</w:t>
      </w:r>
      <w:r w:rsidRPr="0051242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java console application </w:t>
      </w:r>
      <w:r>
        <w:rPr>
          <w:sz w:val="24"/>
          <w:szCs w:val="24"/>
        </w:rPr>
        <w:t>реализовать</w:t>
      </w:r>
      <w:r w:rsidRPr="0051242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rest </w:t>
      </w:r>
      <w:r>
        <w:rPr>
          <w:sz w:val="24"/>
          <w:szCs w:val="24"/>
        </w:rPr>
        <w:t>сервис</w:t>
      </w:r>
    </w:p>
    <w:p w:rsidR="00512427" w:rsidRPr="00512427" w:rsidRDefault="00512427" w:rsidP="00407307">
      <w:p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Показать возможность использования </w:t>
      </w:r>
      <w:r>
        <w:rPr>
          <w:sz w:val="24"/>
          <w:szCs w:val="24"/>
          <w:lang w:val="en-US"/>
        </w:rPr>
        <w:t>spring</w:t>
      </w:r>
      <w:r w:rsidRPr="0051242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framework</w:t>
      </w:r>
    </w:p>
    <w:p w:rsidR="00DF5661" w:rsidRDefault="00512427" w:rsidP="00407307">
      <w:pPr>
        <w:ind w:left="709"/>
        <w:rPr>
          <w:sz w:val="24"/>
          <w:szCs w:val="24"/>
        </w:rPr>
      </w:pPr>
      <w:r>
        <w:rPr>
          <w:sz w:val="24"/>
          <w:szCs w:val="24"/>
        </w:rPr>
        <w:t>Краткое описание разработанной утилиты</w:t>
      </w:r>
      <w:r w:rsidR="00DF5661" w:rsidRPr="003D1EAF">
        <w:rPr>
          <w:sz w:val="24"/>
          <w:szCs w:val="24"/>
        </w:rPr>
        <w:t>;</w:t>
      </w:r>
    </w:p>
    <w:p w:rsidR="00512427" w:rsidRDefault="00512427" w:rsidP="00407307">
      <w:p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Добавить </w:t>
      </w:r>
      <w:r>
        <w:rPr>
          <w:sz w:val="24"/>
          <w:szCs w:val="24"/>
          <w:lang w:val="en-US"/>
        </w:rPr>
        <w:t>JUnit</w:t>
      </w:r>
      <w:r w:rsidRPr="00554A31">
        <w:rPr>
          <w:sz w:val="24"/>
          <w:szCs w:val="24"/>
        </w:rPr>
        <w:t xml:space="preserve"> </w:t>
      </w:r>
      <w:r>
        <w:rPr>
          <w:sz w:val="24"/>
          <w:szCs w:val="24"/>
        </w:rPr>
        <w:t>тесты</w:t>
      </w:r>
    </w:p>
    <w:p w:rsidR="00512427" w:rsidRPr="00512427" w:rsidRDefault="00512427" w:rsidP="00407307">
      <w:p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Возможность запуска в ОС </w:t>
      </w:r>
      <w:r>
        <w:rPr>
          <w:sz w:val="24"/>
          <w:szCs w:val="24"/>
          <w:lang w:val="en-US"/>
        </w:rPr>
        <w:t>Linux</w:t>
      </w:r>
    </w:p>
    <w:p w:rsidR="00512427" w:rsidRPr="00512427" w:rsidRDefault="00512427" w:rsidP="00407307">
      <w:pPr>
        <w:ind w:left="709"/>
        <w:rPr>
          <w:sz w:val="24"/>
          <w:szCs w:val="24"/>
        </w:rPr>
      </w:pPr>
      <w:r>
        <w:rPr>
          <w:sz w:val="24"/>
          <w:szCs w:val="24"/>
        </w:rPr>
        <w:t>Организация сборки проекта (</w:t>
      </w:r>
      <w:r>
        <w:rPr>
          <w:sz w:val="24"/>
          <w:szCs w:val="24"/>
          <w:lang w:val="en-US"/>
        </w:rPr>
        <w:t>maven</w:t>
      </w:r>
      <w:r>
        <w:rPr>
          <w:sz w:val="24"/>
          <w:szCs w:val="24"/>
        </w:rPr>
        <w:t xml:space="preserve"> / </w:t>
      </w:r>
      <w:r>
        <w:rPr>
          <w:sz w:val="24"/>
          <w:szCs w:val="24"/>
          <w:lang w:val="en-US"/>
        </w:rPr>
        <w:t>gradle</w:t>
      </w:r>
      <w:r w:rsidRPr="00512427">
        <w:rPr>
          <w:sz w:val="24"/>
          <w:szCs w:val="24"/>
        </w:rPr>
        <w:t>)</w:t>
      </w:r>
    </w:p>
    <w:p w:rsidR="00DF5661" w:rsidRPr="00DF5661" w:rsidRDefault="00DF5661" w:rsidP="00512427">
      <w:pPr>
        <w:rPr>
          <w:rFonts w:ascii="Courier New" w:hAnsi="Courier New" w:cs="Courier New"/>
          <w:color w:val="000000"/>
          <w:sz w:val="20"/>
          <w:szCs w:val="20"/>
        </w:rPr>
      </w:pPr>
    </w:p>
    <w:sectPr w:rsidR="00DF5661" w:rsidRPr="00DF5661" w:rsidSect="00407307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BEB"/>
    <w:rsid w:val="0001616D"/>
    <w:rsid w:val="0003771A"/>
    <w:rsid w:val="00080534"/>
    <w:rsid w:val="00095A1A"/>
    <w:rsid w:val="00155524"/>
    <w:rsid w:val="00167C6E"/>
    <w:rsid w:val="00170CE3"/>
    <w:rsid w:val="00172289"/>
    <w:rsid w:val="00175269"/>
    <w:rsid w:val="001F7A83"/>
    <w:rsid w:val="00245ACB"/>
    <w:rsid w:val="002752C6"/>
    <w:rsid w:val="00276493"/>
    <w:rsid w:val="002A4291"/>
    <w:rsid w:val="003D1EAF"/>
    <w:rsid w:val="003D549F"/>
    <w:rsid w:val="00407307"/>
    <w:rsid w:val="00410B9E"/>
    <w:rsid w:val="00412FCB"/>
    <w:rsid w:val="004456D0"/>
    <w:rsid w:val="00474EF7"/>
    <w:rsid w:val="004A7793"/>
    <w:rsid w:val="004F0B16"/>
    <w:rsid w:val="00512427"/>
    <w:rsid w:val="00554A31"/>
    <w:rsid w:val="005E0606"/>
    <w:rsid w:val="005E48E1"/>
    <w:rsid w:val="005F1332"/>
    <w:rsid w:val="00605846"/>
    <w:rsid w:val="0064098F"/>
    <w:rsid w:val="006A5EAC"/>
    <w:rsid w:val="006B4A11"/>
    <w:rsid w:val="006E0C3D"/>
    <w:rsid w:val="00702DF3"/>
    <w:rsid w:val="0073674B"/>
    <w:rsid w:val="007F2415"/>
    <w:rsid w:val="008075EA"/>
    <w:rsid w:val="00820949"/>
    <w:rsid w:val="00841C53"/>
    <w:rsid w:val="00887927"/>
    <w:rsid w:val="00891898"/>
    <w:rsid w:val="008A3D30"/>
    <w:rsid w:val="008C77F0"/>
    <w:rsid w:val="008D2354"/>
    <w:rsid w:val="008D513E"/>
    <w:rsid w:val="009647F9"/>
    <w:rsid w:val="009A7861"/>
    <w:rsid w:val="009B33BD"/>
    <w:rsid w:val="009E1000"/>
    <w:rsid w:val="00BC3498"/>
    <w:rsid w:val="00BD4482"/>
    <w:rsid w:val="00BD48CB"/>
    <w:rsid w:val="00BF298F"/>
    <w:rsid w:val="00C6590D"/>
    <w:rsid w:val="00CB6A20"/>
    <w:rsid w:val="00CC18A4"/>
    <w:rsid w:val="00CC6D1F"/>
    <w:rsid w:val="00D50D1E"/>
    <w:rsid w:val="00D5718A"/>
    <w:rsid w:val="00DD3F39"/>
    <w:rsid w:val="00DE70CB"/>
    <w:rsid w:val="00DF5661"/>
    <w:rsid w:val="00E05E04"/>
    <w:rsid w:val="00E400AB"/>
    <w:rsid w:val="00E96BEB"/>
    <w:rsid w:val="00F76681"/>
    <w:rsid w:val="00FC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D513E"/>
    <w:pPr>
      <w:keepNext/>
      <w:keepLines/>
      <w:spacing w:before="240" w:after="240"/>
      <w:outlineLvl w:val="0"/>
    </w:pPr>
    <w:rPr>
      <w:rFonts w:ascii="Cambria" w:eastAsia="Times New Roman" w:hAnsi="Cambria" w:cs="Times New Roman"/>
      <w:b/>
      <w:bCs/>
      <w:noProof/>
      <w:color w:val="365F91"/>
      <w:sz w:val="32"/>
      <w:szCs w:val="28"/>
    </w:rPr>
  </w:style>
  <w:style w:type="paragraph" w:styleId="2">
    <w:name w:val="heading 2"/>
    <w:basedOn w:val="a"/>
    <w:next w:val="a"/>
    <w:link w:val="20"/>
    <w:qFormat/>
    <w:rsid w:val="008D513E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D513E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8D513E"/>
    <w:rPr>
      <w:rFonts w:ascii="Cambria" w:eastAsia="Times New Roman" w:hAnsi="Cambria" w:cs="Times New Roman"/>
      <w:b/>
      <w:bCs/>
      <w:noProof/>
      <w:color w:val="365F91"/>
      <w:sz w:val="32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D513E"/>
    <w:pPr>
      <w:keepNext/>
      <w:keepLines/>
      <w:spacing w:before="240" w:after="240"/>
      <w:outlineLvl w:val="0"/>
    </w:pPr>
    <w:rPr>
      <w:rFonts w:ascii="Cambria" w:eastAsia="Times New Roman" w:hAnsi="Cambria" w:cs="Times New Roman"/>
      <w:b/>
      <w:bCs/>
      <w:noProof/>
      <w:color w:val="365F91"/>
      <w:sz w:val="32"/>
      <w:szCs w:val="28"/>
    </w:rPr>
  </w:style>
  <w:style w:type="paragraph" w:styleId="2">
    <w:name w:val="heading 2"/>
    <w:basedOn w:val="a"/>
    <w:next w:val="a"/>
    <w:link w:val="20"/>
    <w:qFormat/>
    <w:rsid w:val="008D513E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D513E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8D513E"/>
    <w:rPr>
      <w:rFonts w:ascii="Cambria" w:eastAsia="Times New Roman" w:hAnsi="Cambria" w:cs="Times New Roman"/>
      <w:b/>
      <w:bCs/>
      <w:noProof/>
      <w:color w:val="365F91"/>
      <w:sz w:val="32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Зверев Александр</dc:creator>
  <cp:lastModifiedBy>Александр Зверев</cp:lastModifiedBy>
  <cp:revision>7</cp:revision>
  <dcterms:created xsi:type="dcterms:W3CDTF">2020-10-22T15:23:00Z</dcterms:created>
  <dcterms:modified xsi:type="dcterms:W3CDTF">2023-03-01T15:54:00Z</dcterms:modified>
</cp:coreProperties>
</file>