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5CA15" w14:textId="75301AC3" w:rsidR="003B15A9" w:rsidRDefault="003B15A9">
      <w:pPr>
        <w:rPr>
          <w:b/>
          <w:bCs/>
          <w:sz w:val="28"/>
          <w:szCs w:val="28"/>
        </w:rPr>
      </w:pPr>
      <w:r w:rsidRPr="003B15A9">
        <w:rPr>
          <w:rFonts w:hint="eastAsia"/>
          <w:b/>
          <w:bCs/>
          <w:sz w:val="28"/>
          <w:szCs w:val="28"/>
        </w:rPr>
        <w:t xml:space="preserve"> </w:t>
      </w:r>
      <w:r w:rsidRPr="003B15A9">
        <w:rPr>
          <w:b/>
          <w:bCs/>
          <w:sz w:val="28"/>
          <w:szCs w:val="28"/>
        </w:rPr>
        <w:t xml:space="preserve">                       J</w:t>
      </w:r>
      <w:r w:rsidRPr="003B15A9">
        <w:rPr>
          <w:rFonts w:hint="eastAsia"/>
          <w:b/>
          <w:bCs/>
          <w:sz w:val="28"/>
          <w:szCs w:val="28"/>
        </w:rPr>
        <w:t>ava算法与面试</w:t>
      </w:r>
    </w:p>
    <w:p w14:paraId="517F8F18" w14:textId="77777777" w:rsidR="003B15A9" w:rsidRDefault="003B15A9">
      <w:pPr>
        <w:rPr>
          <w:rFonts w:hint="eastAsia"/>
          <w:b/>
          <w:bCs/>
          <w:sz w:val="28"/>
          <w:szCs w:val="28"/>
        </w:rPr>
      </w:pPr>
    </w:p>
    <w:p w14:paraId="51294FF7" w14:textId="77777777" w:rsidR="003B15A9" w:rsidRPr="003B15A9" w:rsidRDefault="003B15A9" w:rsidP="003B15A9">
      <w:pPr>
        <w:widowControl/>
        <w:spacing w:before="100" w:beforeAutospacing="1" w:after="100" w:afterAutospacing="1"/>
        <w:jc w:val="left"/>
        <w:outlineLvl w:val="2"/>
        <w:rPr>
          <w:rFonts w:ascii="宋体" w:eastAsia="宋体" w:hAnsi="宋体" w:cs="宋体"/>
          <w:b/>
          <w:bCs/>
          <w:kern w:val="0"/>
          <w:sz w:val="27"/>
          <w:szCs w:val="27"/>
        </w:rPr>
      </w:pPr>
      <w:r w:rsidRPr="003B15A9">
        <w:rPr>
          <w:rFonts w:ascii="宋体" w:eastAsia="宋体" w:hAnsi="宋体" w:cs="宋体"/>
          <w:b/>
          <w:bCs/>
          <w:kern w:val="0"/>
          <w:sz w:val="27"/>
          <w:szCs w:val="27"/>
        </w:rPr>
        <w:t>快速排序算法</w:t>
      </w:r>
    </w:p>
    <w:p w14:paraId="4FCF3832" w14:textId="77777777" w:rsidR="003B15A9" w:rsidRDefault="003B15A9" w:rsidP="003B15A9">
      <w:pPr>
        <w:pStyle w:val="a8"/>
      </w:pPr>
      <w:r>
        <w:rPr>
          <w:rFonts w:hint="eastAsia"/>
          <w:b/>
          <w:bCs/>
          <w:sz w:val="28"/>
          <w:szCs w:val="28"/>
        </w:rPr>
        <w:t xml:space="preserve"> </w:t>
      </w:r>
      <w:r>
        <w:rPr>
          <w:b/>
          <w:bCs/>
          <w:sz w:val="28"/>
          <w:szCs w:val="28"/>
        </w:rPr>
        <w:t xml:space="preserve"> </w:t>
      </w:r>
      <w:r>
        <w:t>在平均状况下，排序 n </w:t>
      </w:r>
      <w:proofErr w:type="gramStart"/>
      <w:r>
        <w:t>个</w:t>
      </w:r>
      <w:proofErr w:type="gramEnd"/>
      <w:r>
        <w:t>项目要Ο(n log n)次比较。在最坏状况下则需要Ο(n2)次比较，但这种状况并不常见。事实上，快速排序通常明显比其他Ο(n log n) 算法更快，因为它的内部循环（inner loop）可以在大部分的架构上很有效率地被实现出来。</w:t>
      </w:r>
    </w:p>
    <w:p w14:paraId="5BABC7AE" w14:textId="77777777" w:rsidR="003B15A9" w:rsidRDefault="003B15A9" w:rsidP="003B15A9">
      <w:pPr>
        <w:pStyle w:val="a8"/>
      </w:pPr>
      <w:r>
        <w:t>快速排序使用分治法（Divide and conquer）策略来把一个串行（list）分为两个子串行（sub-lists）。</w:t>
      </w:r>
    </w:p>
    <w:p w14:paraId="68183F2B" w14:textId="77777777" w:rsidR="003B15A9" w:rsidRDefault="003B15A9" w:rsidP="003B15A9">
      <w:pPr>
        <w:pStyle w:val="a8"/>
      </w:pPr>
      <w:r>
        <w:t>算法步骤：</w:t>
      </w:r>
    </w:p>
    <w:p w14:paraId="053C301D" w14:textId="77777777" w:rsidR="003B15A9" w:rsidRPr="003B15A9" w:rsidRDefault="003B15A9" w:rsidP="003B15A9">
      <w:pPr>
        <w:pStyle w:val="a8"/>
        <w:rPr>
          <w:b/>
          <w:bCs/>
        </w:rPr>
      </w:pPr>
      <w:r>
        <w:t>1 </w:t>
      </w:r>
      <w:r w:rsidRPr="003B15A9">
        <w:rPr>
          <w:b/>
          <w:bCs/>
        </w:rPr>
        <w:t>从数列中挑出一个元素，称为 "基准"（pivot），</w:t>
      </w:r>
    </w:p>
    <w:p w14:paraId="710E73B1" w14:textId="77777777" w:rsidR="003B15A9" w:rsidRDefault="003B15A9" w:rsidP="003B15A9">
      <w:pPr>
        <w:pStyle w:val="a8"/>
      </w:pPr>
      <w:r>
        <w:t>2 重新排序数列，所有元素比基准值小的摆放在基准前面，所有元素比基准值大的摆在基准的后面（相同的数可以到任一边）。在这个分区退出之后，该基准就处于数列的中间位置。这个称为分区（partition）操作。</w:t>
      </w:r>
    </w:p>
    <w:p w14:paraId="52793F1E" w14:textId="77777777" w:rsidR="003B15A9" w:rsidRPr="003B15A9" w:rsidRDefault="003B15A9" w:rsidP="003B15A9">
      <w:pPr>
        <w:pStyle w:val="a8"/>
        <w:rPr>
          <w:b/>
          <w:bCs/>
        </w:rPr>
      </w:pPr>
      <w:r>
        <w:t>3 </w:t>
      </w:r>
      <w:r w:rsidRPr="003B15A9">
        <w:rPr>
          <w:b/>
          <w:bCs/>
        </w:rPr>
        <w:t>递归地（recursive）把小于基准值元素的子数列和大于基准值元素的子数列排序。</w:t>
      </w:r>
    </w:p>
    <w:p w14:paraId="5AC5E154" w14:textId="388B3885" w:rsidR="003B15A9" w:rsidRPr="003B15A9" w:rsidRDefault="003B15A9" w:rsidP="003B15A9">
      <w:pPr>
        <w:pStyle w:val="a8"/>
        <w:rPr>
          <w:rFonts w:hint="eastAsia"/>
        </w:rPr>
      </w:pPr>
      <w:r>
        <w:t>递归的最底部情形，是数列的大小是零或</w:t>
      </w:r>
      <w:proofErr w:type="gramStart"/>
      <w:r>
        <w:t>一</w:t>
      </w:r>
      <w:proofErr w:type="gramEnd"/>
      <w:r>
        <w:t>，也就是永远都已经被排序好了。虽然一直递归下去，但是这个算法总会退出，因为在每次的迭代（iteration）中，它至少会把一个元素摆到它最后的位置去。</w:t>
      </w:r>
    </w:p>
    <w:p w14:paraId="0B62F324" w14:textId="5004264D" w:rsidR="003B15A9" w:rsidRDefault="003B15A9" w:rsidP="003B15A9">
      <w:pPr>
        <w:pStyle w:val="3"/>
        <w:rPr>
          <w:rStyle w:val="a7"/>
          <w:b/>
          <w:bCs/>
        </w:rPr>
      </w:pPr>
      <w:r>
        <w:rPr>
          <w:rStyle w:val="a7"/>
          <w:b/>
          <w:bCs/>
        </w:rPr>
        <w:t>堆排序算法</w:t>
      </w:r>
    </w:p>
    <w:p w14:paraId="4A3E2599" w14:textId="570CF5BF" w:rsidR="003B15A9" w:rsidRDefault="003B15A9" w:rsidP="003B15A9">
      <w:pPr>
        <w:pStyle w:val="3"/>
      </w:pPr>
    </w:p>
    <w:p w14:paraId="273C7D26" w14:textId="5699EFB3" w:rsidR="003B15A9" w:rsidRDefault="003B15A9" w:rsidP="003B15A9">
      <w:pPr>
        <w:pStyle w:val="3"/>
      </w:pPr>
    </w:p>
    <w:p w14:paraId="6A8D7825" w14:textId="504726A4" w:rsidR="003B15A9" w:rsidRDefault="003B15A9" w:rsidP="003B15A9">
      <w:pPr>
        <w:pStyle w:val="3"/>
      </w:pPr>
    </w:p>
    <w:p w14:paraId="54A23D70" w14:textId="77777777" w:rsidR="003B15A9" w:rsidRPr="003B15A9" w:rsidRDefault="003B15A9" w:rsidP="003B15A9">
      <w:pPr>
        <w:pStyle w:val="3"/>
        <w:rPr>
          <w:rFonts w:hint="eastAsia"/>
        </w:rPr>
      </w:pPr>
    </w:p>
    <w:p w14:paraId="6C4D95C6" w14:textId="2C3F755B" w:rsidR="003B15A9" w:rsidRDefault="003B15A9" w:rsidP="003B15A9">
      <w:pPr>
        <w:pStyle w:val="3"/>
        <w:rPr>
          <w:rStyle w:val="a7"/>
          <w:b/>
          <w:bCs/>
        </w:rPr>
      </w:pPr>
      <w:r>
        <w:rPr>
          <w:rStyle w:val="a7"/>
          <w:b/>
          <w:bCs/>
        </w:rPr>
        <w:lastRenderedPageBreak/>
        <w:t>归并排序</w:t>
      </w:r>
    </w:p>
    <w:p w14:paraId="42F60550" w14:textId="77777777" w:rsidR="003B15A9" w:rsidRPr="003B15A9" w:rsidRDefault="003B15A9" w:rsidP="003B15A9">
      <w:pPr>
        <w:pStyle w:val="a8"/>
        <w:rPr>
          <w:sz w:val="21"/>
          <w:szCs w:val="21"/>
        </w:rPr>
      </w:pPr>
      <w:r w:rsidRPr="003B15A9">
        <w:rPr>
          <w:rFonts w:hint="eastAsia"/>
          <w:color w:val="FF0000"/>
        </w:rPr>
        <w:t xml:space="preserve"> </w:t>
      </w:r>
      <w:r w:rsidRPr="003B15A9">
        <w:rPr>
          <w:color w:val="FF0000"/>
          <w:sz w:val="21"/>
          <w:szCs w:val="21"/>
        </w:rPr>
        <w:t>归并排序（Merge sort，台湾译作：合并排序）是建立在归并操作上的一种有效的排序算法</w:t>
      </w:r>
      <w:r w:rsidRPr="003B15A9">
        <w:rPr>
          <w:sz w:val="21"/>
          <w:szCs w:val="21"/>
        </w:rPr>
        <w:t>。该算法是采用分治法（Divide and Conquer）的一个非常典型的应用。</w:t>
      </w:r>
    </w:p>
    <w:p w14:paraId="73369877" w14:textId="77777777" w:rsidR="003B15A9" w:rsidRPr="003B15A9" w:rsidRDefault="003B15A9" w:rsidP="003B15A9">
      <w:pPr>
        <w:pStyle w:val="a8"/>
        <w:rPr>
          <w:sz w:val="21"/>
          <w:szCs w:val="21"/>
        </w:rPr>
      </w:pPr>
      <w:r w:rsidRPr="003B15A9">
        <w:rPr>
          <w:sz w:val="21"/>
          <w:szCs w:val="21"/>
        </w:rPr>
        <w:t>算法步骤：</w:t>
      </w:r>
      <w:bookmarkStart w:id="0" w:name="_GoBack"/>
      <w:bookmarkEnd w:id="0"/>
    </w:p>
    <w:p w14:paraId="1083F53C" w14:textId="77777777" w:rsidR="003B15A9" w:rsidRPr="003B15A9" w:rsidRDefault="003B15A9" w:rsidP="003B15A9">
      <w:pPr>
        <w:pStyle w:val="a8"/>
        <w:rPr>
          <w:sz w:val="21"/>
          <w:szCs w:val="21"/>
        </w:rPr>
      </w:pPr>
      <w:r w:rsidRPr="003B15A9">
        <w:rPr>
          <w:sz w:val="21"/>
          <w:szCs w:val="21"/>
        </w:rPr>
        <w:t>1. 申请空间，使其大小为两个已经排序序列之和，该空间用来存放合并后的序列</w:t>
      </w:r>
    </w:p>
    <w:p w14:paraId="3163B6C5" w14:textId="77777777" w:rsidR="003B15A9" w:rsidRPr="003B15A9" w:rsidRDefault="003B15A9" w:rsidP="003B15A9">
      <w:pPr>
        <w:pStyle w:val="a8"/>
        <w:rPr>
          <w:sz w:val="21"/>
          <w:szCs w:val="21"/>
        </w:rPr>
      </w:pPr>
      <w:r w:rsidRPr="003B15A9">
        <w:rPr>
          <w:sz w:val="21"/>
          <w:szCs w:val="21"/>
        </w:rPr>
        <w:t>2. 设定两个指针，最初位置分别为两个已经排序序列的起始位置</w:t>
      </w:r>
    </w:p>
    <w:p w14:paraId="59677157" w14:textId="77777777" w:rsidR="003B15A9" w:rsidRPr="003B15A9" w:rsidRDefault="003B15A9" w:rsidP="003B15A9">
      <w:pPr>
        <w:pStyle w:val="a8"/>
        <w:rPr>
          <w:sz w:val="21"/>
          <w:szCs w:val="21"/>
        </w:rPr>
      </w:pPr>
      <w:r w:rsidRPr="003B15A9">
        <w:rPr>
          <w:sz w:val="21"/>
          <w:szCs w:val="21"/>
        </w:rPr>
        <w:t>3. 比较两个指针所指向的元素，选择相对小的元素放入到合并空间，并移动指针到下一位置</w:t>
      </w:r>
    </w:p>
    <w:p w14:paraId="70740546" w14:textId="77777777" w:rsidR="003B15A9" w:rsidRPr="003B15A9" w:rsidRDefault="003B15A9" w:rsidP="003B15A9">
      <w:pPr>
        <w:pStyle w:val="a8"/>
        <w:rPr>
          <w:sz w:val="21"/>
          <w:szCs w:val="21"/>
        </w:rPr>
      </w:pPr>
      <w:r w:rsidRPr="003B15A9">
        <w:rPr>
          <w:sz w:val="21"/>
          <w:szCs w:val="21"/>
        </w:rPr>
        <w:t>4. 重复步骤3直到某一指针达到序列尾</w:t>
      </w:r>
    </w:p>
    <w:p w14:paraId="2DFB3322" w14:textId="5CDFC74D" w:rsidR="003B15A9" w:rsidRDefault="003B15A9" w:rsidP="003B15A9">
      <w:pPr>
        <w:pStyle w:val="a8"/>
        <w:rPr>
          <w:sz w:val="21"/>
          <w:szCs w:val="21"/>
        </w:rPr>
      </w:pPr>
      <w:r w:rsidRPr="003B15A9">
        <w:rPr>
          <w:sz w:val="21"/>
          <w:szCs w:val="21"/>
        </w:rPr>
        <w:t>5. 将另一序列剩下的所有元素直接复制到合并序列尾</w:t>
      </w:r>
    </w:p>
    <w:p w14:paraId="33FD30E6" w14:textId="1349B110" w:rsidR="003B15A9" w:rsidRDefault="003B15A9" w:rsidP="003B15A9">
      <w:pPr>
        <w:pStyle w:val="a8"/>
        <w:rPr>
          <w:rFonts w:hint="eastAsia"/>
          <w:sz w:val="21"/>
          <w:szCs w:val="21"/>
        </w:rPr>
      </w:pPr>
    </w:p>
    <w:p w14:paraId="25D1F475" w14:textId="02590232" w:rsidR="003B15A9" w:rsidRDefault="003B15A9" w:rsidP="003B15A9">
      <w:pPr>
        <w:pStyle w:val="3"/>
        <w:rPr>
          <w:rStyle w:val="a7"/>
          <w:b/>
          <w:bCs/>
        </w:rPr>
      </w:pPr>
      <w:r>
        <w:rPr>
          <w:rStyle w:val="a7"/>
          <w:b/>
          <w:bCs/>
        </w:rPr>
        <w:t>动态规划算法</w:t>
      </w:r>
    </w:p>
    <w:p w14:paraId="2AA64427" w14:textId="77777777" w:rsidR="003B15A9" w:rsidRPr="003B15A9" w:rsidRDefault="003B15A9" w:rsidP="003B15A9">
      <w:pPr>
        <w:pStyle w:val="a8"/>
        <w:rPr>
          <w:sz w:val="21"/>
          <w:szCs w:val="21"/>
        </w:rPr>
      </w:pPr>
      <w:r w:rsidRPr="003B15A9">
        <w:rPr>
          <w:sz w:val="21"/>
          <w:szCs w:val="21"/>
        </w:rPr>
        <w:t>动态规划（Dynamic programming）是一种在数学、计算机科学和经济学中使用的，通过把原问题分解为相对简单的子问题的方式求解复杂问题的方法。 动态规划常常适用于有重叠子问题和最优子结构性质的问题，动态规划方法所耗时间往往远少于朴素解法。</w:t>
      </w:r>
    </w:p>
    <w:p w14:paraId="47915F7D" w14:textId="77777777" w:rsidR="003B15A9" w:rsidRPr="003B15A9" w:rsidRDefault="003B15A9" w:rsidP="003B15A9">
      <w:pPr>
        <w:pStyle w:val="a8"/>
        <w:rPr>
          <w:sz w:val="21"/>
          <w:szCs w:val="21"/>
        </w:rPr>
      </w:pPr>
      <w:r w:rsidRPr="003B15A9">
        <w:rPr>
          <w:sz w:val="21"/>
          <w:szCs w:val="21"/>
        </w:rPr>
        <w:t>动态规划背后的基本思想非常简单。大致上，若要解一个给定问题，我们需要解其不同部分（即子问题），再合并子问题的解以得出原问题的解。 通常许多 子问题非常相似，为此动态规划法试图仅仅解决每个子问题一次，从而减少计算量： 一旦</w:t>
      </w:r>
      <w:proofErr w:type="gramStart"/>
      <w:r w:rsidRPr="003B15A9">
        <w:rPr>
          <w:sz w:val="21"/>
          <w:szCs w:val="21"/>
        </w:rPr>
        <w:t>某个给</w:t>
      </w:r>
      <w:proofErr w:type="gramEnd"/>
      <w:r w:rsidRPr="003B15A9">
        <w:rPr>
          <w:sz w:val="21"/>
          <w:szCs w:val="21"/>
        </w:rPr>
        <w:t>定子问题的</w:t>
      </w:r>
      <w:proofErr w:type="gramStart"/>
      <w:r w:rsidRPr="003B15A9">
        <w:rPr>
          <w:sz w:val="21"/>
          <w:szCs w:val="21"/>
        </w:rPr>
        <w:t>解已经</w:t>
      </w:r>
      <w:proofErr w:type="gramEnd"/>
      <w:r w:rsidRPr="003B15A9">
        <w:rPr>
          <w:sz w:val="21"/>
          <w:szCs w:val="21"/>
        </w:rPr>
        <w:t>算出，则将其记忆化存储，以便下次需要同一个 子问题解之时直接查表。 这种做法在重复子问题的数目关于输入的规模呈指数增长时特别有用。</w:t>
      </w:r>
    </w:p>
    <w:p w14:paraId="2F0917A7" w14:textId="77777777" w:rsidR="003B15A9" w:rsidRPr="003B15A9" w:rsidRDefault="003B15A9" w:rsidP="003B15A9">
      <w:pPr>
        <w:pStyle w:val="a8"/>
        <w:rPr>
          <w:sz w:val="21"/>
          <w:szCs w:val="21"/>
        </w:rPr>
      </w:pPr>
      <w:r w:rsidRPr="003B15A9">
        <w:rPr>
          <w:sz w:val="21"/>
          <w:szCs w:val="21"/>
        </w:rPr>
        <w:t>关于动态规划</w:t>
      </w:r>
      <w:proofErr w:type="gramStart"/>
      <w:r w:rsidRPr="003B15A9">
        <w:rPr>
          <w:sz w:val="21"/>
          <w:szCs w:val="21"/>
        </w:rPr>
        <w:t>最</w:t>
      </w:r>
      <w:proofErr w:type="gramEnd"/>
      <w:r w:rsidRPr="003B15A9">
        <w:rPr>
          <w:sz w:val="21"/>
          <w:szCs w:val="21"/>
        </w:rPr>
        <w:t>经典的问题当属背包问题。</w:t>
      </w:r>
    </w:p>
    <w:p w14:paraId="0ADD21F6" w14:textId="77777777" w:rsidR="003B15A9" w:rsidRPr="003B15A9" w:rsidRDefault="003B15A9" w:rsidP="003B15A9">
      <w:pPr>
        <w:pStyle w:val="a8"/>
        <w:rPr>
          <w:sz w:val="21"/>
          <w:szCs w:val="21"/>
        </w:rPr>
      </w:pPr>
      <w:r w:rsidRPr="003B15A9">
        <w:rPr>
          <w:sz w:val="21"/>
          <w:szCs w:val="21"/>
        </w:rPr>
        <w:t>算法步骤：</w:t>
      </w:r>
    </w:p>
    <w:p w14:paraId="606C87FF" w14:textId="77777777" w:rsidR="003B15A9" w:rsidRPr="003B15A9" w:rsidRDefault="003B15A9" w:rsidP="003B15A9">
      <w:pPr>
        <w:pStyle w:val="a8"/>
        <w:rPr>
          <w:sz w:val="21"/>
          <w:szCs w:val="21"/>
        </w:rPr>
      </w:pPr>
      <w:r w:rsidRPr="003B15A9">
        <w:rPr>
          <w:sz w:val="21"/>
          <w:szCs w:val="21"/>
        </w:rPr>
        <w:t>1. 最优子结构性质。如果问题的最优解所包含的子问题的解也是最优的，我们就称该问题具有最优子结构性质（即满足最优化原理）。最优子结构性质为动态规划算法解决问题提供了重要线索。</w:t>
      </w:r>
    </w:p>
    <w:p w14:paraId="3EAA333A" w14:textId="77777777" w:rsidR="003B15A9" w:rsidRPr="003B15A9" w:rsidRDefault="003B15A9" w:rsidP="003B15A9">
      <w:pPr>
        <w:pStyle w:val="a8"/>
        <w:rPr>
          <w:sz w:val="21"/>
          <w:szCs w:val="21"/>
        </w:rPr>
      </w:pPr>
      <w:r w:rsidRPr="003B15A9">
        <w:rPr>
          <w:sz w:val="21"/>
          <w:szCs w:val="21"/>
        </w:rPr>
        <w:t>2. 子问题重叠性质。子问题重叠性质是指在用递归算法自顶向下对问题进行求解时，每次产生的子问题并不总是新问题，有些子问题会被重复计算多次。 动态规划算法正是利用了这种子问题的重叠性质，对每一个子问题只计算一次，然后将其计算结果保存在一个</w:t>
      </w:r>
      <w:r w:rsidRPr="003B15A9">
        <w:rPr>
          <w:sz w:val="21"/>
          <w:szCs w:val="21"/>
        </w:rPr>
        <w:lastRenderedPageBreak/>
        <w:t>表格中，当再次需要计算已经计算过的子问题时，只是 在表格中简单地查看一下结果，从而获得较高的效率。</w:t>
      </w:r>
    </w:p>
    <w:p w14:paraId="2BB5FA67" w14:textId="77777777" w:rsidR="003B15A9" w:rsidRPr="003B15A9" w:rsidRDefault="003B15A9" w:rsidP="003B15A9">
      <w:pPr>
        <w:pStyle w:val="3"/>
        <w:rPr>
          <w:rStyle w:val="a7"/>
          <w:rFonts w:hint="eastAsia"/>
          <w:b/>
          <w:bCs/>
        </w:rPr>
      </w:pPr>
    </w:p>
    <w:p w14:paraId="47F44DC9" w14:textId="77777777" w:rsidR="003B15A9" w:rsidRDefault="003B15A9" w:rsidP="003B15A9">
      <w:pPr>
        <w:pStyle w:val="3"/>
        <w:rPr>
          <w:rFonts w:hint="eastAsia"/>
        </w:rPr>
      </w:pPr>
    </w:p>
    <w:p w14:paraId="0D1A6D8F" w14:textId="77777777" w:rsidR="003B15A9" w:rsidRPr="003B15A9" w:rsidRDefault="003B15A9" w:rsidP="003B15A9">
      <w:pPr>
        <w:pStyle w:val="a8"/>
        <w:rPr>
          <w:rFonts w:hint="eastAsia"/>
          <w:sz w:val="21"/>
          <w:szCs w:val="21"/>
        </w:rPr>
      </w:pPr>
    </w:p>
    <w:p w14:paraId="1985E181" w14:textId="6F1BE60C" w:rsidR="003B15A9" w:rsidRPr="003B15A9" w:rsidRDefault="003B15A9" w:rsidP="003B15A9">
      <w:pPr>
        <w:pStyle w:val="3"/>
      </w:pPr>
    </w:p>
    <w:p w14:paraId="0ECACD03" w14:textId="1527A39D" w:rsidR="003B15A9" w:rsidRDefault="003B15A9" w:rsidP="003B15A9">
      <w:pPr>
        <w:pStyle w:val="3"/>
      </w:pPr>
    </w:p>
    <w:p w14:paraId="2CBC885E" w14:textId="57C838D1" w:rsidR="003B15A9" w:rsidRDefault="003B15A9" w:rsidP="003B15A9">
      <w:pPr>
        <w:pStyle w:val="3"/>
      </w:pPr>
    </w:p>
    <w:p w14:paraId="37388C62" w14:textId="0F6E5901" w:rsidR="003B15A9" w:rsidRDefault="003B15A9" w:rsidP="003B15A9">
      <w:pPr>
        <w:pStyle w:val="3"/>
      </w:pPr>
    </w:p>
    <w:p w14:paraId="17594732" w14:textId="77777777" w:rsidR="003B15A9" w:rsidRDefault="003B15A9" w:rsidP="003B15A9">
      <w:pPr>
        <w:pStyle w:val="3"/>
        <w:rPr>
          <w:rFonts w:hint="eastAsia"/>
        </w:rPr>
      </w:pPr>
    </w:p>
    <w:p w14:paraId="6091822A" w14:textId="4028C33E" w:rsidR="003B15A9" w:rsidRDefault="003B15A9" w:rsidP="003B15A9">
      <w:pPr>
        <w:pStyle w:val="3"/>
        <w:rPr>
          <w:rStyle w:val="a7"/>
          <w:b/>
          <w:bCs/>
        </w:rPr>
      </w:pPr>
      <w:r>
        <w:rPr>
          <w:rStyle w:val="a7"/>
          <w:b/>
          <w:bCs/>
        </w:rPr>
        <w:t>二分查找算法</w:t>
      </w:r>
    </w:p>
    <w:p w14:paraId="76D6EFE5" w14:textId="77777777" w:rsidR="003B15A9" w:rsidRDefault="003B15A9" w:rsidP="003B15A9">
      <w:pPr>
        <w:pStyle w:val="3"/>
        <w:rPr>
          <w:rFonts w:hint="eastAsia"/>
        </w:rPr>
      </w:pPr>
    </w:p>
    <w:p w14:paraId="73CBDB73" w14:textId="77777777" w:rsidR="003B15A9" w:rsidRPr="003B15A9" w:rsidRDefault="003B15A9">
      <w:pPr>
        <w:rPr>
          <w:rFonts w:hint="eastAsia"/>
          <w:b/>
          <w:bCs/>
          <w:sz w:val="28"/>
          <w:szCs w:val="28"/>
        </w:rPr>
      </w:pPr>
    </w:p>
    <w:sectPr w:rsidR="003B15A9" w:rsidRPr="003B15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4B283" w14:textId="77777777" w:rsidR="00B947CF" w:rsidRDefault="00B947CF" w:rsidP="003B15A9">
      <w:r>
        <w:separator/>
      </w:r>
    </w:p>
  </w:endnote>
  <w:endnote w:type="continuationSeparator" w:id="0">
    <w:p w14:paraId="77090A53" w14:textId="77777777" w:rsidR="00B947CF" w:rsidRDefault="00B947CF" w:rsidP="003B1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5220C" w14:textId="77777777" w:rsidR="00B947CF" w:rsidRDefault="00B947CF" w:rsidP="003B15A9">
      <w:r>
        <w:separator/>
      </w:r>
    </w:p>
  </w:footnote>
  <w:footnote w:type="continuationSeparator" w:id="0">
    <w:p w14:paraId="38567625" w14:textId="77777777" w:rsidR="00B947CF" w:rsidRDefault="00B947CF" w:rsidP="003B1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D0"/>
    <w:rsid w:val="003B15A9"/>
    <w:rsid w:val="00B947CF"/>
    <w:rsid w:val="00E12AFF"/>
    <w:rsid w:val="00E55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4A24CD"/>
  <w15:chartTrackingRefBased/>
  <w15:docId w15:val="{5A841F48-4B17-4B72-82DA-A00E3903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B15A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5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15A9"/>
    <w:rPr>
      <w:sz w:val="18"/>
      <w:szCs w:val="18"/>
    </w:rPr>
  </w:style>
  <w:style w:type="paragraph" w:styleId="a5">
    <w:name w:val="footer"/>
    <w:basedOn w:val="a"/>
    <w:link w:val="a6"/>
    <w:uiPriority w:val="99"/>
    <w:unhideWhenUsed/>
    <w:rsid w:val="003B15A9"/>
    <w:pPr>
      <w:tabs>
        <w:tab w:val="center" w:pos="4153"/>
        <w:tab w:val="right" w:pos="8306"/>
      </w:tabs>
      <w:snapToGrid w:val="0"/>
      <w:jc w:val="left"/>
    </w:pPr>
    <w:rPr>
      <w:sz w:val="18"/>
      <w:szCs w:val="18"/>
    </w:rPr>
  </w:style>
  <w:style w:type="character" w:customStyle="1" w:styleId="a6">
    <w:name w:val="页脚 字符"/>
    <w:basedOn w:val="a0"/>
    <w:link w:val="a5"/>
    <w:uiPriority w:val="99"/>
    <w:rsid w:val="003B15A9"/>
    <w:rPr>
      <w:sz w:val="18"/>
      <w:szCs w:val="18"/>
    </w:rPr>
  </w:style>
  <w:style w:type="character" w:customStyle="1" w:styleId="30">
    <w:name w:val="标题 3 字符"/>
    <w:basedOn w:val="a0"/>
    <w:link w:val="3"/>
    <w:uiPriority w:val="9"/>
    <w:rsid w:val="003B15A9"/>
    <w:rPr>
      <w:rFonts w:ascii="宋体" w:eastAsia="宋体" w:hAnsi="宋体" w:cs="宋体"/>
      <w:b/>
      <w:bCs/>
      <w:kern w:val="0"/>
      <w:sz w:val="27"/>
      <w:szCs w:val="27"/>
    </w:rPr>
  </w:style>
  <w:style w:type="character" w:styleId="a7">
    <w:name w:val="Strong"/>
    <w:basedOn w:val="a0"/>
    <w:uiPriority w:val="22"/>
    <w:qFormat/>
    <w:rsid w:val="003B15A9"/>
    <w:rPr>
      <w:b/>
      <w:bCs/>
    </w:rPr>
  </w:style>
  <w:style w:type="paragraph" w:styleId="a8">
    <w:name w:val="Normal (Web)"/>
    <w:basedOn w:val="a"/>
    <w:uiPriority w:val="99"/>
    <w:unhideWhenUsed/>
    <w:rsid w:val="003B15A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2937">
      <w:bodyDiv w:val="1"/>
      <w:marLeft w:val="0"/>
      <w:marRight w:val="0"/>
      <w:marTop w:val="0"/>
      <w:marBottom w:val="0"/>
      <w:divBdr>
        <w:top w:val="none" w:sz="0" w:space="0" w:color="auto"/>
        <w:left w:val="none" w:sz="0" w:space="0" w:color="auto"/>
        <w:bottom w:val="none" w:sz="0" w:space="0" w:color="auto"/>
        <w:right w:val="none" w:sz="0" w:space="0" w:color="auto"/>
      </w:divBdr>
    </w:div>
    <w:div w:id="349063971">
      <w:bodyDiv w:val="1"/>
      <w:marLeft w:val="0"/>
      <w:marRight w:val="0"/>
      <w:marTop w:val="0"/>
      <w:marBottom w:val="0"/>
      <w:divBdr>
        <w:top w:val="none" w:sz="0" w:space="0" w:color="auto"/>
        <w:left w:val="none" w:sz="0" w:space="0" w:color="auto"/>
        <w:bottom w:val="none" w:sz="0" w:space="0" w:color="auto"/>
        <w:right w:val="none" w:sz="0" w:space="0" w:color="auto"/>
      </w:divBdr>
    </w:div>
    <w:div w:id="1048728379">
      <w:bodyDiv w:val="1"/>
      <w:marLeft w:val="0"/>
      <w:marRight w:val="0"/>
      <w:marTop w:val="0"/>
      <w:marBottom w:val="0"/>
      <w:divBdr>
        <w:top w:val="none" w:sz="0" w:space="0" w:color="auto"/>
        <w:left w:val="none" w:sz="0" w:space="0" w:color="auto"/>
        <w:bottom w:val="none" w:sz="0" w:space="0" w:color="auto"/>
        <w:right w:val="none" w:sz="0" w:space="0" w:color="auto"/>
      </w:divBdr>
    </w:div>
    <w:div w:id="1177157731">
      <w:bodyDiv w:val="1"/>
      <w:marLeft w:val="0"/>
      <w:marRight w:val="0"/>
      <w:marTop w:val="0"/>
      <w:marBottom w:val="0"/>
      <w:divBdr>
        <w:top w:val="none" w:sz="0" w:space="0" w:color="auto"/>
        <w:left w:val="none" w:sz="0" w:space="0" w:color="auto"/>
        <w:bottom w:val="none" w:sz="0" w:space="0" w:color="auto"/>
        <w:right w:val="none" w:sz="0" w:space="0" w:color="auto"/>
      </w:divBdr>
    </w:div>
    <w:div w:id="1552157619">
      <w:bodyDiv w:val="1"/>
      <w:marLeft w:val="0"/>
      <w:marRight w:val="0"/>
      <w:marTop w:val="0"/>
      <w:marBottom w:val="0"/>
      <w:divBdr>
        <w:top w:val="none" w:sz="0" w:space="0" w:color="auto"/>
        <w:left w:val="none" w:sz="0" w:space="0" w:color="auto"/>
        <w:bottom w:val="none" w:sz="0" w:space="0" w:color="auto"/>
        <w:right w:val="none" w:sz="0" w:space="0" w:color="auto"/>
      </w:divBdr>
    </w:div>
    <w:div w:id="1877082483">
      <w:bodyDiv w:val="1"/>
      <w:marLeft w:val="0"/>
      <w:marRight w:val="0"/>
      <w:marTop w:val="0"/>
      <w:marBottom w:val="0"/>
      <w:divBdr>
        <w:top w:val="none" w:sz="0" w:space="0" w:color="auto"/>
        <w:left w:val="none" w:sz="0" w:space="0" w:color="auto"/>
        <w:bottom w:val="none" w:sz="0" w:space="0" w:color="auto"/>
        <w:right w:val="none" w:sz="0" w:space="0" w:color="auto"/>
      </w:divBdr>
    </w:div>
    <w:div w:id="1894150649">
      <w:bodyDiv w:val="1"/>
      <w:marLeft w:val="0"/>
      <w:marRight w:val="0"/>
      <w:marTop w:val="0"/>
      <w:marBottom w:val="0"/>
      <w:divBdr>
        <w:top w:val="none" w:sz="0" w:space="0" w:color="auto"/>
        <w:left w:val="none" w:sz="0" w:space="0" w:color="auto"/>
        <w:bottom w:val="none" w:sz="0" w:space="0" w:color="auto"/>
        <w:right w:val="none" w:sz="0" w:space="0" w:color="auto"/>
      </w:divBdr>
    </w:div>
    <w:div w:id="200265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KMY BEYOND190915</dc:creator>
  <cp:keywords/>
  <dc:description/>
  <cp:lastModifiedBy>KMY BEYOND190915</cp:lastModifiedBy>
  <cp:revision>2</cp:revision>
  <dcterms:created xsi:type="dcterms:W3CDTF">2019-09-17T01:59:00Z</dcterms:created>
  <dcterms:modified xsi:type="dcterms:W3CDTF">2019-09-17T02:15:00Z</dcterms:modified>
</cp:coreProperties>
</file>