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B7E" w:rsidRPr="00E21B7E" w:rsidRDefault="00E21B7E" w:rsidP="00E21B7E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lang/>
        </w:rPr>
      </w:pPr>
      <w:r>
        <w:rPr>
          <w:rFonts w:ascii="Calibri" w:hAnsi="Calibri" w:cs="Calibri"/>
          <w:b/>
          <w:bCs/>
          <w:sz w:val="44"/>
          <w:szCs w:val="44"/>
          <w:lang/>
        </w:rPr>
        <w:t>Kyrys brainstorm 01</w:t>
      </w:r>
    </w:p>
    <w:p w:rsidR="00E21B7E" w:rsidRDefault="00A64C92" w:rsidP="00C40551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lang/>
        </w:rPr>
      </w:pPr>
      <w:r>
        <w:rPr>
          <w:rFonts w:ascii="Calibri" w:hAnsi="Calibri" w:cs="Calibri"/>
          <w:b/>
          <w:noProof/>
          <w:sz w:val="44"/>
          <w:szCs w:val="44"/>
        </w:rPr>
        <w:drawing>
          <wp:inline distT="0" distB="0" distL="0" distR="0">
            <wp:extent cx="4505325" cy="6086475"/>
            <wp:effectExtent l="19050" t="0" r="9525" b="0"/>
            <wp:docPr id="1" name="Obrázok 2" descr="D:\GIT\kyrys\doc\Kyrys documentation\brainstorm diagram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D:\GIT\kyrys\doc\Kyrys documentation\brainstorm diagram 0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266" t="7774" r="9091" b="1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B7E" w:rsidRDefault="00E21B7E" w:rsidP="00C40551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lang/>
        </w:rPr>
      </w:pPr>
    </w:p>
    <w:p w:rsidR="00E21B7E" w:rsidRDefault="00E21B7E" w:rsidP="00C40551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lang/>
        </w:rPr>
      </w:pPr>
    </w:p>
    <w:p w:rsidR="00E21B7E" w:rsidRDefault="00E21B7E" w:rsidP="00C40551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lang/>
        </w:rPr>
      </w:pPr>
    </w:p>
    <w:p w:rsidR="00C40551" w:rsidRPr="00C40551" w:rsidRDefault="00C40551" w:rsidP="00C40551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44"/>
          <w:szCs w:val="44"/>
          <w:lang/>
        </w:rPr>
      </w:pPr>
      <w:r w:rsidRPr="00C40551">
        <w:rPr>
          <w:rFonts w:ascii="Calibri" w:hAnsi="Calibri" w:cs="Calibri"/>
          <w:b/>
          <w:bCs/>
          <w:sz w:val="44"/>
          <w:szCs w:val="44"/>
          <w:lang/>
        </w:rPr>
        <w:lastRenderedPageBreak/>
        <w:t>Kyrys infrastructure diagram</w:t>
      </w:r>
    </w:p>
    <w:p w:rsidR="00C40551" w:rsidRDefault="00A64C92" w:rsidP="00C40551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28"/>
          <w:szCs w:val="28"/>
          <w:lang/>
        </w:rPr>
      </w:pPr>
      <w:r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>
            <wp:extent cx="5200650" cy="3952875"/>
            <wp:effectExtent l="19050" t="19050" r="19050" b="28575"/>
            <wp:docPr id="2" name="Obrázok 2" descr="D:\GIT\kyrys\doc\Kyrys infrastructure 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D:\GIT\kyrys\doc\Kyrys infrastructure diagram.bmp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498" t="14772" r="3191" b="37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52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40551" w:rsidRDefault="00C40551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/>
        </w:rPr>
      </w:pP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b/>
          <w:bCs/>
          <w:sz w:val="28"/>
          <w:szCs w:val="28"/>
          <w:lang/>
        </w:rPr>
        <w:t>Klientská aplikace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- Příhlášení uživatele pomocí jména a hesla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Registrace nového uživatele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Zobrazení uložených kontaktů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Přidání nového kontaktu, vyhledávání podle Jména/přezdívky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"Zavolání" některého z uložených kontaktů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Přímá Peer2Peer komunikace s druhým klientem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Ukončení komunikace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</w:p>
    <w:p w:rsidR="00E21B7E" w:rsidRDefault="00E21B7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-US"/>
        </w:rPr>
      </w:pP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Server aplikace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Databáze všech kontaktů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Seznamy přátel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Zprostředkování startu komunikace mezi 2 klienty - handshake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Ověřování klientů při přihlašování</w:t>
      </w:r>
    </w:p>
    <w:p w:rsidR="005559AF" w:rsidRDefault="005559AF">
      <w:pPr>
        <w:widowControl w:val="0"/>
        <w:autoSpaceDE w:val="0"/>
        <w:autoSpaceDN w:val="0"/>
        <w:adjustRightInd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- Odesílání seznamu příátel po přihlášení</w:t>
      </w:r>
    </w:p>
    <w:p w:rsidR="00C40551" w:rsidRDefault="00C40551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sectPr w:rsidR="00C40551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C40551"/>
    <w:rsid w:val="005559AF"/>
    <w:rsid w:val="00A64C92"/>
    <w:rsid w:val="00B409F6"/>
    <w:rsid w:val="00C40551"/>
    <w:rsid w:val="00E21B7E"/>
    <w:rsid w:val="00FC28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40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locked/>
    <w:rsid w:val="00C405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2017-03-18T14:34:00Z</dcterms:created>
  <dcterms:modified xsi:type="dcterms:W3CDTF">2017-03-18T14:34:00Z</dcterms:modified>
</cp:coreProperties>
</file>