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GoBack"/>
      <w:bookmarkEnd w:id="0"/>
      <w:r w:rsidRPr="00C7252D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Новое в версии 2.3</w:t>
      </w: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Обзор</w:t>
      </w:r>
    </w:p>
    <w:p w:rsidR="00C7252D" w:rsidRPr="00C7252D" w:rsidRDefault="00C7252D" w:rsidP="00C7252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это более удобный, гибкий и мощный модуль для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парсинга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опций командной строки, чем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getopt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Он использует больше декларативных стилей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парсинга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Вы лишь создаете экземпляр класса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OptionParser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наполняете его опциями и получаете результат. Модуль позволяет определять опции в традиционном синтаксисе GNU/POSIX и дополнительно генерировать справочные сообщения.</w:t>
      </w:r>
      <w:bookmarkStart w:id="1" w:name="more"/>
      <w:bookmarkEnd w:id="1"/>
    </w:p>
    <w:p w:rsidR="00C7252D" w:rsidRPr="00C7252D" w:rsidRDefault="00C7252D" w:rsidP="00C7252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был явно разработан, чтобы поощрить создание программ с прямыми, стандартными интерфейсами командной строки. С этой целью модуль поддерживает только наиболее распространенный синтаксис командной строки и семантику, традиционно используемую под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Unix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основном, работа с модулем сводится к созданию экземпляра класса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OptionParser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наполнением его правилами работы с опциями, разбор командной строки 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паередача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основной программе полученный опций и аргументов. В общем случае ключевым моментом для написания кода является понимание возможных вариаций задания опций методом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add_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</w:t>
      </w:r>
    </w:p>
    <w:p w:rsidR="00C7252D" w:rsidRPr="00C7252D" w:rsidRDefault="00C7252D" w:rsidP="00C7252D">
      <w:pPr>
        <w:shd w:val="clear" w:color="auto" w:fill="F2F2F2"/>
        <w:spacing w:after="12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eastAsia="ru-RU"/>
        </w:rPr>
        <w:t>Примечание: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начиная с версии 2.7 модуль считается устаревшим, в пользу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argparse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Однако данный модуль существует и в версии Python3, поэтому, вероятно, проблем при переходе на Python3 не должно возникнуть.</w:t>
      </w: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 xml:space="preserve">Создание </w:t>
      </w:r>
      <w:proofErr w:type="spellStart"/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парсера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Первым шагом для использования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является создание экземпляра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OptionParser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</w:pPr>
      <w:proofErr w:type="spellStart"/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parser</w:t>
      </w:r>
      <w:proofErr w:type="spellEnd"/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OptionParser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(...)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Конструктор класса не требует передачи ему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каких либо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аргументов, однако, при необходимости, можно передать ему ключевые слова аргументы.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usage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умолчанию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"%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prog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[options]")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Краткая справка об использовании программы, которое выводится если программа была запущена неверно или с опцией справки. Когда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выводит строку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usage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он расширяет %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значениемos.path.basename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sys.argv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[0]) или значением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переданное конструктору. Чтобы запретить вывод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usage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используйте значение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oprparse.SUPPRESS_USAGE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_list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По-умолчанию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 [])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Список объектов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для заполнения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Опции в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option_listдобавляются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после любых опций в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standart_option_list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(атрибут класса который может быть установлен подклассом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OptionParser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), но перед опциями версии и справки. Устарело, вместо этого используйте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add_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после создания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_class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(по умолчанию: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optparse.Option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Класс используемый при добавлении опций для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add_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version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(По умолчанию: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None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Строка с версией программы,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котора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выводится когда пользователь запрашивает опцию версии. Если значение было задано, то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автоматически добавит опцию "--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version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".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Субстрока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"%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 может быть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использованна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также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как и в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usage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conflict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_handler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умолчанию: 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Указывает что делать при задании конфликтных опций. 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Если задано значение 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error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", то при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ввозникновение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конфликтов будет возбуждено исключение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OptionConflictError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работа программы приостановится, например: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optparse.OptionParser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conflict_handler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="error")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('-s', '--silence',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store_true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='silence', default=False, help='silence mode, no any output')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('-s', '--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skip',action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store_true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='skip', default=False, help='skip some situation in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algoritm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of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prog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lastRenderedPageBreak/>
        <w:t>parser.parse_args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parser.print_help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результате получим сообщение об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исклчюении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следующего вида:</w:t>
      </w:r>
    </w:p>
    <w:p w:rsidR="00C7252D" w:rsidRPr="00C7252D" w:rsidRDefault="00C7252D" w:rsidP="00C7252D">
      <w:pPr>
        <w:shd w:val="clear" w:color="auto" w:fill="FFFF99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Traceback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(most recent call last):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File "./test.py", line 44, in &lt;module&gt;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  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('-s', '--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skip',action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store_true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='skip', default=False, help='skip some situation in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algoritm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of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prog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File "/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usr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/lib/python2.7/optparse.py", line 1020, in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  self._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check_conflict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(option)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File "/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usr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/lib/python2.7/optparse.py", line 995, in _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check_conflict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  option)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optparse.OptionConflictError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: option -s/--skip: conflicting option string(s): -s</w:t>
      </w:r>
      <w:proofErr w:type="gram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Если задано значение 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resolve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то возникающие конфликты будут мягко разрешены. Преобразуя предыдущий пример следующим образом...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</w:pPr>
      <w:proofErr w:type="spellStart"/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parser</w:t>
      </w:r>
      <w:proofErr w:type="spellEnd"/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optparse.OptionParser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(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conflict_handler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="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resolve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")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Получим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:rsidR="00C7252D" w:rsidRPr="00C7252D" w:rsidRDefault="00C7252D" w:rsidP="00C7252D">
      <w:pPr>
        <w:shd w:val="clear" w:color="auto" w:fill="FFFF99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Usage: test.py [options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]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Options: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-h, --help show this help message and exit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--silence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silence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mode, no any output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-s, --skip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skip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some situation in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algoritm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of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prog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Обратите внимание каким именно образом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разрешил конфликты - при совпадении коротких опций -s предпочтение было отдано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опции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которая была задана позднее.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description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умолчанию: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None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Абзац текста с кратким обзором программы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переформатирует абзац под ширину текущего терминала и выведет на экран когда пользователь запросит опцию справки (после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usage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но перед списком опций).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formatter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(По умолчанию: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IndentedHelpFormatter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Эксземпляр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класса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optparse.HelpFormatter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который будет использоваться для вывода справочного текста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предоставляет 2 класса для использования: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IndentedHelpFormatter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TitledHelpFormatter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add_help_option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умолчанию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 True)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значение истинно, то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добавит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опцию справки (опции-h и --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help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prog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Строка с именем программы, используемая для замены "%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prog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 в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usage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иversion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вместо получаемой по умолчанию из 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os.path.basename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sys.argv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[0])</w:t>
      </w: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Встроенные типы данных применяемые в опциях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optparse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имеет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 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встроенных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типов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данных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string,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long, choice, float, complex. 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Возможно расширение этого списка за счет определения новых типов. Для конвертирования получаемых значений опций в типы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Python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используются стандартные конверторы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 для '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 и т.д.). 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'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choice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 это последовательность строк, применяемая в нескольких типах действий(описано разделом ниже).</w:t>
      </w: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 xml:space="preserve">Наполнение опциями </w:t>
      </w:r>
      <w:proofErr w:type="spellStart"/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парсера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Следующим шагом необходимо наполнить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списком необходимых опций. Опции задаются в различных вариациях, например для опции заданной следующим образом (Короткая и длинная формы записи опции,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аттрибут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указывающий на тип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действия ,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тип возвращаемого аргумента, имя переменной в которую сохранится значение опции):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"-f", "--file", action="store", type="string",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="filename")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будут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соответствовать следующие вызовы:</w:t>
      </w:r>
    </w:p>
    <w:p w:rsidR="00C7252D" w:rsidRPr="00C7252D" w:rsidRDefault="00C7252D" w:rsidP="00C7252D">
      <w:pPr>
        <w:shd w:val="clear" w:color="auto" w:fill="FFFF99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</w:pPr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ffoo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br/>
        <w:t xml:space="preserve">-f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foo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lastRenderedPageBreak/>
        <w:t>--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file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foo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br/>
        <w:t>--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file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foo</w:t>
      </w:r>
      <w:proofErr w:type="spellEnd"/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 xml:space="preserve">Определение </w:t>
      </w:r>
      <w:proofErr w:type="spellStart"/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аттрибутов</w:t>
      </w:r>
      <w:proofErr w:type="spellEnd"/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 xml:space="preserve"> опций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Ниже перечисленные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аттрибуты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опций могут быть заданы в качестве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именнованных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аргументов для метода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add_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). Если вы передадите ошибочный или не существующий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аттрибут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опции, то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возбудит исключение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OptionValueError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или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OptionError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action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умолчанию: 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store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")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Определяет действие для заданной в командной строке опции. Подробно расписано ниже.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type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умолчанию: 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")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Преобразует значение опции в заданный тип. Подробно описано ниже.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dest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 получается из строки опции)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сохранит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значениее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опции как атрибут с именем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Если значение не указано, то имя переменной будет образовано из строки опции. Например, если опция была задана как "--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input-file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", то по умолчанию имя переменной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присвоется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как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input_file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 Если длинная опция не была задана, то будет использована короткая, например, если была задана опция "-f", то переменная примет имя f.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default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(Считается устаревшим)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Значении опции по умолчанию, если она не была задана в командной строке. Считается устаревшей и рекомендуется использовать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parser.set_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defaults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). Однако это всего лишь рекомендация и ничего не мешает использовать ее в вашем коде.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nargs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умолчанию: 1)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Количество аргументов принимающее опцией. Если больше 1, то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сохранится кортеж значений.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const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Используется совместно с действиями где сохраняются значения как константы.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choices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опций с типом действия 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choice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предопределенный список строк значения которых могут быть выбраны пользователем.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callback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 опций с типом действия "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", вызываемый объект.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callback</w:t>
      </w:r>
      <w:proofErr w:type="gramEnd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_args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proofErr w:type="spell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callback_kwargs</w:t>
      </w:r>
      <w:proofErr w:type="spell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Дополнительный позиционные 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именнованные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аргументы передающиеся в вызываемый объект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после 4 стандартных аргументов.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help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Справочный текст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который выводится если пользователь введет опцию "--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help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". Если текст не задан, то опция будет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перечисленна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без справочного текста. Что бы скрыть подобную опцию вовсе используйте специальное значение SUPPRESS_HELP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lastRenderedPageBreak/>
        <w:t>metavar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(По умолчанию получается из строки опции)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Текст приписываемый при выводе справки к опциям который принимают аргументы. Смотри пример ниже для разъяснений.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Определение типов действий опций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Перечисленные ниже типы действий определяют основное поведений при интерпретации параметров командной строки. Разные типы действий могут иметь как обязательные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парметры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так и дополнительные. </w:t>
      </w: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store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дополнительные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type,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choices]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За опцией должен следовать аргумент, который будет конвертирован в значение в соответствием с типом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type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сохранен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Если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больше 1, то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сохранится кортеж аргументов.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store</w:t>
      </w:r>
      <w:proofErr w:type="gramEnd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_const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[обязательные: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дополнительные: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Если указана опция, то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сохранится значение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store</w:t>
      </w:r>
      <w:proofErr w:type="gramEnd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_true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[дополнительные: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Специальный случай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store_const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когда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сохраняется значение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True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store</w:t>
      </w:r>
      <w:proofErr w:type="gramEnd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_false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[дополнительные: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Подобно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store_true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только сохраняется значение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False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append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дополнительные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: type,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choices]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Следующий за опцией аргумент будет добавлен в список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Если не задано значение по умолчанию, то будет создан пустой список при первом упоминании опции в командной строке. Если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больше 1, то кортеж аргументов будет добавлен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append</w:t>
      </w:r>
      <w:proofErr w:type="gramEnd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_const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[обязательные: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дополнительные: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Подобно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store_const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но значение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добавляется в список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count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[дополнительные: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Увеличить целочисленное значение находящееся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. Если не задано значение по умолчанию, то сперва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dest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приравнивается нулю.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callback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 [обязательные: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; дополнительные: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types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callback_args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callback_kwargs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Вызвать функцию указанную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callback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следующим образом: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func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option,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opt_str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, value, parser, *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, **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kwargs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help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Вывести окончательно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скомпанованное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справочное сообщение. Данная опция автоматически включается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поэтому ее не нужно указывать явно.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version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6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Выводит информацию о версии и выходит из программы. Версия формируется и выводится на экран методом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print_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version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). Если в конструктор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парсера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была передана строка с версией программы, то данная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опци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автоматически будет добавлена в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парсер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proofErr w:type="spellStart"/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Парсинг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Финальный шаг заключает в непосредственном разборе командной строки и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получения опций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и аргументов: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options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, arguments) =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parser.parse_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=None, values=None)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Входные параметры: 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proofErr w:type="spellStart"/>
      <w:r w:rsidRPr="00C7252D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args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Список аргументов для обработки (по умолчанию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sys.argv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[1:])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values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Объект для хранения аргументов опций (по умолчанию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optparse.Values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возращаемые</w:t>
      </w:r>
      <w:proofErr w:type="spellEnd"/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значения: </w:t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</w:r>
      <w:proofErr w:type="spellStart"/>
      <w:r w:rsidRPr="00C7252D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options</w:t>
      </w:r>
      <w:proofErr w:type="spell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Экземпляр класса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optparse.Values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напоминающий словарь, в котором хранятся полученный опции. Для обращения к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аттрибутам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экземпляра класса как к словарю необходимо использовать </w:t>
      </w:r>
      <w:proofErr w:type="spellStart"/>
      <w:proofErr w:type="gram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options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._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dict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__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7252D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arguments</w:t>
      </w:r>
      <w:proofErr w:type="spellEnd"/>
      <w:proofErr w:type="gram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Список аргументов командной строки, расположенных позиционно левее опций.</w:t>
      </w:r>
    </w:p>
    <w:p w:rsidR="00C7252D" w:rsidRPr="00C7252D" w:rsidRDefault="00C7252D" w:rsidP="00C7252D">
      <w:pPr>
        <w:shd w:val="clear" w:color="auto" w:fill="F2F2F2"/>
        <w:spacing w:line="240" w:lineRule="auto"/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</w:pPr>
      <w:r w:rsidRPr="00C7252D">
        <w:rPr>
          <w:rFonts w:ascii="inherit" w:eastAsia="Times New Roman" w:hAnsi="inherit" w:cs="Courier New"/>
          <w:b/>
          <w:bCs/>
          <w:color w:val="20435C"/>
          <w:sz w:val="30"/>
          <w:szCs w:val="30"/>
          <w:lang w:eastAsia="ru-RU"/>
        </w:rPr>
        <w:t>Примеры</w:t>
      </w:r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Ниже представлен пример реализующий различные вариации типов действий опций:</w:t>
      </w:r>
    </w:p>
    <w:p w:rsidR="00C7252D" w:rsidRPr="00C7252D" w:rsidRDefault="00C7252D" w:rsidP="00C7252D">
      <w:pPr>
        <w:shd w:val="clear" w:color="auto" w:fill="FAF3D2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# -*- coding: utf-8 -*-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import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VERSION='0.1'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def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print_hello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(*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):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    for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in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: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        print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parser=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optparse.OptionParser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(version='0.1', description='Some test program to show what is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module of Python')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('-f','--file', type='string',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='file', help='Input file for additional data')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('-b','--buffer-size', action='store', choices=['512','4k','1m'], default='4k', help='Set buffer size for IO operations')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('-c','--coefficients',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nargs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=3,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metavar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='X Y Z', default=[0, 0, 0], help='User defined coefficients of start')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('-o',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store_const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=10,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output_level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help='Set output information level to above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standart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, for see additional information about work of program')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('-O',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store_const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=50,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output_level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', help='Set output information level to maximum')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('-s','--silence',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store_true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='silence', help='No print anything in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stdout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and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stderr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('-p','--panic',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store_false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standart_work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help='Abort from program if any working and error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occured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('-e','--exclude', action='append', type='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exclude_columns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', help='Exclude for execution column from input file')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('-n','--nothing',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append_const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const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='Nothing', help='Nothing to do option')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('-P','--priority', action='count',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user_priorety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', help='Increase priority of execution program on 1 point')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('--hello', action='callback',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dest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help_string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',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nargs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=1, callback=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print_hello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parser.add_option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('--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hidden_option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', action='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store_true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', help=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optparse.SUPPRESS_HELP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options,arguments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=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parser.parse_args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()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for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key,value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in options.__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dict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__.items():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  print key,'=',value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for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i,item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in enumerate(arguments):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    print 'argument #%s = %s'%(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i,item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)</w:t>
      </w:r>
      <w:proofErr w:type="gramEnd"/>
    </w:p>
    <w:p w:rsidR="00C7252D" w:rsidRPr="00C7252D" w:rsidRDefault="00C7252D" w:rsidP="00C7252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7252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Примеры использования:</w:t>
      </w:r>
    </w:p>
    <w:p w:rsidR="00C7252D" w:rsidRPr="00C7252D" w:rsidRDefault="00C7252D" w:rsidP="00C7252D">
      <w:pPr>
        <w:shd w:val="clear" w:color="auto" w:fill="FFFF99"/>
        <w:spacing w:after="0"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john_16@linux-home:~/workspace/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src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&gt; python optparse_test.py -f data.txt -b 512 -O -c 10 0 99 --exclude 0 --exclude 1 -e 3 -P -P --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hidden_option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Hello 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world !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exclude_columns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[0, 1, 3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]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user_priorety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2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help_string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None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hidden_option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True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output_level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50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coefficients = ('10', '0', '99')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file = data.txt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nothing = None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buffer_size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512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standart_work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= None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silence = None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argument #0 = Hello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argument #1 = world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argument #2 = !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john_16@linux-home:~/workspace/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src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&gt; python optparse_test.py --help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Usage: optparse_test.py [options</w:t>
      </w:r>
      <w:proofErr w:type="gram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]</w:t>
      </w:r>
      <w:proofErr w:type="gram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 xml:space="preserve">Some test program to show what is 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optparse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module of Python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Options:</w:t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--version             show program's version number and exit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--help            show this help message and exit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FILE, --file=FILE  Input file for additional data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BUFFER_SIZE, --buffer-size=BUFFER_SIZE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Set buffer size for IO operations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Y Z, --coefficients=X Y Z</w:t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User defined coefficients of start</w:t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-o                    Set output information level to above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standart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for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additional information about work of program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-O                    Set output information level to maximum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--silence         No print anything in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stderr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--panic           Abort from program if any working and error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occured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-e EXCLUDE_COLUMNS, --exclude=EXCLUDE_COLUMNS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Exclude for execution column from input file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</w:t>
      </w:r>
      <w:proofErr w:type="gram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proofErr w:type="gram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--nothing         </w:t>
      </w:r>
      <w:proofErr w:type="spellStart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Nothing</w:t>
      </w:r>
      <w:proofErr w:type="spellEnd"/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 do option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-P, --priority        Increase priority of execution program on 1 point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--hello               </w:t>
      </w:r>
      <w:r w:rsidRPr="00C725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C7252D" w:rsidRPr="00C7252D" w:rsidRDefault="00C7252D" w:rsidP="00C7252D">
      <w:pPr>
        <w:shd w:val="clear" w:color="auto" w:fill="FFFF99"/>
        <w:spacing w:line="240" w:lineRule="auto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john_16@linux-home:~/workspace/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tmp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src</w:t>
      </w:r>
      <w:proofErr w:type="spellEnd"/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&gt; python optparse_test.py --version</w:t>
      </w:r>
      <w:r w:rsidRPr="00C7252D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0.1</w:t>
      </w:r>
    </w:p>
    <w:p w:rsidR="00C7252D" w:rsidRPr="00C7252D" w:rsidRDefault="00C7252D" w:rsidP="00C7252D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693A44"/>
          <w:sz w:val="20"/>
          <w:szCs w:val="20"/>
          <w:lang w:eastAsia="ru-RU"/>
        </w:rPr>
      </w:pPr>
      <w:r w:rsidRPr="00C7252D">
        <w:rPr>
          <w:rFonts w:ascii="Arial" w:eastAsia="Times New Roman" w:hAnsi="Arial" w:cs="Arial"/>
          <w:color w:val="693A44"/>
          <w:sz w:val="20"/>
          <w:szCs w:val="20"/>
          <w:lang w:eastAsia="ru-RU"/>
        </w:rPr>
        <w:t>Автор: Евгений на </w:t>
      </w:r>
      <w:hyperlink r:id="rId5" w:tooltip="permanent link" w:history="1">
        <w:r w:rsidRPr="00C7252D"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t>19:21</w:t>
        </w:r>
      </w:hyperlink>
      <w:r w:rsidRPr="00C7252D">
        <w:rPr>
          <w:rFonts w:ascii="Arial" w:eastAsia="Times New Roman" w:hAnsi="Arial" w:cs="Arial"/>
          <w:color w:val="693A44"/>
          <w:sz w:val="20"/>
          <w:szCs w:val="20"/>
          <w:lang w:eastAsia="ru-RU"/>
        </w:rPr>
        <w:t> </w:t>
      </w:r>
      <w:hyperlink r:id="rId6" w:tooltip="Отправить сообщение по электронной почте" w:history="1">
        <w:r w:rsidRPr="00C7252D">
          <w:rPr>
            <w:rFonts w:ascii="Arial" w:eastAsia="Times New Roman" w:hAnsi="Arial" w:cs="Arial"/>
            <w:noProof/>
            <w:color w:val="000000"/>
            <w:sz w:val="20"/>
            <w:szCs w:val="20"/>
            <w:lang w:eastAsia="ru-RU"/>
          </w:rPr>
          <w:drawing>
            <wp:inline distT="0" distB="0" distL="0" distR="0">
              <wp:extent cx="171450" cy="123825"/>
              <wp:effectExtent l="0" t="0" r="0" b="9525"/>
              <wp:docPr id="1" name="Рисунок 1" descr="http://img1.blogblog.com/img/icon18_email.gif">
                <a:hlinkClick xmlns:a="http://schemas.openxmlformats.org/drawingml/2006/main" r:id="rId6" tooltip="&quot;Отправить сообщение по электронной почте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1.blogblog.com/img/icon18_email.gif">
                        <a:hlinkClick r:id="rId6" tooltip="&quot;Отправить сообщение по электронной почте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C7252D">
          <w:rPr>
            <w:rFonts w:ascii="Arial" w:eastAsia="Times New Roman" w:hAnsi="Arial" w:cs="Arial"/>
            <w:color w:val="000000"/>
            <w:sz w:val="20"/>
            <w:szCs w:val="20"/>
            <w:lang w:eastAsia="ru-RU"/>
          </w:rPr>
          <w:t> </w:t>
        </w:r>
      </w:hyperlink>
    </w:p>
    <w:p w:rsidR="00066031" w:rsidRDefault="00066031"/>
    <w:sectPr w:rsidR="00066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14C8F"/>
    <w:multiLevelType w:val="multilevel"/>
    <w:tmpl w:val="900E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314F40"/>
    <w:multiLevelType w:val="multilevel"/>
    <w:tmpl w:val="287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BB"/>
    <w:rsid w:val="00066031"/>
    <w:rsid w:val="00C7252D"/>
    <w:rsid w:val="00F3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CFC4F-FF76-4901-93AE-0899AD14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2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25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725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72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252D"/>
  </w:style>
  <w:style w:type="paragraph" w:styleId="HTML">
    <w:name w:val="HTML Preformatted"/>
    <w:basedOn w:val="a"/>
    <w:link w:val="HTML0"/>
    <w:uiPriority w:val="99"/>
    <w:semiHidden/>
    <w:unhideWhenUsed/>
    <w:rsid w:val="00C72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ost-author">
    <w:name w:val="post-author"/>
    <w:basedOn w:val="a0"/>
    <w:rsid w:val="00C7252D"/>
  </w:style>
  <w:style w:type="character" w:customStyle="1" w:styleId="fn">
    <w:name w:val="fn"/>
    <w:basedOn w:val="a0"/>
    <w:rsid w:val="00C7252D"/>
  </w:style>
  <w:style w:type="character" w:customStyle="1" w:styleId="post-timestamp">
    <w:name w:val="post-timestamp"/>
    <w:basedOn w:val="a0"/>
    <w:rsid w:val="00C7252D"/>
  </w:style>
  <w:style w:type="character" w:customStyle="1" w:styleId="item-action">
    <w:name w:val="item-action"/>
    <w:basedOn w:val="a0"/>
    <w:rsid w:val="00C72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494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486634191">
                  <w:marLeft w:val="720"/>
                  <w:marRight w:val="720"/>
                  <w:marTop w:val="120"/>
                  <w:marBottom w:val="12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  <w:div w:id="347219309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1691178576">
                  <w:marLeft w:val="0"/>
                  <w:marRight w:val="0"/>
                  <w:marTop w:val="0"/>
                  <w:marBottom w:val="240"/>
                  <w:divBdr>
                    <w:top w:val="single" w:sz="6" w:space="6" w:color="008000"/>
                    <w:left w:val="none" w:sz="0" w:space="0" w:color="auto"/>
                    <w:bottom w:val="single" w:sz="6" w:space="6" w:color="008000"/>
                    <w:right w:val="none" w:sz="0" w:space="0" w:color="auto"/>
                  </w:divBdr>
                </w:div>
                <w:div w:id="8591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990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6" w:color="008000"/>
                            <w:left w:val="none" w:sz="0" w:space="0" w:color="auto"/>
                            <w:bottom w:val="single" w:sz="6" w:space="6" w:color="008000"/>
                            <w:right w:val="none" w:sz="0" w:space="0" w:color="auto"/>
                          </w:divBdr>
                        </w:div>
                        <w:div w:id="681518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8689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6" w:color="008000"/>
                            <w:left w:val="none" w:sz="0" w:space="0" w:color="auto"/>
                            <w:bottom w:val="single" w:sz="6" w:space="6" w:color="008000"/>
                            <w:right w:val="none" w:sz="0" w:space="0" w:color="auto"/>
                          </w:divBdr>
                        </w:div>
                        <w:div w:id="16998130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2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6633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1636443104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1714842059">
                  <w:marLeft w:val="0"/>
                  <w:marRight w:val="0"/>
                  <w:marTop w:val="0"/>
                  <w:marBottom w:val="240"/>
                  <w:divBdr>
                    <w:top w:val="single" w:sz="6" w:space="6" w:color="008000"/>
                    <w:left w:val="none" w:sz="0" w:space="0" w:color="auto"/>
                    <w:bottom w:val="single" w:sz="6" w:space="6" w:color="008000"/>
                    <w:right w:val="none" w:sz="0" w:space="0" w:color="auto"/>
                  </w:divBdr>
                </w:div>
                <w:div w:id="8171112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897946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14933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5683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15802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82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6" w:color="008000"/>
                        <w:left w:val="none" w:sz="0" w:space="0" w:color="auto"/>
                        <w:bottom w:val="single" w:sz="6" w:space="6" w:color="008000"/>
                        <w:right w:val="none" w:sz="0" w:space="0" w:color="auto"/>
                      </w:divBdr>
                    </w:div>
                  </w:divsChild>
                </w:div>
                <w:div w:id="929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2775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966275782">
                  <w:marLeft w:val="0"/>
                  <w:marRight w:val="0"/>
                  <w:marTop w:val="0"/>
                  <w:marBottom w:val="240"/>
                  <w:divBdr>
                    <w:top w:val="single" w:sz="6" w:space="6" w:color="008000"/>
                    <w:left w:val="none" w:sz="0" w:space="0" w:color="auto"/>
                    <w:bottom w:val="single" w:sz="6" w:space="6" w:color="008000"/>
                    <w:right w:val="none" w:sz="0" w:space="0" w:color="auto"/>
                  </w:divBdr>
                </w:div>
                <w:div w:id="174544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7907">
                  <w:marLeft w:val="0"/>
                  <w:marRight w:val="0"/>
                  <w:marTop w:val="240"/>
                  <w:marBottom w:val="240"/>
                  <w:divBdr>
                    <w:top w:val="single" w:sz="6" w:space="2" w:color="CCCCCC"/>
                    <w:left w:val="single" w:sz="6" w:space="0" w:color="CCCCCC"/>
                    <w:bottom w:val="single" w:sz="6" w:space="2" w:color="CCCCCC"/>
                    <w:right w:val="single" w:sz="6" w:space="0" w:color="CCCCCC"/>
                  </w:divBdr>
                </w:div>
                <w:div w:id="426270808">
                  <w:marLeft w:val="0"/>
                  <w:marRight w:val="0"/>
                  <w:marTop w:val="0"/>
                  <w:marBottom w:val="240"/>
                  <w:divBdr>
                    <w:top w:val="single" w:sz="6" w:space="6" w:color="008000"/>
                    <w:left w:val="none" w:sz="0" w:space="0" w:color="auto"/>
                    <w:bottom w:val="single" w:sz="6" w:space="6" w:color="008000"/>
                    <w:right w:val="none" w:sz="0" w:space="0" w:color="auto"/>
                  </w:divBdr>
                </w:div>
                <w:div w:id="6007992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13378">
          <w:marLeft w:val="0"/>
          <w:marRight w:val="0"/>
          <w:marTop w:val="150"/>
          <w:marBottom w:val="0"/>
          <w:divBdr>
            <w:top w:val="dashed" w:sz="6" w:space="8" w:color="51515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ogger.com/email-post.g?blogID=8211958935650643608&amp;postID=1222104317696499172" TargetMode="External"/><Relationship Id="rId5" Type="http://schemas.openxmlformats.org/officeDocument/2006/relationships/hyperlink" Target="http://john16blog.blogspot.ru/2012/04/python-optpar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2180</Words>
  <Characters>12430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2014-04-23T16:41:00Z</dcterms:created>
  <dcterms:modified xsi:type="dcterms:W3CDTF">2014-04-23T16:42:00Z</dcterms:modified>
</cp:coreProperties>
</file>