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campeonato_de_futebol(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nome VARCHAR (20) not NULL,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premio VARCHAR(10) not NULL,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valor da inscrição VARCHAR(4) not NULL,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 TABLE país(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estádio VARCHAR (40)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nacionalidade_fk VARCHAR (20)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FOREIGN KEY (nacionalidade_fk)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 TABLE jogadores(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nome VARCHAR (40)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número VARCHAr (2)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PRIMARY KEY (CPF_PK)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nacionalidade_FK VARCHAR(1)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FOREIGN KEY (nacionalidade_fk)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 TABLE jogadores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assistir os jogos VARCHAR(1) NOT NULL,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