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7AD40" w14:textId="51C22168" w:rsidR="00813C15" w:rsidRPr="00813C15" w:rsidRDefault="00813C15">
      <w:pPr>
        <w:rPr>
          <w:u w:val="single"/>
          <w:lang w:val="en-US"/>
        </w:rPr>
      </w:pPr>
      <w:r w:rsidRPr="00813C15">
        <w:rPr>
          <w:u w:val="single"/>
          <w:lang w:val="en-US"/>
        </w:rPr>
        <w:t>Intro</w:t>
      </w:r>
    </w:p>
    <w:p w14:paraId="63EA9379" w14:textId="1372B327" w:rsidR="00D772EC" w:rsidRPr="00F70C7A" w:rsidRDefault="00813C15">
      <w:pPr>
        <w:rPr>
          <w:b/>
          <w:bCs/>
          <w:lang w:val="en-US"/>
        </w:rPr>
      </w:pPr>
      <w:r w:rsidRPr="00F70C7A">
        <w:rPr>
          <w:b/>
          <w:bCs/>
          <w:lang w:val="en-US"/>
        </w:rPr>
        <w:t>What is epigenetics?</w:t>
      </w:r>
    </w:p>
    <w:p w14:paraId="324F908C" w14:textId="3169193C" w:rsidR="00813C15" w:rsidRDefault="00813C15">
      <w:pPr>
        <w:rPr>
          <w:lang w:val="en-US"/>
        </w:rPr>
      </w:pPr>
    </w:p>
    <w:p w14:paraId="27F9EC7D" w14:textId="39F23B25" w:rsidR="00813C15" w:rsidRDefault="00813C15">
      <w:pPr>
        <w:rPr>
          <w:lang w:val="en-US"/>
        </w:rPr>
      </w:pPr>
    </w:p>
    <w:p w14:paraId="1F2EDC83" w14:textId="2E286689" w:rsidR="00777852" w:rsidRDefault="00813C15">
      <w:pPr>
        <w:rPr>
          <w:lang w:val="en-US"/>
        </w:rPr>
      </w:pPr>
      <w:r>
        <w:rPr>
          <w:lang w:val="en-US"/>
        </w:rPr>
        <w:t xml:space="preserve">Epigenetics is the </w:t>
      </w:r>
      <w:r w:rsidR="00777852">
        <w:rPr>
          <w:lang w:val="en-US"/>
        </w:rPr>
        <w:t>study of heritable and reversible changes of the genome that do not change the underlying sequence. These changes are fundamental for controlling gene expression in all organisms, and can occur through intrinsic methods (</w:t>
      </w:r>
      <w:proofErr w:type="gramStart"/>
      <w:r w:rsidR="00777852">
        <w:rPr>
          <w:lang w:val="en-US"/>
        </w:rPr>
        <w:t>e.g.</w:t>
      </w:r>
      <w:proofErr w:type="gramEnd"/>
      <w:r w:rsidR="00777852">
        <w:rPr>
          <w:lang w:val="en-US"/>
        </w:rPr>
        <w:t xml:space="preserve"> X-chromosome inactivation in females) or external causes (e.g. exposure to ultra-violet radiation).</w:t>
      </w:r>
      <w:r w:rsidR="005D2F6E">
        <w:rPr>
          <w:lang w:val="en-US"/>
        </w:rPr>
        <w:t xml:space="preserve"> The molecular marks of epigenetics span several levels </w:t>
      </w:r>
      <w:r w:rsidR="0071223B">
        <w:rPr>
          <w:lang w:val="en-US"/>
        </w:rPr>
        <w:t>from overall</w:t>
      </w:r>
      <w:r w:rsidR="0071223B">
        <w:rPr>
          <w:lang w:val="en-US"/>
        </w:rPr>
        <w:t xml:space="preserve"> chromatin structure</w:t>
      </w:r>
      <w:r w:rsidR="0071223B">
        <w:rPr>
          <w:lang w:val="en-US"/>
        </w:rPr>
        <w:t>, through histone modifications, down to changes</w:t>
      </w:r>
      <w:r w:rsidR="005D2F6E">
        <w:rPr>
          <w:lang w:val="en-US"/>
        </w:rPr>
        <w:t xml:space="preserve"> </w:t>
      </w:r>
      <w:r w:rsidR="0071223B">
        <w:rPr>
          <w:lang w:val="en-US"/>
        </w:rPr>
        <w:t>of</w:t>
      </w:r>
      <w:r w:rsidR="005D2F6E">
        <w:rPr>
          <w:lang w:val="en-US"/>
        </w:rPr>
        <w:t xml:space="preserve"> individual bases</w:t>
      </w:r>
      <w:r w:rsidR="0071223B">
        <w:rPr>
          <w:lang w:val="en-US"/>
        </w:rPr>
        <w:t xml:space="preserve">, with methylation. </w:t>
      </w:r>
    </w:p>
    <w:p w14:paraId="5EF2650B" w14:textId="141B3795" w:rsidR="00F70C7A" w:rsidRDefault="00F70C7A">
      <w:pPr>
        <w:rPr>
          <w:lang w:val="en-US"/>
        </w:rPr>
      </w:pPr>
    </w:p>
    <w:p w14:paraId="14A71D0F" w14:textId="77777777" w:rsidR="00F70C7A" w:rsidRPr="00F70C7A" w:rsidRDefault="00F70C7A" w:rsidP="00F70C7A">
      <w:pPr>
        <w:rPr>
          <w:b/>
          <w:bCs/>
          <w:lang w:val="en-US"/>
        </w:rPr>
      </w:pPr>
      <w:r w:rsidRPr="00F70C7A">
        <w:rPr>
          <w:b/>
          <w:bCs/>
          <w:lang w:val="en-US"/>
        </w:rPr>
        <w:t xml:space="preserve">Describe epigenetic </w:t>
      </w:r>
      <w:proofErr w:type="gramStart"/>
      <w:r w:rsidRPr="00F70C7A">
        <w:rPr>
          <w:b/>
          <w:bCs/>
          <w:lang w:val="en-US"/>
        </w:rPr>
        <w:t>marks</w:t>
      </w:r>
      <w:proofErr w:type="gramEnd"/>
    </w:p>
    <w:p w14:paraId="0EDF553F" w14:textId="7917F7CD" w:rsidR="00CA6E22" w:rsidRDefault="0071223B" w:rsidP="00E26C98">
      <w:pPr>
        <w:rPr>
          <w:lang w:val="en-US"/>
        </w:rPr>
      </w:pPr>
      <w:r>
        <w:rPr>
          <w:lang w:val="en-US"/>
        </w:rPr>
        <w:t>Methylation is the most studied epigenetic modification. Adenine and cytosine both readily accept methylation on the N</w:t>
      </w:r>
      <w:r w:rsidRPr="0071223B">
        <w:rPr>
          <w:vertAlign w:val="superscript"/>
          <w:lang w:val="en-US"/>
        </w:rPr>
        <w:t>6</w:t>
      </w:r>
      <w:r>
        <w:rPr>
          <w:vertAlign w:val="superscript"/>
          <w:lang w:val="en-US"/>
        </w:rPr>
        <w:t xml:space="preserve"> </w:t>
      </w:r>
      <w:r>
        <w:rPr>
          <w:lang w:val="en-US"/>
        </w:rPr>
        <w:t>and 4,5 C</w:t>
      </w:r>
      <w:r>
        <w:rPr>
          <w:vertAlign w:val="superscript"/>
          <w:lang w:val="en-US"/>
        </w:rPr>
        <w:t>4,5</w:t>
      </w:r>
      <w:r>
        <w:rPr>
          <w:lang w:val="en-US"/>
        </w:rPr>
        <w:t>, respectively</w:t>
      </w:r>
      <w:r w:rsidR="00F70C7A">
        <w:rPr>
          <w:lang w:val="en-US"/>
        </w:rPr>
        <w:t xml:space="preserve">. However, while methylated adenine has shown presence in mammalian DNA, little evidence has shown it has any effect. Cytosine </w:t>
      </w:r>
      <w:r w:rsidR="0001182F">
        <w:rPr>
          <w:lang w:val="en-US"/>
        </w:rPr>
        <w:t xml:space="preserve">modifications </w:t>
      </w:r>
      <w:r w:rsidR="00F70C7A">
        <w:rPr>
          <w:lang w:val="en-US"/>
        </w:rPr>
        <w:t>ha</w:t>
      </w:r>
      <w:r w:rsidR="0001182F">
        <w:rPr>
          <w:lang w:val="en-US"/>
        </w:rPr>
        <w:t>ve</w:t>
      </w:r>
      <w:r w:rsidR="00F70C7A">
        <w:rPr>
          <w:lang w:val="en-US"/>
        </w:rPr>
        <w:t xml:space="preserve"> been long studied in archaea, </w:t>
      </w:r>
      <w:r w:rsidR="00CC6C18">
        <w:rPr>
          <w:lang w:val="en-US"/>
        </w:rPr>
        <w:t>bacteria,</w:t>
      </w:r>
      <w:r w:rsidR="00F70C7A">
        <w:rPr>
          <w:lang w:val="en-US"/>
        </w:rPr>
        <w:t xml:space="preserve"> and </w:t>
      </w:r>
      <w:r w:rsidR="00EA477E">
        <w:rPr>
          <w:lang w:val="en-US"/>
        </w:rPr>
        <w:t>eukaryotes</w:t>
      </w:r>
      <w:r w:rsidR="00037361">
        <w:rPr>
          <w:lang w:val="en-US"/>
        </w:rPr>
        <w:t>.</w:t>
      </w:r>
      <w:r w:rsidR="0001182F">
        <w:rPr>
          <w:lang w:val="en-US"/>
        </w:rPr>
        <w:t xml:space="preserve"> </w:t>
      </w:r>
      <w:r w:rsidR="0001182F">
        <w:rPr>
          <w:lang w:val="en-US"/>
        </w:rPr>
        <w:t>5-methyl-cytosine (5mC)</w:t>
      </w:r>
      <w:r w:rsidR="0001182F">
        <w:rPr>
          <w:lang w:val="en-US"/>
        </w:rPr>
        <w:t xml:space="preserve"> </w:t>
      </w:r>
      <w:r w:rsidR="00037361">
        <w:rPr>
          <w:lang w:val="en-US"/>
        </w:rPr>
        <w:t xml:space="preserve">is the most common </w:t>
      </w:r>
      <w:r w:rsidR="00CF248A">
        <w:rPr>
          <w:lang w:val="en-US"/>
        </w:rPr>
        <w:t xml:space="preserve">epigenetic mark </w:t>
      </w:r>
      <w:r w:rsidR="00037361">
        <w:rPr>
          <w:lang w:val="en-US"/>
        </w:rPr>
        <w:t>in humans, with about</w:t>
      </w:r>
      <w:r w:rsidR="0001182F">
        <w:rPr>
          <w:lang w:val="en-US"/>
        </w:rPr>
        <w:t xml:space="preserve"> 28 million sites</w:t>
      </w:r>
      <w:r w:rsidR="00037361">
        <w:rPr>
          <w:lang w:val="en-US"/>
        </w:rPr>
        <w:t xml:space="preserve"> present in the genome. These sites, known as CpG sites for the cytosine-phosphate-guanine bridge, are </w:t>
      </w:r>
      <w:r w:rsidR="00037361">
        <w:rPr>
          <w:lang w:val="en-US"/>
        </w:rPr>
        <w:t xml:space="preserve">not random but instead highly localized in </w:t>
      </w:r>
      <w:r w:rsidR="00037361">
        <w:rPr>
          <w:lang w:val="en-US"/>
        </w:rPr>
        <w:t>regulatory motif</w:t>
      </w:r>
      <w:r w:rsidR="00313918">
        <w:rPr>
          <w:lang w:val="en-US"/>
        </w:rPr>
        <w:t>s</w:t>
      </w:r>
      <w:r w:rsidR="00037361">
        <w:rPr>
          <w:lang w:val="en-US"/>
        </w:rPr>
        <w:t xml:space="preserve"> (</w:t>
      </w:r>
      <w:proofErr w:type="gramStart"/>
      <w:r w:rsidR="00037361">
        <w:rPr>
          <w:lang w:val="en-US"/>
        </w:rPr>
        <w:t>e.g.</w:t>
      </w:r>
      <w:proofErr w:type="gramEnd"/>
      <w:r w:rsidR="00037361">
        <w:rPr>
          <w:lang w:val="en-US"/>
        </w:rPr>
        <w:t xml:space="preserve"> 70% of </w:t>
      </w:r>
      <w:r w:rsidR="00AF267F">
        <w:rPr>
          <w:lang w:val="en-US"/>
        </w:rPr>
        <w:t xml:space="preserve">promoters show high density of sites, also known as a </w:t>
      </w:r>
      <w:r w:rsidR="00037361">
        <w:rPr>
          <w:lang w:val="en-US"/>
        </w:rPr>
        <w:t xml:space="preserve">CpG </w:t>
      </w:r>
      <w:r w:rsidR="00AF267F">
        <w:rPr>
          <w:lang w:val="en-US"/>
        </w:rPr>
        <w:t>island)</w:t>
      </w:r>
      <w:r w:rsidR="00037361">
        <w:rPr>
          <w:lang w:val="en-US"/>
        </w:rPr>
        <w:t>.</w:t>
      </w:r>
      <w:r w:rsidR="00037361">
        <w:rPr>
          <w:lang w:val="en-US"/>
        </w:rPr>
        <w:t xml:space="preserve"> Methylated CpG sites provide a physical block </w:t>
      </w:r>
      <w:r w:rsidR="00081978">
        <w:rPr>
          <w:lang w:val="en-US"/>
        </w:rPr>
        <w:t xml:space="preserve">to </w:t>
      </w:r>
      <w:r w:rsidR="00CC6C18">
        <w:rPr>
          <w:lang w:val="en-US"/>
        </w:rPr>
        <w:t>RNA polymerase</w:t>
      </w:r>
      <w:r w:rsidR="00081978">
        <w:rPr>
          <w:lang w:val="en-US"/>
        </w:rPr>
        <w:t xml:space="preserve"> attempting to </w:t>
      </w:r>
      <w:r w:rsidR="00CC6C18">
        <w:rPr>
          <w:lang w:val="en-US"/>
        </w:rPr>
        <w:t xml:space="preserve">bind to and </w:t>
      </w:r>
      <w:r w:rsidR="00081978">
        <w:rPr>
          <w:lang w:val="en-US"/>
        </w:rPr>
        <w:t>transcribe a strand</w:t>
      </w:r>
      <w:r w:rsidR="00CC6C18">
        <w:rPr>
          <w:lang w:val="en-US"/>
        </w:rPr>
        <w:t xml:space="preserve"> of DNA</w:t>
      </w:r>
      <w:r w:rsidR="00081978">
        <w:rPr>
          <w:lang w:val="en-US"/>
        </w:rPr>
        <w:t>, so they have great capacity to affect gene</w:t>
      </w:r>
      <w:r w:rsidR="00456A94">
        <w:rPr>
          <w:lang w:val="en-US"/>
        </w:rPr>
        <w:t xml:space="preserve"> expression. </w:t>
      </w:r>
      <w:r w:rsidR="000D3F25">
        <w:rPr>
          <w:lang w:val="en-US"/>
        </w:rPr>
        <w:t>As such, mechanisms for controlling methylation must be strictly controlled.</w:t>
      </w:r>
    </w:p>
    <w:p w14:paraId="6EB513AD" w14:textId="20A06DFB" w:rsidR="00037361" w:rsidRDefault="00CF248A" w:rsidP="00037361">
      <w:pPr>
        <w:rPr>
          <w:lang w:val="en-US"/>
        </w:rPr>
      </w:pPr>
      <w:r>
        <w:rPr>
          <w:lang w:val="en-US"/>
        </w:rPr>
        <w:t xml:space="preserve">These </w:t>
      </w:r>
      <w:r w:rsidR="0038466C">
        <w:rPr>
          <w:lang w:val="en-US"/>
        </w:rPr>
        <w:t xml:space="preserve">epigenetic </w:t>
      </w:r>
      <w:r>
        <w:rPr>
          <w:lang w:val="en-US"/>
        </w:rPr>
        <w:t>marks</w:t>
      </w:r>
      <w:r w:rsidR="00894767">
        <w:rPr>
          <w:lang w:val="en-US"/>
        </w:rPr>
        <w:t xml:space="preserve"> </w:t>
      </w:r>
      <w:r w:rsidR="00037361">
        <w:rPr>
          <w:lang w:val="en-US"/>
        </w:rPr>
        <w:t>can be</w:t>
      </w:r>
      <w:r w:rsidR="00037361">
        <w:rPr>
          <w:lang w:val="en-US"/>
        </w:rPr>
        <w:t xml:space="preserve"> </w:t>
      </w:r>
      <w:r w:rsidR="00037361" w:rsidRPr="002E2FEE">
        <w:rPr>
          <w:i/>
          <w:iCs/>
          <w:lang w:val="en-US"/>
        </w:rPr>
        <w:t>de novo</w:t>
      </w:r>
      <w:r w:rsidR="00037361">
        <w:rPr>
          <w:lang w:val="en-US"/>
        </w:rPr>
        <w:t xml:space="preserve"> added by</w:t>
      </w:r>
      <w:r w:rsidR="00413E56">
        <w:rPr>
          <w:lang w:val="en-US"/>
        </w:rPr>
        <w:t xml:space="preserve"> </w:t>
      </w:r>
      <w:r w:rsidR="00413E56">
        <w:rPr>
          <w:lang w:val="en-US"/>
        </w:rPr>
        <w:t>DNA Methyltransferase proteins</w:t>
      </w:r>
      <w:r w:rsidR="00037361">
        <w:rPr>
          <w:lang w:val="en-US"/>
        </w:rPr>
        <w:t xml:space="preserve"> </w:t>
      </w:r>
      <w:r w:rsidR="00413E56">
        <w:rPr>
          <w:lang w:val="en-US"/>
        </w:rPr>
        <w:t>(</w:t>
      </w:r>
      <w:r w:rsidR="00037361">
        <w:rPr>
          <w:lang w:val="en-US"/>
        </w:rPr>
        <w:t>DNMT3a/b</w:t>
      </w:r>
      <w:proofErr w:type="gramStart"/>
      <w:r w:rsidR="00413E56">
        <w:rPr>
          <w:lang w:val="en-US"/>
        </w:rPr>
        <w:t>)</w:t>
      </w:r>
      <w:r w:rsidR="00BA7EB7">
        <w:rPr>
          <w:lang w:val="en-US"/>
        </w:rPr>
        <w:t>, or</w:t>
      </w:r>
      <w:proofErr w:type="gramEnd"/>
      <w:r w:rsidR="00BA7EB7">
        <w:rPr>
          <w:lang w:val="en-US"/>
        </w:rPr>
        <w:t xml:space="preserve"> removed</w:t>
      </w:r>
      <w:r w:rsidR="00037361">
        <w:rPr>
          <w:lang w:val="en-US"/>
        </w:rPr>
        <w:t xml:space="preserve"> by </w:t>
      </w:r>
      <w:r w:rsidR="00037361" w:rsidRPr="00AE10EF">
        <w:rPr>
          <w:lang w:val="en-US"/>
        </w:rPr>
        <w:t xml:space="preserve">ten-eleven translocation </w:t>
      </w:r>
      <w:proofErr w:type="spellStart"/>
      <w:r w:rsidR="00037361" w:rsidRPr="00AE10EF">
        <w:rPr>
          <w:lang w:val="en-US"/>
        </w:rPr>
        <w:t>methylcytosine</w:t>
      </w:r>
      <w:proofErr w:type="spellEnd"/>
      <w:r w:rsidR="00037361" w:rsidRPr="00AE10EF">
        <w:rPr>
          <w:lang w:val="en-US"/>
        </w:rPr>
        <w:t xml:space="preserve"> dioxygenases</w:t>
      </w:r>
      <w:r w:rsidR="00037361">
        <w:rPr>
          <w:lang w:val="en-US"/>
        </w:rPr>
        <w:t xml:space="preserve"> (TET family</w:t>
      </w:r>
      <w:r w:rsidR="00894767">
        <w:rPr>
          <w:lang w:val="en-US"/>
        </w:rPr>
        <w:t xml:space="preserve">), so these modifications are considered reversible. </w:t>
      </w:r>
      <w:r w:rsidR="0045699F">
        <w:rPr>
          <w:lang w:val="en-US"/>
        </w:rPr>
        <w:t xml:space="preserve">These are necessary for normal development of tissues, as </w:t>
      </w:r>
      <w:r w:rsidR="00EA477E" w:rsidRPr="00EA477E">
        <w:rPr>
          <w:highlight w:val="yellow"/>
          <w:lang w:val="en-US"/>
        </w:rPr>
        <w:t>Example of adding and removing</w:t>
      </w:r>
      <w:r w:rsidR="00EA477E">
        <w:rPr>
          <w:lang w:val="en-US"/>
        </w:rPr>
        <w:t>.</w:t>
      </w:r>
      <w:r w:rsidR="00340A34">
        <w:rPr>
          <w:lang w:val="en-US"/>
        </w:rPr>
        <w:t xml:space="preserve"> </w:t>
      </w:r>
      <w:r w:rsidR="00EA477E">
        <w:rPr>
          <w:lang w:val="en-US"/>
        </w:rPr>
        <w:t>Furthermore</w:t>
      </w:r>
      <w:r w:rsidR="00413E56">
        <w:rPr>
          <w:lang w:val="en-US"/>
        </w:rPr>
        <w:t xml:space="preserve">, these modifications can </w:t>
      </w:r>
      <w:r w:rsidR="00EA477E">
        <w:rPr>
          <w:lang w:val="en-US"/>
        </w:rPr>
        <w:t xml:space="preserve">also </w:t>
      </w:r>
      <w:r w:rsidR="00413E56">
        <w:rPr>
          <w:lang w:val="en-US"/>
        </w:rPr>
        <w:t xml:space="preserve">be maintained through cell division </w:t>
      </w:r>
      <w:r w:rsidR="00413E56">
        <w:rPr>
          <w:lang w:val="en-US"/>
        </w:rPr>
        <w:t>by DNMT1</w:t>
      </w:r>
      <w:r w:rsidR="00413E56">
        <w:rPr>
          <w:lang w:val="en-US"/>
        </w:rPr>
        <w:t>,</w:t>
      </w:r>
      <w:r w:rsidR="00EA477E">
        <w:rPr>
          <w:lang w:val="en-US"/>
        </w:rPr>
        <w:t xml:space="preserve"> hence they are </w:t>
      </w:r>
      <w:r w:rsidR="00242CCE">
        <w:rPr>
          <w:lang w:val="en-US"/>
        </w:rPr>
        <w:t xml:space="preserve">considered </w:t>
      </w:r>
      <w:r w:rsidR="00EA477E">
        <w:rPr>
          <w:lang w:val="en-US"/>
        </w:rPr>
        <w:t xml:space="preserve">heritable. </w:t>
      </w:r>
      <w:r w:rsidR="00EA477E" w:rsidRPr="00EA477E">
        <w:rPr>
          <w:highlight w:val="yellow"/>
          <w:lang w:val="en-US"/>
        </w:rPr>
        <w:t>Example of heritable</w:t>
      </w:r>
    </w:p>
    <w:p w14:paraId="41CE17B9" w14:textId="39601837" w:rsidR="00F70C7A" w:rsidRDefault="00F56A47">
      <w:pPr>
        <w:rPr>
          <w:lang w:val="en-US"/>
        </w:rPr>
      </w:pPr>
      <w:r>
        <w:rPr>
          <w:lang w:val="en-US"/>
        </w:rPr>
        <w:t xml:space="preserve">These mechanisms must be strictly controlled, as dysregulation can significantly affect health and disease. </w:t>
      </w:r>
      <w:r w:rsidR="000B00D3" w:rsidRPr="000B00D3">
        <w:rPr>
          <w:highlight w:val="yellow"/>
          <w:lang w:val="en-US"/>
        </w:rPr>
        <w:t>Example of sickness by epigenetics</w:t>
      </w:r>
    </w:p>
    <w:p w14:paraId="5E03A1ED" w14:textId="4E208169" w:rsidR="00242CCE" w:rsidRDefault="00242CCE">
      <w:pPr>
        <w:rPr>
          <w:lang w:val="en-US"/>
        </w:rPr>
      </w:pPr>
    </w:p>
    <w:p w14:paraId="4B910975" w14:textId="77777777" w:rsidR="00242CCE" w:rsidRDefault="00242CCE">
      <w:pPr>
        <w:rPr>
          <w:lang w:val="en-US"/>
        </w:rPr>
      </w:pPr>
    </w:p>
    <w:p w14:paraId="2BA116FA" w14:textId="77777777" w:rsidR="002E2FEE" w:rsidRDefault="002E2FEE">
      <w:pPr>
        <w:rPr>
          <w:lang w:val="en-US"/>
        </w:rPr>
      </w:pPr>
    </w:p>
    <w:p w14:paraId="49D79EEC" w14:textId="77777777" w:rsidR="0071223B" w:rsidRDefault="0071223B">
      <w:pPr>
        <w:rPr>
          <w:lang w:val="en-US"/>
        </w:rPr>
      </w:pPr>
    </w:p>
    <w:p w14:paraId="5051CEAF" w14:textId="12348ABF" w:rsidR="00813C15" w:rsidRDefault="00813C15">
      <w:pPr>
        <w:rPr>
          <w:lang w:val="en-US"/>
        </w:rPr>
      </w:pPr>
      <w:r>
        <w:rPr>
          <w:lang w:val="en-US"/>
        </w:rPr>
        <w:t>Implications to cancer</w:t>
      </w:r>
    </w:p>
    <w:p w14:paraId="49162707" w14:textId="77777777" w:rsidR="004E4674" w:rsidRDefault="0045699F">
      <w:pPr>
        <w:rPr>
          <w:lang w:val="en-US"/>
        </w:rPr>
      </w:pPr>
      <w:r>
        <w:rPr>
          <w:lang w:val="en-US"/>
        </w:rPr>
        <w:t xml:space="preserve">Malignant cell growth </w:t>
      </w:r>
      <w:r w:rsidR="005760DA">
        <w:rPr>
          <w:lang w:val="en-US"/>
        </w:rPr>
        <w:t>is</w:t>
      </w:r>
      <w:r w:rsidR="000B00D3">
        <w:rPr>
          <w:lang w:val="en-US"/>
        </w:rPr>
        <w:t xml:space="preserve"> also</w:t>
      </w:r>
      <w:r w:rsidR="005760DA">
        <w:rPr>
          <w:lang w:val="en-US"/>
        </w:rPr>
        <w:t xml:space="preserve"> strongly linked to epigenetic abnormalities. </w:t>
      </w:r>
      <w:r w:rsidR="00F70C7A">
        <w:rPr>
          <w:lang w:val="en-US"/>
        </w:rPr>
        <w:t xml:space="preserve">Abnormal </w:t>
      </w:r>
      <w:r w:rsidR="00AE10EF">
        <w:rPr>
          <w:lang w:val="en-US"/>
        </w:rPr>
        <w:t>over</w:t>
      </w:r>
      <w:r w:rsidR="00F70C7A">
        <w:rPr>
          <w:lang w:val="en-US"/>
        </w:rPr>
        <w:t xml:space="preserve">expression of DNMT proteins has shown significant effects on multiple cancers (e.g. </w:t>
      </w:r>
      <w:r w:rsidR="00AE10EF">
        <w:rPr>
          <w:lang w:val="en-US"/>
        </w:rPr>
        <w:t>DNMT3A</w:t>
      </w:r>
      <w:r w:rsidR="00F70C7A">
        <w:rPr>
          <w:lang w:val="en-US"/>
        </w:rPr>
        <w:t xml:space="preserve"> in 25% of a</w:t>
      </w:r>
      <w:r w:rsidR="00F70C7A" w:rsidRPr="00F70C7A">
        <w:rPr>
          <w:lang w:val="en-US"/>
        </w:rPr>
        <w:t xml:space="preserve">cute myeloid </w:t>
      </w:r>
      <w:r w:rsidR="00F70C7A" w:rsidRPr="00F70C7A">
        <w:rPr>
          <w:lang w:val="en-US"/>
        </w:rPr>
        <w:lastRenderedPageBreak/>
        <w:t>leukemia</w:t>
      </w:r>
      <w:r w:rsidR="00F70C7A">
        <w:rPr>
          <w:lang w:val="en-US"/>
        </w:rPr>
        <w:t xml:space="preserve"> cases and </w:t>
      </w:r>
      <w:r w:rsidR="00AE10EF">
        <w:rPr>
          <w:lang w:val="en-US"/>
        </w:rPr>
        <w:t xml:space="preserve">DNMT1 </w:t>
      </w:r>
      <w:r w:rsidR="002E2FEE">
        <w:rPr>
          <w:lang w:val="en-US"/>
        </w:rPr>
        <w:t xml:space="preserve">in </w:t>
      </w:r>
      <w:r w:rsidR="00F70C7A">
        <w:rPr>
          <w:lang w:val="en-US"/>
        </w:rPr>
        <w:t xml:space="preserve">12% of </w:t>
      </w:r>
      <w:r w:rsidR="00AE10EF">
        <w:rPr>
          <w:lang w:val="en-US"/>
        </w:rPr>
        <w:t>uterine</w:t>
      </w:r>
      <w:r w:rsidR="00F70C7A">
        <w:rPr>
          <w:lang w:val="en-US"/>
        </w:rPr>
        <w:t xml:space="preserve"> cancer cases</w:t>
      </w:r>
      <w:r w:rsidR="00AE10EF">
        <w:rPr>
          <w:lang w:val="en-US"/>
        </w:rPr>
        <w:t xml:space="preserve"> </w:t>
      </w:r>
      <w:hyperlink r:id="rId4" w:history="1">
        <w:r w:rsidR="00AE10EF" w:rsidRPr="00E525DB">
          <w:rPr>
            <w:rStyle w:val="Hyperlink"/>
            <w:lang w:val="en-US"/>
          </w:rPr>
          <w:t>https://www.ncbi.nlm.nih.gov/pmc/articles/PMC7465608/#:~:text=found%20that%20the%20coding%20exons,characteristic%20change%20of%20tumor%20cells</w:t>
        </w:r>
      </w:hyperlink>
      <w:r w:rsidR="00AE10EF" w:rsidRPr="00AE10EF">
        <w:rPr>
          <w:lang w:val="en-US"/>
        </w:rPr>
        <w:t>.</w:t>
      </w:r>
      <w:r w:rsidR="00AE10EF">
        <w:rPr>
          <w:lang w:val="en-US"/>
        </w:rPr>
        <w:t xml:space="preserve">). Conversely, </w:t>
      </w:r>
      <w:proofErr w:type="spellStart"/>
      <w:r w:rsidR="00AE10EF">
        <w:rPr>
          <w:lang w:val="en-US"/>
        </w:rPr>
        <w:t>underexpression</w:t>
      </w:r>
      <w:proofErr w:type="spellEnd"/>
      <w:r w:rsidR="00AE10EF">
        <w:rPr>
          <w:lang w:val="en-US"/>
        </w:rPr>
        <w:t xml:space="preserve"> of TET proteins has been shown in some cancer types (</w:t>
      </w:r>
      <w:proofErr w:type="gramStart"/>
      <w:r w:rsidR="00AE10EF">
        <w:rPr>
          <w:lang w:val="en-US"/>
        </w:rPr>
        <w:t>e.g.</w:t>
      </w:r>
      <w:proofErr w:type="gramEnd"/>
      <w:r w:rsidR="00AE10EF">
        <w:rPr>
          <w:lang w:val="en-US"/>
        </w:rPr>
        <w:t xml:space="preserve"> up to 58% of c</w:t>
      </w:r>
      <w:r w:rsidR="00AE10EF" w:rsidRPr="00AE10EF">
        <w:rPr>
          <w:lang w:val="en-US"/>
        </w:rPr>
        <w:t>hronic myelomonocytic leukemia</w:t>
      </w:r>
      <w:r w:rsidR="00AE10EF">
        <w:rPr>
          <w:lang w:val="en-US"/>
        </w:rPr>
        <w:t xml:space="preserve"> cases). </w:t>
      </w:r>
      <w:r>
        <w:rPr>
          <w:lang w:val="en-US"/>
        </w:rPr>
        <w:t xml:space="preserve">Thus, epimutations can both increase and decrease gene expression, which is problematic </w:t>
      </w:r>
      <w:r w:rsidR="004E4674">
        <w:rPr>
          <w:lang w:val="en-US"/>
        </w:rPr>
        <w:t>with</w:t>
      </w:r>
      <w:r>
        <w:rPr>
          <w:lang w:val="en-US"/>
        </w:rPr>
        <w:t xml:space="preserve"> pro-tumor and tumor-suppressing genes, respectively. </w:t>
      </w:r>
      <w:r w:rsidRPr="0045699F">
        <w:rPr>
          <w:highlight w:val="yellow"/>
          <w:lang w:val="en-US"/>
        </w:rPr>
        <w:t>Example related to later work</w:t>
      </w:r>
      <w:r>
        <w:rPr>
          <w:lang w:val="en-US"/>
        </w:rPr>
        <w:t xml:space="preserve">. </w:t>
      </w:r>
      <w:r w:rsidR="004E4674">
        <w:rPr>
          <w:lang w:val="en-US"/>
        </w:rPr>
        <w:t xml:space="preserve">Alterations of the epigenomic landscape can cause widespread tumor and disease, and understanding this process is critical for </w:t>
      </w:r>
      <w:proofErr w:type="spellStart"/>
      <w:r w:rsidR="004E4674">
        <w:rPr>
          <w:lang w:val="en-US"/>
        </w:rPr>
        <w:t>well being</w:t>
      </w:r>
      <w:proofErr w:type="spellEnd"/>
      <w:r w:rsidR="004E4674">
        <w:rPr>
          <w:lang w:val="en-US"/>
        </w:rPr>
        <w:t>.</w:t>
      </w:r>
    </w:p>
    <w:p w14:paraId="07957C37" w14:textId="4415DC09" w:rsidR="00480221" w:rsidRDefault="004E4674" w:rsidP="00480221">
      <w:pPr>
        <w:rPr>
          <w:lang w:val="en-US"/>
        </w:rPr>
      </w:pPr>
      <w:r>
        <w:rPr>
          <w:lang w:val="en-US"/>
        </w:rPr>
        <w:t>Whole genome bisulfite sequencing (WGBS)</w:t>
      </w:r>
      <w:r>
        <w:rPr>
          <w:lang w:val="en-US"/>
        </w:rPr>
        <w:t xml:space="preserve"> is the </w:t>
      </w:r>
      <w:r w:rsidRPr="004E4674">
        <w:rPr>
          <w:i/>
          <w:iCs/>
          <w:lang w:val="en-US"/>
        </w:rPr>
        <w:t>de facto</w:t>
      </w:r>
      <w:r>
        <w:rPr>
          <w:lang w:val="en-US"/>
        </w:rPr>
        <w:t xml:space="preserve"> technique for studying the epigenomic landscape. In this technique, sodium bisulfite converts unmethylated cytosines to uracil (and later thymine) which allows differentiation by comparing pre- and post-treatment sequencing and alignment to the reference methylome.</w:t>
      </w:r>
      <w:r w:rsidR="002B3460">
        <w:rPr>
          <w:lang w:val="en-US"/>
        </w:rPr>
        <w:t xml:space="preserve"> The resulting single nucleotide polymorphisms </w:t>
      </w:r>
      <w:r w:rsidR="00480221">
        <w:rPr>
          <w:lang w:val="en-US"/>
        </w:rPr>
        <w:t xml:space="preserve">(SNPs) </w:t>
      </w:r>
      <w:r w:rsidR="002B3460">
        <w:rPr>
          <w:lang w:val="en-US"/>
        </w:rPr>
        <w:t xml:space="preserve">allow generation of the epigenomic landscape. However, </w:t>
      </w:r>
      <w:r w:rsidR="00A7657F">
        <w:rPr>
          <w:lang w:val="en-US"/>
        </w:rPr>
        <w:t>coverage of at least 30x is recommended with this technique</w:t>
      </w:r>
      <w:r w:rsidR="00480221">
        <w:rPr>
          <w:lang w:val="en-US"/>
        </w:rPr>
        <w:t xml:space="preserve">, as during treatment, </w:t>
      </w:r>
      <w:r w:rsidR="00480221">
        <w:rPr>
          <w:lang w:val="en-US"/>
        </w:rPr>
        <w:t xml:space="preserve">single strand nicks are </w:t>
      </w:r>
      <w:r w:rsidR="00480221">
        <w:rPr>
          <w:lang w:val="en-US"/>
        </w:rPr>
        <w:t xml:space="preserve">randomly </w:t>
      </w:r>
      <w:r w:rsidR="00480221">
        <w:rPr>
          <w:lang w:val="en-US"/>
        </w:rPr>
        <w:t xml:space="preserve">introduced, so up to 95% of the CpG sites </w:t>
      </w:r>
      <w:r w:rsidR="00480221">
        <w:rPr>
          <w:lang w:val="en-US"/>
        </w:rPr>
        <w:t>lost during sequencing</w:t>
      </w:r>
      <w:r w:rsidR="00480221">
        <w:rPr>
          <w:lang w:val="en-US"/>
        </w:rPr>
        <w:t xml:space="preserve"> </w:t>
      </w:r>
      <w:r w:rsidR="00480221" w:rsidRPr="00917CA7">
        <w:rPr>
          <w:highlight w:val="yellow"/>
          <w:lang w:val="en-US"/>
        </w:rPr>
        <w:t>cite</w:t>
      </w:r>
      <w:r w:rsidR="00480221">
        <w:rPr>
          <w:lang w:val="en-US"/>
        </w:rPr>
        <w:t>.</w:t>
      </w:r>
      <w:r w:rsidR="00480221">
        <w:rPr>
          <w:lang w:val="en-US"/>
        </w:rPr>
        <w:t xml:space="preserve"> </w:t>
      </w:r>
      <w:r w:rsidR="00480221">
        <w:rPr>
          <w:lang w:val="en-US"/>
        </w:rPr>
        <w:t>This causes problems with low population samples.</w:t>
      </w:r>
      <w:r w:rsidR="00480221">
        <w:rPr>
          <w:lang w:val="en-US"/>
        </w:rPr>
        <w:t xml:space="preserve"> </w:t>
      </w:r>
      <w:r w:rsidR="00533693">
        <w:rPr>
          <w:lang w:val="en-US"/>
        </w:rPr>
        <w:t>Recently, new techniques focusing on single cell data have emerged to address these problems. Single cell bisulfite sequencing (</w:t>
      </w:r>
      <w:proofErr w:type="spellStart"/>
      <w:r w:rsidR="00533693">
        <w:rPr>
          <w:lang w:val="en-US"/>
        </w:rPr>
        <w:t>sc</w:t>
      </w:r>
      <w:proofErr w:type="spellEnd"/>
      <w:r w:rsidR="00533693">
        <w:rPr>
          <w:lang w:val="en-US"/>
        </w:rPr>
        <w:t xml:space="preserve">-BS) and </w:t>
      </w:r>
      <w:r w:rsidR="00533693" w:rsidRPr="00533693">
        <w:rPr>
          <w:highlight w:val="yellow"/>
          <w:lang w:val="en-US"/>
        </w:rPr>
        <w:t>XXX</w:t>
      </w:r>
      <w:r w:rsidR="00533693">
        <w:rPr>
          <w:lang w:val="en-US"/>
        </w:rPr>
        <w:t xml:space="preserve"> </w:t>
      </w:r>
    </w:p>
    <w:p w14:paraId="69652C1A" w14:textId="0CCB0E3E" w:rsidR="00480221" w:rsidRDefault="00480221">
      <w:pPr>
        <w:rPr>
          <w:lang w:val="en-US"/>
        </w:rPr>
      </w:pPr>
    </w:p>
    <w:p w14:paraId="376EF7C6" w14:textId="77777777" w:rsidR="00480221" w:rsidRDefault="00480221">
      <w:pPr>
        <w:rPr>
          <w:lang w:val="en-US"/>
        </w:rPr>
      </w:pPr>
    </w:p>
    <w:p w14:paraId="53B7B214" w14:textId="49377937" w:rsidR="00F70C7A" w:rsidRDefault="00F70C7A">
      <w:pPr>
        <w:rPr>
          <w:lang w:val="en-US"/>
        </w:rPr>
      </w:pPr>
    </w:p>
    <w:p w14:paraId="7032058D" w14:textId="77777777" w:rsidR="00F70C7A" w:rsidRDefault="00F70C7A">
      <w:pPr>
        <w:rPr>
          <w:lang w:val="en-US"/>
        </w:rPr>
      </w:pPr>
    </w:p>
    <w:p w14:paraId="2204034D" w14:textId="35F336EB" w:rsidR="00813C15" w:rsidRDefault="00813C15">
      <w:pPr>
        <w:rPr>
          <w:lang w:val="en-US"/>
        </w:rPr>
      </w:pPr>
      <w:r>
        <w:rPr>
          <w:lang w:val="en-US"/>
        </w:rPr>
        <w:t>Existing methods</w:t>
      </w:r>
    </w:p>
    <w:p w14:paraId="4E8EAC10" w14:textId="205A8198" w:rsidR="00EC7834" w:rsidRDefault="00EC7834">
      <w:pPr>
        <w:rPr>
          <w:lang w:val="en-US"/>
        </w:rPr>
      </w:pPr>
    </w:p>
    <w:p w14:paraId="68E5AAE2" w14:textId="5C33AE5C" w:rsidR="00813C15" w:rsidRDefault="00813C15">
      <w:pPr>
        <w:rPr>
          <w:lang w:val="en-US"/>
        </w:rPr>
      </w:pPr>
      <w:r>
        <w:rPr>
          <w:lang w:val="en-US"/>
        </w:rPr>
        <w:t>Importance of single cell methods</w:t>
      </w:r>
    </w:p>
    <w:p w14:paraId="45B4EB52" w14:textId="14722EBF" w:rsidR="006B5ADB" w:rsidRDefault="006B5ADB">
      <w:pPr>
        <w:rPr>
          <w:lang w:val="en-US"/>
        </w:rPr>
      </w:pPr>
      <w:r>
        <w:rPr>
          <w:lang w:val="en-US"/>
        </w:rPr>
        <w:t>However, WGBS suffers some drawbacks due to its bulk processing. Low population samples cannot give suitable coverage and is difficult to differentiate between heterogenous cells. Single cell bisulfite sequencing (</w:t>
      </w:r>
      <w:proofErr w:type="spellStart"/>
      <w:r>
        <w:rPr>
          <w:lang w:val="en-US"/>
        </w:rPr>
        <w:t>sc</w:t>
      </w:r>
      <w:proofErr w:type="spellEnd"/>
      <w:r>
        <w:rPr>
          <w:lang w:val="en-US"/>
        </w:rPr>
        <w:t xml:space="preserve">-BS) fills this gap. </w:t>
      </w:r>
    </w:p>
    <w:p w14:paraId="23327E25" w14:textId="631E0883" w:rsidR="006B5ADB" w:rsidRDefault="006B5ADB">
      <w:pPr>
        <w:rPr>
          <w:lang w:val="en-US"/>
        </w:rPr>
      </w:pPr>
    </w:p>
    <w:p w14:paraId="42EBE6E1" w14:textId="7290DC1D" w:rsidR="00480221" w:rsidRDefault="006B5ADB">
      <w:pPr>
        <w:rPr>
          <w:lang w:val="en-US"/>
        </w:rPr>
      </w:pPr>
      <w:r>
        <w:rPr>
          <w:lang w:val="en-US"/>
        </w:rPr>
        <w:t xml:space="preserve">Furthermore, the data obtained from </w:t>
      </w:r>
      <w:proofErr w:type="spellStart"/>
      <w:r>
        <w:rPr>
          <w:lang w:val="en-US"/>
        </w:rPr>
        <w:t>sc</w:t>
      </w:r>
      <w:proofErr w:type="spellEnd"/>
      <w:r>
        <w:rPr>
          <w:lang w:val="en-US"/>
        </w:rPr>
        <w:t xml:space="preserve">-BS presents its own problems. While low coverage can be accommodated by many tools, sparsity of the data is a challenge. </w:t>
      </w:r>
      <w:r w:rsidR="004E4674">
        <w:rPr>
          <w:lang w:val="en-US"/>
        </w:rPr>
        <w:t xml:space="preserve">There are inherent losses with bisulfite treatment as </w:t>
      </w:r>
      <w:r w:rsidR="00480221">
        <w:rPr>
          <w:lang w:val="en-US"/>
        </w:rPr>
        <w:t xml:space="preserve">described above. </w:t>
      </w:r>
      <w:r w:rsidR="00023E07">
        <w:rPr>
          <w:lang w:val="en-US"/>
        </w:rPr>
        <w:t>This imparts many NA values</w:t>
      </w:r>
      <w:r w:rsidR="004E4674">
        <w:rPr>
          <w:lang w:val="en-US"/>
        </w:rPr>
        <w:t xml:space="preserve"> in the output data</w:t>
      </w:r>
      <w:r w:rsidR="00023E07">
        <w:rPr>
          <w:lang w:val="en-US"/>
        </w:rPr>
        <w:t xml:space="preserve"> if a dense matrix is used, as is necessary for most existing tools</w:t>
      </w:r>
      <w:r w:rsidR="00480221">
        <w:rPr>
          <w:lang w:val="en-US"/>
        </w:rPr>
        <w:t>. Conversely, high proportion of</w:t>
      </w:r>
      <w:r w:rsidR="00023E07">
        <w:rPr>
          <w:lang w:val="en-US"/>
        </w:rPr>
        <w:t xml:space="preserve"> NA values are </w:t>
      </w:r>
      <w:r w:rsidR="00480221">
        <w:rPr>
          <w:lang w:val="en-US"/>
        </w:rPr>
        <w:t xml:space="preserve">also </w:t>
      </w:r>
      <w:r w:rsidR="00023E07">
        <w:rPr>
          <w:lang w:val="en-US"/>
        </w:rPr>
        <w:t>not accepted</w:t>
      </w:r>
      <w:r w:rsidR="002E2FEE">
        <w:rPr>
          <w:lang w:val="en-US"/>
        </w:rPr>
        <w:t xml:space="preserve"> by these tools</w:t>
      </w:r>
      <w:r w:rsidR="008151C3">
        <w:rPr>
          <w:lang w:val="en-US"/>
        </w:rPr>
        <w:t>, in addition to the high memory requirement for such structures.</w:t>
      </w:r>
      <w:r w:rsidR="00917CA7">
        <w:rPr>
          <w:lang w:val="en-US"/>
        </w:rPr>
        <w:t xml:space="preserve"> </w:t>
      </w:r>
      <w:r w:rsidR="002E2FEE">
        <w:rPr>
          <w:lang w:val="en-US"/>
        </w:rPr>
        <w:t xml:space="preserve"> Hence, we have developed a new tool to address these problems and allow a pipeline more </w:t>
      </w:r>
      <w:proofErr w:type="gramStart"/>
      <w:r w:rsidR="002E2FEE">
        <w:rPr>
          <w:lang w:val="en-US"/>
        </w:rPr>
        <w:t>similar to</w:t>
      </w:r>
      <w:proofErr w:type="gramEnd"/>
      <w:r w:rsidR="002E2FEE">
        <w:rPr>
          <w:lang w:val="en-US"/>
        </w:rPr>
        <w:t xml:space="preserve"> traditional WGBS tools. </w:t>
      </w:r>
    </w:p>
    <w:p w14:paraId="6B98075D" w14:textId="32A5B8DD" w:rsidR="002A46AC" w:rsidRDefault="00B42C6F">
      <w:pPr>
        <w:rPr>
          <w:lang w:val="en-US"/>
        </w:rPr>
      </w:pPr>
      <w:r>
        <w:rPr>
          <w:lang w:val="en-US"/>
        </w:rPr>
        <w:t>To address these problems, w</w:t>
      </w:r>
      <w:r w:rsidR="00480221">
        <w:rPr>
          <w:lang w:val="en-US"/>
        </w:rPr>
        <w:t xml:space="preserve">e introduce </w:t>
      </w:r>
      <w:proofErr w:type="spellStart"/>
      <w:r w:rsidR="00480221">
        <w:rPr>
          <w:lang w:val="en-US"/>
        </w:rPr>
        <w:t>scMethrix</w:t>
      </w:r>
      <w:proofErr w:type="spellEnd"/>
      <w:r w:rsidR="00480221">
        <w:rPr>
          <w:lang w:val="en-US"/>
        </w:rPr>
        <w:t xml:space="preserve">, a methylation-specific single cell data storage and manipulation </w:t>
      </w:r>
      <w:r>
        <w:rPr>
          <w:lang w:val="en-US"/>
        </w:rPr>
        <w:t>tool</w:t>
      </w:r>
      <w:r w:rsidR="00480221">
        <w:rPr>
          <w:lang w:val="en-US"/>
        </w:rPr>
        <w:t xml:space="preserve">. </w:t>
      </w:r>
      <w:r w:rsidR="0056385F">
        <w:rPr>
          <w:lang w:val="en-US"/>
        </w:rPr>
        <w:t xml:space="preserve">This R package </w:t>
      </w:r>
      <w:r>
        <w:rPr>
          <w:lang w:val="en-US"/>
        </w:rPr>
        <w:t xml:space="preserve">is well-suited </w:t>
      </w:r>
      <w:r w:rsidR="00C22561">
        <w:rPr>
          <w:lang w:val="en-US"/>
        </w:rPr>
        <w:t xml:space="preserve">for the specific needs of single cell data and for integration into the </w:t>
      </w:r>
      <w:r w:rsidR="002A46AC">
        <w:rPr>
          <w:lang w:val="en-US"/>
        </w:rPr>
        <w:t>Bioconductor ecosystem.</w:t>
      </w:r>
      <w:r w:rsidR="001C399E">
        <w:rPr>
          <w:lang w:val="en-US"/>
        </w:rPr>
        <w:t xml:space="preserve"> </w:t>
      </w:r>
    </w:p>
    <w:p w14:paraId="753B1DE7" w14:textId="77F72B03" w:rsidR="002E2FEE" w:rsidRDefault="002E2FEE">
      <w:pPr>
        <w:rPr>
          <w:lang w:val="en-US"/>
        </w:rPr>
      </w:pPr>
    </w:p>
    <w:p w14:paraId="603A1B48" w14:textId="3035897A" w:rsidR="002E2FEE" w:rsidRDefault="002E2FEE">
      <w:pPr>
        <w:rPr>
          <w:lang w:val="en-US"/>
        </w:rPr>
      </w:pPr>
    </w:p>
    <w:p w14:paraId="10E7CB84" w14:textId="2777314A" w:rsidR="002E2FEE" w:rsidRDefault="002E2FEE">
      <w:pPr>
        <w:rPr>
          <w:lang w:val="en-US"/>
        </w:rPr>
      </w:pPr>
    </w:p>
    <w:p w14:paraId="22AAAF6A" w14:textId="09182C95" w:rsidR="002E2FEE" w:rsidRDefault="002E2FEE">
      <w:pPr>
        <w:rPr>
          <w:lang w:val="en-US"/>
        </w:rPr>
      </w:pPr>
    </w:p>
    <w:p w14:paraId="7F731702" w14:textId="77777777" w:rsidR="002E2FEE" w:rsidRDefault="002E2FEE">
      <w:pPr>
        <w:rPr>
          <w:lang w:val="en-US"/>
        </w:rPr>
      </w:pPr>
    </w:p>
    <w:p w14:paraId="351CF8EF" w14:textId="77777777" w:rsidR="00813C15" w:rsidRDefault="00813C15">
      <w:pPr>
        <w:rPr>
          <w:lang w:val="en-US"/>
        </w:rPr>
      </w:pPr>
    </w:p>
    <w:p w14:paraId="0054ADD8" w14:textId="77777777" w:rsidR="00813C15" w:rsidRPr="00813C15" w:rsidRDefault="00813C15">
      <w:pPr>
        <w:rPr>
          <w:lang w:val="en-US"/>
        </w:rPr>
      </w:pPr>
    </w:p>
    <w:sectPr w:rsidR="00813C15" w:rsidRPr="00813C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5"/>
    <w:rsid w:val="0001182F"/>
    <w:rsid w:val="00023E07"/>
    <w:rsid w:val="00037361"/>
    <w:rsid w:val="00081978"/>
    <w:rsid w:val="000B00D3"/>
    <w:rsid w:val="000D3F25"/>
    <w:rsid w:val="001600C3"/>
    <w:rsid w:val="001A4C84"/>
    <w:rsid w:val="001C399E"/>
    <w:rsid w:val="001F7F90"/>
    <w:rsid w:val="00242CCE"/>
    <w:rsid w:val="002A46AC"/>
    <w:rsid w:val="002B3460"/>
    <w:rsid w:val="002C334E"/>
    <w:rsid w:val="002E2FEE"/>
    <w:rsid w:val="00313918"/>
    <w:rsid w:val="00340A34"/>
    <w:rsid w:val="0038466C"/>
    <w:rsid w:val="00413E56"/>
    <w:rsid w:val="0045699F"/>
    <w:rsid w:val="00456A94"/>
    <w:rsid w:val="00480221"/>
    <w:rsid w:val="004D1EA7"/>
    <w:rsid w:val="004E4674"/>
    <w:rsid w:val="0051309B"/>
    <w:rsid w:val="00533693"/>
    <w:rsid w:val="0056385F"/>
    <w:rsid w:val="005760DA"/>
    <w:rsid w:val="005D2F6E"/>
    <w:rsid w:val="005D7ACB"/>
    <w:rsid w:val="006B5ADB"/>
    <w:rsid w:val="0071223B"/>
    <w:rsid w:val="0071740D"/>
    <w:rsid w:val="00777852"/>
    <w:rsid w:val="007F67C4"/>
    <w:rsid w:val="00813C15"/>
    <w:rsid w:val="008151C3"/>
    <w:rsid w:val="008310B8"/>
    <w:rsid w:val="00894767"/>
    <w:rsid w:val="00917CA7"/>
    <w:rsid w:val="00A0385D"/>
    <w:rsid w:val="00A7657F"/>
    <w:rsid w:val="00A90393"/>
    <w:rsid w:val="00AE10EF"/>
    <w:rsid w:val="00AF267F"/>
    <w:rsid w:val="00B42C6F"/>
    <w:rsid w:val="00BA7EB7"/>
    <w:rsid w:val="00BD2882"/>
    <w:rsid w:val="00C22561"/>
    <w:rsid w:val="00C231BE"/>
    <w:rsid w:val="00C427E7"/>
    <w:rsid w:val="00C73585"/>
    <w:rsid w:val="00CA6E22"/>
    <w:rsid w:val="00CC6C18"/>
    <w:rsid w:val="00CF248A"/>
    <w:rsid w:val="00D47689"/>
    <w:rsid w:val="00DB4AD4"/>
    <w:rsid w:val="00DF6FAF"/>
    <w:rsid w:val="00E26C98"/>
    <w:rsid w:val="00EA477E"/>
    <w:rsid w:val="00EC7834"/>
    <w:rsid w:val="00EE1307"/>
    <w:rsid w:val="00F52705"/>
    <w:rsid w:val="00F56A47"/>
    <w:rsid w:val="00F70C7A"/>
    <w:rsid w:val="00F72A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37D"/>
  <w15:chartTrackingRefBased/>
  <w15:docId w15:val="{738D845B-76D7-4145-98FB-D5C328D7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EF"/>
    <w:rPr>
      <w:color w:val="0563C1" w:themeColor="hyperlink"/>
      <w:u w:val="single"/>
    </w:rPr>
  </w:style>
  <w:style w:type="character" w:styleId="UnresolvedMention">
    <w:name w:val="Unresolved Mention"/>
    <w:basedOn w:val="DefaultParagraphFont"/>
    <w:uiPriority w:val="99"/>
    <w:semiHidden/>
    <w:unhideWhenUsed/>
    <w:rsid w:val="00AE10EF"/>
    <w:rPr>
      <w:color w:val="605E5C"/>
      <w:shd w:val="clear" w:color="auto" w:fill="E1DFDD"/>
    </w:rPr>
  </w:style>
  <w:style w:type="character" w:styleId="CommentReference">
    <w:name w:val="annotation reference"/>
    <w:basedOn w:val="DefaultParagraphFont"/>
    <w:uiPriority w:val="99"/>
    <w:semiHidden/>
    <w:unhideWhenUsed/>
    <w:rsid w:val="002E2FEE"/>
    <w:rPr>
      <w:sz w:val="16"/>
      <w:szCs w:val="16"/>
    </w:rPr>
  </w:style>
  <w:style w:type="paragraph" w:styleId="CommentText">
    <w:name w:val="annotation text"/>
    <w:basedOn w:val="Normal"/>
    <w:link w:val="CommentTextChar"/>
    <w:uiPriority w:val="99"/>
    <w:semiHidden/>
    <w:unhideWhenUsed/>
    <w:rsid w:val="002E2FEE"/>
    <w:pPr>
      <w:spacing w:line="240" w:lineRule="auto"/>
    </w:pPr>
    <w:rPr>
      <w:sz w:val="20"/>
      <w:szCs w:val="20"/>
    </w:rPr>
  </w:style>
  <w:style w:type="character" w:customStyle="1" w:styleId="CommentTextChar">
    <w:name w:val="Comment Text Char"/>
    <w:basedOn w:val="DefaultParagraphFont"/>
    <w:link w:val="CommentText"/>
    <w:uiPriority w:val="99"/>
    <w:semiHidden/>
    <w:rsid w:val="002E2FEE"/>
    <w:rPr>
      <w:sz w:val="20"/>
      <w:szCs w:val="20"/>
    </w:rPr>
  </w:style>
  <w:style w:type="paragraph" w:styleId="CommentSubject">
    <w:name w:val="annotation subject"/>
    <w:basedOn w:val="CommentText"/>
    <w:next w:val="CommentText"/>
    <w:link w:val="CommentSubjectChar"/>
    <w:uiPriority w:val="99"/>
    <w:semiHidden/>
    <w:unhideWhenUsed/>
    <w:rsid w:val="002E2FEE"/>
    <w:rPr>
      <w:b/>
      <w:bCs/>
    </w:rPr>
  </w:style>
  <w:style w:type="character" w:customStyle="1" w:styleId="CommentSubjectChar">
    <w:name w:val="Comment Subject Char"/>
    <w:basedOn w:val="CommentTextChar"/>
    <w:link w:val="CommentSubject"/>
    <w:uiPriority w:val="99"/>
    <w:semiHidden/>
    <w:rsid w:val="002E2F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mc/articles/PMC7465608/#:~:text=found%20that%20the%20coding%20exons,characteristic%20change%20of%20tumor%20ce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15940</TotalTime>
  <Pages>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Lindsay</dc:creator>
  <cp:keywords/>
  <dc:description/>
  <cp:lastModifiedBy>Andrew Lindsay</cp:lastModifiedBy>
  <cp:revision>76</cp:revision>
  <dcterms:created xsi:type="dcterms:W3CDTF">2021-06-24T17:20:00Z</dcterms:created>
  <dcterms:modified xsi:type="dcterms:W3CDTF">2021-07-05T19:32:00Z</dcterms:modified>
</cp:coreProperties>
</file>