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образовательное бюджетное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«Финансовый университет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 Правительстве Российской Федерации»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(Финансовый университет)</w:t>
      </w:r>
    </w:p>
    <w:p w:rsidR="00B12C0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открытого образования</w:t>
      </w:r>
    </w:p>
    <w:p w:rsidR="00B12C0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Пояснительная записка к курсовой работе по дисциплине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«Современные технологии программирования»</w:t>
      </w: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тему:</w:t>
      </w:r>
    </w:p>
    <w:p w:rsidR="00B12C08" w:rsidRPr="00B6128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B12C0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«Информационно-справочная система магазина цифровой</w:t>
      </w:r>
    </w:p>
    <w:p w:rsidR="00B12C08" w:rsidRPr="00AA0D47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техники»</w:t>
      </w:r>
    </w:p>
    <w:p w:rsidR="00B12C0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12C0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12C08" w:rsidRDefault="00B12C0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ДПИ23-1</w:t>
      </w: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Кобзарь М. А.</w:t>
      </w:r>
    </w:p>
    <w:p w:rsidR="00B12C08" w:rsidRDefault="00B12C0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B12C08" w:rsidRDefault="00B12C0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Научный руководитель:</w:t>
      </w: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к.т.н., доцент</w:t>
      </w:r>
    </w:p>
    <w:p w:rsidR="00B12C0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Антонов А. А.</w:t>
      </w:r>
    </w:p>
    <w:p w:rsidR="00B12C08" w:rsidRDefault="00B12C0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B12C08" w:rsidRDefault="00B12C0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B12C08" w:rsidRDefault="00B12C08" w:rsidP="006A41DE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B61288" w:rsidRPr="00B61288" w:rsidRDefault="00B61288" w:rsidP="006A41DE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B12C0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– 2025</w:t>
      </w:r>
    </w:p>
    <w:sdt>
      <w:sdtPr>
        <w:id w:val="2127884247"/>
        <w:docPartObj>
          <w:docPartGallery w:val="Table of Contents"/>
          <w:docPartUnique/>
        </w:docPartObj>
      </w:sdtPr>
      <w:sdtContent>
        <w:p w:rsidR="00B12C08" w:rsidRDefault="00000000">
          <w:pPr>
            <w:pStyle w:val="af0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ОГЛАВЛЕНИЕ</w:t>
          </w:r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r>
            <w:fldChar w:fldCharType="begin"/>
          </w:r>
          <w:r>
            <w:rPr>
              <w:rStyle w:val="a6"/>
              <w:rFonts w:ascii="Times New Roman" w:hAnsi="Times New Roman"/>
              <w:sz w:val="28"/>
              <w:szCs w:val="28"/>
            </w:rPr>
            <w:instrText xml:space="preserve"> TOC \f \o "1-9" \h</w:instrText>
          </w:r>
          <w:r>
            <w:rPr>
              <w:rStyle w:val="a6"/>
              <w:rFonts w:ascii="Times New Roman" w:hAnsi="Times New Roman"/>
              <w:sz w:val="28"/>
              <w:szCs w:val="28"/>
            </w:rPr>
            <w:fldChar w:fldCharType="separate"/>
          </w:r>
          <w:hyperlink w:anchor="__RefHeading___Toc655_1218111824" w:tooltip="Введение">
            <w:r>
              <w:rPr>
                <w:rStyle w:val="a6"/>
                <w:rFonts w:ascii="Times New Roman" w:hAnsi="Times New Roman"/>
                <w:sz w:val="28"/>
                <w:szCs w:val="28"/>
              </w:rPr>
              <w:t>Введение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3</w:t>
            </w:r>
          </w:hyperlink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657_1218111824" w:tooltip="1. Описание программы">
            <w:r>
              <w:rPr>
                <w:rStyle w:val="a6"/>
                <w:rFonts w:ascii="Times New Roman" w:hAnsi="Times New Roman"/>
                <w:sz w:val="28"/>
                <w:szCs w:val="28"/>
              </w:rPr>
              <w:t>1. Описание программы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6</w:t>
            </w:r>
          </w:hyperlink>
        </w:p>
        <w:p w:rsidR="00B12C08" w:rsidRDefault="00000000">
          <w:pPr>
            <w:pStyle w:val="2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659_1218111824" w:tooltip="1.1. Алгоритмические решен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1.1. Алгоритмические решения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6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1476_1218111824" w:tooltip="1.1.1. Безопасность">
            <w:r>
              <w:rPr>
                <w:rStyle w:val="a6"/>
                <w:rFonts w:ascii="Times New Roman" w:hAnsi="Times New Roman"/>
                <w:sz w:val="28"/>
                <w:szCs w:val="28"/>
              </w:rPr>
              <w:t>1.1.1. Безопасность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6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2604_3334965599" w:tooltip="1.1.2. Клиент-серверное взаимодействие">
            <w:r>
              <w:rPr>
                <w:rStyle w:val="a6"/>
                <w:rFonts w:ascii="Times New Roman" w:hAnsi="Times New Roman"/>
                <w:sz w:val="28"/>
                <w:szCs w:val="28"/>
              </w:rPr>
              <w:t>1.1.2. Клиент-серверное взаимодействие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7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2606_3334965599" w:tooltip="1.1.3. Бизнес-логика приложен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1.1.3. Бизнес-логика приложения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8</w:t>
            </w:r>
          </w:hyperlink>
        </w:p>
        <w:p w:rsidR="00B12C08" w:rsidRDefault="00000000">
          <w:pPr>
            <w:pStyle w:val="2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2020_1218111824" w:tooltip="1.2. Описание интерфейса программы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 Описание интерфейса программы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10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34_3334965599" w:tooltip="1.2.1. Навигация и аутентификац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1.2.1. Навигация и аутентификация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10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36_3334965599" w:tooltip="1.2.2. Страница товаров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1.2.2. Страница товаров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12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38_3334965599" w:tooltip="1.2.3. Страница заказов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1.2.3. Страница заказов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15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40_3334965599" w:tooltip="1.2.4. Управление категориями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1.2.4. Управление категориями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17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42_3334965599" w:tooltip="1.2.5. Страница профиля и дополнительные разделы">
            <w:r>
              <w:rPr>
                <w:rStyle w:val="a6"/>
                <w:rFonts w:ascii="Times New Roman" w:hAnsi="Times New Roman"/>
                <w:sz w:val="28"/>
                <w:szCs w:val="28"/>
              </w:rPr>
              <w:t>1.2.5. Страница профиля и дополнительные разделы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18</w:t>
            </w:r>
          </w:hyperlink>
        </w:p>
        <w:p w:rsidR="00B12C08" w:rsidRDefault="00000000">
          <w:pPr>
            <w:pStyle w:val="2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5123_1218111824" w:tooltip="1.3. Архитектура приложен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1.3. Архитектура приложения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20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44_3334965599" w:tooltip="1.3.1. Зависимости проекта">
            <w:r>
              <w:rPr>
                <w:rStyle w:val="a6"/>
                <w:rFonts w:ascii="Times New Roman" w:hAnsi="Times New Roman"/>
                <w:sz w:val="28"/>
                <w:szCs w:val="28"/>
              </w:rPr>
              <w:t>1.3.1. Зависимости проекта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20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46_3334965599" w:tooltip="1.3.2. Структура приложен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1.3.2. Структура приложения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21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48_3334965599" w:tooltip="1.3.3. База данных и конфигурац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1.3.3. База данных и конфигурация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23</w:t>
            </w:r>
          </w:hyperlink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5133_1218111824" w:tooltip="2. Структура классов и их назначение в рамках проекта">
            <w:r>
              <w:rPr>
                <w:rStyle w:val="a6"/>
                <w:rFonts w:ascii="Times New Roman" w:hAnsi="Times New Roman"/>
                <w:sz w:val="28"/>
                <w:szCs w:val="28"/>
              </w:rPr>
              <w:t>2. Структура классов и их назначение в рамках проекта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24</w:t>
            </w:r>
          </w:hyperlink>
        </w:p>
        <w:p w:rsidR="00B12C08" w:rsidRDefault="00000000">
          <w:pPr>
            <w:pStyle w:val="2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5135_1218111824" w:tooltip="2.1. Сервер">
            <w:r>
              <w:rPr>
                <w:rStyle w:val="a6"/>
                <w:rFonts w:ascii="Times New Roman" w:hAnsi="Times New Roman"/>
                <w:sz w:val="28"/>
                <w:szCs w:val="28"/>
              </w:rPr>
              <w:t>2.1. Сервер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24</w:t>
            </w:r>
          </w:hyperlink>
        </w:p>
        <w:p w:rsidR="00B12C08" w:rsidRDefault="00000000">
          <w:pPr>
            <w:pStyle w:val="2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5151_1218111824" w:tooltip="2.2. Клиент">
            <w:r>
              <w:rPr>
                <w:rStyle w:val="a6"/>
                <w:rFonts w:ascii="Times New Roman" w:hAnsi="Times New Roman"/>
                <w:sz w:val="28"/>
                <w:szCs w:val="28"/>
              </w:rPr>
              <w:t>2.2. Клиент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28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50_3334965599" w:tooltip="2.2.1. HTML-шаблоны и страничная структура">
            <w:r>
              <w:rPr>
                <w:rStyle w:val="a6"/>
                <w:rFonts w:ascii="Times New Roman" w:hAnsi="Times New Roman"/>
                <w:sz w:val="28"/>
                <w:szCs w:val="28"/>
              </w:rPr>
              <w:t>2.2.1. HTML-шаблоны и страничная структура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28</w:t>
            </w:r>
          </w:hyperlink>
        </w:p>
        <w:p w:rsidR="00B12C08" w:rsidRDefault="00000000">
          <w:pPr>
            <w:pStyle w:val="3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52_3334965599" w:tooltip="2.2.2. Статические ресурсы и скрипты">
            <w:r>
              <w:rPr>
                <w:rStyle w:val="a6"/>
                <w:rFonts w:ascii="Times New Roman" w:hAnsi="Times New Roman"/>
                <w:sz w:val="28"/>
                <w:szCs w:val="28"/>
              </w:rPr>
              <w:t>2.2.2. Статические ресурсы и скрипты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29</w:t>
            </w:r>
          </w:hyperlink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7458_1218111824" w:tooltip="Заключение">
            <w:r>
              <w:rPr>
                <w:rStyle w:val="a6"/>
                <w:rFonts w:ascii="Times New Roman" w:hAnsi="Times New Roman"/>
                <w:sz w:val="28"/>
                <w:szCs w:val="28"/>
              </w:rPr>
              <w:t>Заключение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32</w:t>
            </w:r>
          </w:hyperlink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3454_3334965599" w:tooltip="Список использованных источников">
            <w:r>
              <w:rPr>
                <w:rStyle w:val="a6"/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34</w:t>
            </w:r>
          </w:hyperlink>
        </w:p>
        <w:p w:rsidR="00B12C08" w:rsidRDefault="00000000">
          <w:pPr>
            <w:pStyle w:val="10"/>
            <w:tabs>
              <w:tab w:val="clear" w:pos="8504"/>
              <w:tab w:val="right" w:leader="dot" w:pos="8503"/>
            </w:tabs>
            <w:spacing w:line="360" w:lineRule="auto"/>
          </w:pPr>
          <w:hyperlink w:anchor="__RefHeading___Toc1480_1218111824" w:tooltip="Приложения">
            <w:r>
              <w:rPr>
                <w:rStyle w:val="a6"/>
                <w:rFonts w:ascii="Times New Roman" w:hAnsi="Times New Roman"/>
                <w:sz w:val="28"/>
                <w:szCs w:val="28"/>
              </w:rPr>
              <w:t>Приложения</w:t>
            </w:r>
            <w:r>
              <w:rPr>
                <w:rStyle w:val="a6"/>
                <w:rFonts w:ascii="Times New Roman" w:hAnsi="Times New Roman"/>
                <w:sz w:val="28"/>
                <w:szCs w:val="28"/>
              </w:rPr>
              <w:tab/>
              <w:t>36</w:t>
            </w:r>
          </w:hyperlink>
          <w:r>
            <w:rPr>
              <w:rStyle w:val="a6"/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B12C0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br w:type="page"/>
      </w:r>
    </w:p>
    <w:p w:rsidR="00B12C08" w:rsidRDefault="00000000">
      <w:pPr>
        <w:pStyle w:val="1"/>
        <w:spacing w:before="114" w:after="114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_RefHeading___Toc655_1218111824"/>
      <w:bookmarkEnd w:id="0"/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B12C08" w:rsidRDefault="00000000">
      <w:pPr>
        <w:pStyle w:val="a1"/>
      </w:pPr>
      <w:r>
        <w:tab/>
        <w:t>В современном мире цифровая техника занимает особое место в повседневной жизни людей. Согласно данным статистики, рынок цифровой техники в России демонстрирует устойчивый рост, несмотря на экономические вызовы последних лет [1]. В условиях высокой конкуренции и постоянно меняющихся потребительских предпочтений эффективное управление ассортиментом, запасами, продажами и клиентской базой становится ключевым фактором успеха для розничных магазинов электроники [2].</w:t>
      </w:r>
    </w:p>
    <w:p w:rsidR="00B12C08" w:rsidRDefault="00000000">
      <w:pPr>
        <w:pStyle w:val="a1"/>
      </w:pPr>
      <w:r>
        <w:tab/>
        <w:t>Современные информационные системы позволяют автоматизировать многие бизнес-процессы, значительно повышая эффективность работы предприятий торговли. Как показывают исследования, внедрение специализированных программных решений в розничной торговле цифровой техникой способствует сокращению издержек на 15-20%, увеличению скорости обработки заказов на 30% и повышению уровня удовлетворенности клиентов на 25% [3].</w:t>
      </w:r>
    </w:p>
    <w:p w:rsidR="00B12C08" w:rsidRDefault="00000000">
      <w:pPr>
        <w:pStyle w:val="a1"/>
      </w:pPr>
      <w:r>
        <w:tab/>
        <w:t>В настоящее время многие небольшие и средние магазины цифровой техники продолжают использовать устаревшие методы учета или упрощенные программные решения, что приводит к ошибкам в управлении запасами, потерям клиентов и снижению прибыли [4]. Актуальность разработки современной информационно-справочной системы для магазина цифровой техники обусловлена необходимостью создания комплексного решения, которое бы объединяло функции учета товаров, управления заказами, анализа продаж и взаимодействия с клиентами в единой платформе.</w:t>
      </w:r>
    </w:p>
    <w:p w:rsidR="00B12C08" w:rsidRDefault="00000000">
      <w:pPr>
        <w:pStyle w:val="a1"/>
      </w:pPr>
      <w:r>
        <w:tab/>
        <w:t>Объектом исследования является процесс управления деятельностью магазина цифровой техники.</w:t>
      </w:r>
    </w:p>
    <w:p w:rsidR="00B12C08" w:rsidRDefault="00000000">
      <w:pPr>
        <w:pStyle w:val="a1"/>
      </w:pPr>
      <w:r>
        <w:lastRenderedPageBreak/>
        <w:tab/>
        <w:t>Предметом исследования выступает информационно-справочная система для автоматизации бизнес-процессов магазина цифровой техники.</w:t>
      </w:r>
    </w:p>
    <w:p w:rsidR="00B12C08" w:rsidRDefault="00000000">
      <w:pPr>
        <w:pStyle w:val="a1"/>
      </w:pPr>
      <w:r>
        <w:tab/>
        <w:t>Целью курсовой работы является разработка информационно-справочной системы магазина цифровой техники, обеспечивающей эффективное управление ассортиментом товаров, заказами, клиентской базой и аналитикой продаж.</w:t>
      </w:r>
    </w:p>
    <w:p w:rsidR="00B12C08" w:rsidRDefault="00000000">
      <w:pPr>
        <w:pStyle w:val="a1"/>
      </w:pPr>
      <w:r>
        <w:tab/>
        <w:t>Для достижения поставленной цели необходимо решить следующие задачи:</w:t>
      </w:r>
    </w:p>
    <w:p w:rsidR="00B12C08" w:rsidRDefault="00000000">
      <w:pPr>
        <w:pStyle w:val="a1"/>
        <w:numPr>
          <w:ilvl w:val="0"/>
          <w:numId w:val="2"/>
        </w:numPr>
      </w:pPr>
      <w:r>
        <w:t>разработать клиент-серверное приложение на языке программирования Java, предназначенное для автоматизации деятельности магазина цифровой техники;</w:t>
      </w:r>
    </w:p>
    <w:p w:rsidR="00B12C08" w:rsidRDefault="00000000">
      <w:pPr>
        <w:pStyle w:val="a1"/>
        <w:numPr>
          <w:ilvl w:val="0"/>
          <w:numId w:val="2"/>
        </w:numPr>
      </w:pPr>
      <w:r>
        <w:t>создать серверную часть приложения на основе фреймворка Spring Boot, отвечающую за обработку запросов клиентов и управление данными;</w:t>
      </w:r>
    </w:p>
    <w:p w:rsidR="00B12C08" w:rsidRDefault="00000000">
      <w:pPr>
        <w:pStyle w:val="a1"/>
        <w:numPr>
          <w:ilvl w:val="0"/>
          <w:numId w:val="2"/>
        </w:numPr>
      </w:pPr>
      <w:r>
        <w:t>разработать клиентскую часть приложения с графическим интерфейсом, обеспечивающую удобное взаимодействие с системой для различных категорий пользователей;</w:t>
      </w:r>
    </w:p>
    <w:p w:rsidR="00B12C08" w:rsidRDefault="00000000">
      <w:pPr>
        <w:pStyle w:val="a1"/>
        <w:numPr>
          <w:ilvl w:val="0"/>
          <w:numId w:val="2"/>
        </w:numPr>
      </w:pPr>
      <w:r>
        <w:t xml:space="preserve">применить модель MVC (Model View </w:t>
      </w:r>
      <w:proofErr w:type="spellStart"/>
      <w:r>
        <w:t>Controller</w:t>
      </w:r>
      <w:proofErr w:type="spellEnd"/>
      <w:r>
        <w:t>) для разделения управляющей логики на отдельные компоненты, что позволит улучшить читаемость кода и упростит его поддержку;</w:t>
      </w:r>
    </w:p>
    <w:p w:rsidR="00B12C08" w:rsidRDefault="00000000">
      <w:pPr>
        <w:pStyle w:val="a1"/>
        <w:numPr>
          <w:ilvl w:val="0"/>
          <w:numId w:val="2"/>
        </w:numPr>
      </w:pPr>
      <w:r>
        <w:t>реализовать функционал для работы с базой данных, включающий добавление, редактирование, удаление и поиск товаров, клиентов и заказов;</w:t>
      </w:r>
    </w:p>
    <w:p w:rsidR="00B12C08" w:rsidRDefault="00000000">
      <w:pPr>
        <w:pStyle w:val="a1"/>
        <w:numPr>
          <w:ilvl w:val="0"/>
          <w:numId w:val="2"/>
        </w:numPr>
      </w:pPr>
      <w:r>
        <w:t>обеспечить безопасность хранения данных и управление правами доступа для различных ролей пользователей;</w:t>
      </w:r>
    </w:p>
    <w:p w:rsidR="00B12C08" w:rsidRDefault="00000000">
      <w:pPr>
        <w:pStyle w:val="a1"/>
        <w:numPr>
          <w:ilvl w:val="0"/>
          <w:numId w:val="2"/>
        </w:numPr>
      </w:pPr>
      <w:r>
        <w:lastRenderedPageBreak/>
        <w:t>разработать механизм генерации отчетов и аналитических данных для принятия управленческих решений.</w:t>
      </w:r>
    </w:p>
    <w:p w:rsidR="00B12C08" w:rsidRDefault="00000000">
      <w:pPr>
        <w:pStyle w:val="a1"/>
      </w:pPr>
      <w:r>
        <w:tab/>
        <w:t>Для решения поставленных задач используются современные технологии и инструментальные средства: Java, Spring Boot [5-7], MySQL, ORM-технологии (</w:t>
      </w:r>
      <w:proofErr w:type="spellStart"/>
      <w:r>
        <w:t>Hibernate</w:t>
      </w:r>
      <w:proofErr w:type="spellEnd"/>
      <w:r>
        <w:t xml:space="preserve">/JPA) </w:t>
      </w:r>
      <w:r w:rsidRPr="006A41DE">
        <w:t>[8]</w:t>
      </w:r>
      <w:r>
        <w:t>. Применение этих технологий позволяет создать надежную, масштабируемую и кроссплатформенную систему, соответствующую современным требованиям к информационным решениям для розничной торговли.</w:t>
      </w:r>
    </w:p>
    <w:p w:rsidR="00B12C08" w:rsidRDefault="00000000">
      <w:pPr>
        <w:pStyle w:val="a1"/>
      </w:pPr>
      <w:r>
        <w:tab/>
        <w:t>Таким образом, разработка информационно-справочной системы магазина цифровой техники является актуальной задачей, решение которой позволит автоматизировать ключевые бизнес-процессы и повысить эффективность работы предприятия.</w:t>
      </w:r>
      <w:r>
        <w:br w:type="page"/>
      </w:r>
    </w:p>
    <w:p w:rsidR="00B12C08" w:rsidRDefault="00000000">
      <w:pPr>
        <w:pStyle w:val="1"/>
        <w:spacing w:before="0"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1" w:name="__RefHeading___Toc657_1218111824"/>
      <w:bookmarkEnd w:id="1"/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1. </w:t>
      </w:r>
      <w:r>
        <w:rPr>
          <w:rFonts w:ascii="Times New Roman" w:hAnsi="Times New Roman"/>
          <w:sz w:val="28"/>
          <w:szCs w:val="28"/>
        </w:rPr>
        <w:t>Описание программы</w:t>
      </w:r>
    </w:p>
    <w:p w:rsidR="00B12C08" w:rsidRDefault="00000000">
      <w:pPr>
        <w:pStyle w:val="2"/>
        <w:spacing w:before="0"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2" w:name="__RefHeading___Toc659_1218111824"/>
      <w:bookmarkEnd w:id="2"/>
      <w:r>
        <w:rPr>
          <w:rFonts w:ascii="Times New Roman" w:hAnsi="Times New Roman"/>
          <w:sz w:val="28"/>
          <w:szCs w:val="28"/>
        </w:rPr>
        <w:t>1.1. Алгоритмические решения</w:t>
      </w:r>
    </w:p>
    <w:p w:rsidR="00B12C08" w:rsidRDefault="00000000">
      <w:pPr>
        <w:pStyle w:val="3"/>
        <w:spacing w:before="114" w:after="114" w:line="360" w:lineRule="auto"/>
        <w:rPr>
          <w:rFonts w:ascii="Times New Roman" w:hAnsi="Times New Roman"/>
          <w:lang w:val="en-US"/>
        </w:rPr>
      </w:pPr>
      <w:bookmarkStart w:id="3" w:name="__RefHeading___Toc1476_1218111824"/>
      <w:bookmarkEnd w:id="3"/>
      <w:r>
        <w:rPr>
          <w:rFonts w:ascii="Times New Roman" w:hAnsi="Times New Roman"/>
          <w:lang w:val="en-US"/>
        </w:rPr>
        <w:t xml:space="preserve">1.1.1. </w:t>
      </w:r>
      <w:r>
        <w:rPr>
          <w:rFonts w:ascii="Times New Roman" w:hAnsi="Times New Roman"/>
        </w:rPr>
        <w:t>Безопасность</w:t>
      </w:r>
    </w:p>
    <w:p w:rsidR="00B12C08" w:rsidRDefault="00000000">
      <w:pPr>
        <w:pStyle w:val="a1"/>
        <w:spacing w:before="57" w:after="57"/>
      </w:pPr>
      <w:r>
        <w:tab/>
        <w:t xml:space="preserve">В информационно-справочной системе магазина цифровой техники осуществлена многоуровневая система безопасности, обеспечивающая защиту пользовательских данных и нужную работу приложения. Основой архитектурой безопасности является фреймворк Spring Security </w:t>
      </w:r>
      <w:r w:rsidRPr="006A41DE">
        <w:t>[12]</w:t>
      </w:r>
      <w:r>
        <w:t>, который предоставляет многоаспектные механизмы аутентификации и авторизации.</w:t>
      </w:r>
    </w:p>
    <w:p w:rsidR="00B12C08" w:rsidRDefault="00000000">
      <w:pPr>
        <w:pStyle w:val="a1"/>
        <w:spacing w:before="114" w:after="114"/>
      </w:pPr>
      <w:r>
        <w:tab/>
        <w:t xml:space="preserve">Система использует ролевую модель доступа (RBAC) с тремя рангами </w:t>
      </w:r>
      <w:proofErr w:type="spellStart"/>
      <w:r>
        <w:t>привелегий</w:t>
      </w:r>
      <w:proofErr w:type="spellEnd"/>
      <w:r>
        <w:t xml:space="preserve">: CLIENT, MANAGER и ADMIN. При запуске приложения конфигурируется цепочка фильтров безопасности, устанавливающая доступ к всяческим ресурсам исходя из роли юзера. Для аутентификации пользователей осуществляется механизм </w:t>
      </w:r>
      <w:proofErr w:type="spellStart"/>
      <w:r>
        <w:t>DaoAuthenticationProvider</w:t>
      </w:r>
      <w:proofErr w:type="spellEnd"/>
      <w:r>
        <w:t xml:space="preserve">, который использует </w:t>
      </w:r>
      <w:proofErr w:type="spellStart"/>
      <w:r>
        <w:t>UserDetailsService</w:t>
      </w:r>
      <w:proofErr w:type="spellEnd"/>
      <w:r>
        <w:t xml:space="preserve"> для загрузки сведений о пользователях из базы данных и </w:t>
      </w:r>
      <w:proofErr w:type="spellStart"/>
      <w:r>
        <w:t>PasswordEncoder</w:t>
      </w:r>
      <w:proofErr w:type="spellEnd"/>
      <w:r>
        <w:t xml:space="preserve"> для хеширования паролей с применением алгоритма </w:t>
      </w:r>
      <w:proofErr w:type="spellStart"/>
      <w:r>
        <w:t>BCrypt</w:t>
      </w:r>
      <w:proofErr w:type="spellEnd"/>
      <w:r>
        <w:t xml:space="preserve"> </w:t>
      </w:r>
      <w:r w:rsidRPr="006A41DE">
        <w:t>[12]</w:t>
      </w:r>
      <w:r>
        <w:t>.</w:t>
      </w:r>
    </w:p>
    <w:p w:rsidR="00B12C08" w:rsidRDefault="00000000">
      <w:pPr>
        <w:pStyle w:val="a1"/>
        <w:spacing w:before="114" w:after="114"/>
      </w:pPr>
      <w:r>
        <w:tab/>
        <w:t xml:space="preserve">Пароли пользователей никогда не хранятся в открытом виде. При создании аккаунта или смене пароля система по умолчанию преобразует пароль в защищенный хеш-код, внося уникальную случайную последовательность (соль) для каждого участника системы, что предоставляет защиту даже в ситуации компрометации базы данных. Для дополнительной безопасности сделана защита от межсайтовой подделки запросов (CSRF), не </w:t>
      </w:r>
      <w:proofErr w:type="spellStart"/>
      <w:r>
        <w:t>допусткающая</w:t>
      </w:r>
      <w:proofErr w:type="spellEnd"/>
      <w:r>
        <w:t xml:space="preserve"> нелегальное выполнение действий от имени подтвержденного пользователя.</w:t>
      </w:r>
    </w:p>
    <w:p w:rsidR="00B12C08" w:rsidRDefault="00000000">
      <w:pPr>
        <w:pStyle w:val="a1"/>
        <w:spacing w:before="114" w:after="114"/>
      </w:pPr>
      <w:r>
        <w:tab/>
        <w:t xml:space="preserve">Для предотвращения встречающихся веб-атак, таких как SQL-инъекции и XSS-уязвимости, применяются такие меры: использование ORM </w:t>
      </w:r>
      <w:proofErr w:type="spellStart"/>
      <w:r>
        <w:t>Hibernate</w:t>
      </w:r>
      <w:proofErr w:type="spellEnd"/>
      <w:r>
        <w:t xml:space="preserve"> с параметризованными запросами вместо конкатенации SQL-строк, валидация и экранирование всех исходных данных, а также </w:t>
      </w:r>
      <w:r>
        <w:lastRenderedPageBreak/>
        <w:t xml:space="preserve">применение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, который автоматически экранирует HTML-спецсимволы при представлении пользовательского контента.</w:t>
      </w:r>
    </w:p>
    <w:p w:rsidR="00B12C08" w:rsidRDefault="00000000">
      <w:pPr>
        <w:pStyle w:val="3"/>
        <w:spacing w:before="228" w:after="228"/>
        <w:rPr>
          <w:rFonts w:ascii="Times New Roman" w:hAnsi="Times New Roman"/>
          <w:lang w:val="en-US"/>
        </w:rPr>
      </w:pPr>
      <w:bookmarkStart w:id="4" w:name="__RefHeading___Toc2604_3334965599"/>
      <w:bookmarkEnd w:id="4"/>
      <w:r>
        <w:rPr>
          <w:rFonts w:ascii="Times New Roman" w:hAnsi="Times New Roman"/>
          <w:lang w:val="en-US"/>
        </w:rPr>
        <w:t xml:space="preserve">1.1.2. </w:t>
      </w:r>
      <w:r>
        <w:rPr>
          <w:rFonts w:ascii="Times New Roman" w:hAnsi="Times New Roman"/>
        </w:rPr>
        <w:t>Клиент-серверное взаимодействие</w:t>
      </w:r>
    </w:p>
    <w:p w:rsidR="00B12C08" w:rsidRDefault="00000000">
      <w:pPr>
        <w:pStyle w:val="a1"/>
        <w:spacing w:before="57" w:after="57"/>
      </w:pPr>
      <w:r>
        <w:tab/>
        <w:t xml:space="preserve">Система исполнена в виде классической трехслойной архитектуры с ясным разделением на клиентский, серверный и уровень данных. Клиентская часть представлена веб-интерфейсом, разработанным с использованием HTML5, CSS3 и JavaScript. В качестве серверной технологии взят Spring Boot 3.4 </w:t>
      </w:r>
      <w:r w:rsidRPr="006A41DE">
        <w:t>[5-7]</w:t>
      </w:r>
      <w:r>
        <w:t>, дающий высокую производительность и масштабируемость программы.</w:t>
      </w:r>
    </w:p>
    <w:p w:rsidR="00B12C08" w:rsidRDefault="00000000">
      <w:pPr>
        <w:pStyle w:val="a1"/>
        <w:spacing w:before="57" w:after="57"/>
      </w:pPr>
      <w:r>
        <w:tab/>
        <w:t xml:space="preserve">Общение между клиентом и сервером осуществляется по протоколу HTTP/HTTPS с использованием идей </w:t>
      </w:r>
      <w:proofErr w:type="spellStart"/>
      <w:r>
        <w:t>RESTful</w:t>
      </w:r>
      <w:proofErr w:type="spellEnd"/>
      <w:r>
        <w:t xml:space="preserve"> API для операций с данными. Все запросы от клиента обрабатываются контроллерами Spring MVC, которые составляют ответы в формате HTML для отображения в браузере пользователя. Для показа данных задействуется </w:t>
      </w:r>
      <w:proofErr w:type="spellStart"/>
      <w:r>
        <w:t>шаблонизатор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, который позволяет формировать динамические HTML-страницы, полагаясь на данные, полученные из сервисного слоя.</w:t>
      </w:r>
    </w:p>
    <w:p w:rsidR="00B12C08" w:rsidRDefault="00000000">
      <w:pPr>
        <w:pStyle w:val="a1"/>
        <w:spacing w:before="114" w:after="114"/>
      </w:pPr>
      <w:r>
        <w:tab/>
        <w:t>Серверная часть приложения составлена по принципу инверсии управления (</w:t>
      </w:r>
      <w:proofErr w:type="spellStart"/>
      <w:r>
        <w:t>IoC</w:t>
      </w:r>
      <w:proofErr w:type="spellEnd"/>
      <w:r>
        <w:t xml:space="preserve">), где компоненты создаются и управляются контейнером Spring. Для доступа к данным используется технология Spring Data JPA с реализацией </w:t>
      </w:r>
      <w:proofErr w:type="spellStart"/>
      <w:r>
        <w:t>Hibernate</w:t>
      </w:r>
      <w:proofErr w:type="spellEnd"/>
      <w:r>
        <w:t xml:space="preserve"> в качестве провайдера, что гарантирует объектно-реляционное отображение (ORM) и абстрагирует разработчика от низкоуровневых действий с базой данных </w:t>
      </w:r>
      <w:r w:rsidRPr="006A41DE">
        <w:t>[8]</w:t>
      </w:r>
      <w:r>
        <w:t xml:space="preserve">. Программа использует MySQL 8.0 в качестве системы управления базами данных для хранения информации о товарах, категориях, заказах и пользователях </w:t>
      </w:r>
      <w:r w:rsidRPr="006A41DE">
        <w:t>[11]</w:t>
      </w:r>
      <w:r>
        <w:t>.</w:t>
      </w:r>
    </w:p>
    <w:p w:rsidR="00B12C08" w:rsidRDefault="00000000">
      <w:pPr>
        <w:pStyle w:val="a1"/>
        <w:spacing w:before="114" w:after="114"/>
      </w:pPr>
      <w:r>
        <w:tab/>
        <w:t xml:space="preserve">Особое внимание уделено обработке ошибок и исключений. В системе реализован глобальный обработчик исключений </w:t>
      </w:r>
      <w:proofErr w:type="spellStart"/>
      <w:r>
        <w:lastRenderedPageBreak/>
        <w:t>GlobalExceptionHandler</w:t>
      </w:r>
      <w:proofErr w:type="spellEnd"/>
      <w:r>
        <w:t xml:space="preserve">, который перехватывает все необработанные ошибки и преобразует их в понятные пользователю сообщения. Для ошибок предусмотрены свои страницы с соответствующими HTTP-статусами. Все операции записи в базу данных выполняются в транзакциях с помощью аннотации @Transactional </w:t>
      </w:r>
      <w:r w:rsidRPr="006A41DE">
        <w:t>[8]</w:t>
      </w:r>
      <w:r>
        <w:t>, что гарантирует целостность данных при возникновении ошибок.</w:t>
      </w:r>
    </w:p>
    <w:p w:rsidR="00B12C08" w:rsidRDefault="00000000">
      <w:pPr>
        <w:pStyle w:val="a1"/>
        <w:spacing w:before="114" w:after="114"/>
      </w:pPr>
      <w:r>
        <w:tab/>
        <w:t>Ключевым элементом архитектуры является разделение ответственности между слоями приложения: контроллеры отвечают за обработку HTTP-запросов, сервисы реализуют бизнес-логику, а репозитории обеспечивают доступ к данным.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5" w:name="__RefHeading___Toc2606_3334965599"/>
      <w:bookmarkEnd w:id="5"/>
      <w:r>
        <w:rPr>
          <w:rFonts w:ascii="Times New Roman" w:hAnsi="Times New Roman"/>
        </w:rPr>
        <w:t>1.1.3. Бизнес-логика приложения</w:t>
      </w:r>
    </w:p>
    <w:p w:rsidR="00B12C08" w:rsidRDefault="00000000">
      <w:pPr>
        <w:pStyle w:val="a1"/>
      </w:pPr>
      <w:r>
        <w:tab/>
        <w:t xml:space="preserve">Бизнес-логика информационно-справочной системы </w:t>
      </w:r>
      <w:proofErr w:type="spellStart"/>
      <w:r>
        <w:t>реали-зована</w:t>
      </w:r>
      <w:proofErr w:type="spellEnd"/>
      <w:r>
        <w:t xml:space="preserve"> в виде набора сервисов, каждый из которых отвечает за определенную функциональную область. Основные сервисы включают: управление пользователями (</w:t>
      </w:r>
      <w:proofErr w:type="spellStart"/>
      <w:r>
        <w:t>UserService</w:t>
      </w:r>
      <w:proofErr w:type="spellEnd"/>
      <w:r>
        <w:t>), товаров (</w:t>
      </w:r>
      <w:proofErr w:type="spellStart"/>
      <w:r>
        <w:t>ProductService</w:t>
      </w:r>
      <w:proofErr w:type="spellEnd"/>
      <w:r>
        <w:t>), категорий (</w:t>
      </w:r>
      <w:proofErr w:type="spellStart"/>
      <w:r>
        <w:t>CategoryService</w:t>
      </w:r>
      <w:proofErr w:type="spellEnd"/>
      <w:r>
        <w:t>) и заказов (</w:t>
      </w:r>
      <w:proofErr w:type="spellStart"/>
      <w:r>
        <w:t>OrderService</w:t>
      </w:r>
      <w:proofErr w:type="spellEnd"/>
      <w:r>
        <w:t xml:space="preserve">). Все сервисы разработаны с учетом принципов SOLID и обеспечивают инкапсуляцию бизнес-правил приложения </w:t>
      </w:r>
      <w:r w:rsidRPr="006A41DE">
        <w:t>[9]</w:t>
      </w:r>
      <w:r>
        <w:t>.</w:t>
      </w:r>
    </w:p>
    <w:p w:rsidR="00B12C08" w:rsidRDefault="00000000">
      <w:pPr>
        <w:pStyle w:val="a1"/>
      </w:pPr>
      <w:r>
        <w:tab/>
        <w:t>В сервисе управления товарами реализована логика валидации, включающая проверку уникальности названия товара (без учета регистра), существования категории, корректности цены и количества на складе. При создании или обновлении товара система автоматически проверяет все бизнес-ограничения и генерирует понятные сообщения об ошибках в случае нарушения правил. Для поиска товаров реализован гибкий механизм фильтрации с поддержкой частичного совпадения по названию и бренду, точного совпадения по категории, а также фильтрации по диапазонам цен и количества.</w:t>
      </w:r>
    </w:p>
    <w:p w:rsidR="00B12C08" w:rsidRDefault="00000000">
      <w:pPr>
        <w:pStyle w:val="a1"/>
      </w:pPr>
      <w:r>
        <w:tab/>
        <w:t xml:space="preserve">Сервис управления заказами реализует полный жизненный цикл заказа: от создания до доставки или отмены. При создании заказа </w:t>
      </w:r>
      <w:r>
        <w:lastRenderedPageBreak/>
        <w:t>система проверяет наличие товара на складе и автоматически рассчитывает общую стоимость (приложение А). Для изменения статуса заказа применены строгие правила доступа: клиенты могут изменять только статус своих заказов и только на "CANCELLED", менеджеры и администраторы имеют полный доступ к управлению статусами. При отмене заказа система автоматически возвращает товар на склад, корректно обновляя количество доступных единиц.</w:t>
      </w:r>
    </w:p>
    <w:p w:rsidR="00B12C08" w:rsidRDefault="00000000">
      <w:pPr>
        <w:pStyle w:val="a1"/>
      </w:pPr>
      <w:r>
        <w:tab/>
        <w:t xml:space="preserve">Важной частью бизнес-логики является механизм поиска и фильтрации данных. Для всех основных сущностей (пользователи, товары, заказы, категории) реализованы специализированные методы поиска с поддержкой множественных критериев. Например, при поиске заказов можно одновременно фильтровать по </w:t>
      </w:r>
      <w:proofErr w:type="spellStart"/>
      <w:r>
        <w:t>email</w:t>
      </w:r>
      <w:proofErr w:type="spellEnd"/>
      <w:r>
        <w:t xml:space="preserve"> пользователя, названию товара, статусу заказа и диапазонам дат создания и обновления. Все фильтры являются опциональными –– если параметр не указан, он не учитывается при построении запроса.</w:t>
      </w:r>
    </w:p>
    <w:p w:rsidR="00B12C08" w:rsidRDefault="00000000">
      <w:pPr>
        <w:pStyle w:val="a1"/>
      </w:pPr>
      <w:r>
        <w:tab/>
        <w:t>Для повышения удобства использования системы реализованы механизмы автоматического расчета статистических показателей. Например, на страницах товаров и заказов отображается средняя цена товара, среднее количество товаров на складе, средняя сумма заказа и среднее время доставки. Эти данные рассчитываются динамически на стороне клиента на основе текущего набора отфильтрованных данных (приложение Б), что позволяет менеджерам и администраторам быстро оценивать ключевые показатели эффективности работы магазина.</w:t>
      </w:r>
    </w:p>
    <w:p w:rsidR="00B12C08" w:rsidRDefault="00000000">
      <w:pPr>
        <w:pStyle w:val="2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6" w:name="__RefHeading___Toc2020_1218111824"/>
      <w:bookmarkEnd w:id="6"/>
      <w:r>
        <w:rPr>
          <w:rFonts w:ascii="Times New Roman" w:hAnsi="Times New Roman"/>
          <w:sz w:val="28"/>
          <w:szCs w:val="28"/>
        </w:rPr>
        <w:t>1.2. Описание интерфейса программы</w:t>
      </w:r>
    </w:p>
    <w:p w:rsidR="00B12C08" w:rsidRDefault="00000000">
      <w:pPr>
        <w:pStyle w:val="a1"/>
      </w:pPr>
      <w:r>
        <w:tab/>
        <w:t xml:space="preserve">Пользовательский интерфейс информационно-справочной системы магазина цифровой техники разработан с использованием современных веб-технологий: HTML5, CSS3 и JavaScript. Основная цель интерфейса — предоставление интуитивно понятного и удобного способа взаимодействия с системой для пользователей с различными </w:t>
      </w:r>
      <w:r>
        <w:lastRenderedPageBreak/>
        <w:t>ролями (клиент, менеджер, администратор). Все страницы системы имеют единый стиль оформления и последовательную навигацию, что обеспечивает комфортную работу с приложением.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  <w:lang w:val="en-US"/>
        </w:rPr>
      </w:pPr>
      <w:bookmarkStart w:id="7" w:name="__RefHeading___Toc3434_3334965599"/>
      <w:bookmarkEnd w:id="7"/>
      <w:r>
        <w:rPr>
          <w:rFonts w:ascii="Times New Roman" w:hAnsi="Times New Roman"/>
          <w:lang w:val="en-US"/>
        </w:rPr>
        <w:t xml:space="preserve">1.2.1. </w:t>
      </w:r>
      <w:proofErr w:type="spellStart"/>
      <w:r>
        <w:rPr>
          <w:rFonts w:ascii="Times New Roman" w:hAnsi="Times New Roman"/>
          <w:lang w:val="en-US"/>
        </w:rPr>
        <w:t>Навигация</w:t>
      </w:r>
      <w:proofErr w:type="spellEnd"/>
      <w:r>
        <w:rPr>
          <w:rFonts w:ascii="Times New Roman" w:hAnsi="Times New Roman"/>
          <w:lang w:val="en-US"/>
        </w:rPr>
        <w:t xml:space="preserve"> и </w:t>
      </w:r>
      <w:proofErr w:type="spellStart"/>
      <w:r>
        <w:rPr>
          <w:rFonts w:ascii="Times New Roman" w:hAnsi="Times New Roman"/>
          <w:lang w:val="en-US"/>
        </w:rPr>
        <w:t>аутентификация</w:t>
      </w:r>
      <w:proofErr w:type="spellEnd"/>
    </w:p>
    <w:p w:rsidR="00B12C08" w:rsidRPr="006A41DE" w:rsidRDefault="00000000">
      <w:pPr>
        <w:pStyle w:val="a1"/>
      </w:pPr>
      <w:r w:rsidRPr="006A41DE">
        <w:tab/>
        <w:t>Интерфейс системы включает постоянное навигационное меню в верхней части экрана, которое отображается на всех страницах приложения (рисунок 1). Меню содержит ссылки на основные разделы системы: товары, категории, заказы, профиль пользователя и раздел "Об авторе". Доступность элементов меню динамически изменяется в зависимости от роли авторизованного пользователя: обычные клиенты видят только базовые функции, менеджеры получают доступ к управлению заказами и товарами, а администраторы –– ко всем разделам системы, включая управление пользователями.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72770"/>
            <wp:effectExtent l="0" t="0" r="0" b="0"/>
            <wp:wrapSquare wrapText="largest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 – Навигационное меню для пользователя с ролью </w:t>
      </w:r>
      <w:r>
        <w:rPr>
          <w:sz w:val="24"/>
          <w:szCs w:val="24"/>
          <w:lang w:val="en-US"/>
        </w:rPr>
        <w:t>ADMIN</w:t>
      </w:r>
    </w:p>
    <w:p w:rsidR="00B12C08" w:rsidRPr="006A41DE" w:rsidRDefault="00000000">
      <w:pPr>
        <w:pStyle w:val="a1"/>
      </w:pPr>
      <w:r>
        <w:rPr>
          <w:lang w:val="en-US"/>
        </w:rPr>
        <w:tab/>
      </w:r>
      <w:r w:rsidRPr="006A41DE">
        <w:t>В правом верхнем углу навигационной панели расположены кнопки аутентификации: для неавторизованных пользователей отображается кнопка входа в систему, для авторизованных — кнопка выхода.</w:t>
      </w:r>
    </w:p>
    <w:p w:rsidR="00B12C08" w:rsidRPr="006A41DE" w:rsidRDefault="00000000">
      <w:pPr>
        <w:pStyle w:val="a1"/>
      </w:pPr>
      <w:r w:rsidRPr="006A41DE">
        <w:tab/>
        <w:t xml:space="preserve">Система реализует два основных сценария аутентификации: вход существующего пользователя и регистрация нового. На странице входа пользователю необходимо указать </w:t>
      </w:r>
      <w:r>
        <w:rPr>
          <w:lang w:val="en-US"/>
        </w:rPr>
        <w:t>email</w:t>
      </w:r>
      <w:r w:rsidRPr="006A41DE">
        <w:t xml:space="preserve"> и пароль, после чего система проверяет их корректность и предоставляет доступ к соответствующему функционалу в зависимости от роли (</w:t>
      </w:r>
      <w:r>
        <w:t>рисунок 2</w:t>
      </w:r>
      <w:r w:rsidRPr="006A41DE">
        <w:t>). При неверных данных отображается информативное сообщение об ошибке, подсказывающее пользователю о необходимости проверить введенные данные.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410835" cy="3585210"/>
            <wp:effectExtent l="0" t="0" r="0" b="0"/>
            <wp:wrapSquare wrapText="largest"/>
            <wp:docPr id="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358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2 – Форма для входа пользователя</w:t>
      </w:r>
    </w:p>
    <w:p w:rsidR="00B12C08" w:rsidRDefault="00000000">
      <w:pPr>
        <w:pStyle w:val="a1"/>
      </w:pPr>
      <w:r>
        <w:tab/>
        <w:t xml:space="preserve">Страница регистрации содержит поля для ввода </w:t>
      </w:r>
      <w:proofErr w:type="spellStart"/>
      <w:r>
        <w:t>email</w:t>
      </w:r>
      <w:proofErr w:type="spellEnd"/>
      <w:r>
        <w:t xml:space="preserve">, имени, фамилии и пароля (минимум 6 символов) (рисунок 3). Система автоматически проверяет корректность </w:t>
      </w:r>
      <w:proofErr w:type="spellStart"/>
      <w:r>
        <w:t>email</w:t>
      </w:r>
      <w:proofErr w:type="spellEnd"/>
      <w:r>
        <w:t>-адреса и уникальность введенного значения в базе данных. После успешной регистрации пользователь перенаправляется на страницу входа с соответствующим уведомлением.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387340" cy="4710430"/>
            <wp:effectExtent l="0" t="0" r="0" b="0"/>
            <wp:wrapSquare wrapText="largest"/>
            <wp:docPr id="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71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3 – Форма для регистрации пользователя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  <w:lang w:val="en-US"/>
        </w:rPr>
      </w:pPr>
      <w:bookmarkStart w:id="8" w:name="__RefHeading___Toc3436_3334965599"/>
      <w:bookmarkEnd w:id="8"/>
      <w:r>
        <w:rPr>
          <w:rFonts w:ascii="Times New Roman" w:hAnsi="Times New Roman"/>
          <w:lang w:val="en-US"/>
        </w:rPr>
        <w:t xml:space="preserve">1.2.2. </w:t>
      </w:r>
      <w:proofErr w:type="spellStart"/>
      <w:r>
        <w:rPr>
          <w:rFonts w:ascii="Times New Roman" w:hAnsi="Times New Roman"/>
          <w:lang w:val="en-US"/>
        </w:rPr>
        <w:t>Страница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товаров</w:t>
      </w:r>
      <w:proofErr w:type="spellEnd"/>
    </w:p>
    <w:p w:rsidR="00B12C08" w:rsidRPr="006A41DE" w:rsidRDefault="00000000">
      <w:pPr>
        <w:pStyle w:val="a1"/>
      </w:pPr>
      <w:r w:rsidRPr="006A41DE">
        <w:tab/>
        <w:t>Основной раздел системы –– каталог товаров, который отображается по умолчанию при входе в приложение. Страница товаров (рисунок 4) содержит фильтры для поиска и отбора данных, статистические показатели и таблицу с информацией о товарах.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37180"/>
            <wp:effectExtent l="0" t="0" r="0" b="0"/>
            <wp:wrapSquare wrapText="largest"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4 – Раздел товаров для пользователя с ролью </w:t>
      </w:r>
      <w:r>
        <w:rPr>
          <w:sz w:val="24"/>
          <w:szCs w:val="24"/>
          <w:lang w:val="en-US"/>
        </w:rPr>
        <w:t>ADMIN</w:t>
      </w:r>
    </w:p>
    <w:p w:rsidR="00B12C08" w:rsidRPr="006A41DE" w:rsidRDefault="00000000">
      <w:pPr>
        <w:pStyle w:val="a1"/>
      </w:pPr>
      <w:r>
        <w:rPr>
          <w:lang w:val="en-US"/>
        </w:rPr>
        <w:tab/>
      </w:r>
      <w:r w:rsidRPr="006A41DE">
        <w:t>В верхней части страницы расположен блок фильтров, позволяющий отбирать товары по различным критериям: названию, бренду, категории, ценовому диапазону и количеству на складе. Все фильтры являются опциональными и могут применяться как по отдельности, так и в комбинации. Результаты фильтрации обновляются немедленно после нажатия кнопки "Поиск", а сброс фильтров выполняется кнопкой "Сбросить".</w:t>
      </w:r>
    </w:p>
    <w:p w:rsidR="00B12C08" w:rsidRPr="006A41DE" w:rsidRDefault="00000000">
      <w:pPr>
        <w:pStyle w:val="a1"/>
      </w:pPr>
      <w:r w:rsidRPr="006A41DE">
        <w:tab/>
        <w:t>Под блоком фильтров расположена панель статистики, отображающая ключевые показатели по текущему набору товаров: среднюю цену, среднее количество товаров на складе и общее количество позиций в выборке. Эти данные рассчитываются динамически на стороне клиента после загрузки страницы и автоматически обновляются при применении фильтров.</w:t>
      </w:r>
    </w:p>
    <w:p w:rsidR="00B12C08" w:rsidRPr="006A41DE" w:rsidRDefault="00000000">
      <w:pPr>
        <w:pStyle w:val="a1"/>
      </w:pPr>
      <w:r w:rsidRPr="006A41DE">
        <w:tab/>
        <w:t xml:space="preserve">Основная часть страницы содержит таблицу с информацией о товарах. Каждая строка таблицы включает </w:t>
      </w:r>
      <w:r>
        <w:rPr>
          <w:lang w:val="en-US"/>
        </w:rPr>
        <w:t>ID</w:t>
      </w:r>
      <w:r w:rsidRPr="006A41DE">
        <w:t xml:space="preserve"> товара, название, бренд, категорию, цену и количество на складе. Для авторизованных пользователей в последнем столбце отображаются кнопки действий: для всех пользователей –– кнопка "Заказать" (</w:t>
      </w:r>
      <w:r>
        <w:t>рисунок 5</w:t>
      </w:r>
      <w:r w:rsidRPr="006A41DE">
        <w:t xml:space="preserve">), для менеджеров и администраторов — дополнительные кнопки </w:t>
      </w:r>
      <w:r w:rsidRPr="006A41DE">
        <w:lastRenderedPageBreak/>
        <w:t>"Редактировать"</w:t>
      </w:r>
      <w:r>
        <w:t xml:space="preserve"> (рисунок 6) </w:t>
      </w:r>
      <w:r w:rsidRPr="006A41DE">
        <w:t>и "Удалить". Заголовки столбцов являются интерактивными — при клике на них выполняется сортировка данных по соответствующему полю, что обеспечивает удобную работу с большими объемами информации.</w:t>
      </w:r>
    </w:p>
    <w:p w:rsidR="00B12C08" w:rsidRDefault="00000000">
      <w:pPr>
        <w:pStyle w:val="a1"/>
        <w:jc w:val="center"/>
      </w:pPr>
      <w:r>
        <w:rPr>
          <w:noProof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451985"/>
            <wp:effectExtent l="0" t="0" r="0" b="0"/>
            <wp:wrapSquare wrapText="largest"/>
            <wp:docPr id="5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5 – Форма создания заказа</w:t>
      </w:r>
    </w:p>
    <w:p w:rsidR="00B12C08" w:rsidRDefault="00B12C08">
      <w:pPr>
        <w:pStyle w:val="a1"/>
        <w:jc w:val="center"/>
      </w:pPr>
    </w:p>
    <w:p w:rsidR="00B12C08" w:rsidRDefault="00000000">
      <w:pPr>
        <w:pStyle w:val="a1"/>
        <w:jc w:val="center"/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019040"/>
            <wp:effectExtent l="0" t="0" r="0" b="0"/>
            <wp:wrapSquare wrapText="largest"/>
            <wp:docPr id="6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1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6 – Форма редактирования товара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9" w:name="__RefHeading___Toc3438_3334965599"/>
      <w:bookmarkEnd w:id="9"/>
      <w:r>
        <w:rPr>
          <w:rFonts w:ascii="Times New Roman" w:hAnsi="Times New Roman"/>
        </w:rPr>
        <w:t>1.2.3. Страница заказов</w:t>
      </w:r>
    </w:p>
    <w:p w:rsidR="00B12C08" w:rsidRDefault="00000000">
      <w:pPr>
        <w:pStyle w:val="a1"/>
      </w:pPr>
      <w:r>
        <w:tab/>
        <w:t>Раздел заказов (рисунок 7) предоставляет пользователям возможность просматривать существующие заказы, создавать новые и изменять статусы существующих. Для клиентов отображаются только их собственные заказы, в то время как менеджеры и администраторы видят все заказы в системе.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170680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7 – Страница заказов для пользователей с ролями </w:t>
      </w:r>
      <w:r>
        <w:rPr>
          <w:sz w:val="24"/>
          <w:szCs w:val="24"/>
          <w:lang w:val="en-US"/>
        </w:rPr>
        <w:t>ADMIN</w:t>
      </w:r>
      <w:r w:rsidRPr="006A41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MANAGER</w:t>
      </w:r>
    </w:p>
    <w:p w:rsidR="00B12C08" w:rsidRPr="006A41DE" w:rsidRDefault="00000000">
      <w:pPr>
        <w:pStyle w:val="a1"/>
      </w:pPr>
      <w:r w:rsidRPr="006A41DE">
        <w:tab/>
        <w:t xml:space="preserve">Страница содержит расширенные фильтры для поиска заказов по различным параметрам: </w:t>
      </w:r>
      <w:r>
        <w:rPr>
          <w:lang w:val="en-US"/>
        </w:rPr>
        <w:t>email</w:t>
      </w:r>
      <w:r w:rsidRPr="006A41DE">
        <w:t xml:space="preserve"> пользователя, названию товара, статусу заказа, датам создания и обновления. Интерфейс фильтров адаптирован под возможности разных ролей: клиенты могут фильтровать только свои заказы, а менеджеры — все заказы в системе.</w:t>
      </w:r>
    </w:p>
    <w:p w:rsidR="00B12C08" w:rsidRPr="006A41DE" w:rsidRDefault="00000000">
      <w:pPr>
        <w:pStyle w:val="a1"/>
      </w:pPr>
      <w:r w:rsidRPr="006A41DE">
        <w:tab/>
        <w:t>Аналогично странице товаров, здесь присутствует статистический блок с динамически рассчитываемыми показателями: средняя сумма заказа, среднее количество товаров в заказе, среднее время доставки и общее количество заказов. Эти данные помогают администраторам и менеджерам оперативно оценивать эффективность работы магазина.</w:t>
      </w:r>
    </w:p>
    <w:p w:rsidR="00B12C08" w:rsidRPr="006A41DE" w:rsidRDefault="00000000">
      <w:pPr>
        <w:pStyle w:val="a1"/>
      </w:pPr>
      <w:r w:rsidRPr="006A41DE">
        <w:tab/>
        <w:t xml:space="preserve">Таблица заказов содержит подробную информацию о каждом заказе: </w:t>
      </w:r>
      <w:r>
        <w:rPr>
          <w:lang w:val="en-US"/>
        </w:rPr>
        <w:t>ID</w:t>
      </w:r>
      <w:r w:rsidRPr="006A41DE">
        <w:t xml:space="preserve">, пользователя, товар, количество, цену за единицу, общую сумму, текущий статус и даты создания и обновления. Для отмененных </w:t>
      </w:r>
      <w:r w:rsidRPr="006A41DE">
        <w:lastRenderedPageBreak/>
        <w:t xml:space="preserve">заказов название товара отображается зачеркнутым текстом красного цвета, для доставленных — зеленым цветом с соответствующим статусом, что обеспечивает визуальное восприятие информации. Клиенты могут отменять только свои заказы в статусе </w:t>
      </w:r>
      <w:r>
        <w:rPr>
          <w:lang w:val="en-US"/>
        </w:rPr>
        <w:t>NEW</w:t>
      </w:r>
      <w:r w:rsidRPr="006A41DE">
        <w:t>, в то время как менеджеры и администраторы имеют возможность изменять статус заказов на всех этапах жизненного цикла.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  <w:lang w:val="en-US"/>
        </w:rPr>
      </w:pPr>
      <w:bookmarkStart w:id="10" w:name="__RefHeading___Toc3440_3334965599"/>
      <w:bookmarkEnd w:id="10"/>
      <w:r>
        <w:rPr>
          <w:rFonts w:ascii="Times New Roman" w:hAnsi="Times New Roman"/>
          <w:lang w:val="en-US"/>
        </w:rPr>
        <w:t xml:space="preserve">1.2.4. </w:t>
      </w:r>
      <w:r>
        <w:rPr>
          <w:rFonts w:ascii="Times New Roman" w:hAnsi="Times New Roman"/>
        </w:rPr>
        <w:t>Управление категориями</w:t>
      </w:r>
    </w:p>
    <w:p w:rsidR="00B12C08" w:rsidRDefault="00000000">
      <w:pPr>
        <w:pStyle w:val="a1"/>
      </w:pPr>
      <w:r>
        <w:tab/>
        <w:t>Раздел управления категориями товаров предназначен для менеджеров и администраторов системы. Страница категорий (рисунок 8) содержит поиск по названию категории и таблицу со списком всех категорий. Для каждой категории отображается ID, название и описание, а также кнопки редактирования и удаления. При удалении категории система запрашивает подтверждение действия, предотвращая случайное удаление данных.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60245"/>
            <wp:effectExtent l="0" t="0" r="0" b="0"/>
            <wp:wrapSquare wrapText="largest"/>
            <wp:docPr id="8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8 – Страница категорий товаров для пользователей с ролями </w:t>
      </w:r>
      <w:r>
        <w:rPr>
          <w:sz w:val="24"/>
          <w:szCs w:val="24"/>
          <w:lang w:val="en-US"/>
        </w:rPr>
        <w:t>ADMIN</w:t>
      </w:r>
      <w:r w:rsidRPr="006A41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MANAGER</w:t>
      </w:r>
    </w:p>
    <w:p w:rsidR="00B12C08" w:rsidRPr="006A41DE" w:rsidRDefault="00000000">
      <w:pPr>
        <w:pStyle w:val="a1"/>
      </w:pPr>
      <w:r w:rsidRPr="006A41DE">
        <w:tab/>
        <w:t>Форма создания и редактирования категории (</w:t>
      </w:r>
      <w:r>
        <w:t>рисунок 9</w:t>
      </w:r>
      <w:r w:rsidRPr="006A41DE">
        <w:t xml:space="preserve">) содержит поля для ввода названия (обязательное поле) и описания (необязательное). Интерфейс формы унифицирован для обоих операций (создание и редактирование), с изменением только заголовка и адреса отправки данных. При возникновении ошибок (например, при попытке создать категорию с уже существующим названием) система </w:t>
      </w:r>
      <w:r w:rsidRPr="006A41DE">
        <w:lastRenderedPageBreak/>
        <w:t>отображает понятное сообщение об ошибке и сохраняет введенные пользователем данные.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57220"/>
            <wp:effectExtent l="0" t="0" r="0" b="0"/>
            <wp:wrapSquare wrapText="largest"/>
            <wp:docPr id="9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9 – Форма создания категории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11" w:name="__RefHeading___Toc3442_3334965599"/>
      <w:bookmarkEnd w:id="11"/>
      <w:r>
        <w:rPr>
          <w:rFonts w:ascii="Times New Roman" w:hAnsi="Times New Roman"/>
        </w:rPr>
        <w:t>1.2.5. Страница профиля и дополнительные разделы</w:t>
      </w:r>
    </w:p>
    <w:p w:rsidR="00B12C08" w:rsidRDefault="00000000">
      <w:pPr>
        <w:pStyle w:val="a1"/>
      </w:pPr>
      <w:r>
        <w:tab/>
        <w:t xml:space="preserve">Страница профиля пользователя </w:t>
      </w:r>
      <w:r w:rsidRPr="006A41DE">
        <w:t>(</w:t>
      </w:r>
      <w:r>
        <w:t>рисунок 10</w:t>
      </w:r>
      <w:r w:rsidRPr="006A41DE">
        <w:t xml:space="preserve">) </w:t>
      </w:r>
      <w:r>
        <w:t xml:space="preserve">предоставляет возможность просмотра и изменения личных данных: </w:t>
      </w:r>
      <w:proofErr w:type="spellStart"/>
      <w:r>
        <w:t>email</w:t>
      </w:r>
      <w:proofErr w:type="spellEnd"/>
      <w:r>
        <w:t>, имени, фамилии и пароля. При изменении пароля система проверяет его сложность (минимум 6 символов). После обновления профиля отображается уведомление об успешном сохранении данных.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56815"/>
            <wp:effectExtent l="0" t="0" r="0" b="0"/>
            <wp:wrapSquare wrapText="largest"/>
            <wp:docPr id="10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10 – Страница профиля пользователя</w:t>
      </w:r>
    </w:p>
    <w:p w:rsidR="00B12C08" w:rsidRDefault="00000000">
      <w:pPr>
        <w:pStyle w:val="a1"/>
      </w:pPr>
      <w:r>
        <w:lastRenderedPageBreak/>
        <w:tab/>
        <w:t>Раздел "Об авторе" (рисунок 11) содержит информацию о разработчике системы: ФИО, учебное заведение, контактные данные, используемые технологии и сроки выполнения проекта. Этот раздел доступен всем пользователям системы независимо от их роли.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026535"/>
            <wp:effectExtent l="0" t="0" r="0" b="0"/>
            <wp:wrapSquare wrapText="largest"/>
            <wp:docPr id="11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11 – Страница «Об авторе»</w:t>
      </w:r>
    </w:p>
    <w:p w:rsidR="00B12C08" w:rsidRDefault="00000000">
      <w:pPr>
        <w:pStyle w:val="a1"/>
      </w:pPr>
      <w:r>
        <w:tab/>
        <w:t>Для обработки ошибок в системе реализованы специальные страницы (рисунок 12), отображающие понятные сообщения с указанием кода ошибки и технических деталей. Все страницы ошибок содержат кнопки навигации для возврата на главную страницу или предыдущую страницу, а также возможность входа в систему для неавторизованных пользователей.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210560"/>
            <wp:effectExtent l="0" t="0" r="0" b="0"/>
            <wp:wrapSquare wrapText="largest"/>
            <wp:docPr id="12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12 – Пример страницы ошибки</w:t>
      </w:r>
    </w:p>
    <w:p w:rsidR="00B12C08" w:rsidRDefault="00000000">
      <w:pPr>
        <w:pStyle w:val="a1"/>
      </w:pPr>
      <w:r>
        <w:tab/>
        <w:t>Таким образом, интерфейс информационно-справочной системы магазина цифровой техники обеспечивает удобное взаимодействие с приложением для пользователей всех ролей, предоставляя необходимый функционал с интуитивно понятным оформлением и эффективной навигацией.</w:t>
      </w:r>
    </w:p>
    <w:p w:rsidR="00B12C08" w:rsidRDefault="00000000">
      <w:pPr>
        <w:pStyle w:val="2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12" w:name="__RefHeading___Toc5123_1218111824"/>
      <w:bookmarkEnd w:id="12"/>
      <w:r>
        <w:rPr>
          <w:rFonts w:ascii="Times New Roman" w:hAnsi="Times New Roman"/>
          <w:sz w:val="28"/>
          <w:szCs w:val="28"/>
        </w:rPr>
        <w:t>1.3. Архитектура приложения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  <w:lang w:val="en-US"/>
        </w:rPr>
      </w:pPr>
      <w:bookmarkStart w:id="13" w:name="__RefHeading___Toc3444_3334965599"/>
      <w:bookmarkEnd w:id="13"/>
      <w:r>
        <w:rPr>
          <w:rFonts w:ascii="Times New Roman" w:hAnsi="Times New Roman"/>
          <w:lang w:val="en-US"/>
        </w:rPr>
        <w:t xml:space="preserve">1.3.1. </w:t>
      </w:r>
      <w:r>
        <w:rPr>
          <w:rFonts w:ascii="Times New Roman" w:hAnsi="Times New Roman"/>
        </w:rPr>
        <w:t>Зависимости проекта</w:t>
      </w:r>
    </w:p>
    <w:p w:rsidR="00B12C08" w:rsidRDefault="00000000">
      <w:pPr>
        <w:pStyle w:val="a1"/>
      </w:pPr>
      <w:r>
        <w:tab/>
        <w:t xml:space="preserve">Проект реализован с использованием фреймворка Spring Boot 3.4.0 и системы сборки </w:t>
      </w:r>
      <w:proofErr w:type="spellStart"/>
      <w:r>
        <w:t>Maven</w:t>
      </w:r>
      <w:proofErr w:type="spellEnd"/>
      <w:r>
        <w:t xml:space="preserve">. Зависимости проекта определены в файле pom.xml, который представляет собой основной конфигурационный файл сборки приложения. </w:t>
      </w:r>
    </w:p>
    <w:p w:rsidR="00B12C08" w:rsidRDefault="00000000">
      <w:pPr>
        <w:pStyle w:val="a1"/>
      </w:pPr>
      <w:r>
        <w:tab/>
        <w:t xml:space="preserve">В качестве основных зависимостей используются </w:t>
      </w:r>
      <w:proofErr w:type="spellStart"/>
      <w:r>
        <w:t>spring-boot-starter-web</w:t>
      </w:r>
      <w:proofErr w:type="spellEnd"/>
      <w:r>
        <w:t xml:space="preserve"> для создания веб-приложения, </w:t>
      </w:r>
      <w:proofErr w:type="spellStart"/>
      <w:r>
        <w:t>spring-boot-starter-data-jpa</w:t>
      </w:r>
      <w:proofErr w:type="spellEnd"/>
      <w:r>
        <w:t xml:space="preserve"> для работы с базой данных через JPA </w:t>
      </w:r>
      <w:r w:rsidRPr="006A41DE">
        <w:t>[5-8]</w:t>
      </w:r>
      <w:r>
        <w:t xml:space="preserve">, </w:t>
      </w:r>
      <w:proofErr w:type="spellStart"/>
      <w:r>
        <w:t>spring-boot-starter-security</w:t>
      </w:r>
      <w:proofErr w:type="spellEnd"/>
      <w:r>
        <w:t xml:space="preserve"> для организации системы безопасности </w:t>
      </w:r>
      <w:r w:rsidRPr="006A41DE">
        <w:t>[12]</w:t>
      </w:r>
      <w:r>
        <w:t xml:space="preserve">, </w:t>
      </w:r>
      <w:proofErr w:type="spellStart"/>
      <w:r>
        <w:t>spring-boot-starter-thymeleaf</w:t>
      </w:r>
      <w:proofErr w:type="spellEnd"/>
      <w:r>
        <w:t xml:space="preserve"> для генерации HTML-страниц на стороне сервера </w:t>
      </w:r>
      <w:r w:rsidRPr="006A41DE">
        <w:t>[10]</w:t>
      </w:r>
      <w:r>
        <w:t xml:space="preserve">. Для работы с базой данных MySQL используется драйвер </w:t>
      </w:r>
      <w:proofErr w:type="spellStart"/>
      <w:r>
        <w:t>mysql-connector-java</w:t>
      </w:r>
      <w:proofErr w:type="spellEnd"/>
      <w:r>
        <w:t xml:space="preserve"> </w:t>
      </w:r>
      <w:r>
        <w:lastRenderedPageBreak/>
        <w:t>версии 8.0.33.</w:t>
      </w:r>
      <w:r w:rsidRPr="006A41DE">
        <w:t xml:space="preserve"> </w:t>
      </w:r>
      <w:r>
        <w:rPr>
          <w:lang w:val="en-US"/>
        </w:rPr>
        <w:t xml:space="preserve">[11]. </w:t>
      </w:r>
      <w:r>
        <w:t xml:space="preserve">Для упрощения разработки применяется библиотека </w:t>
      </w:r>
      <w:proofErr w:type="spellStart"/>
      <w:r>
        <w:t>Lombok</w:t>
      </w:r>
      <w:proofErr w:type="spellEnd"/>
      <w:r>
        <w:t xml:space="preserve"> </w:t>
      </w:r>
      <w:r w:rsidRPr="006A41DE">
        <w:t>[13]</w:t>
      </w:r>
      <w:r>
        <w:t xml:space="preserve">, которая автоматически генерирует геттеры, сеттеры, конструкторы и другие шаблонные методы, что значительно сокращает объем кода. Для валидации входных данных используется </w:t>
      </w:r>
      <w:proofErr w:type="spellStart"/>
      <w:r>
        <w:t>spring-boot-starter-validation</w:t>
      </w:r>
      <w:proofErr w:type="spellEnd"/>
      <w:r>
        <w:t xml:space="preserve"> </w:t>
      </w:r>
      <w:r w:rsidRPr="006A41DE">
        <w:t>[5-7]</w:t>
      </w:r>
      <w:r>
        <w:t xml:space="preserve">, обеспечивающий проверку корректности данных на уровне DTO-объектов. В процессе разработки применялись инструменты </w:t>
      </w:r>
      <w:proofErr w:type="spellStart"/>
      <w:r>
        <w:t>spring-boot-devtools</w:t>
      </w:r>
      <w:proofErr w:type="spellEnd"/>
      <w:r>
        <w:t xml:space="preserve"> для ускорения цикла разработки и отладки. Для генерации документации используется плагин </w:t>
      </w:r>
      <w:proofErr w:type="spellStart"/>
      <w:r>
        <w:t>maven-javadoc-plugin</w:t>
      </w:r>
      <w:proofErr w:type="spellEnd"/>
      <w:r>
        <w:t xml:space="preserve">, что позволяет автоматически создавать </w:t>
      </w:r>
      <w:proofErr w:type="spellStart"/>
      <w:r>
        <w:t>JavaDoc</w:t>
      </w:r>
      <w:proofErr w:type="spellEnd"/>
      <w:r>
        <w:t xml:space="preserve"> на основе комментариев в исходном коде.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  <w:lang w:val="en-US"/>
        </w:rPr>
      </w:pPr>
      <w:bookmarkStart w:id="14" w:name="__RefHeading___Toc3446_3334965599"/>
      <w:bookmarkEnd w:id="14"/>
      <w:r>
        <w:rPr>
          <w:rFonts w:ascii="Times New Roman" w:hAnsi="Times New Roman"/>
          <w:lang w:val="en-US"/>
        </w:rPr>
        <w:t xml:space="preserve">1.3.2. </w:t>
      </w:r>
      <w:proofErr w:type="spellStart"/>
      <w:r>
        <w:rPr>
          <w:rFonts w:ascii="Times New Roman" w:hAnsi="Times New Roman"/>
          <w:lang w:val="en-US"/>
        </w:rPr>
        <w:t>Структура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приложения</w:t>
      </w:r>
      <w:proofErr w:type="spellEnd"/>
    </w:p>
    <w:p w:rsidR="00B12C08" w:rsidRPr="006A41DE" w:rsidRDefault="00000000">
      <w:pPr>
        <w:pStyle w:val="a1"/>
      </w:pPr>
      <w:r w:rsidRPr="006A41DE">
        <w:tab/>
        <w:t>Архитектура приложения построена на основе принципов трехслойной архитектуры (</w:t>
      </w:r>
      <w:r>
        <w:rPr>
          <w:lang w:val="en-US"/>
        </w:rPr>
        <w:t>presentation</w:t>
      </w:r>
      <w:r w:rsidRPr="006A41DE">
        <w:t xml:space="preserve"> </w:t>
      </w:r>
      <w:r>
        <w:rPr>
          <w:lang w:val="en-US"/>
        </w:rPr>
        <w:t>layer</w:t>
      </w:r>
      <w:r w:rsidRPr="006A41DE">
        <w:t xml:space="preserve">, </w:t>
      </w:r>
      <w:r>
        <w:rPr>
          <w:lang w:val="en-US"/>
        </w:rPr>
        <w:t>business</w:t>
      </w:r>
      <w:r w:rsidRPr="006A41DE">
        <w:t xml:space="preserve"> </w:t>
      </w:r>
      <w:r>
        <w:rPr>
          <w:lang w:val="en-US"/>
        </w:rPr>
        <w:t>logic</w:t>
      </w:r>
      <w:r w:rsidRPr="006A41DE">
        <w:t xml:space="preserve"> </w:t>
      </w:r>
      <w:r>
        <w:rPr>
          <w:lang w:val="en-US"/>
        </w:rPr>
        <w:t>layer</w:t>
      </w:r>
      <w:r w:rsidRPr="006A41DE">
        <w:t xml:space="preserve">, </w:t>
      </w:r>
      <w:r>
        <w:rPr>
          <w:lang w:val="en-US"/>
        </w:rPr>
        <w:t>data</w:t>
      </w:r>
      <w:r w:rsidRPr="006A41DE">
        <w:t xml:space="preserve"> </w:t>
      </w:r>
      <w:r>
        <w:rPr>
          <w:lang w:val="en-US"/>
        </w:rPr>
        <w:t>access</w:t>
      </w:r>
      <w:r w:rsidRPr="006A41DE">
        <w:t xml:space="preserve"> </w:t>
      </w:r>
      <w:r>
        <w:rPr>
          <w:lang w:val="en-US"/>
        </w:rPr>
        <w:t>layer</w:t>
      </w:r>
      <w:r w:rsidRPr="006A41DE">
        <w:t>) с четким разделением ответственности между компонентами (рисунок 13). Слой представления (</w:t>
      </w:r>
      <w:r>
        <w:rPr>
          <w:lang w:val="en-US"/>
        </w:rPr>
        <w:t>presentation</w:t>
      </w:r>
      <w:r w:rsidRPr="006A41DE">
        <w:t xml:space="preserve"> </w:t>
      </w:r>
      <w:r>
        <w:rPr>
          <w:lang w:val="en-US"/>
        </w:rPr>
        <w:t>layer</w:t>
      </w:r>
      <w:r w:rsidRPr="006A41DE">
        <w:t xml:space="preserve">) реализован с использованием </w:t>
      </w:r>
      <w:r>
        <w:rPr>
          <w:lang w:val="en-US"/>
        </w:rPr>
        <w:t>Spring</w:t>
      </w:r>
      <w:r w:rsidRPr="006A41DE">
        <w:t xml:space="preserve"> </w:t>
      </w:r>
      <w:r>
        <w:rPr>
          <w:lang w:val="en-US"/>
        </w:rPr>
        <w:t>MVC</w:t>
      </w:r>
      <w:r w:rsidRPr="006A41DE">
        <w:t xml:space="preserve">, где контроллеры обрабатывают </w:t>
      </w:r>
      <w:r>
        <w:rPr>
          <w:lang w:val="en-US"/>
        </w:rPr>
        <w:t>HTTP</w:t>
      </w:r>
      <w:r w:rsidRPr="006A41DE">
        <w:t xml:space="preserve">-запросы, преобразуют данные и возвращают результаты в виде </w:t>
      </w:r>
      <w:r>
        <w:rPr>
          <w:lang w:val="en-US"/>
        </w:rPr>
        <w:t>HTML</w:t>
      </w:r>
      <w:r w:rsidRPr="006A41DE">
        <w:t xml:space="preserve">-страниц, генерируемых с помощью </w:t>
      </w:r>
      <w:proofErr w:type="spellStart"/>
      <w:r w:rsidRPr="006A41DE">
        <w:t>шаблонизатора</w:t>
      </w:r>
      <w:proofErr w:type="spellEnd"/>
      <w:r w:rsidRPr="006A41DE">
        <w:t xml:space="preserve"> </w:t>
      </w:r>
      <w:proofErr w:type="spellStart"/>
      <w:r>
        <w:rPr>
          <w:lang w:val="en-US"/>
        </w:rPr>
        <w:t>Thymeleaf</w:t>
      </w:r>
      <w:proofErr w:type="spellEnd"/>
      <w:r w:rsidRPr="006A41DE">
        <w:t>. Бизнес-логика (</w:t>
      </w:r>
      <w:r>
        <w:rPr>
          <w:lang w:val="en-US"/>
        </w:rPr>
        <w:t>business</w:t>
      </w:r>
      <w:r w:rsidRPr="006A41DE">
        <w:t xml:space="preserve"> </w:t>
      </w:r>
      <w:r>
        <w:rPr>
          <w:lang w:val="en-US"/>
        </w:rPr>
        <w:t>logic</w:t>
      </w:r>
      <w:r w:rsidRPr="006A41DE">
        <w:t xml:space="preserve"> </w:t>
      </w:r>
      <w:r>
        <w:rPr>
          <w:lang w:val="en-US"/>
        </w:rPr>
        <w:t>layer</w:t>
      </w:r>
      <w:r w:rsidRPr="006A41DE">
        <w:t>) инкапсулирована в сервисных классах, которые реализуют основные операции с данными и применяют бизнес-правила приложения. Слой доступа к данным (</w:t>
      </w:r>
      <w:r>
        <w:rPr>
          <w:lang w:val="en-US"/>
        </w:rPr>
        <w:t>data</w:t>
      </w:r>
      <w:r w:rsidRPr="006A41DE">
        <w:t xml:space="preserve"> </w:t>
      </w:r>
      <w:r>
        <w:rPr>
          <w:lang w:val="en-US"/>
        </w:rPr>
        <w:t>access</w:t>
      </w:r>
      <w:r w:rsidRPr="006A41DE">
        <w:t xml:space="preserve"> </w:t>
      </w:r>
      <w:r>
        <w:rPr>
          <w:lang w:val="en-US"/>
        </w:rPr>
        <w:t>layer</w:t>
      </w:r>
      <w:r w:rsidRPr="006A41DE">
        <w:t xml:space="preserve">) представлен репозиториями, работающими с базой данных через </w:t>
      </w:r>
      <w:r>
        <w:rPr>
          <w:lang w:val="en-US"/>
        </w:rPr>
        <w:t>Spring</w:t>
      </w:r>
      <w:r w:rsidRPr="006A41DE">
        <w:t xml:space="preserve"> </w:t>
      </w:r>
      <w:r>
        <w:rPr>
          <w:lang w:val="en-US"/>
        </w:rPr>
        <w:t>Data</w:t>
      </w:r>
      <w:r w:rsidRPr="006A41DE">
        <w:t xml:space="preserve"> </w:t>
      </w:r>
      <w:r>
        <w:rPr>
          <w:lang w:val="en-US"/>
        </w:rPr>
        <w:t>JPA</w:t>
      </w:r>
      <w:r w:rsidRPr="006A41DE">
        <w:t xml:space="preserve"> и </w:t>
      </w:r>
      <w:r>
        <w:rPr>
          <w:lang w:val="en-US"/>
        </w:rPr>
        <w:t>Hibernate</w:t>
      </w:r>
      <w:r w:rsidRPr="006A41DE">
        <w:t xml:space="preserve"> в качестве </w:t>
      </w:r>
      <w:r>
        <w:rPr>
          <w:lang w:val="en-US"/>
        </w:rPr>
        <w:t>ORM</w:t>
      </w:r>
      <w:r w:rsidRPr="006A41DE">
        <w:t xml:space="preserve">-провайдера. Для организации безопасного взаимодействия с приложением используется </w:t>
      </w:r>
      <w:r>
        <w:rPr>
          <w:lang w:val="en-US"/>
        </w:rPr>
        <w:t>Spring</w:t>
      </w:r>
      <w:r w:rsidRPr="006A41DE">
        <w:t xml:space="preserve"> </w:t>
      </w:r>
      <w:r>
        <w:rPr>
          <w:lang w:val="en-US"/>
        </w:rPr>
        <w:t>Security</w:t>
      </w:r>
      <w:r w:rsidRPr="006A41DE">
        <w:t xml:space="preserve"> с реализацией ролевой модели доступа (</w:t>
      </w:r>
      <w:r>
        <w:rPr>
          <w:lang w:val="en-US"/>
        </w:rPr>
        <w:t>RBAC</w:t>
      </w:r>
      <w:r w:rsidRPr="006A41DE">
        <w:t xml:space="preserve">), где определены три основные роли: </w:t>
      </w:r>
      <w:r>
        <w:rPr>
          <w:lang w:val="en-US"/>
        </w:rPr>
        <w:t>CLIENT</w:t>
      </w:r>
      <w:r w:rsidRPr="006A41DE">
        <w:t xml:space="preserve">, </w:t>
      </w:r>
      <w:r>
        <w:rPr>
          <w:lang w:val="en-US"/>
        </w:rPr>
        <w:t>MANAGER</w:t>
      </w:r>
      <w:r w:rsidRPr="006A41DE">
        <w:t xml:space="preserve"> и </w:t>
      </w:r>
      <w:r>
        <w:rPr>
          <w:lang w:val="en-US"/>
        </w:rPr>
        <w:t>ADMIN</w:t>
      </w:r>
      <w:r w:rsidRPr="006A41DE">
        <w:t>, каждая из которых имеет свои права доступа к функциональности системы.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403215" cy="2239645"/>
            <wp:effectExtent l="0" t="0" r="0" b="0"/>
            <wp:wrapSquare wrapText="largest"/>
            <wp:docPr id="13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223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13 – Диаграмма трехуровневой </w:t>
      </w:r>
      <w:proofErr w:type="spellStart"/>
      <w:r>
        <w:rPr>
          <w:sz w:val="24"/>
          <w:szCs w:val="24"/>
        </w:rPr>
        <w:t>архетиктуры</w:t>
      </w:r>
      <w:proofErr w:type="spellEnd"/>
    </w:p>
    <w:p w:rsidR="00B12C08" w:rsidRDefault="00000000">
      <w:pPr>
        <w:pStyle w:val="a1"/>
      </w:pPr>
      <w:r>
        <w:tab/>
        <w:t xml:space="preserve">Клиентская часть приложения реализована с использованием HTML5, CSS3 и JavaScript. Все страницы приложения генерируются на сервере с помощью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и передаются клиенту в виде готовых HTML-документов. Для улучшения пользовательского опыта и обеспечения интерактивности используются JavaScript-скрипты, обрабатывающие события на стороне клиента (сортировка таблиц, вычисление статистических данных, валидация форм). Стилизация интерфейса выполнена с использованием каскадных таблиц стилей (CSS).</w:t>
      </w:r>
    </w:p>
    <w:p w:rsidR="00B12C08" w:rsidRDefault="00000000">
      <w:pPr>
        <w:pStyle w:val="a1"/>
      </w:pPr>
      <w:r>
        <w:tab/>
        <w:t xml:space="preserve">Серверная часть приложения написана на Java 17 с использованием Spring Boot 3.4.0. Все контроллеры приложения обрабатывают HTTP-запросы и возвращают соответствующие представления или перенаправления. Бизнес-логика реализована в сервисных классах, которые инкапсулируют правила работы с данными и применяют валидацию перед сохранением в базу данных. Для работы с базой данных используется паттерн </w:t>
      </w:r>
      <w:proofErr w:type="spellStart"/>
      <w:r>
        <w:t>Repository</w:t>
      </w:r>
      <w:proofErr w:type="spellEnd"/>
      <w:r>
        <w:t>, реализованный через Spring Data JPA, что обеспечивает абстракцию от конкретной СУБД и упрощает написание запросов к данным.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15" w:name="__RefHeading___Toc3448_3334965599"/>
      <w:bookmarkEnd w:id="15"/>
      <w:r>
        <w:rPr>
          <w:rFonts w:ascii="Times New Roman" w:hAnsi="Times New Roman"/>
        </w:rPr>
        <w:t>1.3.3. База данных и конфигурация</w:t>
      </w:r>
    </w:p>
    <w:p w:rsidR="00B12C08" w:rsidRDefault="00000000">
      <w:pPr>
        <w:pStyle w:val="a1"/>
      </w:pPr>
      <w:r>
        <w:tab/>
        <w:t xml:space="preserve">Система использует реляционную базу данных MySQL 8.0 для хранения информации о товарах, категориях, заказах и пользователях. </w:t>
      </w:r>
      <w:r>
        <w:lastRenderedPageBreak/>
        <w:t xml:space="preserve">Настройки подключения к базе данных и параметры работы JPA определены в файле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(приложение В). В конфигурации указаны URL-адрес базы данных, учетные данные для подключения, диалект </w:t>
      </w:r>
      <w:proofErr w:type="spellStart"/>
      <w:r>
        <w:t>Hibernate</w:t>
      </w:r>
      <w:proofErr w:type="spellEnd"/>
      <w:r>
        <w:t xml:space="preserve"> для работы с MySQL </w:t>
      </w:r>
      <w:r w:rsidRPr="006A41DE">
        <w:t>[8, 11]</w:t>
      </w:r>
      <w:r>
        <w:t>, а также параметры автоматического создания/обновления схемы базы данных (</w:t>
      </w:r>
      <w:proofErr w:type="spellStart"/>
      <w:r>
        <w:t>ddl-auto</w:t>
      </w:r>
      <w:proofErr w:type="spellEnd"/>
      <w:r>
        <w:t>=</w:t>
      </w:r>
      <w:proofErr w:type="spellStart"/>
      <w:r>
        <w:t>update</w:t>
      </w:r>
      <w:proofErr w:type="spellEnd"/>
      <w:r>
        <w:t xml:space="preserve">). Для обеспечения безопасности хранения паролей пользователей применяется алгоритм хеширования </w:t>
      </w:r>
      <w:proofErr w:type="spellStart"/>
      <w:r>
        <w:t>BCrypt</w:t>
      </w:r>
      <w:proofErr w:type="spellEnd"/>
      <w:r>
        <w:t xml:space="preserve"> через </w:t>
      </w:r>
      <w:proofErr w:type="spellStart"/>
      <w:r>
        <w:t>BCryptPasswordEncoder</w:t>
      </w:r>
      <w:proofErr w:type="spellEnd"/>
      <w:r>
        <w:t xml:space="preserve"> </w:t>
      </w:r>
      <w:r w:rsidRPr="006A41DE">
        <w:t>[12]</w:t>
      </w:r>
      <w:r>
        <w:t>, что гарантирует защиту паролей даже в случае несанкционированного доступа к базе данных.</w:t>
      </w:r>
    </w:p>
    <w:p w:rsidR="00B12C08" w:rsidRDefault="00000000">
      <w:pPr>
        <w:pStyle w:val="a1"/>
      </w:pPr>
      <w:r>
        <w:tab/>
        <w:t xml:space="preserve">Конфигурация безопасности приложения реализована в классе </w:t>
      </w:r>
      <w:proofErr w:type="spellStart"/>
      <w:r>
        <w:t>SecurityConfig</w:t>
      </w:r>
      <w:proofErr w:type="spellEnd"/>
      <w:r>
        <w:t xml:space="preserve"> (приложение Г), где определены правила доступа к различным ресурсам системы в зависимости от роли пользователя. В настройках безопасности определены публичные ресурсы (доступные без аутентификации), ресурсы, доступные только аутентифицированным пользователям, и ресурсы, требующие специальных прав (MANAGER или ADMIN). Для защиты от распространенных веб-атак внедрены механизмы защиты от CSRF-атак, SQL-инъекций (посредством использования параметризованных запросов в </w:t>
      </w:r>
      <w:proofErr w:type="spellStart"/>
      <w:r>
        <w:t>Hibernate</w:t>
      </w:r>
      <w:proofErr w:type="spellEnd"/>
      <w:r>
        <w:t xml:space="preserve">) и XSS-уязвимостей (посредством экранирования данных в </w:t>
      </w:r>
      <w:proofErr w:type="spellStart"/>
      <w:r>
        <w:t>шаблонизаторе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>).</w:t>
      </w:r>
    </w:p>
    <w:p w:rsidR="00B12C08" w:rsidRDefault="00000000">
      <w:pPr>
        <w:pStyle w:val="a1"/>
      </w:pPr>
      <w:r>
        <w:tab/>
        <w:t>Таким образом, архитектура приложения обеспечивает модульность, масштабируемость и безопасность, а разделение на слои упрощает поддержку кода и позволяет гибко изменять отдельные компоненты системы без влияния на другие части приложения.</w:t>
      </w:r>
      <w:r>
        <w:br w:type="page"/>
      </w:r>
    </w:p>
    <w:p w:rsidR="00B12C08" w:rsidRPr="006A41DE" w:rsidRDefault="00000000">
      <w:pPr>
        <w:pStyle w:val="1"/>
        <w:spacing w:before="0"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6" w:name="__RefHeading___Toc5133_1218111824"/>
      <w:bookmarkEnd w:id="16"/>
      <w:r w:rsidRPr="006A41DE">
        <w:rPr>
          <w:rFonts w:ascii="Times New Roman" w:hAnsi="Times New Roman"/>
          <w:sz w:val="28"/>
          <w:szCs w:val="28"/>
        </w:rPr>
        <w:lastRenderedPageBreak/>
        <w:t>2. Структура классов и их назначение в рамках проекта</w:t>
      </w:r>
    </w:p>
    <w:p w:rsidR="00B12C08" w:rsidRDefault="00000000">
      <w:pPr>
        <w:pStyle w:val="2"/>
        <w:spacing w:before="0"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17" w:name="__RefHeading___Toc5135_1218111824"/>
      <w:bookmarkEnd w:id="17"/>
      <w:r>
        <w:rPr>
          <w:rFonts w:ascii="Times New Roman" w:hAnsi="Times New Roman"/>
          <w:sz w:val="28"/>
          <w:szCs w:val="28"/>
          <w:lang w:val="en-US"/>
        </w:rPr>
        <w:t xml:space="preserve">2.1. </w:t>
      </w:r>
      <w:r>
        <w:rPr>
          <w:rFonts w:ascii="Times New Roman" w:hAnsi="Times New Roman"/>
          <w:sz w:val="28"/>
          <w:szCs w:val="28"/>
        </w:rPr>
        <w:t>Сервер</w:t>
      </w:r>
    </w:p>
    <w:p w:rsidR="00B12C08" w:rsidRDefault="00000000">
      <w:pPr>
        <w:pStyle w:val="a1"/>
        <w:spacing w:before="114" w:after="114"/>
      </w:pPr>
      <w:r>
        <w:tab/>
        <w:t>Серверная часть информационно-справочной системы магазина цифровой техники реализована на основе фреймворка Spring Boot 3.4 с использованием Java 17. Архитектура серверного приложения построена по принципу многослойной организации кода с четким разделением ответственности между компонентами. Серверная часть состоит из семи основных пакетов, каждый из которых отвечает за определенную функциональную область системы.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.mikhail.digitalstore.config</w:t>
      </w:r>
      <w:proofErr w:type="spellEnd"/>
      <w:r>
        <w:t xml:space="preserve"> содержит классы конфигурации приложения. Ключевым классом данного пакета является </w:t>
      </w:r>
      <w:proofErr w:type="spellStart"/>
      <w:r>
        <w:t>SecurityConfig</w:t>
      </w:r>
      <w:proofErr w:type="spellEnd"/>
      <w:r>
        <w:t xml:space="preserve">, который отвечает за настройку безопасности приложения с использованием Spring Security </w:t>
      </w:r>
      <w:r w:rsidRPr="006A41DE">
        <w:t>[12]</w:t>
      </w:r>
      <w:r>
        <w:t xml:space="preserve">. В этом классе определены правила аутентификации и авторизации, настроены шаблоны доступа для различных ролей пользователей (CLIENT, MANAGER, ADMIN), а также реализованы механизмы шифрования паролей с помощью </w:t>
      </w:r>
      <w:proofErr w:type="spellStart"/>
      <w:r>
        <w:t>BCryptPasswordEncoder</w:t>
      </w:r>
      <w:proofErr w:type="spellEnd"/>
      <w:r>
        <w:t xml:space="preserve">. Класс </w:t>
      </w:r>
      <w:proofErr w:type="spellStart"/>
      <w:r>
        <w:t>SecurityConfig</w:t>
      </w:r>
      <w:proofErr w:type="spellEnd"/>
      <w:r>
        <w:t xml:space="preserve"> обеспечивает </w:t>
      </w:r>
      <w:proofErr w:type="spellStart"/>
      <w:r>
        <w:t>Role</w:t>
      </w:r>
      <w:proofErr w:type="spellEnd"/>
      <w:r>
        <w:t>-Based Access Control (RBAC) с тремя уровнями доступа, что позволяет гибко управлять правами пользователей в системе.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.mikhail.digitalstore.controller</w:t>
      </w:r>
      <w:proofErr w:type="spellEnd"/>
      <w:r>
        <w:t xml:space="preserve"> реализует слой представления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 по архитектуре MVC. В нем содержится восемь контроллеров, каждый из которых отвечает за обработку HTTP-запросов определенной функциональной области: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CategoryController</w:t>
      </w:r>
      <w:proofErr w:type="spellEnd"/>
      <w:r>
        <w:t xml:space="preserve"> –– управление категориями товаров,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CustomErrorController</w:t>
      </w:r>
      <w:proofErr w:type="spellEnd"/>
      <w:r>
        <w:t xml:space="preserve"> –– обработка ошибок,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HomeController</w:t>
      </w:r>
      <w:proofErr w:type="spellEnd"/>
      <w:r>
        <w:t xml:space="preserve"> –– базовые маршруты приложения,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LoginController</w:t>
      </w:r>
      <w:proofErr w:type="spellEnd"/>
      <w:r>
        <w:t xml:space="preserve"> –– страница аутентификации,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lastRenderedPageBreak/>
        <w:t>OrderController</w:t>
      </w:r>
      <w:proofErr w:type="spellEnd"/>
      <w:r>
        <w:t xml:space="preserve"> –– управление заказами,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ProductController</w:t>
      </w:r>
      <w:proofErr w:type="spellEnd"/>
      <w:r>
        <w:t xml:space="preserve"> </w:t>
      </w:r>
      <w:r>
        <w:softHyphen/>
        <w:t>–– управление товарами,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proofErr w:type="spellStart"/>
      <w:r>
        <w:t>RegisterController</w:t>
      </w:r>
      <w:proofErr w:type="spellEnd"/>
      <w:r>
        <w:t xml:space="preserve"> –– регистрация пользователей,</w:t>
      </w:r>
    </w:p>
    <w:p w:rsidR="00B12C08" w:rsidRDefault="00000000">
      <w:pPr>
        <w:pStyle w:val="a1"/>
        <w:numPr>
          <w:ilvl w:val="0"/>
          <w:numId w:val="3"/>
        </w:numPr>
        <w:spacing w:before="114" w:after="114"/>
      </w:pPr>
      <w:r>
        <w:t xml:space="preserve"> </w:t>
      </w:r>
      <w:proofErr w:type="spellStart"/>
      <w:r>
        <w:t>UserController</w:t>
      </w:r>
      <w:proofErr w:type="spellEnd"/>
      <w:r>
        <w:t xml:space="preserve"> –– управление учетными записями. </w:t>
      </w:r>
    </w:p>
    <w:p w:rsidR="00B12C08" w:rsidRDefault="00000000">
      <w:pPr>
        <w:pStyle w:val="a1"/>
        <w:spacing w:before="114" w:after="114"/>
      </w:pPr>
      <w:r>
        <w:t>Контроллеры реализуют обработку GET и POST запросов, валидацию входных данных, а также подготовку модели для отображения в представлениях. Особое внимание уделено безопасности: каждый контроллер содержит проверки прав доступа через аннотации Spring Security, такие как @PreAuthorize("hasRole('ADMIN')").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.mikhail.digitalstore.entity</w:t>
      </w:r>
      <w:proofErr w:type="spellEnd"/>
      <w:r>
        <w:t xml:space="preserve"> реализует доменную модель приложения с использованием аннотаций JPA и </w:t>
      </w:r>
      <w:proofErr w:type="spellStart"/>
      <w:r>
        <w:t>Hibernate</w:t>
      </w:r>
      <w:proofErr w:type="spellEnd"/>
      <w:r>
        <w:t xml:space="preserve"> </w:t>
      </w:r>
      <w:r w:rsidRPr="006A41DE">
        <w:t>[8]</w:t>
      </w:r>
      <w:r>
        <w:t xml:space="preserve">. Здесь определены четыре основные сущности: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Product и User. Каждая сущность помечена аннотацией @Entity и содержит поля с соответствующими аннотациями для маппинга в реляционную базу данных. Особое внимание уделено оптимизации связей между сущностями: для отношений один-ко-многим (например, между категорией и товарами) используются аннотации @ManyToOne и @OneToMany. Класс User дополнительно реализует интерфейс </w:t>
      </w:r>
      <w:proofErr w:type="spellStart"/>
      <w:r>
        <w:t>UserDetails</w:t>
      </w:r>
      <w:proofErr w:type="spellEnd"/>
      <w:r>
        <w:t xml:space="preserve"> из Spring Security, что позволяет интегрировать модель пользователей с механизмами аутентификации и авторизации фреймворка.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.mikhail.digitalstore.exception</w:t>
      </w:r>
      <w:proofErr w:type="spellEnd"/>
      <w:r>
        <w:t xml:space="preserve"> содержит глобальный обработчик исключений –– класс </w:t>
      </w:r>
      <w:proofErr w:type="spellStart"/>
      <w:r>
        <w:t>GlobalExceptionHandler</w:t>
      </w:r>
      <w:proofErr w:type="spellEnd"/>
      <w:r>
        <w:t xml:space="preserve">, помеченный аннотацией @ControllerAdvice, который централизованно обрабатывает исключения на уровне приложения. Этот класс перехватывает исключения типа </w:t>
      </w:r>
      <w:proofErr w:type="spellStart"/>
      <w:r>
        <w:t>AccessDeniedException</w:t>
      </w:r>
      <w:proofErr w:type="spellEnd"/>
      <w:r>
        <w:t xml:space="preserve"> и </w:t>
      </w:r>
      <w:proofErr w:type="spellStart"/>
      <w:r>
        <w:t>RuntimeException</w:t>
      </w:r>
      <w:proofErr w:type="spellEnd"/>
      <w:r>
        <w:t xml:space="preserve">, преобразуя их в понятные пользователю сообщения с соответствующими HTTP-статусами. Обработчик возвращает </w:t>
      </w:r>
      <w:r>
        <w:lastRenderedPageBreak/>
        <w:t>специальное представление "</w:t>
      </w:r>
      <w:proofErr w:type="spellStart"/>
      <w:r>
        <w:t>error</w:t>
      </w:r>
      <w:proofErr w:type="spellEnd"/>
      <w:r>
        <w:t>/</w:t>
      </w:r>
      <w:proofErr w:type="spellStart"/>
      <w:r>
        <w:t>error</w:t>
      </w:r>
      <w:proofErr w:type="spellEnd"/>
      <w:r>
        <w:t>", содержащее код ошибки, понятное сообщение и технические детали для отладки.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.mikhail.digitalstore.repository</w:t>
      </w:r>
      <w:proofErr w:type="spellEnd"/>
      <w:r>
        <w:t xml:space="preserve"> реализует шаблон </w:t>
      </w:r>
      <w:proofErr w:type="spellStart"/>
      <w:r>
        <w:t>Repository</w:t>
      </w:r>
      <w:proofErr w:type="spellEnd"/>
      <w:r>
        <w:t xml:space="preserve"> для доступа к данным. Все репозитории расширяют стандартные интерфейсы Spring Data JPA (</w:t>
      </w:r>
      <w:proofErr w:type="spellStart"/>
      <w:r>
        <w:t>JpaRepository</w:t>
      </w:r>
      <w:proofErr w:type="spellEnd"/>
      <w:r>
        <w:t xml:space="preserve">, </w:t>
      </w:r>
      <w:proofErr w:type="spellStart"/>
      <w:r>
        <w:t>JpaSpecificationExecutor</w:t>
      </w:r>
      <w:proofErr w:type="spellEnd"/>
      <w:r>
        <w:t xml:space="preserve">), что позволяет автоматически генерировать базовые CRUD-операции. Особое значение имеют методы поиска с фильтрацией: </w:t>
      </w:r>
    </w:p>
    <w:p w:rsidR="00B12C08" w:rsidRDefault="00000000">
      <w:pPr>
        <w:pStyle w:val="a1"/>
        <w:numPr>
          <w:ilvl w:val="0"/>
          <w:numId w:val="4"/>
        </w:numPr>
        <w:spacing w:before="114" w:after="114"/>
      </w:pPr>
      <w:proofErr w:type="spellStart"/>
      <w:r>
        <w:t>CategoryRepository</w:t>
      </w:r>
      <w:proofErr w:type="spellEnd"/>
      <w:r>
        <w:t xml:space="preserve"> содержит методы </w:t>
      </w:r>
      <w:proofErr w:type="spellStart"/>
      <w:r>
        <w:t>findByNameContaining-IgnoreCase</w:t>
      </w:r>
      <w:proofErr w:type="spellEnd"/>
      <w:r>
        <w:t xml:space="preserve"> и </w:t>
      </w:r>
      <w:proofErr w:type="spellStart"/>
      <w:r>
        <w:t>findByName</w:t>
      </w:r>
      <w:proofErr w:type="spellEnd"/>
      <w:r>
        <w:t xml:space="preserve"> для поиска категорий; </w:t>
      </w:r>
    </w:p>
    <w:p w:rsidR="00B12C08" w:rsidRDefault="00000000">
      <w:pPr>
        <w:pStyle w:val="a1"/>
        <w:numPr>
          <w:ilvl w:val="0"/>
          <w:numId w:val="4"/>
        </w:numPr>
        <w:spacing w:before="114" w:after="114"/>
      </w:pPr>
      <w:proofErr w:type="spellStart"/>
      <w:r>
        <w:t>OrderRepository</w:t>
      </w:r>
      <w:proofErr w:type="spellEnd"/>
      <w:r>
        <w:t xml:space="preserve"> включает комплексный метод </w:t>
      </w:r>
      <w:proofErr w:type="spellStart"/>
      <w:r>
        <w:t>findByFilters</w:t>
      </w:r>
      <w:proofErr w:type="spellEnd"/>
      <w:r>
        <w:t xml:space="preserve"> с поддержкой множественных параметров (приложение Д); </w:t>
      </w:r>
    </w:p>
    <w:p w:rsidR="00B12C08" w:rsidRDefault="00000000">
      <w:pPr>
        <w:pStyle w:val="a1"/>
        <w:numPr>
          <w:ilvl w:val="0"/>
          <w:numId w:val="4"/>
        </w:numPr>
        <w:spacing w:before="114" w:after="114"/>
      </w:pPr>
      <w:proofErr w:type="spellStart"/>
      <w:r>
        <w:t>ProductRepository</w:t>
      </w:r>
      <w:proofErr w:type="spellEnd"/>
      <w:r>
        <w:t xml:space="preserve"> реализует метод </w:t>
      </w:r>
      <w:proofErr w:type="spellStart"/>
      <w:r>
        <w:t>findByFilters</w:t>
      </w:r>
      <w:proofErr w:type="spellEnd"/>
      <w:r>
        <w:t xml:space="preserve"> для поиска товаров по различным критериям; </w:t>
      </w:r>
    </w:p>
    <w:p w:rsidR="00B12C08" w:rsidRDefault="00000000">
      <w:pPr>
        <w:pStyle w:val="a1"/>
        <w:numPr>
          <w:ilvl w:val="0"/>
          <w:numId w:val="4"/>
        </w:numPr>
        <w:spacing w:before="114" w:after="114"/>
      </w:pPr>
      <w:proofErr w:type="spellStart"/>
      <w:r>
        <w:t>UserRepository</w:t>
      </w:r>
      <w:proofErr w:type="spellEnd"/>
      <w:r>
        <w:t xml:space="preserve"> содержит метод </w:t>
      </w:r>
      <w:proofErr w:type="spellStart"/>
      <w:r>
        <w:t>findByFilters</w:t>
      </w:r>
      <w:proofErr w:type="spellEnd"/>
      <w:r>
        <w:t xml:space="preserve"> для поиска пользователей по </w:t>
      </w:r>
      <w:proofErr w:type="spellStart"/>
      <w:r>
        <w:t>email</w:t>
      </w:r>
      <w:proofErr w:type="spellEnd"/>
      <w:r>
        <w:t>, имени, фамилии и другим атрибутам.</w:t>
      </w:r>
    </w:p>
    <w:p w:rsidR="00B12C08" w:rsidRDefault="00000000">
      <w:pPr>
        <w:pStyle w:val="a1"/>
        <w:spacing w:before="114" w:after="114"/>
      </w:pPr>
      <w:r>
        <w:t>Также многие репозитории включают специализированные запросы, определенные с помощью аннотации @Query и JPQL.</w:t>
      </w:r>
    </w:p>
    <w:p w:rsidR="00B12C08" w:rsidRDefault="00000000">
      <w:pPr>
        <w:pStyle w:val="a1"/>
        <w:spacing w:before="114" w:after="114"/>
      </w:pPr>
      <w:r>
        <w:tab/>
        <w:t xml:space="preserve">Пакет </w:t>
      </w:r>
      <w:proofErr w:type="spellStart"/>
      <w:r>
        <w:t>ru.</w:t>
      </w:r>
      <w:proofErr w:type="gramStart"/>
      <w:r>
        <w:t>fa.kobzar</w:t>
      </w:r>
      <w:proofErr w:type="gramEnd"/>
      <w:r>
        <w:t>.mikhail.digitalstore.service</w:t>
      </w:r>
      <w:proofErr w:type="spellEnd"/>
      <w:r>
        <w:t xml:space="preserve"> реализует бизнес-логику приложения. Каждый сервисный класс (</w:t>
      </w:r>
      <w:proofErr w:type="spellStart"/>
      <w:r>
        <w:t>CategoryService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ProductService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) инкапсулирует правила работы с соответствующей сущностью и содержит методы для выполнения бизнес-операций. Сервисы используют аннотацию @Transactional для обеспечения целостности данных при операциях записи. Например, </w:t>
      </w:r>
      <w:proofErr w:type="spellStart"/>
      <w:r>
        <w:t>OrderService</w:t>
      </w:r>
      <w:proofErr w:type="spellEnd"/>
      <w:r>
        <w:t xml:space="preserve"> содержит логику создания заказов с проверкой наличия товара на складе и автоматическим расчетом общей стоимости; </w:t>
      </w:r>
      <w:proofErr w:type="spellStart"/>
      <w:r>
        <w:t>UserService</w:t>
      </w:r>
      <w:proofErr w:type="spellEnd"/>
      <w:r>
        <w:t xml:space="preserve"> реализует регистрацию пользователей с автоматическим определением роли (приложение Е). Все сервисы </w:t>
      </w:r>
      <w:r>
        <w:lastRenderedPageBreak/>
        <w:t xml:space="preserve">проектируются как </w:t>
      </w:r>
      <w:proofErr w:type="spellStart"/>
      <w:r>
        <w:t>stateless</w:t>
      </w:r>
      <w:proofErr w:type="spellEnd"/>
      <w:r>
        <w:t xml:space="preserve"> компоненты, что позволяет эффективно использовать в многопользовательской среде.</w:t>
      </w:r>
    </w:p>
    <w:p w:rsidR="00B12C08" w:rsidRDefault="00000000">
      <w:pPr>
        <w:pStyle w:val="a1"/>
        <w:spacing w:before="114" w:after="114"/>
      </w:pPr>
      <w:r>
        <w:tab/>
        <w:t>Структура серверного приложения соответствует принципам SOLID</w:t>
      </w:r>
      <w:r w:rsidRPr="006A41DE">
        <w:t xml:space="preserve"> [9] </w:t>
      </w:r>
      <w:r>
        <w:t>и обеспечивает высокую степень модульности (рисунок 14). Каждый пакет имеет четко определенную ответственность, а зависимости между компонентами строго регламентированы: контроллеры зависят от сервисов, сервисы –– от репозиториев и DTO, репозитории — от сущностей. Такая организация кода позволяет легко вносить изменения в отдельные модули без влияния на остальную систему.</w:t>
      </w:r>
    </w:p>
    <w:p w:rsidR="00B12C08" w:rsidRDefault="00000000">
      <w:pPr>
        <w:pStyle w:val="a1"/>
        <w:spacing w:before="114" w:after="114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403215" cy="3595370"/>
            <wp:effectExtent l="0" t="0" r="0" b="0"/>
            <wp:wrapSquare wrapText="largest"/>
            <wp:docPr id="14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359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14 – Структура классов</w:t>
      </w:r>
    </w:p>
    <w:p w:rsidR="00B12C08" w:rsidRDefault="00B12C08">
      <w:pPr>
        <w:pStyle w:val="a1"/>
        <w:spacing w:before="114" w:after="114"/>
      </w:pPr>
    </w:p>
    <w:p w:rsidR="00B12C08" w:rsidRDefault="00000000">
      <w:pPr>
        <w:pStyle w:val="2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18" w:name="__RefHeading___Toc5151_1218111824"/>
      <w:bookmarkEnd w:id="18"/>
      <w:r>
        <w:rPr>
          <w:rFonts w:ascii="Times New Roman" w:hAnsi="Times New Roman"/>
          <w:sz w:val="28"/>
          <w:szCs w:val="28"/>
          <w:lang w:val="en-US"/>
        </w:rPr>
        <w:t xml:space="preserve">2.2. </w:t>
      </w:r>
      <w:r>
        <w:rPr>
          <w:rFonts w:ascii="Times New Roman" w:hAnsi="Times New Roman"/>
          <w:sz w:val="28"/>
          <w:szCs w:val="28"/>
        </w:rPr>
        <w:t>Клиент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19" w:name="__RefHeading___Toc3450_3334965599"/>
      <w:bookmarkEnd w:id="19"/>
      <w:r>
        <w:rPr>
          <w:rFonts w:ascii="Times New Roman" w:hAnsi="Times New Roman"/>
        </w:rPr>
        <w:t>2.2.1. HTML-шаблоны и страничная структура</w:t>
      </w:r>
    </w:p>
    <w:p w:rsidR="00B12C08" w:rsidRDefault="00000000">
      <w:pPr>
        <w:pStyle w:val="a1"/>
      </w:pPr>
      <w:r>
        <w:tab/>
        <w:t xml:space="preserve">Клиентская часть приложения использует </w:t>
      </w:r>
      <w:proofErr w:type="spellStart"/>
      <w:r>
        <w:t>шаблонизатор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для динамической генерации HTML-страниц на основе данных, полученных от сервера. Все HTML-файлы организованы в </w:t>
      </w:r>
      <w:r>
        <w:lastRenderedPageBreak/>
        <w:t xml:space="preserve">логическую структуру папок, отражающую функциональное назначение страниц </w:t>
      </w:r>
      <w:r w:rsidRPr="006A41DE">
        <w:t>(</w:t>
      </w:r>
      <w:r>
        <w:t>рисунок 15</w:t>
      </w:r>
      <w:r w:rsidRPr="006A41DE">
        <w:t>)</w:t>
      </w:r>
      <w:r>
        <w:t>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434965" cy="2460625"/>
            <wp:effectExtent l="0" t="0" r="0" b="0"/>
            <wp:wrapSquare wrapText="largest"/>
            <wp:docPr id="15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246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15 – Структура каталога </w:t>
      </w:r>
      <w:r>
        <w:rPr>
          <w:sz w:val="24"/>
          <w:szCs w:val="24"/>
          <w:lang w:val="en-US"/>
        </w:rPr>
        <w:t>HTML</w:t>
      </w:r>
      <w:r w:rsidRPr="006A41DE">
        <w:rPr>
          <w:sz w:val="24"/>
          <w:szCs w:val="24"/>
        </w:rPr>
        <w:t>-</w:t>
      </w:r>
      <w:r>
        <w:rPr>
          <w:sz w:val="24"/>
          <w:szCs w:val="24"/>
        </w:rPr>
        <w:t>шаблонов</w:t>
      </w:r>
    </w:p>
    <w:p w:rsidR="00B12C08" w:rsidRDefault="00000000">
      <w:pPr>
        <w:pStyle w:val="a1"/>
      </w:pPr>
      <w:r>
        <w:tab/>
        <w:t xml:space="preserve">Каталог </w:t>
      </w:r>
      <w:r>
        <w:rPr>
          <w:lang w:val="en-US"/>
        </w:rPr>
        <w:t>a</w:t>
      </w:r>
      <w:proofErr w:type="spellStart"/>
      <w:r>
        <w:t>uth</w:t>
      </w:r>
      <w:proofErr w:type="spellEnd"/>
      <w:r>
        <w:t xml:space="preserve"> содержит страницы аутентификации пользователей: login.html и registration.html. Первая страница предоставляет форму для входа в систему с полями </w:t>
      </w:r>
      <w:proofErr w:type="spellStart"/>
      <w:r>
        <w:t>email</w:t>
      </w:r>
      <w:proofErr w:type="spellEnd"/>
      <w:r>
        <w:t xml:space="preserve"> и пароля, вторая</w:t>
      </w:r>
      <w:r w:rsidRPr="006A41DE">
        <w:t xml:space="preserve"> — </w:t>
      </w:r>
      <w:r>
        <w:t xml:space="preserve">форму регистрации с полями </w:t>
      </w:r>
      <w:proofErr w:type="spellStart"/>
      <w:r>
        <w:t>email</w:t>
      </w:r>
      <w:proofErr w:type="spellEnd"/>
      <w:r>
        <w:t>, имени, фамилии и пароля. Обе страницы содержат валидацию данных на стороне клиента и интеграцию с серверной аутентификацией через Spring Security.</w:t>
      </w:r>
    </w:p>
    <w:p w:rsidR="00B12C08" w:rsidRDefault="00000000">
      <w:pPr>
        <w:pStyle w:val="a1"/>
      </w:pPr>
      <w:r>
        <w:tab/>
        <w:t xml:space="preserve">Каталог </w:t>
      </w:r>
      <w:r>
        <w:rPr>
          <w:lang w:val="en-US"/>
        </w:rPr>
        <w:t>error</w:t>
      </w:r>
      <w:r>
        <w:t xml:space="preserve"> включает специализированные страницы для обработки различных типов ошибок, обеспечивающие дружелюбное отображение ошибок вместо стандартных сообщений сервера.</w:t>
      </w:r>
    </w:p>
    <w:p w:rsidR="00B12C08" w:rsidRDefault="00000000">
      <w:pPr>
        <w:pStyle w:val="a1"/>
      </w:pPr>
      <w:r>
        <w:tab/>
        <w:t xml:space="preserve">Каталог </w:t>
      </w:r>
      <w:r>
        <w:rPr>
          <w:lang w:val="en-US"/>
        </w:rPr>
        <w:t>o</w:t>
      </w:r>
      <w:proofErr w:type="spellStart"/>
      <w:r>
        <w:t>rders</w:t>
      </w:r>
      <w:proofErr w:type="spellEnd"/>
      <w:r>
        <w:t xml:space="preserve"> содержит страницы для управления заказами: orders.html для просмотра списка заказов с возможностью фильтрации и сортировки, order-form.html для создания и редактирования заказов, order-status-form.html для изменения статуса заказа. Эти страницы реализуют сложную бизнес-логику взаимодействия с заказами и включают JavaScript-валидацию данных перед отправкой на сервер.</w:t>
      </w:r>
    </w:p>
    <w:p w:rsidR="00B12C08" w:rsidRDefault="00000000">
      <w:pPr>
        <w:pStyle w:val="a1"/>
      </w:pPr>
      <w:r>
        <w:tab/>
        <w:t xml:space="preserve">Каталог </w:t>
      </w:r>
      <w:r>
        <w:rPr>
          <w:lang w:val="en-US"/>
        </w:rPr>
        <w:t>p</w:t>
      </w:r>
      <w:proofErr w:type="spellStart"/>
      <w:r>
        <w:t>roducts</w:t>
      </w:r>
      <w:proofErr w:type="spellEnd"/>
      <w:r>
        <w:t xml:space="preserve"> включает страницы управления товарами: products.html для отображения каталога товаров с расширенной фильтрацией, product-form.html для создания и редактирования товаров. </w:t>
      </w:r>
      <w:r>
        <w:lastRenderedPageBreak/>
        <w:t>Страница каталога товаров содержит динамический подсчет статистических показателей (средней цены, среднего количества товаров на складе) с использованием JavaScript.</w:t>
      </w:r>
    </w:p>
    <w:p w:rsidR="00B12C08" w:rsidRDefault="00000000">
      <w:pPr>
        <w:pStyle w:val="a1"/>
      </w:pPr>
      <w:r>
        <w:tab/>
        <w:t xml:space="preserve">Страницы управления категориями (categories.html и category-form.html) расположены в </w:t>
      </w:r>
      <w:r w:rsidRPr="006A41DE">
        <w:t>к</w:t>
      </w:r>
      <w:r>
        <w:t xml:space="preserve">аталоге </w:t>
      </w:r>
      <w:r>
        <w:rPr>
          <w:lang w:val="en-US"/>
        </w:rPr>
        <w:t>c</w:t>
      </w:r>
      <w:proofErr w:type="spellStart"/>
      <w:r>
        <w:t>ategories</w:t>
      </w:r>
      <w:proofErr w:type="spellEnd"/>
      <w:r>
        <w:t xml:space="preserve"> и обеспечивают функционал просмотра, создания и редактирования категорий товаров с валидацией уникальности названия.</w:t>
      </w:r>
    </w:p>
    <w:p w:rsidR="00B12C08" w:rsidRDefault="00000000">
      <w:pPr>
        <w:pStyle w:val="a1"/>
      </w:pPr>
      <w:r>
        <w:tab/>
        <w:t xml:space="preserve">Для управления пользователями предназначены страницы из </w:t>
      </w:r>
      <w:r w:rsidRPr="006A41DE">
        <w:t xml:space="preserve">каталога </w:t>
      </w:r>
      <w:r>
        <w:rPr>
          <w:lang w:val="en-US"/>
        </w:rPr>
        <w:t>users</w:t>
      </w:r>
      <w:r>
        <w:t>: users.html для просмотра списка пользователей с возможностью поиска, user-form.html для создания и редактирования пользователей. Страница профиля (profile.html) позволяет аутентифицированным пользователям изменять свои данные.</w:t>
      </w:r>
    </w:p>
    <w:p w:rsidR="00B12C08" w:rsidRDefault="00000000">
      <w:pPr>
        <w:pStyle w:val="a1"/>
      </w:pPr>
      <w:r>
        <w:tab/>
        <w:t>Страница author.html из каталога</w:t>
      </w:r>
      <w:r w:rsidRPr="006A41DE">
        <w:t xml:space="preserve"> </w:t>
      </w:r>
      <w:r>
        <w:rPr>
          <w:lang w:val="en-US"/>
        </w:rPr>
        <w:t>static</w:t>
      </w:r>
      <w:r w:rsidRPr="006A41DE">
        <w:t xml:space="preserve"> </w:t>
      </w:r>
      <w:r>
        <w:t>содержит информацию о разработчике системы и доступна из главного меню независимо от роли пользователя.</w:t>
      </w:r>
    </w:p>
    <w:p w:rsidR="00B12C08" w:rsidRDefault="00000000">
      <w:pPr>
        <w:pStyle w:val="3"/>
        <w:spacing w:line="360" w:lineRule="auto"/>
        <w:rPr>
          <w:rFonts w:ascii="Times New Roman" w:hAnsi="Times New Roman"/>
        </w:rPr>
      </w:pPr>
      <w:bookmarkStart w:id="20" w:name="__RefHeading___Toc3452_3334965599"/>
      <w:bookmarkEnd w:id="20"/>
      <w:r>
        <w:rPr>
          <w:rFonts w:ascii="Times New Roman" w:hAnsi="Times New Roman"/>
        </w:rPr>
        <w:t>2.2.2. Статические ресурсы и скрипты</w:t>
      </w:r>
    </w:p>
    <w:p w:rsidR="00B12C08" w:rsidRDefault="00000000">
      <w:pPr>
        <w:pStyle w:val="a1"/>
      </w:pPr>
      <w:r>
        <w:tab/>
        <w:t>Статические ресурсы приложения включают файлы CSS и JavaScript, организованные в соответствии с их функциональным назначением (рисунок 16).</w:t>
      </w:r>
    </w:p>
    <w:p w:rsidR="00B12C08" w:rsidRDefault="00000000">
      <w:pPr>
        <w:pStyle w:val="a1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387340" cy="1697355"/>
            <wp:effectExtent l="0" t="0" r="0" b="0"/>
            <wp:wrapSquare wrapText="largest"/>
            <wp:docPr id="16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69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16 </w:t>
      </w:r>
      <w:r>
        <w:rPr>
          <w:sz w:val="24"/>
          <w:szCs w:val="24"/>
        </w:rPr>
        <w:softHyphen/>
        <w:t>– Структура каталога статических ресурсов и скриптов</w:t>
      </w:r>
    </w:p>
    <w:p w:rsidR="00B12C08" w:rsidRDefault="00000000">
      <w:pPr>
        <w:pStyle w:val="a1"/>
      </w:pPr>
      <w:r>
        <w:tab/>
        <w:t xml:space="preserve">Файлы CSS реализуют адаптивную верстку интерфейса с использованием медиа-запросов для корректного отображения на устройствах с разным разрешением экрана. Стили обеспечивают </w:t>
      </w:r>
      <w:r>
        <w:lastRenderedPageBreak/>
        <w:t>единообразное оформление элементов управления, таблиц и форм по всему приложению, следуя принципам современного веб-дизайна. Файл style.css содержит правила оформления навигационного меню, таблиц данных, форм ввода, кнопок действий и служебных элементов интерфейса.</w:t>
      </w:r>
    </w:p>
    <w:p w:rsidR="00B12C08" w:rsidRDefault="00000000">
      <w:pPr>
        <w:pStyle w:val="a1"/>
      </w:pPr>
      <w:r>
        <w:tab/>
        <w:t xml:space="preserve">JavaScript-файлы обеспечивают интерактивность </w:t>
      </w:r>
      <w:proofErr w:type="spellStart"/>
      <w:r>
        <w:t>пользо-вательского</w:t>
      </w:r>
      <w:proofErr w:type="spellEnd"/>
      <w:r>
        <w:t xml:space="preserve"> интерфейса и реализуют функционал, недоступный на чистом HTML. Файл app.js является основным скриптом приложения и содержит функции валидации форм, динамического расчета статистических показателей, обработки событий сортировки таблиц и управления состоянием интерфейса.</w:t>
      </w:r>
    </w:p>
    <w:p w:rsidR="00B12C08" w:rsidRDefault="00000000">
      <w:pPr>
        <w:pStyle w:val="a1"/>
      </w:pPr>
      <w:r>
        <w:tab/>
        <w:t xml:space="preserve">Все JavaScript-функции написаны с использованием современных подходов к веб-разработке: события обрабатываются через </w:t>
      </w:r>
      <w:proofErr w:type="spellStart"/>
      <w:r>
        <w:t>addEventListener</w:t>
      </w:r>
      <w:proofErr w:type="spellEnd"/>
      <w:r>
        <w:t xml:space="preserve">, для работы с DOM используется метод </w:t>
      </w:r>
      <w:proofErr w:type="spellStart"/>
      <w:r>
        <w:t>querySelector</w:t>
      </w:r>
      <w:proofErr w:type="spellEnd"/>
      <w:r>
        <w:t xml:space="preserve">, а для обеспечения совместимости с разными браузерами применяются </w:t>
      </w:r>
      <w:proofErr w:type="spellStart"/>
      <w:r>
        <w:t>полифилы</w:t>
      </w:r>
      <w:proofErr w:type="spellEnd"/>
      <w:r>
        <w:t>. Особое внимание уделено обработке ошибок и валидации пользовательского ввода для предотвращения некорректных данных.</w:t>
      </w:r>
    </w:p>
    <w:p w:rsidR="00B12C08" w:rsidRDefault="00000000">
      <w:pPr>
        <w:pStyle w:val="a1"/>
      </w:pPr>
      <w:r>
        <w:tab/>
        <w:t>Страницы интерфейса используют логику, реализованную в файле app.js, для обеспечения интерактивности, включая динамический подсчет статистических данных о товарах и заказах, валидацию форм на стороне клиента и улучшение пользовательского опыта через немедленную обратную связь.</w:t>
      </w:r>
    </w:p>
    <w:p w:rsidR="00B12C08" w:rsidRDefault="00000000">
      <w:pPr>
        <w:pStyle w:val="a1"/>
      </w:pPr>
      <w:r>
        <w:tab/>
        <w:t xml:space="preserve">Таким образом, клиентская часть приложения представляет собой полнофункциональный веб-интерфейс, обеспечивающий удобное взаимодействие пользователей с системой управления магазином цифровой техники. Использование современных веб-технологий позволяет создать адаптивный, интуитивно понятный и </w:t>
      </w:r>
      <w:r>
        <w:lastRenderedPageBreak/>
        <w:t>высокопроизводительный интерфейс, полностью интегрированный с серверной частью приложения.</w:t>
      </w:r>
      <w:r>
        <w:br w:type="page"/>
      </w:r>
    </w:p>
    <w:p w:rsidR="00B12C08" w:rsidRDefault="00000000">
      <w:pPr>
        <w:pStyle w:val="1"/>
        <w:spacing w:before="0"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21" w:name="__RefHeading___Toc7458_1218111824"/>
      <w:bookmarkEnd w:id="21"/>
      <w:r>
        <w:rPr>
          <w:rFonts w:ascii="Times New Roman" w:hAnsi="Times New Roman"/>
          <w:sz w:val="28"/>
          <w:szCs w:val="28"/>
        </w:rPr>
        <w:lastRenderedPageBreak/>
        <w:t>Заключение</w:t>
      </w:r>
    </w:p>
    <w:p w:rsidR="00B12C08" w:rsidRDefault="00000000">
      <w:pPr>
        <w:pStyle w:val="a1"/>
        <w:spacing w:before="114" w:after="114"/>
      </w:pPr>
      <w:r>
        <w:tab/>
        <w:t>В ходе выполнения курсовой работы была разработана полнофункциональная информационно-справочная система магазина цифровой техники, полностью соответствующая требованиям задания и современным стандартам разработки веб-приложений. Система реализована с использованием стека технологий Java/Spring Boot с применением трехуровневой архитектуры, что обеспечивает ее модульность, масштабируемость и удобство поддержки.</w:t>
      </w:r>
    </w:p>
    <w:p w:rsidR="00B12C08" w:rsidRDefault="00000000">
      <w:pPr>
        <w:pStyle w:val="a1"/>
        <w:spacing w:before="57" w:after="57"/>
      </w:pPr>
      <w:r>
        <w:tab/>
        <w:t xml:space="preserve">Поставленная цель проекта –– создание комплексной системы управления магазином цифровой техники –– была успешно достигнута. В процессе разработки решены все определенные во введении задачи: реализован клиент-серверный механизм взаимодействия с использованием </w:t>
      </w:r>
      <w:proofErr w:type="spellStart"/>
      <w:r>
        <w:t>RESTful</w:t>
      </w:r>
      <w:proofErr w:type="spellEnd"/>
      <w:r>
        <w:t xml:space="preserve"> API, разработан интуитивно понятный веб-интерфейс с возможностью адаптации под различные роли пользователей, применена модель MVC для разделения ответственности компонентов системы. Особое внимание уделено безопасности приложения: реализована ролевая модель доступа с тремя уровнями привилегий (CLIENT, MANAGER, ADMIN), применено шифрование паролей с использованием алгоритма </w:t>
      </w:r>
      <w:proofErr w:type="spellStart"/>
      <w:r>
        <w:t>BCrypt</w:t>
      </w:r>
      <w:proofErr w:type="spellEnd"/>
      <w:r>
        <w:t>, предусмотрена защита от распространенных веб-уязвимостей.</w:t>
      </w:r>
    </w:p>
    <w:p w:rsidR="00B12C08" w:rsidRDefault="00000000">
      <w:pPr>
        <w:pStyle w:val="a1"/>
        <w:spacing w:before="57" w:after="57"/>
      </w:pPr>
      <w:r>
        <w:tab/>
        <w:t>Разработанная система обладает широким функционалом: позволяет вести учет товаров с возможностью фильтрации и поиска по различным критериям, управлять категориями товаров, обрабатывать заказы на всех этапах их жизненного цикла, осуществлять управление пользователями с гибкими правами доступа. Интерфейс системы обеспечивает удобную работу с данными: реализована сортировка таблиц, динамический расчет статистических показателей (средняя цена товара, среднее время доставки заказов), визуальное представление информации о статусах заказов.</w:t>
      </w:r>
    </w:p>
    <w:p w:rsidR="00B12C08" w:rsidRDefault="00000000">
      <w:pPr>
        <w:pStyle w:val="a1"/>
        <w:spacing w:before="57" w:after="57"/>
      </w:pPr>
      <w:r>
        <w:lastRenderedPageBreak/>
        <w:tab/>
        <w:t>Практическая значимость разработанной системы заключается в возможности ее внедрения в реальные магазины цифровой техники для автоматизации бизнес-процессов, повышения эффективности работы персонала и улучшения качества обслуживания клиентов. Система позволяет сократить время обработки заказов, минимизировать ошибки при управлении складскими запасами, обеспечить оперативное получение аналитической информации для принятия управленческих решений.</w:t>
      </w:r>
    </w:p>
    <w:p w:rsidR="00B12C08" w:rsidRDefault="00000000">
      <w:pPr>
        <w:pStyle w:val="a1"/>
        <w:spacing w:before="57" w:after="57"/>
      </w:pPr>
      <w:r>
        <w:tab/>
        <w:t>В процессе выполнения работы были получены ценные навыки проектирования и разработки полнофункциональных веб-приложений с использованием современных фреймворков и технологий, а также практический опыт применения принципов объектно-ориентированного программирования, проектирования баз данных и обеспечения безопасности веб-приложений.</w:t>
      </w:r>
    </w:p>
    <w:p w:rsidR="00B12C08" w:rsidRDefault="00000000">
      <w:pPr>
        <w:pStyle w:val="a1"/>
        <w:spacing w:before="57" w:after="57"/>
      </w:pPr>
      <w:r>
        <w:tab/>
        <w:t>В перспективе систему можно дополнить следующими возможностями: интеграцией с платежными системами для онлайн-оплаты заказов, реализацией механизмов рекомендаций товаров для клиентов на основе их истории покупок, добавлением мобильного приложения для клиентов и персонала магазина, расширением аналитических функций за счет построения прогнозов спроса на товары. Реализация этих улучшений позволит создать полноценную экосистему для автоматизации управления магазином цифровой техники любого масштаба.</w:t>
      </w:r>
      <w:r>
        <w:br w:type="page"/>
      </w:r>
    </w:p>
    <w:p w:rsidR="00B12C08" w:rsidRDefault="00000000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22" w:name="__RefHeading___Toc3454_3334965599"/>
      <w:bookmarkEnd w:id="22"/>
      <w:r>
        <w:rPr>
          <w:rFonts w:ascii="Times New Roman" w:hAnsi="Times New Roman"/>
          <w:sz w:val="28"/>
          <w:szCs w:val="28"/>
        </w:rPr>
        <w:lastRenderedPageBreak/>
        <w:t>Список использованных источников</w:t>
      </w:r>
    </w:p>
    <w:p w:rsidR="00B12C08" w:rsidRDefault="00000000">
      <w:pPr>
        <w:pStyle w:val="a1"/>
        <w:numPr>
          <w:ilvl w:val="0"/>
          <w:numId w:val="5"/>
        </w:numPr>
      </w:pPr>
      <w:r>
        <w:t>Рынок цифровой техники России: аналитический отчет за 2024 год / Под ред. С. Г. Кузнецова. – Москва: ИД «Экономика и статистика», 2024. – 156 с.</w:t>
      </w:r>
    </w:p>
    <w:p w:rsidR="00B12C08" w:rsidRDefault="00000000">
      <w:pPr>
        <w:pStyle w:val="a1"/>
        <w:numPr>
          <w:ilvl w:val="0"/>
          <w:numId w:val="5"/>
        </w:numPr>
      </w:pPr>
      <w:r>
        <w:t>Бирюков А.В. Управление запасами в розничной торговле электроникой: современные подходы и методы / А.В. Бирюков, М.Л. Петров // Вестник торговой науки. – 2023. – № 4. – С. 78-92.</w:t>
      </w:r>
    </w:p>
    <w:p w:rsidR="00B12C08" w:rsidRDefault="00000000">
      <w:pPr>
        <w:pStyle w:val="a1"/>
        <w:numPr>
          <w:ilvl w:val="0"/>
          <w:numId w:val="5"/>
        </w:numPr>
      </w:pPr>
      <w:r>
        <w:t>Васильева Е.Н. Эффективность внедрения информационных систем в розничной торговле: статистический анализ / Е.Н. Васильева, И.К. Соколова // Информационные технологии в экономике и управлении. – 2024. – Т. 12, № 2. – С. 145-160.</w:t>
      </w:r>
    </w:p>
    <w:p w:rsidR="00B12C08" w:rsidRDefault="00000000">
      <w:pPr>
        <w:pStyle w:val="a1"/>
        <w:numPr>
          <w:ilvl w:val="0"/>
          <w:numId w:val="5"/>
        </w:numPr>
      </w:pPr>
      <w:r>
        <w:t>Громов И.Т. Проблемы цифровизации малого и среднего бизнеса в сфере розничной торговли / И.Т. Громов // Цифровая экономика. – 2023. – № 3. – С. 211-225.</w:t>
      </w:r>
    </w:p>
    <w:p w:rsidR="00B12C08" w:rsidRDefault="00000000">
      <w:pPr>
        <w:pStyle w:val="a1"/>
        <w:numPr>
          <w:ilvl w:val="0"/>
          <w:numId w:val="5"/>
        </w:numPr>
      </w:pPr>
      <w:proofErr w:type="spellStart"/>
      <w:r>
        <w:t>Walls</w:t>
      </w:r>
      <w:proofErr w:type="spellEnd"/>
      <w:r>
        <w:t xml:space="preserve"> C. Spring в действии / C. </w:t>
      </w:r>
      <w:proofErr w:type="spellStart"/>
      <w:r>
        <w:t>Walls</w:t>
      </w:r>
      <w:proofErr w:type="spellEnd"/>
      <w:r>
        <w:t>. – Москва: ДМК Пресс, 2021. – 616 с.</w:t>
      </w:r>
    </w:p>
    <w:p w:rsidR="00B12C08" w:rsidRDefault="00000000">
      <w:pPr>
        <w:pStyle w:val="a1"/>
        <w:numPr>
          <w:ilvl w:val="0"/>
          <w:numId w:val="5"/>
        </w:numPr>
      </w:pPr>
      <w:r>
        <w:t>Шарма Р., Чопра К. Spring 5 для профессионалов / Р. Шарма, К. Чопра. – Москва: Питер, 2022. – 624 с.</w:t>
      </w:r>
    </w:p>
    <w:p w:rsidR="00B12C08" w:rsidRDefault="00000000">
      <w:pPr>
        <w:pStyle w:val="a1"/>
        <w:numPr>
          <w:ilvl w:val="0"/>
          <w:numId w:val="5"/>
        </w:numPr>
      </w:pPr>
      <w:r>
        <w:t>Лонг Д. Spring Boot в действии / Д. Лонг. – Москва: ДМК Пресс, 2020. – 432 с.</w:t>
      </w:r>
    </w:p>
    <w:p w:rsidR="00B12C08" w:rsidRDefault="00000000">
      <w:pPr>
        <w:pStyle w:val="a1"/>
        <w:numPr>
          <w:ilvl w:val="0"/>
          <w:numId w:val="5"/>
        </w:numPr>
      </w:pPr>
      <w:r>
        <w:t xml:space="preserve">Бауэр К. Java </w:t>
      </w:r>
      <w:proofErr w:type="spellStart"/>
      <w:r>
        <w:t>Persistence</w:t>
      </w:r>
      <w:proofErr w:type="spellEnd"/>
      <w:r>
        <w:t xml:space="preserve"> с </w:t>
      </w:r>
      <w:proofErr w:type="spellStart"/>
      <w:r>
        <w:t>Hibernate</w:t>
      </w:r>
      <w:proofErr w:type="spellEnd"/>
      <w:r>
        <w:t xml:space="preserve"> / К. Бауэр, Г. Кинг. – Санкт-Петербург: Питер, 2022. – 560 с.</w:t>
      </w:r>
    </w:p>
    <w:p w:rsidR="00B12C08" w:rsidRDefault="00000000">
      <w:pPr>
        <w:pStyle w:val="a1"/>
        <w:numPr>
          <w:ilvl w:val="0"/>
          <w:numId w:val="5"/>
        </w:numPr>
      </w:pPr>
      <w:proofErr w:type="spellStart"/>
      <w:r>
        <w:t>Хорстманн</w:t>
      </w:r>
      <w:proofErr w:type="spellEnd"/>
      <w:r>
        <w:t xml:space="preserve"> К.С. Java. Библиотека профессионала. Том 2 / К.С. </w:t>
      </w:r>
      <w:proofErr w:type="spellStart"/>
      <w:r>
        <w:t>Хорстманн</w:t>
      </w:r>
      <w:proofErr w:type="spellEnd"/>
      <w:r>
        <w:t>. – Москва: ДМК Пресс, 2021. – 784 с.</w:t>
      </w:r>
    </w:p>
    <w:p w:rsidR="00B12C08" w:rsidRDefault="00000000">
      <w:pPr>
        <w:pStyle w:val="a1"/>
        <w:numPr>
          <w:ilvl w:val="0"/>
          <w:numId w:val="5"/>
        </w:numPr>
      </w:pPr>
      <w:r>
        <w:t xml:space="preserve"> Блэк Д. </w:t>
      </w:r>
      <w:proofErr w:type="spellStart"/>
      <w:r>
        <w:t>Thymeleaf</w:t>
      </w:r>
      <w:proofErr w:type="spellEnd"/>
      <w:r>
        <w:t xml:space="preserve">: современный </w:t>
      </w:r>
      <w:proofErr w:type="spellStart"/>
      <w:r>
        <w:t>шаблонизатор</w:t>
      </w:r>
      <w:proofErr w:type="spellEnd"/>
      <w:r>
        <w:t xml:space="preserve"> для Java-приложений / Д. Блэк // Программирование. – 2023. – № 5. – С. 89-103. </w:t>
      </w:r>
    </w:p>
    <w:p w:rsidR="00B12C08" w:rsidRDefault="00000000">
      <w:pPr>
        <w:pStyle w:val="a1"/>
        <w:numPr>
          <w:ilvl w:val="0"/>
          <w:numId w:val="5"/>
        </w:numPr>
      </w:pPr>
      <w:r>
        <w:lastRenderedPageBreak/>
        <w:t xml:space="preserve"> MySQL 8.0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[Электронный ресурс]. – Режим доступа: https://dev.mysql.com/doc/refman/8.0/en/ (дата </w:t>
      </w:r>
      <w:proofErr w:type="spellStart"/>
      <w:r>
        <w:t>обраще-ния</w:t>
      </w:r>
      <w:proofErr w:type="spellEnd"/>
      <w:r>
        <w:t>: 15.11.2025).</w:t>
      </w:r>
    </w:p>
    <w:p w:rsidR="00B12C08" w:rsidRDefault="00000000">
      <w:pPr>
        <w:pStyle w:val="a1"/>
        <w:numPr>
          <w:ilvl w:val="0"/>
          <w:numId w:val="5"/>
        </w:numPr>
      </w:pPr>
      <w:r>
        <w:t xml:space="preserve"> Spring Security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https://docs.spring.io/spring-security/reference/index.html (дата обращения: 17.11.2025).</w:t>
      </w:r>
    </w:p>
    <w:p w:rsidR="00AA0D47" w:rsidRDefault="00000000">
      <w:pPr>
        <w:pStyle w:val="a1"/>
        <w:numPr>
          <w:ilvl w:val="0"/>
          <w:numId w:val="5"/>
        </w:numPr>
      </w:pPr>
      <w:r>
        <w:t xml:space="preserve"> Project </w:t>
      </w:r>
      <w:proofErr w:type="spellStart"/>
      <w:r>
        <w:t>Lombok</w:t>
      </w:r>
      <w:proofErr w:type="spellEnd"/>
      <w:r>
        <w:t xml:space="preserve">: Java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[Электронный ресурс]. – Режим доступа: https://projectlombok.org/features/all (дата обращения: 18.11.2025). </w:t>
      </w:r>
    </w:p>
    <w:p w:rsidR="00AA0D47" w:rsidRDefault="00AA0D47">
      <w:pPr>
        <w:rPr>
          <w:rFonts w:ascii="Times New Roman" w:hAnsi="Times New Roman"/>
          <w:sz w:val="28"/>
          <w:szCs w:val="28"/>
        </w:rPr>
      </w:pPr>
      <w:r>
        <w:br w:type="page"/>
      </w:r>
    </w:p>
    <w:p w:rsidR="003F492B" w:rsidRDefault="003F492B" w:rsidP="003F492B">
      <w:pPr>
        <w:pStyle w:val="a1"/>
        <w:rPr>
          <w:lang w:val="en-US"/>
        </w:rPr>
      </w:pPr>
      <w:r>
        <w:lastRenderedPageBreak/>
        <w:t>Репозиторий проекта</w:t>
      </w:r>
      <w:r w:rsidRPr="003F492B">
        <w:t xml:space="preserve">: </w:t>
      </w:r>
      <w:hyperlink r:id="rId23" w:history="1">
        <w:r w:rsidRPr="003F492B">
          <w:rPr>
            <w:rStyle w:val="a5"/>
            <w:rFonts w:hint="eastAsia"/>
            <w:lang w:val="en-US"/>
          </w:rPr>
          <w:t>https</w:t>
        </w:r>
        <w:r w:rsidRPr="003F492B">
          <w:rPr>
            <w:rStyle w:val="a5"/>
            <w:rFonts w:hint="eastAsia"/>
          </w:rPr>
          <w:t>://</w:t>
        </w:r>
        <w:proofErr w:type="spellStart"/>
        <w:r w:rsidRPr="003F492B">
          <w:rPr>
            <w:rStyle w:val="a5"/>
            <w:rFonts w:hint="eastAsia"/>
            <w:lang w:val="en-US"/>
          </w:rPr>
          <w:t>github</w:t>
        </w:r>
        <w:proofErr w:type="spellEnd"/>
        <w:r w:rsidRPr="003F492B">
          <w:rPr>
            <w:rStyle w:val="a5"/>
            <w:rFonts w:hint="eastAsia"/>
          </w:rPr>
          <w:t>.</w:t>
        </w:r>
        <w:r w:rsidRPr="003F492B">
          <w:rPr>
            <w:rStyle w:val="a5"/>
            <w:rFonts w:hint="eastAsia"/>
            <w:lang w:val="en-US"/>
          </w:rPr>
          <w:t>com</w:t>
        </w:r>
        <w:r w:rsidRPr="003F492B">
          <w:rPr>
            <w:rStyle w:val="a5"/>
            <w:rFonts w:hint="eastAsia"/>
          </w:rPr>
          <w:t>/</w:t>
        </w:r>
        <w:proofErr w:type="spellStart"/>
        <w:r w:rsidRPr="003F492B">
          <w:rPr>
            <w:rStyle w:val="a5"/>
            <w:rFonts w:hint="eastAsia"/>
            <w:lang w:val="en-US"/>
          </w:rPr>
          <w:t>kn</w:t>
        </w:r>
        <w:r w:rsidRPr="003F492B">
          <w:rPr>
            <w:rStyle w:val="a5"/>
            <w:rFonts w:hint="eastAsia"/>
            <w:lang w:val="en-US"/>
          </w:rPr>
          <w:t>a</w:t>
        </w:r>
        <w:r w:rsidRPr="003F492B">
          <w:rPr>
            <w:rStyle w:val="a5"/>
            <w:rFonts w:hint="eastAsia"/>
            <w:lang w:val="en-US"/>
          </w:rPr>
          <w:t>mgie</w:t>
        </w:r>
        <w:proofErr w:type="spellEnd"/>
        <w:r w:rsidRPr="003F492B">
          <w:rPr>
            <w:rStyle w:val="a5"/>
            <w:rFonts w:hint="eastAsia"/>
          </w:rPr>
          <w:t>/</w:t>
        </w:r>
        <w:r w:rsidRPr="003F492B">
          <w:rPr>
            <w:rStyle w:val="a5"/>
            <w:rFonts w:hint="eastAsia"/>
            <w:lang w:val="en-US"/>
          </w:rPr>
          <w:t>digital</w:t>
        </w:r>
        <w:r w:rsidRPr="003F492B">
          <w:rPr>
            <w:rStyle w:val="a5"/>
            <w:rFonts w:hint="eastAsia"/>
          </w:rPr>
          <w:t>-</w:t>
        </w:r>
        <w:r w:rsidRPr="003F492B">
          <w:rPr>
            <w:rStyle w:val="a5"/>
            <w:rFonts w:hint="eastAsia"/>
            <w:lang w:val="en-US"/>
          </w:rPr>
          <w:t>store</w:t>
        </w:r>
      </w:hyperlink>
    </w:p>
    <w:p w:rsidR="00B12C08" w:rsidRDefault="003F492B" w:rsidP="003F492B">
      <w:pPr>
        <w:pStyle w:val="a1"/>
      </w:pPr>
      <w:r>
        <w:t>Видео-демонстрация проекта</w:t>
      </w:r>
      <w:r w:rsidRPr="003F492B">
        <w:t xml:space="preserve">: </w:t>
      </w:r>
      <w:r>
        <w:rPr>
          <w:lang w:val="en-US"/>
        </w:rPr>
        <w:fldChar w:fldCharType="begin"/>
      </w:r>
      <w:r>
        <w:rPr>
          <w:rFonts w:hint="eastAsia"/>
          <w:lang w:val="en-US"/>
        </w:rPr>
        <w:instrText>HYPERLINK</w:instrText>
      </w:r>
      <w:r w:rsidRPr="003F492B">
        <w:rPr>
          <w:rFonts w:hint="eastAsia"/>
        </w:rPr>
        <w:instrText xml:space="preserve"> "</w:instrText>
      </w:r>
      <w:r>
        <w:rPr>
          <w:rFonts w:hint="eastAsia"/>
          <w:lang w:val="en-US"/>
        </w:rPr>
        <w:instrText>https</w:instrText>
      </w:r>
      <w:r w:rsidRPr="003F492B">
        <w:rPr>
          <w:rFonts w:hint="eastAsia"/>
        </w:rPr>
        <w:instrText>://</w:instrText>
      </w:r>
      <w:r>
        <w:rPr>
          <w:rFonts w:hint="eastAsia"/>
          <w:lang w:val="en-US"/>
        </w:rPr>
        <w:instrText>youtu</w:instrText>
      </w:r>
      <w:r w:rsidRPr="003F492B">
        <w:rPr>
          <w:rFonts w:hint="eastAsia"/>
        </w:rPr>
        <w:instrText>.</w:instrText>
      </w:r>
      <w:r>
        <w:rPr>
          <w:rFonts w:hint="eastAsia"/>
          <w:lang w:val="en-US"/>
        </w:rPr>
        <w:instrText>be</w:instrText>
      </w:r>
      <w:r w:rsidRPr="003F492B">
        <w:rPr>
          <w:rFonts w:hint="eastAsia"/>
        </w:rPr>
        <w:instrText>/</w:instrText>
      </w:r>
      <w:r>
        <w:rPr>
          <w:rFonts w:hint="eastAsia"/>
          <w:lang w:val="en-US"/>
        </w:rPr>
        <w:instrText>Je</w:instrText>
      </w:r>
      <w:r w:rsidRPr="003F492B">
        <w:rPr>
          <w:rFonts w:hint="eastAsia"/>
        </w:rPr>
        <w:instrText>6</w:instrText>
      </w:r>
      <w:r>
        <w:rPr>
          <w:rFonts w:hint="eastAsia"/>
          <w:lang w:val="en-US"/>
        </w:rPr>
        <w:instrText>j</w:instrText>
      </w:r>
      <w:r w:rsidRPr="003F492B">
        <w:rPr>
          <w:rFonts w:hint="eastAsia"/>
        </w:rPr>
        <w:instrText>3</w:instrText>
      </w:r>
      <w:r>
        <w:rPr>
          <w:rFonts w:hint="eastAsia"/>
          <w:lang w:val="en-US"/>
        </w:rPr>
        <w:instrText>F</w:instrText>
      </w:r>
      <w:r w:rsidRPr="003F492B">
        <w:rPr>
          <w:rFonts w:hint="eastAsia"/>
        </w:rPr>
        <w:instrText>5</w:instrText>
      </w:r>
      <w:r>
        <w:rPr>
          <w:rFonts w:hint="eastAsia"/>
          <w:lang w:val="en-US"/>
        </w:rPr>
        <w:instrText>iK</w:instrText>
      </w:r>
      <w:r w:rsidRPr="003F492B">
        <w:rPr>
          <w:rFonts w:hint="eastAsia"/>
        </w:rPr>
        <w:instrText>8</w:instrText>
      </w:r>
      <w:r>
        <w:rPr>
          <w:rFonts w:hint="eastAsia"/>
          <w:lang w:val="en-US"/>
        </w:rPr>
        <w:instrText>U</w:instrText>
      </w:r>
      <w:r w:rsidRPr="003F492B">
        <w:rPr>
          <w:rFonts w:hint="eastAsia"/>
        </w:rPr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F492B">
        <w:rPr>
          <w:rStyle w:val="a5"/>
          <w:rFonts w:hint="eastAsia"/>
          <w:lang w:val="en-US"/>
        </w:rPr>
        <w:t>https</w:t>
      </w:r>
      <w:r w:rsidRPr="003F492B">
        <w:rPr>
          <w:rStyle w:val="a5"/>
          <w:rFonts w:hint="eastAsia"/>
        </w:rPr>
        <w:t>://</w:t>
      </w:r>
      <w:proofErr w:type="spellStart"/>
      <w:r w:rsidRPr="003F492B">
        <w:rPr>
          <w:rStyle w:val="a5"/>
          <w:rFonts w:hint="eastAsia"/>
          <w:lang w:val="en-US"/>
        </w:rPr>
        <w:t>youtu</w:t>
      </w:r>
      <w:proofErr w:type="spellEnd"/>
      <w:r w:rsidRPr="003F492B">
        <w:rPr>
          <w:rStyle w:val="a5"/>
          <w:rFonts w:hint="eastAsia"/>
        </w:rPr>
        <w:t>.</w:t>
      </w:r>
      <w:r w:rsidRPr="003F492B">
        <w:rPr>
          <w:rStyle w:val="a5"/>
          <w:rFonts w:hint="eastAsia"/>
          <w:lang w:val="en-US"/>
        </w:rPr>
        <w:t>be</w:t>
      </w:r>
      <w:r w:rsidRPr="003F492B">
        <w:rPr>
          <w:rStyle w:val="a5"/>
          <w:rFonts w:hint="eastAsia"/>
        </w:rPr>
        <w:t>/</w:t>
      </w:r>
      <w:r w:rsidRPr="003F492B">
        <w:rPr>
          <w:rStyle w:val="a5"/>
          <w:rFonts w:hint="eastAsia"/>
          <w:lang w:val="en-US"/>
        </w:rPr>
        <w:t>Je</w:t>
      </w:r>
      <w:r w:rsidRPr="003F492B">
        <w:rPr>
          <w:rStyle w:val="a5"/>
          <w:rFonts w:hint="eastAsia"/>
        </w:rPr>
        <w:t>6</w:t>
      </w:r>
      <w:r w:rsidRPr="003F492B">
        <w:rPr>
          <w:rStyle w:val="a5"/>
          <w:rFonts w:hint="eastAsia"/>
          <w:lang w:val="en-US"/>
        </w:rPr>
        <w:t>j</w:t>
      </w:r>
      <w:r w:rsidRPr="003F492B">
        <w:rPr>
          <w:rStyle w:val="a5"/>
          <w:rFonts w:hint="eastAsia"/>
        </w:rPr>
        <w:t>3</w:t>
      </w:r>
      <w:r w:rsidRPr="003F492B">
        <w:rPr>
          <w:rStyle w:val="a5"/>
          <w:rFonts w:hint="eastAsia"/>
          <w:lang w:val="en-US"/>
        </w:rPr>
        <w:t>F</w:t>
      </w:r>
      <w:r w:rsidRPr="003F492B">
        <w:rPr>
          <w:rStyle w:val="a5"/>
          <w:rFonts w:hint="eastAsia"/>
        </w:rPr>
        <w:t>5</w:t>
      </w:r>
      <w:proofErr w:type="spellStart"/>
      <w:r w:rsidRPr="003F492B">
        <w:rPr>
          <w:rStyle w:val="a5"/>
          <w:rFonts w:hint="eastAsia"/>
          <w:lang w:val="en-US"/>
        </w:rPr>
        <w:t>iK</w:t>
      </w:r>
      <w:proofErr w:type="spellEnd"/>
      <w:r w:rsidRPr="003F492B">
        <w:rPr>
          <w:rStyle w:val="a5"/>
          <w:rFonts w:hint="eastAsia"/>
        </w:rPr>
        <w:t>8</w:t>
      </w:r>
      <w:r w:rsidRPr="003F492B">
        <w:rPr>
          <w:rStyle w:val="a5"/>
          <w:rFonts w:hint="eastAsia"/>
          <w:lang w:val="en-US"/>
        </w:rPr>
        <w:t>U</w:t>
      </w:r>
      <w:r>
        <w:rPr>
          <w:lang w:val="en-US"/>
        </w:rPr>
        <w:fldChar w:fldCharType="end"/>
      </w:r>
      <w:r w:rsidR="00000000">
        <w:br w:type="page"/>
      </w:r>
    </w:p>
    <w:p w:rsidR="00B12C08" w:rsidRDefault="00000000">
      <w:pPr>
        <w:pStyle w:val="1"/>
        <w:spacing w:before="114" w:after="114" w:line="360" w:lineRule="auto"/>
        <w:jc w:val="center"/>
        <w:rPr>
          <w:rFonts w:ascii="Times New Roman" w:hAnsi="Times New Roman"/>
          <w:sz w:val="28"/>
          <w:szCs w:val="28"/>
        </w:rPr>
      </w:pPr>
      <w:bookmarkStart w:id="23" w:name="__RefHeading___Toc1480_1218111824"/>
      <w:bookmarkEnd w:id="23"/>
      <w:r>
        <w:rPr>
          <w:rFonts w:ascii="Times New Roman" w:hAnsi="Times New Roman"/>
          <w:sz w:val="28"/>
          <w:szCs w:val="28"/>
        </w:rPr>
        <w:lastRenderedPageBreak/>
        <w:t>Приложения</w:t>
      </w: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582160"/>
            <wp:effectExtent l="0" t="0" r="0" b="0"/>
            <wp:wrapSquare wrapText="largest"/>
            <wp:docPr id="1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Приложение А – Метод для создания заказа</w:t>
      </w:r>
    </w:p>
    <w:p w:rsidR="00B12C08" w:rsidRDefault="00B12C08">
      <w:pPr>
        <w:pStyle w:val="a1"/>
        <w:spacing w:after="0"/>
        <w:jc w:val="center"/>
      </w:pP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626610"/>
            <wp:effectExtent l="0" t="0" r="0" b="0"/>
            <wp:wrapSquare wrapText="largest"/>
            <wp:docPr id="1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Приложение Б – Метод по подсчёту статистических данных о товаре</w:t>
      </w:r>
    </w:p>
    <w:p w:rsidR="00B12C08" w:rsidRDefault="00B12C08">
      <w:pPr>
        <w:pStyle w:val="a1"/>
        <w:spacing w:after="0"/>
        <w:jc w:val="center"/>
      </w:pP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77465"/>
            <wp:effectExtent l="0" t="0" r="0" b="0"/>
            <wp:wrapSquare wrapText="largest"/>
            <wp:docPr id="1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Приложение В – Файл </w:t>
      </w:r>
      <w:proofErr w:type="spellStart"/>
      <w:proofErr w:type="gramStart"/>
      <w:r>
        <w:rPr>
          <w:sz w:val="24"/>
          <w:szCs w:val="24"/>
        </w:rPr>
        <w:t>application.properties</w:t>
      </w:r>
      <w:proofErr w:type="spellEnd"/>
      <w:proofErr w:type="gramEnd"/>
    </w:p>
    <w:p w:rsidR="00B12C08" w:rsidRDefault="00B12C08">
      <w:pPr>
        <w:pStyle w:val="a1"/>
        <w:spacing w:after="0"/>
        <w:jc w:val="center"/>
      </w:pP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547745"/>
            <wp:effectExtent l="0" t="0" r="0" b="0"/>
            <wp:wrapSquare wrapText="largest"/>
            <wp:docPr id="20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Приложение Г – Конфигурация безопасности приложения</w:t>
      </w:r>
    </w:p>
    <w:p w:rsidR="00B12C08" w:rsidRDefault="00B12C08">
      <w:pPr>
        <w:pStyle w:val="a1"/>
        <w:spacing w:after="0"/>
        <w:jc w:val="center"/>
      </w:pP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01415"/>
            <wp:effectExtent l="0" t="0" r="0" b="0"/>
            <wp:wrapSquare wrapText="largest"/>
            <wp:docPr id="2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Приложение Д – Пример реализации репозитория с комплексным поиском (</w:t>
      </w:r>
      <w:proofErr w:type="spellStart"/>
      <w:r>
        <w:rPr>
          <w:sz w:val="24"/>
          <w:szCs w:val="24"/>
        </w:rPr>
        <w:t>ProductRepository</w:t>
      </w:r>
      <w:proofErr w:type="spellEnd"/>
      <w:r>
        <w:rPr>
          <w:sz w:val="24"/>
          <w:szCs w:val="24"/>
        </w:rPr>
        <w:t>)</w:t>
      </w:r>
    </w:p>
    <w:p w:rsidR="00B12C08" w:rsidRDefault="00B12C08">
      <w:pPr>
        <w:pStyle w:val="a1"/>
        <w:spacing w:after="0"/>
        <w:jc w:val="center"/>
      </w:pPr>
    </w:p>
    <w:p w:rsidR="00B12C08" w:rsidRDefault="00000000">
      <w:pPr>
        <w:pStyle w:val="a1"/>
        <w:spacing w:after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639945"/>
            <wp:effectExtent l="0" t="0" r="0" b="0"/>
            <wp:wrapSquare wrapText="largest"/>
            <wp:docPr id="2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3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Приложение Е – Фрагмент реализации сервисного слоя (</w:t>
      </w:r>
      <w:proofErr w:type="spellStart"/>
      <w:r>
        <w:rPr>
          <w:sz w:val="24"/>
          <w:szCs w:val="24"/>
        </w:rPr>
        <w:t>UserService</w:t>
      </w:r>
      <w:proofErr w:type="spellEnd"/>
      <w:r>
        <w:rPr>
          <w:sz w:val="24"/>
          <w:szCs w:val="24"/>
        </w:rPr>
        <w:t>)</w:t>
      </w:r>
    </w:p>
    <w:p w:rsidR="00B12C08" w:rsidRDefault="00B12C08">
      <w:pPr>
        <w:pStyle w:val="a1"/>
        <w:spacing w:after="0"/>
        <w:jc w:val="center"/>
      </w:pPr>
    </w:p>
    <w:p w:rsidR="00B12C08" w:rsidRDefault="00B12C08">
      <w:pPr>
        <w:pStyle w:val="a1"/>
        <w:spacing w:after="0"/>
        <w:jc w:val="center"/>
      </w:pPr>
    </w:p>
    <w:sectPr w:rsidR="00B12C08" w:rsidSect="00B61288">
      <w:footerReference w:type="even" r:id="rId30"/>
      <w:footerReference w:type="default" r:id="rId31"/>
      <w:footerReference w:type="first" r:id="rId32"/>
      <w:pgSz w:w="11906" w:h="16838"/>
      <w:pgMar w:top="1134" w:right="1701" w:bottom="1134" w:left="1701" w:header="1134" w:footer="709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4CE3" w:rsidRDefault="00844CE3">
      <w:r>
        <w:separator/>
      </w:r>
    </w:p>
  </w:endnote>
  <w:endnote w:type="continuationSeparator" w:id="0">
    <w:p w:rsidR="00844CE3" w:rsidRDefault="0084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20B0604020202020204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Fonts w:hint="eastAsia"/>
      </w:rPr>
      <w:id w:val="1511253084"/>
      <w:docPartObj>
        <w:docPartGallery w:val="Page Numbers (Bottom of Page)"/>
        <w:docPartUnique/>
      </w:docPartObj>
    </w:sdtPr>
    <w:sdtContent>
      <w:p w:rsidR="00B61288" w:rsidRDefault="00B61288" w:rsidP="00B61288">
        <w:pPr>
          <w:pStyle w:val="af"/>
          <w:framePr w:wrap="none" w:vAnchor="text" w:hAnchor="margin" w:xAlign="center" w:y="1"/>
          <w:rPr>
            <w:rStyle w:val="af2"/>
            <w:rFonts w:hint="eastAsia"/>
          </w:rPr>
        </w:pPr>
        <w:r>
          <w:rPr>
            <w:rStyle w:val="af2"/>
            <w:rFonts w:hint="eastAsia"/>
          </w:rPr>
          <w:fldChar w:fldCharType="begin"/>
        </w:r>
        <w:r>
          <w:rPr>
            <w:rStyle w:val="af2"/>
            <w:rFonts w:hint="eastAsia"/>
          </w:rPr>
          <w:instrText xml:space="preserve"> PAGE </w:instrText>
        </w:r>
        <w:r>
          <w:rPr>
            <w:rStyle w:val="af2"/>
            <w:rFonts w:hint="eastAsia"/>
          </w:rPr>
          <w:fldChar w:fldCharType="end"/>
        </w:r>
      </w:p>
    </w:sdtContent>
  </w:sdt>
  <w:p w:rsidR="00B12C08" w:rsidRDefault="00B12C08" w:rsidP="00B61288">
    <w:pPr>
      <w:pStyle w:val="af"/>
      <w:ind w:right="360"/>
      <w:jc w:val="center"/>
      <w:rPr>
        <w:rFonts w:ascii="Times New Roman" w:hAnsi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Fonts w:hint="eastAsia"/>
      </w:rPr>
      <w:id w:val="327105737"/>
      <w:docPartObj>
        <w:docPartGallery w:val="Page Numbers (Bottom of Page)"/>
        <w:docPartUnique/>
      </w:docPartObj>
    </w:sdtPr>
    <w:sdtContent>
      <w:p w:rsidR="00B61288" w:rsidRDefault="00B61288" w:rsidP="00B61288">
        <w:pPr>
          <w:pStyle w:val="af"/>
          <w:framePr w:wrap="none" w:vAnchor="text" w:hAnchor="margin" w:xAlign="center" w:y="1"/>
          <w:rPr>
            <w:rStyle w:val="af2"/>
            <w:rFonts w:hint="eastAsia"/>
          </w:rPr>
        </w:pPr>
        <w:r w:rsidRPr="00B61288">
          <w:rPr>
            <w:rStyle w:val="af2"/>
            <w:rFonts w:ascii="Times New Roman" w:hAnsi="Times New Roman" w:cs="Times New Roman"/>
            <w:sz w:val="28"/>
            <w:szCs w:val="28"/>
          </w:rPr>
          <w:fldChar w:fldCharType="begin"/>
        </w:r>
        <w:r w:rsidRPr="00B61288">
          <w:rPr>
            <w:rStyle w:val="af2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B61288">
          <w:rPr>
            <w:rStyle w:val="af2"/>
            <w:rFonts w:ascii="Times New Roman" w:hAnsi="Times New Roman" w:cs="Times New Roman"/>
            <w:sz w:val="28"/>
            <w:szCs w:val="28"/>
          </w:rPr>
          <w:fldChar w:fldCharType="separate"/>
        </w:r>
        <w:r w:rsidRPr="00B61288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</w:t>
        </w:r>
        <w:r w:rsidRPr="00B61288">
          <w:rPr>
            <w:rStyle w:val="af2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12C08" w:rsidRPr="006A41DE" w:rsidRDefault="00B12C08" w:rsidP="00B61288">
    <w:pPr>
      <w:pStyle w:val="af"/>
      <w:ind w:right="360"/>
      <w:jc w:val="center"/>
      <w:rPr>
        <w:rFonts w:ascii="Times New Roman" w:hAnsi="Times New Roman"/>
        <w:sz w:val="28"/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08" w:rsidRDefault="00B12C08">
    <w:pPr>
      <w:pStyle w:val="af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4CE3" w:rsidRDefault="00844CE3">
      <w:r>
        <w:separator/>
      </w:r>
    </w:p>
  </w:footnote>
  <w:footnote w:type="continuationSeparator" w:id="0">
    <w:p w:rsidR="00844CE3" w:rsidRDefault="0084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B31"/>
    <w:multiLevelType w:val="multilevel"/>
    <w:tmpl w:val="A90E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C831EF1"/>
    <w:multiLevelType w:val="multilevel"/>
    <w:tmpl w:val="74C8AB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53AD51E6"/>
    <w:multiLevelType w:val="multilevel"/>
    <w:tmpl w:val="707236C8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222722"/>
    <w:multiLevelType w:val="multilevel"/>
    <w:tmpl w:val="F4AC05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663678AC"/>
    <w:multiLevelType w:val="multilevel"/>
    <w:tmpl w:val="558C62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523791756">
    <w:abstractNumId w:val="2"/>
  </w:num>
  <w:num w:numId="2" w16cid:durableId="1256667577">
    <w:abstractNumId w:val="3"/>
  </w:num>
  <w:num w:numId="3" w16cid:durableId="28797222">
    <w:abstractNumId w:val="4"/>
  </w:num>
  <w:num w:numId="4" w16cid:durableId="501513188">
    <w:abstractNumId w:val="1"/>
  </w:num>
  <w:num w:numId="5" w16cid:durableId="178357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C08"/>
    <w:rsid w:val="003F492B"/>
    <w:rsid w:val="006A41DE"/>
    <w:rsid w:val="00844CE3"/>
    <w:rsid w:val="00AA0D47"/>
    <w:rsid w:val="00B12C08"/>
    <w:rsid w:val="00B61288"/>
    <w:rsid w:val="00D2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B9131D"/>
  <w15:docId w15:val="{075B6BD7-1FEE-A142-B5CE-CF74297C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color w:val="000080"/>
      <w:u w:val="single"/>
    </w:rPr>
  </w:style>
  <w:style w:type="character" w:customStyle="1" w:styleId="a6">
    <w:name w:val="Ссылка указателя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360" w:lineRule="auto"/>
      <w:jc w:val="both"/>
    </w:pPr>
    <w:rPr>
      <w:rFonts w:ascii="Times New Roman" w:hAnsi="Times New Roman"/>
      <w:sz w:val="28"/>
      <w:szCs w:val="28"/>
    </w:r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ac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c"/>
  </w:style>
  <w:style w:type="paragraph" w:customStyle="1" w:styleId="ae">
    <w:name w:val="Верхний колонтитул слева"/>
    <w:basedOn w:val="ad"/>
    <w:qFormat/>
  </w:style>
  <w:style w:type="paragraph" w:styleId="af">
    <w:name w:val="footer"/>
    <w:basedOn w:val="ac"/>
  </w:style>
  <w:style w:type="paragraph" w:styleId="af0">
    <w:name w:val="TOC Heading"/>
    <w:basedOn w:val="ab"/>
    <w:qFormat/>
  </w:style>
  <w:style w:type="paragraph" w:styleId="10">
    <w:name w:val="toc 1"/>
    <w:basedOn w:val="ab"/>
    <w:pPr>
      <w:tabs>
        <w:tab w:val="right" w:leader="dot" w:pos="8504"/>
      </w:tabs>
    </w:pPr>
  </w:style>
  <w:style w:type="paragraph" w:styleId="20">
    <w:name w:val="toc 2"/>
    <w:basedOn w:val="ab"/>
    <w:pPr>
      <w:tabs>
        <w:tab w:val="right" w:leader="dot" w:pos="8504"/>
      </w:tabs>
      <w:ind w:left="283"/>
    </w:pPr>
  </w:style>
  <w:style w:type="paragraph" w:styleId="30">
    <w:name w:val="toc 3"/>
    <w:basedOn w:val="ab"/>
    <w:pPr>
      <w:tabs>
        <w:tab w:val="right" w:leader="dot" w:pos="8504"/>
      </w:tabs>
      <w:ind w:left="567"/>
    </w:pPr>
  </w:style>
  <w:style w:type="character" w:styleId="af1">
    <w:name w:val="line number"/>
    <w:basedOn w:val="a2"/>
    <w:uiPriority w:val="99"/>
    <w:semiHidden/>
    <w:unhideWhenUsed/>
    <w:rsid w:val="006A41DE"/>
  </w:style>
  <w:style w:type="character" w:styleId="af2">
    <w:name w:val="page number"/>
    <w:basedOn w:val="a2"/>
    <w:uiPriority w:val="99"/>
    <w:semiHidden/>
    <w:unhideWhenUsed/>
    <w:rsid w:val="00B61288"/>
  </w:style>
  <w:style w:type="character" w:styleId="af3">
    <w:name w:val="Unresolved Mention"/>
    <w:basedOn w:val="a2"/>
    <w:uiPriority w:val="99"/>
    <w:semiHidden/>
    <w:unhideWhenUsed/>
    <w:rsid w:val="003F492B"/>
    <w:rPr>
      <w:color w:val="605E5C"/>
      <w:shd w:val="clear" w:color="auto" w:fill="E1DFDD"/>
    </w:rPr>
  </w:style>
  <w:style w:type="character" w:styleId="af4">
    <w:name w:val="FollowedHyperlink"/>
    <w:basedOn w:val="a2"/>
    <w:uiPriority w:val="99"/>
    <w:semiHidden/>
    <w:unhideWhenUsed/>
    <w:rsid w:val="003F492B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knamgie/digital-store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6134</Words>
  <Characters>34970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dc:description/>
  <cp:lastModifiedBy>Misha</cp:lastModifiedBy>
  <cp:revision>3</cp:revision>
  <cp:lastPrinted>2025-12-11T23:20:00Z</cp:lastPrinted>
  <dcterms:created xsi:type="dcterms:W3CDTF">2025-12-15T14:02:00Z</dcterms:created>
  <dcterms:modified xsi:type="dcterms:W3CDTF">2025-12-15T14:15:00Z</dcterms:modified>
  <dc:language>ru-RU</dc:language>
</cp:coreProperties>
</file>