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3F1A1" w14:textId="77777777" w:rsidR="00DF4D46" w:rsidRDefault="0011182C" w:rsidP="003E77E6">
      <w:pPr>
        <w:jc w:val="center"/>
      </w:pPr>
      <w:r>
        <w:pict w14:anchorId="4F492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358.5pt">
            <v:imagedata r:id="rId8" o:title="nabij"/>
          </v:shape>
        </w:pict>
      </w:r>
    </w:p>
    <w:p w14:paraId="40896FA6" w14:textId="77777777" w:rsidR="003E77E6" w:rsidRDefault="003E77E6" w:rsidP="003E77E6">
      <w:pPr>
        <w:jc w:val="center"/>
        <w:rPr>
          <w:rStyle w:val="BookTitle"/>
          <w:rFonts w:ascii="Arial" w:hAnsi="Arial" w:cs="Arial"/>
          <w:b w:val="0"/>
          <w:i w:val="0"/>
          <w:sz w:val="48"/>
          <w:szCs w:val="48"/>
        </w:rPr>
      </w:pPr>
    </w:p>
    <w:p w14:paraId="738D1C0D" w14:textId="0A83EB1B" w:rsidR="003E77E6" w:rsidRDefault="00273DC8" w:rsidP="003E77E6">
      <w:pPr>
        <w:pStyle w:val="Subtitle"/>
        <w:jc w:val="center"/>
        <w:rPr>
          <w:rStyle w:val="BookTitle"/>
          <w:rFonts w:ascii="Calibri" w:eastAsiaTheme="minorHAnsi" w:hAnsi="Calibri" w:cs="Arial"/>
          <w:b w:val="0"/>
          <w:i w:val="0"/>
          <w:color w:val="auto"/>
          <w:sz w:val="56"/>
          <w:szCs w:val="56"/>
        </w:rPr>
      </w:pPr>
      <w:r>
        <w:rPr>
          <w:rStyle w:val="BookTitle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>3</w:t>
      </w:r>
      <w:r w:rsidR="00F976E1" w:rsidRPr="00F976E1">
        <w:rPr>
          <w:rStyle w:val="BookTitle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>.</w:t>
      </w:r>
      <w:r>
        <w:rPr>
          <w:rStyle w:val="BookTitle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>3</w:t>
      </w:r>
      <w:r w:rsidR="00F976E1" w:rsidRPr="00F976E1">
        <w:rPr>
          <w:rStyle w:val="BookTitle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 xml:space="preserve"> - Administrace </w:t>
      </w:r>
      <w:r w:rsidR="004846F9" w:rsidRPr="00F976E1">
        <w:rPr>
          <w:rStyle w:val="BookTitle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>uži</w:t>
      </w:r>
      <w:r w:rsidR="004846F9">
        <w:rPr>
          <w:rStyle w:val="BookTitle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>vatelského</w:t>
      </w:r>
      <w:r>
        <w:rPr>
          <w:rStyle w:val="BookTitle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 xml:space="preserve"> </w:t>
      </w:r>
      <w:proofErr w:type="spellStart"/>
      <w:r>
        <w:rPr>
          <w:rStyle w:val="BookTitle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>účtu</w:t>
      </w:r>
      <w:proofErr w:type="spellEnd"/>
      <w:r>
        <w:rPr>
          <w:rStyle w:val="BookTitle"/>
          <w:rFonts w:ascii="Calibri" w:eastAsiaTheme="minorHAnsi" w:hAnsi="Calibri" w:cs="Arial"/>
          <w:b w:val="0"/>
          <w:i w:val="0"/>
          <w:color w:val="auto"/>
          <w:sz w:val="56"/>
          <w:szCs w:val="56"/>
        </w:rPr>
        <w:t xml:space="preserve"> </w:t>
      </w:r>
    </w:p>
    <w:p w14:paraId="7B416F8D" w14:textId="77777777" w:rsidR="00407979" w:rsidRPr="003E77E6" w:rsidRDefault="00407979" w:rsidP="00407979">
      <w:pPr>
        <w:pStyle w:val="Subtitle"/>
        <w:jc w:val="center"/>
        <w:rPr>
          <w:rStyle w:val="BookTitle"/>
          <w:rFonts w:ascii="Calibri" w:hAnsi="Calibri" w:cs="Arial"/>
          <w:b w:val="0"/>
          <w:i w:val="0"/>
          <w:sz w:val="40"/>
          <w:szCs w:val="40"/>
        </w:rPr>
      </w:pPr>
      <w:r>
        <w:rPr>
          <w:rStyle w:val="BookTitle"/>
          <w:rFonts w:ascii="Calibri" w:hAnsi="Calibri" w:cs="Arial"/>
          <w:b w:val="0"/>
          <w:i w:val="0"/>
          <w:sz w:val="40"/>
          <w:szCs w:val="40"/>
        </w:rPr>
        <w:t>BPMN Diagram procesu</w:t>
      </w:r>
    </w:p>
    <w:p w14:paraId="7BA16F8D" w14:textId="77777777" w:rsidR="00407979" w:rsidRPr="00407979" w:rsidRDefault="00407979" w:rsidP="00407979"/>
    <w:p w14:paraId="077A1C62" w14:textId="77777777" w:rsidR="003E77E6" w:rsidRDefault="003E77E6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729F803D" w14:textId="77777777" w:rsidR="003E77E6" w:rsidRDefault="003E77E6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6C079D8B" w14:textId="77777777" w:rsidR="003E77E6" w:rsidRDefault="003E77E6" w:rsidP="003E77E6">
      <w:pPr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7B33C139" w14:textId="77777777" w:rsidR="003E77E6" w:rsidRDefault="003E77E6" w:rsidP="003E77E6">
      <w:pPr>
        <w:pStyle w:val="Subtitle"/>
        <w:rPr>
          <w:rStyle w:val="BookTitle"/>
          <w:rFonts w:ascii="Calibri" w:hAnsi="Calibri" w:cs="Arial"/>
          <w:b w:val="0"/>
          <w:i w:val="0"/>
          <w:sz w:val="28"/>
          <w:szCs w:val="28"/>
        </w:rPr>
      </w:pPr>
    </w:p>
    <w:p w14:paraId="0B889EEC" w14:textId="77777777" w:rsidR="003E77E6" w:rsidRPr="003E77E6" w:rsidRDefault="003E77E6" w:rsidP="003E77E6"/>
    <w:p w14:paraId="134576EA" w14:textId="77777777" w:rsidR="003E77E6" w:rsidRDefault="003E77E6" w:rsidP="003E77E6"/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  <w:lang w:eastAsia="en-US"/>
        </w:rPr>
        <w:id w:val="115957277"/>
        <w:docPartObj>
          <w:docPartGallery w:val="Table of Contents"/>
          <w:docPartUnique/>
        </w:docPartObj>
      </w:sdtPr>
      <w:sdtEndPr>
        <w:rPr>
          <w:i w:val="0"/>
          <w:iCs w:val="0"/>
          <w:spacing w:val="0"/>
        </w:rPr>
      </w:sdtEndPr>
      <w:sdtContent>
        <w:p w14:paraId="6AEFA4CE" w14:textId="77777777" w:rsidR="003D6525" w:rsidRDefault="003D6525">
          <w:pPr>
            <w:pStyle w:val="TOCHeading"/>
          </w:pPr>
          <w:r>
            <w:t>Obsah</w:t>
          </w:r>
        </w:p>
        <w:p w14:paraId="4749C829" w14:textId="11172E3E" w:rsidR="00DB017E" w:rsidRDefault="003D652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629673" w:history="1">
            <w:r w:rsidR="00DB017E" w:rsidRPr="009B43CE">
              <w:rPr>
                <w:rStyle w:val="Hyperlink"/>
                <w:noProof/>
              </w:rPr>
              <w:t>1</w:t>
            </w:r>
            <w:r w:rsidR="00DB017E">
              <w:rPr>
                <w:rFonts w:eastAsiaTheme="minorEastAsia"/>
                <w:noProof/>
                <w:lang w:eastAsia="cs-CZ"/>
              </w:rPr>
              <w:tab/>
            </w:r>
            <w:r w:rsidR="00DB017E" w:rsidRPr="009B43CE">
              <w:rPr>
                <w:rStyle w:val="Hyperlink"/>
                <w:noProof/>
              </w:rPr>
              <w:t>Diagram</w:t>
            </w:r>
            <w:r w:rsidR="00DB017E">
              <w:rPr>
                <w:noProof/>
                <w:webHidden/>
              </w:rPr>
              <w:tab/>
            </w:r>
            <w:r w:rsidR="00DB017E">
              <w:rPr>
                <w:noProof/>
                <w:webHidden/>
              </w:rPr>
              <w:fldChar w:fldCharType="begin"/>
            </w:r>
            <w:r w:rsidR="00DB017E">
              <w:rPr>
                <w:noProof/>
                <w:webHidden/>
              </w:rPr>
              <w:instrText xml:space="preserve"> PAGEREF _Toc438629673 \h </w:instrText>
            </w:r>
            <w:r w:rsidR="00DB017E">
              <w:rPr>
                <w:noProof/>
                <w:webHidden/>
              </w:rPr>
            </w:r>
            <w:r w:rsidR="00DB017E">
              <w:rPr>
                <w:noProof/>
                <w:webHidden/>
              </w:rPr>
              <w:fldChar w:fldCharType="separate"/>
            </w:r>
            <w:r w:rsidR="00DB017E">
              <w:rPr>
                <w:noProof/>
                <w:webHidden/>
              </w:rPr>
              <w:t>2</w:t>
            </w:r>
            <w:r w:rsidR="00DB017E">
              <w:rPr>
                <w:noProof/>
                <w:webHidden/>
              </w:rPr>
              <w:fldChar w:fldCharType="end"/>
            </w:r>
          </w:hyperlink>
        </w:p>
        <w:p w14:paraId="7490A203" w14:textId="5648D640" w:rsidR="00DB017E" w:rsidRDefault="00DB017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629674" w:history="1">
            <w:r w:rsidRPr="009B43C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B43CE">
              <w:rPr>
                <w:rStyle w:val="Hyperlink"/>
                <w:noProof/>
              </w:rPr>
              <w:t>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_Toc438629674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4341D" w14:textId="160602B6" w:rsidR="00DB017E" w:rsidRDefault="00DB017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629675" w:history="1">
            <w:r w:rsidRPr="009B43C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B43CE">
              <w:rPr>
                <w:rStyle w:val="Hyperlink"/>
                <w:noProof/>
                <w:lang w:val="en-US"/>
              </w:rPr>
              <w:t>V</w:t>
            </w:r>
            <w:r w:rsidRPr="009B43CE">
              <w:rPr>
                <w:rStyle w:val="Hyperlink"/>
                <w:noProof/>
              </w:rPr>
              <w:t>ýpis výpůjček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_Toc438629675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03373" w14:textId="3DEC94A9" w:rsidR="00DB017E" w:rsidRDefault="00DB017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629676" w:history="1">
            <w:r w:rsidRPr="009B43C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B43CE">
              <w:rPr>
                <w:rStyle w:val="Hyperlink"/>
                <w:noProof/>
              </w:rPr>
              <w:t>Změna údajů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_Toc438629676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28072" w14:textId="1433FB3E" w:rsidR="00DB017E" w:rsidRDefault="00DB017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629677" w:history="1">
            <w:r w:rsidRPr="009B43C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B43CE">
              <w:rPr>
                <w:rStyle w:val="Hyperlink"/>
                <w:noProof/>
              </w:rPr>
              <w:t>Zrušit účet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_Toc438629677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65BB3" w14:textId="1838142C" w:rsidR="00DB017E" w:rsidRDefault="00DB017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629678" w:history="1">
            <w:r w:rsidRPr="009B43CE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B43CE">
              <w:rPr>
                <w:rStyle w:val="Hyperlink"/>
                <w:noProof/>
                <w:lang w:val="en-US"/>
              </w:rPr>
              <w:t>Na</w:t>
            </w:r>
            <w:r w:rsidRPr="009B43CE">
              <w:rPr>
                <w:rStyle w:val="Hyperlink"/>
                <w:noProof/>
              </w:rPr>
              <w:t>bít kredit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_Toc438629678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8A40A" w14:textId="5CCC9796" w:rsidR="00DB017E" w:rsidRDefault="00DB017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629679" w:history="1">
            <w:r w:rsidRPr="009B43CE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B43CE">
              <w:rPr>
                <w:rStyle w:val="Hyperlink"/>
                <w:noProof/>
              </w:rPr>
              <w:t>Převést zůstatek kreditu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_Toc438629679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9EE72" w14:textId="11EB1A60" w:rsidR="00DB017E" w:rsidRDefault="00DB017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8629680" w:history="1">
            <w:r w:rsidRPr="009B43CE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9B43CE">
              <w:rPr>
                <w:rStyle w:val="Hyperlink"/>
                <w:noProof/>
              </w:rPr>
              <w:t>Odhlášení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_Toc438629680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85843" w14:textId="230DB09C" w:rsidR="003D6525" w:rsidRDefault="003D6525">
          <w:r>
            <w:rPr>
              <w:b/>
              <w:bCs/>
            </w:rPr>
            <w:fldChar w:fldCharType="end"/>
          </w:r>
        </w:p>
      </w:sdtContent>
    </w:sdt>
    <w:p w14:paraId="0C7EDC1B" w14:textId="77777777" w:rsidR="008E6402" w:rsidRDefault="008E640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4778E06" w14:textId="77777777" w:rsidR="0011182C" w:rsidRDefault="0011182C" w:rsidP="008E6402">
      <w:pPr>
        <w:pStyle w:val="Heading1"/>
        <w:sectPr w:rsidR="0011182C" w:rsidSect="0011182C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05DBF3FE" w14:textId="17AFF6E0" w:rsidR="00F976E1" w:rsidRDefault="00CC2385" w:rsidP="008E6402">
      <w:pPr>
        <w:pStyle w:val="Heading1"/>
      </w:pPr>
      <w:bookmarkStart w:id="0" w:name="_Toc438629673"/>
      <w:r>
        <w:rPr>
          <w:noProof/>
          <w:lang w:eastAsia="cs-CZ"/>
        </w:rPr>
        <w:lastRenderedPageBreak/>
        <w:drawing>
          <wp:anchor distT="0" distB="0" distL="114300" distR="114300" simplePos="0" relativeHeight="251658240" behindDoc="1" locked="0" layoutInCell="1" allowOverlap="1" wp14:anchorId="69967D61" wp14:editId="5F655CD3">
            <wp:simplePos x="0" y="0"/>
            <wp:positionH relativeFrom="margin">
              <wp:align>left</wp:align>
            </wp:positionH>
            <wp:positionV relativeFrom="paragraph">
              <wp:posOffset>-72294</wp:posOffset>
            </wp:positionV>
            <wp:extent cx="8582397" cy="611612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po/1.2%20-%20Administrace%20uživatelského%20účtu%20uživatele%20powerbanky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2397" cy="611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402" w:rsidRPr="008E6402">
        <w:t>Diagram</w:t>
      </w:r>
      <w:bookmarkEnd w:id="0"/>
    </w:p>
    <w:p w14:paraId="79CEC282" w14:textId="17FE73DF" w:rsidR="0011182C" w:rsidRDefault="0011182C" w:rsidP="00F976E1"/>
    <w:p w14:paraId="490C7AE9" w14:textId="77777777" w:rsidR="0011182C" w:rsidRDefault="0011182C">
      <w:r>
        <w:br w:type="page"/>
      </w:r>
    </w:p>
    <w:p w14:paraId="6051F0A8" w14:textId="77777777" w:rsidR="0011182C" w:rsidRDefault="0011182C" w:rsidP="008E6402">
      <w:pPr>
        <w:pStyle w:val="Heading1"/>
        <w:sectPr w:rsidR="0011182C" w:rsidSect="0054472F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0C08F91B" w14:textId="76EC3FA1" w:rsidR="008E6402" w:rsidRDefault="008E6402" w:rsidP="008E6402">
      <w:pPr>
        <w:pStyle w:val="Heading1"/>
      </w:pPr>
      <w:bookmarkStart w:id="1" w:name="_Toc438629674"/>
      <w:r>
        <w:lastRenderedPageBreak/>
        <w:t>Popis</w:t>
      </w:r>
      <w:bookmarkEnd w:id="1"/>
    </w:p>
    <w:p w14:paraId="5382B093" w14:textId="34FC42FE" w:rsidR="00382702" w:rsidRDefault="009B0E3B" w:rsidP="00382702">
      <w:r>
        <w:t xml:space="preserve">Pro zákazníky funguje automatizovaný systém, ve kterém </w:t>
      </w:r>
      <w:r w:rsidR="00382702">
        <w:t xml:space="preserve">se jim po ověření zobrazí následující možnosti a akce: </w:t>
      </w:r>
      <w:r w:rsidR="00382702">
        <w:t>Výpis výpůjček</w:t>
      </w:r>
      <w:r w:rsidR="00382702">
        <w:t xml:space="preserve">, </w:t>
      </w:r>
      <w:r w:rsidR="00382702">
        <w:t>Změna údajů</w:t>
      </w:r>
      <w:r w:rsidR="00382702">
        <w:t xml:space="preserve">, </w:t>
      </w:r>
      <w:r w:rsidR="00382702">
        <w:t>Zrušit účet</w:t>
      </w:r>
      <w:r w:rsidR="00382702">
        <w:t xml:space="preserve">, </w:t>
      </w:r>
      <w:r w:rsidR="00382702">
        <w:t>Nabít kredit</w:t>
      </w:r>
      <w:r w:rsidR="00382702">
        <w:t xml:space="preserve">, </w:t>
      </w:r>
      <w:r w:rsidR="00382702">
        <w:t>Převést zůstatek kreditu</w:t>
      </w:r>
      <w:r w:rsidR="00382702">
        <w:t>.</w:t>
      </w:r>
      <w:r w:rsidR="00F032DA">
        <w:t xml:space="preserve"> Poslední volbou je odhlášení a opuštění administrace. Tato akce je také automaticky provedena, pokud je uživatel po určitou dobu neaktivní.</w:t>
      </w:r>
    </w:p>
    <w:p w14:paraId="75585558" w14:textId="0EBFE98B" w:rsidR="00382702" w:rsidRDefault="00382702" w:rsidP="00382702">
      <w:pPr>
        <w:pStyle w:val="Heading2"/>
      </w:pPr>
      <w:bookmarkStart w:id="2" w:name="_Toc438629675"/>
      <w:r>
        <w:rPr>
          <w:lang w:val="en-US"/>
        </w:rPr>
        <w:t>V</w:t>
      </w:r>
      <w:proofErr w:type="spellStart"/>
      <w:r>
        <w:t>ýpis</w:t>
      </w:r>
      <w:proofErr w:type="spellEnd"/>
      <w:r>
        <w:t xml:space="preserve"> výpůjček</w:t>
      </w:r>
      <w:bookmarkEnd w:id="2"/>
    </w:p>
    <w:p w14:paraId="736F257A" w14:textId="0B13ED2F" w:rsidR="00F032DA" w:rsidRPr="00F032DA" w:rsidRDefault="00F032DA" w:rsidP="00F032DA">
      <w:pPr>
        <w:rPr>
          <w:lang w:val="en-US"/>
        </w:rPr>
      </w:pPr>
      <w:r>
        <w:t>Uživatelovi je zobrazen seznam aktuálních a historických výpůjček. Uživatel může pokračovat některou z následujících akcí.</w:t>
      </w:r>
    </w:p>
    <w:p w14:paraId="2C710F28" w14:textId="6652E5EC" w:rsidR="00382702" w:rsidRDefault="00382702" w:rsidP="00F032DA">
      <w:pPr>
        <w:pStyle w:val="Heading2"/>
      </w:pPr>
      <w:bookmarkStart w:id="3" w:name="_Toc438629676"/>
      <w:r>
        <w:t>Změna údajů</w:t>
      </w:r>
      <w:bookmarkEnd w:id="3"/>
    </w:p>
    <w:p w14:paraId="154B8D11" w14:textId="0A68D175" w:rsidR="00F032DA" w:rsidRPr="007A5FE7" w:rsidRDefault="00F032DA" w:rsidP="00F032DA">
      <w:pPr>
        <w:rPr>
          <w:lang w:val="en-US"/>
        </w:rPr>
      </w:pPr>
      <w:r>
        <w:t xml:space="preserve">V akci změna údajů je uživatelovi umožněno změnit následující údaje: email, jméno, příjmení, telefon a bankovní spojení. </w:t>
      </w:r>
      <w:r w:rsidR="009C06D7">
        <w:t>Zákazníkovi je zobrazen formulář, ve kterém může požadované údaje změnit nebo doplnit. Po jeho odeslání je obsah formuláře zkontrolován, a pokud neobsahuje chyby, jsou údaje uložené do databáze. Pokud jsou údaje vyhodnocené jako chybné</w:t>
      </w:r>
      <w:r w:rsidR="007A5FE7">
        <w:t>,</w:t>
      </w:r>
      <w:r w:rsidR="009C06D7">
        <w:t xml:space="preserve"> je formulář uživatelovi zobrazen ještě jednou a je vyzván k opravě těchto údajů. </w:t>
      </w:r>
      <w:r w:rsidR="007A5FE7">
        <w:t>Uživatel může tuto akci zrušit a v tom případě může pokračovat v práci v systému.</w:t>
      </w:r>
    </w:p>
    <w:p w14:paraId="0B825787" w14:textId="5E7E4F06" w:rsidR="00382702" w:rsidRDefault="00382702" w:rsidP="00F032DA">
      <w:pPr>
        <w:pStyle w:val="Heading2"/>
      </w:pPr>
      <w:bookmarkStart w:id="4" w:name="_Toc438629677"/>
      <w:r>
        <w:t>Zrušit účet</w:t>
      </w:r>
      <w:bookmarkEnd w:id="4"/>
    </w:p>
    <w:p w14:paraId="2EAA8FDE" w14:textId="60EABC8A" w:rsidR="007A5FE7" w:rsidRPr="007A5FE7" w:rsidRDefault="007A5FE7" w:rsidP="007A5FE7">
      <w:r>
        <w:t xml:space="preserve">Uživatel má také možnost zrušit svůj účet. Po obdržení takového požadavku systém provede kontrolu, zda je možné daný účet zrušit. To je možné pouze v případě, že zákazník nemá aktuálně vypůjčenou </w:t>
      </w:r>
      <w:proofErr w:type="spellStart"/>
      <w:r>
        <w:t>powerbanku</w:t>
      </w:r>
      <w:proofErr w:type="spellEnd"/>
      <w:r>
        <w:t xml:space="preserve"> a </w:t>
      </w:r>
      <w:r w:rsidR="00B56F7F">
        <w:t xml:space="preserve">nemá dluh vůči společnosti </w:t>
      </w:r>
      <w:proofErr w:type="gramStart"/>
      <w:r w:rsidR="00B56F7F">
        <w:t>nabij</w:t>
      </w:r>
      <w:proofErr w:type="gramEnd"/>
      <w:r w:rsidR="00B56F7F">
        <w:t>.</w:t>
      </w:r>
      <w:proofErr w:type="gramStart"/>
      <w:r w:rsidR="00B56F7F">
        <w:t>to</w:t>
      </w:r>
      <w:proofErr w:type="gramEnd"/>
      <w:r>
        <w:t xml:space="preserve">. Po splnění těchto podmínek (vrácení </w:t>
      </w:r>
      <w:proofErr w:type="spellStart"/>
      <w:r>
        <w:t>powerbanky</w:t>
      </w:r>
      <w:proofErr w:type="spellEnd"/>
      <w:r>
        <w:t>,</w:t>
      </w:r>
      <w:r w:rsidR="00B56F7F">
        <w:t xml:space="preserve"> popř.</w:t>
      </w:r>
      <w:r>
        <w:t xml:space="preserve"> doplacení dluhu) je uživatel vyzván, aby akci potvrdil. Pokud tak učiní ve stanoveném časovém limitu, je účet zrušen</w:t>
      </w:r>
      <w:r w:rsidR="00B56F7F">
        <w:t xml:space="preserve"> a na bankovní účet převeden zůstatkový kredit. V</w:t>
      </w:r>
      <w:r>
        <w:t xml:space="preserve"> opačném případě je </w:t>
      </w:r>
      <w:r w:rsidR="00B56F7F">
        <w:t>uživatel buď odhlášen pro neaktivitu, nebo může pokračovat v práci se systémem.</w:t>
      </w:r>
    </w:p>
    <w:p w14:paraId="4A0832E0" w14:textId="24F69835" w:rsidR="00382702" w:rsidRDefault="00382702" w:rsidP="00F032DA">
      <w:pPr>
        <w:pStyle w:val="Heading2"/>
      </w:pPr>
      <w:bookmarkStart w:id="5" w:name="_Toc438629678"/>
      <w:r>
        <w:rPr>
          <w:lang w:val="en-US"/>
        </w:rPr>
        <w:t>Na</w:t>
      </w:r>
      <w:r>
        <w:t>bít kredit</w:t>
      </w:r>
      <w:bookmarkEnd w:id="5"/>
    </w:p>
    <w:p w14:paraId="2339ED11" w14:textId="319E39CF" w:rsidR="003C4036" w:rsidRPr="003C4036" w:rsidRDefault="00443DC3" w:rsidP="003C4036">
      <w:r>
        <w:t>Uživatelovi je zobrazen aktuální zůstatek jeho kreditu, a je vyzván, aby zadal požadovanou částku a zvolil způsob platby (platba kartou, online platba přes internetové bankovnictví). Poté je přesměrován na platební bránu, kde platbu provede. Pokud je platba bránou potvrzena, jsou mu peníze připsány na účet. V opačném případě je uživatel informován o neúspěchu operace.</w:t>
      </w:r>
    </w:p>
    <w:p w14:paraId="50DD364C" w14:textId="18E0F7A6" w:rsidR="00382702" w:rsidRDefault="00382702" w:rsidP="00F032DA">
      <w:pPr>
        <w:pStyle w:val="Heading2"/>
      </w:pPr>
      <w:bookmarkStart w:id="6" w:name="_Toc438629679"/>
      <w:r>
        <w:t>Převést zůstatek kreditu</w:t>
      </w:r>
      <w:bookmarkEnd w:id="6"/>
    </w:p>
    <w:p w14:paraId="098958D3" w14:textId="06A3E8C7" w:rsidR="00443DC3" w:rsidRPr="00443DC3" w:rsidRDefault="00443DC3" w:rsidP="00443DC3">
      <w:r>
        <w:t>V případě, že chce uživatel převést zůstatek kreditu zpět na svůj účet</w:t>
      </w:r>
      <w:r w:rsidR="00DB017E">
        <w:t>,</w:t>
      </w:r>
      <w:r>
        <w:t xml:space="preserve"> je mu zobrazen přehled dostupných prostředků, </w:t>
      </w:r>
      <w:r w:rsidR="00DB017E">
        <w:t>a z jeho profilu předvyplněné číslo účtu, na které budou prostředky převedeny. Uživatel může tyto údaje změnit a po potvrzení této akce je kredit snížen a převod v odpovídající výši odeslán na zpracování.</w:t>
      </w:r>
    </w:p>
    <w:p w14:paraId="0C7EAE63" w14:textId="0496B2BB" w:rsidR="00F032DA" w:rsidRDefault="00F032DA" w:rsidP="00F032DA">
      <w:pPr>
        <w:pStyle w:val="Heading2"/>
      </w:pPr>
      <w:bookmarkStart w:id="7" w:name="_Toc438629680"/>
      <w:r>
        <w:t>Odhlášení</w:t>
      </w:r>
      <w:bookmarkEnd w:id="7"/>
    </w:p>
    <w:p w14:paraId="24535D7E" w14:textId="05F80B2E" w:rsidR="00DB017E" w:rsidRPr="00DB017E" w:rsidRDefault="00DB017E" w:rsidP="00A651EF">
      <w:r>
        <w:t>Uživatel se může odhlásit ze systému buď ručně, nebo ho systém automaticky odhlásí po určené době nečinnosti.</w:t>
      </w:r>
      <w:bookmarkStart w:id="8" w:name="_GoBack"/>
      <w:bookmarkEnd w:id="8"/>
      <w:r>
        <w:t xml:space="preserve"> </w:t>
      </w:r>
    </w:p>
    <w:sectPr w:rsidR="00DB017E" w:rsidRPr="00DB017E" w:rsidSect="0054472F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8ECDB" w14:textId="77777777" w:rsidR="009F334F" w:rsidRDefault="009F334F" w:rsidP="00DA7CA0">
      <w:pPr>
        <w:spacing w:after="0" w:line="240" w:lineRule="auto"/>
      </w:pPr>
      <w:r>
        <w:separator/>
      </w:r>
    </w:p>
  </w:endnote>
  <w:endnote w:type="continuationSeparator" w:id="0">
    <w:p w14:paraId="70E9AA20" w14:textId="77777777" w:rsidR="009F334F" w:rsidRDefault="009F334F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126438"/>
      <w:docPartObj>
        <w:docPartGallery w:val="Page Numbers (Bottom of Page)"/>
        <w:docPartUnique/>
      </w:docPartObj>
    </w:sdtPr>
    <w:sdtEndPr/>
    <w:sdtContent>
      <w:p w14:paraId="6BBD13E0" w14:textId="5C0135FB" w:rsidR="003D6525" w:rsidRDefault="003D652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1EF">
          <w:rPr>
            <w:noProof/>
          </w:rPr>
          <w:t>3</w:t>
        </w:r>
        <w:r>
          <w:fldChar w:fldCharType="end"/>
        </w:r>
      </w:p>
    </w:sdtContent>
  </w:sdt>
  <w:p w14:paraId="4FB05ADE" w14:textId="77777777" w:rsidR="003D6525" w:rsidRDefault="003D65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0F036E" w14:textId="77777777" w:rsidR="009F334F" w:rsidRDefault="009F334F" w:rsidP="00DA7CA0">
      <w:pPr>
        <w:spacing w:after="0" w:line="240" w:lineRule="auto"/>
      </w:pPr>
      <w:r>
        <w:separator/>
      </w:r>
    </w:p>
  </w:footnote>
  <w:footnote w:type="continuationSeparator" w:id="0">
    <w:p w14:paraId="0369A911" w14:textId="77777777" w:rsidR="009F334F" w:rsidRDefault="009F334F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78A52" w14:textId="1FB1D8D0" w:rsidR="003D6525" w:rsidRDefault="003D6525">
    <w:pPr>
      <w:pStyle w:val="Header"/>
    </w:pPr>
    <w:proofErr w:type="gramStart"/>
    <w:r>
      <w:t>nabij</w:t>
    </w:r>
    <w:proofErr w:type="gramEnd"/>
    <w:r>
      <w:t>.</w:t>
    </w:r>
    <w:proofErr w:type="gramStart"/>
    <w:r>
      <w:t>to</w:t>
    </w:r>
    <w:proofErr w:type="gramEnd"/>
    <w:r>
      <w:ptab w:relativeTo="margin" w:alignment="center" w:leader="none"/>
    </w:r>
    <w:r w:rsidR="00273DC8">
      <w:t>3</w:t>
    </w:r>
    <w:r w:rsidR="00636537" w:rsidRPr="00636537">
      <w:rPr>
        <w:bCs/>
        <w:iCs/>
      </w:rPr>
      <w:t>.</w:t>
    </w:r>
    <w:r w:rsidR="00273DC8">
      <w:rPr>
        <w:bCs/>
        <w:iCs/>
      </w:rPr>
      <w:t>3</w:t>
    </w:r>
    <w:r w:rsidR="00636537" w:rsidRPr="00636537">
      <w:rPr>
        <w:bCs/>
        <w:iCs/>
      </w:rPr>
      <w:t xml:space="preserve"> - Administrace </w:t>
    </w:r>
    <w:proofErr w:type="spellStart"/>
    <w:r w:rsidR="00636537" w:rsidRPr="00636537">
      <w:rPr>
        <w:bCs/>
        <w:iCs/>
      </w:rPr>
      <w:t>uživatelske</w:t>
    </w:r>
    <w:r w:rsidR="00273DC8">
      <w:rPr>
        <w:bCs/>
        <w:iCs/>
      </w:rPr>
      <w:t>́ho</w:t>
    </w:r>
    <w:proofErr w:type="spellEnd"/>
    <w:r w:rsidR="00273DC8">
      <w:rPr>
        <w:bCs/>
        <w:iCs/>
      </w:rPr>
      <w:t xml:space="preserve"> </w:t>
    </w:r>
    <w:proofErr w:type="spellStart"/>
    <w:r w:rsidR="00273DC8">
      <w:rPr>
        <w:bCs/>
        <w:iCs/>
      </w:rPr>
      <w:t>účtu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BA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73"/>
    <w:rsid w:val="00040CD6"/>
    <w:rsid w:val="0011182C"/>
    <w:rsid w:val="001960C9"/>
    <w:rsid w:val="001A5367"/>
    <w:rsid w:val="00206C63"/>
    <w:rsid w:val="00230173"/>
    <w:rsid w:val="00273DC8"/>
    <w:rsid w:val="00277028"/>
    <w:rsid w:val="002C030B"/>
    <w:rsid w:val="002F035A"/>
    <w:rsid w:val="00382702"/>
    <w:rsid w:val="003C4036"/>
    <w:rsid w:val="003D6525"/>
    <w:rsid w:val="003E77E6"/>
    <w:rsid w:val="00407979"/>
    <w:rsid w:val="00443DC3"/>
    <w:rsid w:val="004846F9"/>
    <w:rsid w:val="004A6C65"/>
    <w:rsid w:val="0054472F"/>
    <w:rsid w:val="00636537"/>
    <w:rsid w:val="00673542"/>
    <w:rsid w:val="007A09CA"/>
    <w:rsid w:val="007A5FE7"/>
    <w:rsid w:val="0081332D"/>
    <w:rsid w:val="008E6402"/>
    <w:rsid w:val="009B0E3B"/>
    <w:rsid w:val="009C06D7"/>
    <w:rsid w:val="009F334F"/>
    <w:rsid w:val="00A651EF"/>
    <w:rsid w:val="00AA6967"/>
    <w:rsid w:val="00AD1581"/>
    <w:rsid w:val="00B56F7F"/>
    <w:rsid w:val="00B66329"/>
    <w:rsid w:val="00BB0084"/>
    <w:rsid w:val="00C46AA5"/>
    <w:rsid w:val="00C806E5"/>
    <w:rsid w:val="00C92AEA"/>
    <w:rsid w:val="00CC2385"/>
    <w:rsid w:val="00CE65EE"/>
    <w:rsid w:val="00D01F9F"/>
    <w:rsid w:val="00D9108A"/>
    <w:rsid w:val="00DA7CA0"/>
    <w:rsid w:val="00DB017E"/>
    <w:rsid w:val="00E61485"/>
    <w:rsid w:val="00E82000"/>
    <w:rsid w:val="00EF5DF5"/>
    <w:rsid w:val="00F032DA"/>
    <w:rsid w:val="00F9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7A69A4"/>
  <w15:chartTrackingRefBased/>
  <w15:docId w15:val="{84EA59EB-446A-4633-9B55-D17E4316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40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5E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C6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40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40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40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40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40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40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E77E6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E77E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E64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7CA0"/>
    <w:pPr>
      <w:numPr>
        <w:numId w:val="0"/>
      </w:numPr>
      <w:ind w:left="432" w:hanging="432"/>
      <w:outlineLvl w:val="9"/>
    </w:pPr>
    <w:rPr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CA0"/>
  </w:style>
  <w:style w:type="paragraph" w:styleId="Footer">
    <w:name w:val="footer"/>
    <w:basedOn w:val="Normal"/>
    <w:link w:val="Foot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CA0"/>
  </w:style>
  <w:style w:type="character" w:customStyle="1" w:styleId="Heading2Char">
    <w:name w:val="Heading 2 Char"/>
    <w:basedOn w:val="DefaultParagraphFont"/>
    <w:link w:val="Heading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5E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01F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1F9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7354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E64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40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40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40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4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4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C9B78-B3F0-4282-A825-79A2B00E3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466</Words>
  <Characters>2753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Knapovský</dc:creator>
  <cp:keywords/>
  <dc:description/>
  <cp:lastModifiedBy>Jiri Hudec (Axial Personnel Agency SRO)</cp:lastModifiedBy>
  <cp:revision>14</cp:revision>
  <dcterms:created xsi:type="dcterms:W3CDTF">2015-12-03T21:35:00Z</dcterms:created>
  <dcterms:modified xsi:type="dcterms:W3CDTF">2015-12-23T09:27:00Z</dcterms:modified>
</cp:coreProperties>
</file>