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F7D0A" w14:textId="77777777" w:rsidR="00DF4D46" w:rsidRDefault="001B0EFF" w:rsidP="003E77E6">
      <w:pPr>
        <w:jc w:val="center"/>
      </w:pPr>
      <w:r>
        <w:pict w14:anchorId="1DAAE7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pt;height:359pt">
            <v:imagedata r:id="rId8" o:title="nabij"/>
          </v:shape>
        </w:pict>
      </w:r>
    </w:p>
    <w:p w14:paraId="598CC1D5" w14:textId="77777777" w:rsidR="003E77E6" w:rsidRDefault="003E77E6" w:rsidP="003E77E6">
      <w:pPr>
        <w:jc w:val="center"/>
        <w:rPr>
          <w:rStyle w:val="BookTitle"/>
          <w:rFonts w:ascii="Arial" w:hAnsi="Arial" w:cs="Arial"/>
          <w:b w:val="0"/>
          <w:i w:val="0"/>
          <w:sz w:val="48"/>
          <w:szCs w:val="48"/>
        </w:rPr>
      </w:pPr>
    </w:p>
    <w:p w14:paraId="07F4FEC5" w14:textId="77777777" w:rsidR="003E77E6" w:rsidRPr="00900FCB" w:rsidRDefault="00900FCB" w:rsidP="00900FCB">
      <w:pPr>
        <w:jc w:val="center"/>
        <w:rPr>
          <w:rStyle w:val="BookTitle"/>
          <w:rFonts w:ascii="Calibri" w:hAnsi="Calibri" w:cs="Arial"/>
          <w:b w:val="0"/>
          <w:i w:val="0"/>
          <w:sz w:val="56"/>
          <w:szCs w:val="56"/>
          <w:lang w:val="en-US"/>
        </w:rPr>
      </w:pPr>
      <w:r>
        <w:rPr>
          <w:rFonts w:ascii="Calibri" w:hAnsi="Calibri" w:cs="Arial"/>
          <w:bCs/>
          <w:iCs/>
          <w:spacing w:val="5"/>
          <w:sz w:val="56"/>
          <w:szCs w:val="56"/>
          <w:lang w:val="en-US"/>
        </w:rPr>
        <w:t>Data Flow Diagram (DFD)</w:t>
      </w:r>
    </w:p>
    <w:p w14:paraId="5CDE7EBE" w14:textId="77777777" w:rsidR="003E77E6" w:rsidRPr="00900FCB" w:rsidRDefault="00900FCB" w:rsidP="00900FCB">
      <w:pPr>
        <w:pStyle w:val="Subtitle"/>
        <w:jc w:val="center"/>
        <w:rPr>
          <w:rStyle w:val="BookTitle"/>
          <w:rFonts w:ascii="Calibri" w:hAnsi="Calibri" w:cs="Arial"/>
          <w:b w:val="0"/>
          <w:i w:val="0"/>
          <w:sz w:val="40"/>
          <w:szCs w:val="40"/>
          <w:lang w:val="en-US"/>
        </w:rPr>
      </w:pPr>
      <w:r>
        <w:rPr>
          <w:rFonts w:ascii="Calibri" w:hAnsi="Calibri" w:cs="Arial"/>
          <w:bCs/>
          <w:iCs/>
          <w:spacing w:val="5"/>
          <w:sz w:val="40"/>
          <w:szCs w:val="40"/>
          <w:lang w:val="en-US"/>
        </w:rPr>
        <w:t>Vypracování DFD</w:t>
      </w:r>
    </w:p>
    <w:p w14:paraId="5EB11B2F" w14:textId="77777777" w:rsidR="003E77E6" w:rsidRDefault="003E77E6" w:rsidP="003E77E6">
      <w:pPr>
        <w:jc w:val="center"/>
        <w:rPr>
          <w:rStyle w:val="BookTitle"/>
          <w:rFonts w:ascii="Calibri" w:hAnsi="Calibri" w:cs="Arial"/>
          <w:b w:val="0"/>
          <w:i w:val="0"/>
          <w:sz w:val="56"/>
          <w:szCs w:val="56"/>
        </w:rPr>
      </w:pPr>
    </w:p>
    <w:p w14:paraId="4B6CC3F3" w14:textId="77777777" w:rsidR="003E77E6" w:rsidRDefault="003E77E6" w:rsidP="003E77E6">
      <w:pPr>
        <w:jc w:val="center"/>
        <w:rPr>
          <w:rStyle w:val="BookTitle"/>
          <w:rFonts w:ascii="Calibri" w:hAnsi="Calibri" w:cs="Arial"/>
          <w:b w:val="0"/>
          <w:i w:val="0"/>
          <w:sz w:val="56"/>
          <w:szCs w:val="56"/>
        </w:rPr>
      </w:pPr>
    </w:p>
    <w:p w14:paraId="26A60E01" w14:textId="77777777" w:rsidR="003E77E6" w:rsidRDefault="003E77E6" w:rsidP="003E77E6">
      <w:pPr>
        <w:rPr>
          <w:rStyle w:val="BookTitle"/>
          <w:rFonts w:ascii="Calibri" w:hAnsi="Calibri" w:cs="Arial"/>
          <w:b w:val="0"/>
          <w:i w:val="0"/>
          <w:sz w:val="56"/>
          <w:szCs w:val="56"/>
        </w:rPr>
      </w:pPr>
    </w:p>
    <w:p w14:paraId="4B741634" w14:textId="77777777" w:rsidR="003E77E6" w:rsidRDefault="003E77E6" w:rsidP="003E77E6">
      <w:pPr>
        <w:pStyle w:val="Subtitle"/>
        <w:rPr>
          <w:rStyle w:val="BookTitle"/>
          <w:rFonts w:ascii="Calibri" w:hAnsi="Calibri" w:cs="Arial"/>
          <w:b w:val="0"/>
          <w:i w:val="0"/>
          <w:sz w:val="28"/>
          <w:szCs w:val="28"/>
        </w:rPr>
      </w:pPr>
    </w:p>
    <w:p w14:paraId="3F849A90" w14:textId="77777777" w:rsidR="003E77E6" w:rsidRPr="003E77E6" w:rsidRDefault="003E77E6" w:rsidP="003E77E6"/>
    <w:p w14:paraId="5D2A5FB3" w14:textId="77777777" w:rsidR="003E77E6" w:rsidRDefault="003E77E6" w:rsidP="003E77E6"/>
    <w:sdt>
      <w:sdtPr>
        <w:rPr>
          <w:rFonts w:asciiTheme="minorHAnsi" w:eastAsiaTheme="minorHAnsi" w:hAnsiTheme="minorHAnsi" w:cstheme="minorBidi"/>
          <w:b/>
          <w:bCs/>
          <w:i/>
          <w:iCs/>
          <w:color w:val="auto"/>
          <w:spacing w:val="5"/>
          <w:sz w:val="22"/>
          <w:szCs w:val="22"/>
          <w:lang w:eastAsia="en-US"/>
        </w:rPr>
        <w:id w:val="115957277"/>
        <w:docPartObj>
          <w:docPartGallery w:val="Table of Contents"/>
          <w:docPartUnique/>
        </w:docPartObj>
      </w:sdtPr>
      <w:sdtEndPr>
        <w:rPr>
          <w:i w:val="0"/>
          <w:iCs w:val="0"/>
          <w:spacing w:val="0"/>
        </w:rPr>
      </w:sdtEndPr>
      <w:sdtContent>
        <w:p w14:paraId="3DA64A9E" w14:textId="77777777" w:rsidR="003D6525" w:rsidRDefault="003D6525" w:rsidP="00A93A3E">
          <w:pPr>
            <w:pStyle w:val="TOCHeading"/>
            <w:numPr>
              <w:ilvl w:val="0"/>
              <w:numId w:val="0"/>
            </w:numPr>
          </w:pPr>
          <w:r>
            <w:t>Obsah</w:t>
          </w:r>
        </w:p>
        <w:p w14:paraId="0C872856" w14:textId="77777777" w:rsidR="00070CBC" w:rsidRDefault="003D652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279387" w:history="1">
            <w:r w:rsidR="00070CBC" w:rsidRPr="00123A5B">
              <w:rPr>
                <w:rStyle w:val="Hyperlink"/>
                <w:noProof/>
              </w:rPr>
              <w:t>1</w:t>
            </w:r>
            <w:r w:rsidR="00070CBC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070CBC" w:rsidRPr="00123A5B">
              <w:rPr>
                <w:rStyle w:val="Hyperlink"/>
                <w:noProof/>
              </w:rPr>
              <w:t>Vypůjčení powerbanky</w:t>
            </w:r>
            <w:r w:rsidR="00070CBC">
              <w:rPr>
                <w:noProof/>
                <w:webHidden/>
              </w:rPr>
              <w:tab/>
            </w:r>
            <w:r w:rsidR="00070CBC">
              <w:rPr>
                <w:noProof/>
                <w:webHidden/>
              </w:rPr>
              <w:fldChar w:fldCharType="begin"/>
            </w:r>
            <w:r w:rsidR="00070CBC">
              <w:rPr>
                <w:noProof/>
                <w:webHidden/>
              </w:rPr>
              <w:instrText xml:space="preserve"> PAGEREF _Toc434279387 \h </w:instrText>
            </w:r>
            <w:r w:rsidR="00070CBC">
              <w:rPr>
                <w:noProof/>
                <w:webHidden/>
              </w:rPr>
            </w:r>
            <w:r w:rsidR="00070CBC">
              <w:rPr>
                <w:noProof/>
                <w:webHidden/>
              </w:rPr>
              <w:fldChar w:fldCharType="separate"/>
            </w:r>
            <w:r w:rsidR="00070CBC">
              <w:rPr>
                <w:noProof/>
                <w:webHidden/>
              </w:rPr>
              <w:t>2</w:t>
            </w:r>
            <w:r w:rsidR="00070CBC">
              <w:rPr>
                <w:noProof/>
                <w:webHidden/>
              </w:rPr>
              <w:fldChar w:fldCharType="end"/>
            </w:r>
          </w:hyperlink>
        </w:p>
        <w:p w14:paraId="38232670" w14:textId="77777777" w:rsidR="00070CBC" w:rsidRDefault="00070CB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34279388" w:history="1">
            <w:r w:rsidRPr="00123A5B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123A5B">
              <w:rPr>
                <w:rStyle w:val="Hyperlink"/>
                <w:noProof/>
              </w:rPr>
              <w:t>Údržba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_Toc434279388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65D32" w14:textId="77777777" w:rsidR="00070CBC" w:rsidRDefault="00070CBC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34279389" w:history="1">
            <w:r w:rsidRPr="00123A5B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123A5B">
              <w:rPr>
                <w:rStyle w:val="Hyperlink"/>
                <w:noProof/>
              </w:rPr>
              <w:t>Oprava powerbanky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_Toc434279389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21E15" w14:textId="77777777" w:rsidR="00070CBC" w:rsidRDefault="00070CBC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34279390" w:history="1">
            <w:r w:rsidRPr="00123A5B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123A5B">
              <w:rPr>
                <w:rStyle w:val="Hyperlink"/>
                <w:noProof/>
              </w:rPr>
              <w:t>Pojistné plnění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_Toc434279390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8DA15" w14:textId="77777777" w:rsidR="00070CBC" w:rsidRDefault="00070CBC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34279391" w:history="1">
            <w:r w:rsidRPr="00123A5B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123A5B">
              <w:rPr>
                <w:rStyle w:val="Hyperlink"/>
                <w:noProof/>
              </w:rPr>
              <w:t>Převoz powerbank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_Toc434279391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311ED" w14:textId="77777777" w:rsidR="00070CBC" w:rsidRDefault="00070CBC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34279392" w:history="1">
            <w:r w:rsidRPr="00123A5B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123A5B">
              <w:rPr>
                <w:rStyle w:val="Hyperlink"/>
                <w:noProof/>
              </w:rPr>
              <w:t>Údržba skříněk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_Toc434279392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5AA370B6" w14:textId="77777777" w:rsidR="00070CBC" w:rsidRDefault="00070CB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34279393" w:history="1">
            <w:r w:rsidRPr="00123A5B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123A5B">
              <w:rPr>
                <w:rStyle w:val="Hyperlink"/>
                <w:noProof/>
              </w:rPr>
              <w:t>Reklama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_Toc434279393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00BAC" w14:textId="77777777" w:rsidR="003D6525" w:rsidRDefault="003D6525">
          <w:r>
            <w:rPr>
              <w:b/>
              <w:bCs/>
            </w:rPr>
            <w:fldChar w:fldCharType="end"/>
          </w:r>
        </w:p>
      </w:sdtContent>
    </w:sdt>
    <w:p w14:paraId="25515C1C" w14:textId="0B9B2060" w:rsidR="007E5182" w:rsidRDefault="007E5182">
      <w:r>
        <w:br w:type="page"/>
      </w:r>
    </w:p>
    <w:p w14:paraId="77A915B8" w14:textId="343A9611" w:rsidR="00900FCB" w:rsidRPr="00900FCB" w:rsidRDefault="00900FCB" w:rsidP="00A93A3E">
      <w:pPr>
        <w:pStyle w:val="Heading1"/>
      </w:pPr>
      <w:bookmarkStart w:id="1" w:name="_Toc434279387"/>
      <w:r>
        <w:lastRenderedPageBreak/>
        <w:t>Vypůjčení powerbanky</w:t>
      </w:r>
      <w:bookmarkEnd w:id="1"/>
    </w:p>
    <w:p w14:paraId="2CB32955" w14:textId="0E2F4C14" w:rsidR="00900FCB" w:rsidRDefault="007C74EA" w:rsidP="00900FC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C8F6CD" wp14:editId="1E7C860C">
                <wp:simplePos x="0" y="0"/>
                <wp:positionH relativeFrom="column">
                  <wp:posOffset>-48895</wp:posOffset>
                </wp:positionH>
                <wp:positionV relativeFrom="paragraph">
                  <wp:posOffset>6759575</wp:posOffset>
                </wp:positionV>
                <wp:extent cx="5944235" cy="1752600"/>
                <wp:effectExtent l="0" t="0" r="24765" b="254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4235" cy="1752600"/>
                        </a:xfrm>
                        <a:prstGeom prst="rect">
                          <a:avLst/>
                        </a:prstGeom>
                        <a:ln/>
                        <a:effectLst/>
                      </wps:spPr>
                      <wps:style>
                        <a:lnRef idx="1">
                          <a:schemeClr val="accent3"/>
                        </a:lnRef>
                        <a:fillRef idx="1003">
                          <a:schemeClr val="lt2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3A925" w14:textId="17F946FD" w:rsidR="007C74EA" w:rsidRPr="007C74EA" w:rsidRDefault="007C74EA" w:rsidP="007C74EA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7C74EA">
                              <w:rPr>
                                <w:rFonts w:cs="Calibri"/>
                                <w:sz w:val="24"/>
                                <w:szCs w:val="24"/>
                                <w:lang w:val="en-US"/>
                              </w:rPr>
                              <w:t>Diagram popisuje datové toky spojené s výpůjčkou powerbanky. Zachytává funkce IS spojené s výpůjčkou a vrácením powebanky, její platbou, administrací uživatelského účtu na webové aplikaci, dobíjením a výběrem kreditu z účtu. Diagram zároveň popisuje nákup powerbank a skřínek, jejich instalaci a pronájem místa, zajištění pojištění a konektivity skřínek. Na diagramu jsou znázorněny terminátory: webová aplikace, zákazník, skřínka a jednotlivý dodavatelé pojištění, konektivity, skřínek, powerbank a pronajímatel místa pro skřínky. Na uskladnění informací pro IS slouží datové sklady účetního systému, databáze powerbank a databáze skřínek.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C8F6CD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8" o:spid="_x0000_s1026" type="#_x0000_t202" style="position:absolute;margin-left:-3.85pt;margin-top:532.25pt;width:468.05pt;height:13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wTknsCAAA9BQAADgAAAGRycy9lMm9Eb2MueG1srFRLb9swDL4P2H8QdF/tpEkfQZwia9FhQNEW&#10;S4eeFVlKjMmiJjGxs18/SnYe63oadpEo8uOb1PSmrQ3bKh8qsAUfnOWcKSuhrOyq4N9f7j9dcRZQ&#10;2FIYsKrgOxX4zezjh2njJmoIazCl8oyM2DBpXMHXiG6SZUGuVS3CGThlSajB1wLp6VdZ6UVD1muT&#10;DfP8ImvAl86DVCEQ964T8lmyr7WS+KR1UMhMwSk2TKdP5zKe2WwqJisv3LqSfRjiH6KoRWXJ6cHU&#10;nUDBNr76y1RdSQ8BNJ5JqDPQupIq5UDZDPI32SzWwqmUCxUnuEOZwv8zKx+3z55VZcGpUVbU1KIX&#10;1SL7DC27itVpXJgQaOEIhi2xqct7fiBmTLrVvo43pcNITnXeHWobjUlijq9Ho+H5mDNJssHleHiR&#10;p+pnR3XnA35RULNIFNxT81JNxfYhIIVC0D0kejM2NU+lLveIGG0XVaJwZ1QH/aY0ZZmCj4w0X+rW&#10;eLYVNBlCSmXxPOZFTowldETpypijYp6fp3De6Boc9no9PGp2QR1131P80+lBIzkGiwflurLg3zNQ&#10;/kidoIh1h6foT9KOJLbLtm/iEsod9dBDtwPByfuK6vwgAj4LT0NPbaNFxic6tIGm4NBTnK3B/3qP&#10;H/E0iyTlrKElKnj4uRFecWa+WprS68FoFLcuPUbjyyE9/KlkeSqxm/oWqBsD+jKcTGTEo9mT2kP9&#10;Svs+j15JJKwk3wXHPXmL3WrTfyHVfJ5AtGdO4INdOBlNx/LGKXppX4V3/aghTekj7NdNTN5MXIeN&#10;mhbmGwRdpXGMBe6q2heedjQNUP+fxE/g9J1Qx19v9hsAAP//AwBQSwMEFAAGAAgAAAAhAPaio73i&#10;AAAADAEAAA8AAABkcnMvZG93bnJldi54bWxMj01PwzAMhu9I/IfISNy2hNJ9laYTQoAQEge2gThm&#10;jdcWGqdq0q38e8wJjn796PXjfD26VhyxD40nDVdTBQKp9LahSsNu+zBZggjRkDWtJ9TwjQHWxflZ&#10;bjLrT/SKx02sBJdQyIyGOsYukzKUNToTpr5D4t3B985EHvtK2t6cuNy1MlFqLp1piC/UpsO7Gsuv&#10;zeA0UPW0Ux8vq5h8Hgb7fr9N3p7No9aXF+PtDYiIY/yD4Vef1aFgp70fyAbRapgsFkxyrubpDAQT&#10;q2SZgthzdJ2qGcgil/+fKH4AAAD//wMAUEsBAi0AFAAGAAgAAAAhAOSZw8D7AAAA4QEAABMAAAAA&#10;AAAAAAAAAAAAAAAAAFtDb250ZW50X1R5cGVzXS54bWxQSwECLQAUAAYACAAAACEAI7Jq4dcAAACU&#10;AQAACwAAAAAAAAAAAAAAAAAsAQAAX3JlbHMvLnJlbHNQSwECLQAUAAYACAAAACEAgKwTknsCAAA9&#10;BQAADgAAAAAAAAAAAAAAAAAsAgAAZHJzL2Uyb0RvYy54bWxQSwECLQAUAAYACAAAACEA9qKjveIA&#10;AAAMAQAADwAAAAAAAAAAAAAAAADTBAAAZHJzL2Rvd25yZXYueG1sUEsFBgAAAAAEAAQA8wAAAOIF&#10;AAAAAA==&#10;" fillcolor="#e8e7e7 [2995]" strokecolor="#a5a5a5 [3206]" strokeweight=".5pt">
                <v:fill color2="#928e8e [2019]" rotate="t" colors="0 #ebeaea;.5 #e4e3e3;1 #bcbbbb" focus="100%" type="gradient">
                  <o:fill v:ext="view" type="gradientUnscaled"/>
                </v:fill>
                <v:textbox>
                  <w:txbxContent>
                    <w:p w14:paraId="4873A925" w14:textId="17F946FD" w:rsidR="007C74EA" w:rsidRPr="007C74EA" w:rsidRDefault="007C74EA" w:rsidP="007C74EA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7C74EA">
                        <w:rPr>
                          <w:rFonts w:cs="Calibri"/>
                          <w:sz w:val="24"/>
                          <w:szCs w:val="24"/>
                          <w:lang w:val="en-US"/>
                        </w:rPr>
                        <w:t>Diagram popisuje datové toky spojené s výpůjčkou powerbanky. Zachytává funkce IS spojené s výpůjčkou a vrácením powebanky, její platbou, administrací uživatelského účtu na webové aplikaci, dobíjením a výběrem kreditu z účtu. Diagram zároveň popisuje nákup powerbank a skřínek, jejich instalaci a pronájem místa, zajištění pojištění a konektivity skřínek. Na diagramu jsou znázorněny terminátory: webová aplikace, zákazník, skřínka a jednotlivý dodavatelé pojištění, konektivity, skřínek, powerbank a pronajímatel místa pro skřínky. Na uskladnění informací pro IS slouží datové sklady účetního systému, databáze powerbank a databáze skřínek.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7F27FFDD" wp14:editId="19F5FEB3">
            <wp:extent cx="5753100" cy="6680200"/>
            <wp:effectExtent l="0" t="0" r="12700" b="0"/>
            <wp:docPr id="5" name="Picture 5" descr="../Desktop/final/vypujce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final/vypujceni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68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92A4F" w14:textId="1E110C62" w:rsidR="0093107C" w:rsidRPr="0093107C" w:rsidRDefault="00900FCB" w:rsidP="0093107C">
      <w:pPr>
        <w:pStyle w:val="Heading1"/>
      </w:pPr>
      <w:bookmarkStart w:id="2" w:name="_Toc434279388"/>
      <w:r>
        <w:lastRenderedPageBreak/>
        <w:t>Údržba</w:t>
      </w:r>
      <w:bookmarkEnd w:id="2"/>
    </w:p>
    <w:p w14:paraId="63ACE96F" w14:textId="43D15C90" w:rsidR="007E5182" w:rsidRDefault="00900FCB" w:rsidP="007E5182">
      <w:pPr>
        <w:pStyle w:val="Heading2"/>
      </w:pPr>
      <w:bookmarkStart w:id="3" w:name="_Toc434279389"/>
      <w:r w:rsidRPr="00900FCB">
        <w:t>Oprava powerbanky</w:t>
      </w:r>
      <w:bookmarkEnd w:id="3"/>
    </w:p>
    <w:p w14:paraId="01DF0523" w14:textId="35843AC4" w:rsidR="001203A4" w:rsidRDefault="001203A4" w:rsidP="001203A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402D18" wp14:editId="2E2E5007">
                <wp:simplePos x="0" y="0"/>
                <wp:positionH relativeFrom="column">
                  <wp:posOffset>-161290</wp:posOffset>
                </wp:positionH>
                <wp:positionV relativeFrom="paragraph">
                  <wp:posOffset>2361565</wp:posOffset>
                </wp:positionV>
                <wp:extent cx="5944235" cy="675640"/>
                <wp:effectExtent l="0" t="0" r="24765" b="3556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4235" cy="675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1003">
                          <a:schemeClr val="lt2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D4AA9" w14:textId="77777777" w:rsidR="001203A4" w:rsidRPr="001203A4" w:rsidRDefault="001203A4" w:rsidP="001203A4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1203A4">
                              <w:rPr>
                                <w:sz w:val="24"/>
                                <w:szCs w:val="24"/>
                              </w:rPr>
                              <w:t>Zákazník oznámí polohu vadné powerbanka. Technik zjistí ID powerbanky. Opraví ji a zanese záznam o opravě do DB, případně objedná náhradní díly, se kterýma dostane dodací list a fakturu, kterou zanese do účetního systému.</w:t>
                            </w:r>
                          </w:p>
                          <w:p w14:paraId="3F3E9ECF" w14:textId="375F8441" w:rsidR="001203A4" w:rsidRPr="007C74EA" w:rsidRDefault="001203A4" w:rsidP="001203A4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02D18" id="Text_x0020_Box_x0020_13" o:spid="_x0000_s1027" type="#_x0000_t202" style="position:absolute;margin-left:-12.7pt;margin-top:185.95pt;width:468.05pt;height:5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vIJ3sCAAA3BQAADgAAAGRycy9lMm9Eb2MueG1srFRNTxsxEL1X6n+wfC+bhARKlA1KQVSVEKBC&#10;xdnx2smqtse1J9lNfz1jbzahlFPVy6498+brzYxnl601bKtCrMGVfHgy4Ew5CVXtViX/8XTz6TNn&#10;EYWrhAGnSr5TkV/OP36YNX6qRrAGU6nAyImL08aXfI3op0UR5VpZEU/AK0dKDcEKpGtYFVUQDXm3&#10;phgNBmdFA6HyAaSKkaTXnZLPs3+tlcR7raNCZkpOuWH+hvxdpm8xn4npKgi/ruU+DfEPWVhROwp6&#10;cHUtULBNqP9yZWsZIILGEwm2AK1rqXINVM1w8Kaax7XwKtdC5ER/oCn+P7fybvsQWF1R7045c8JS&#10;j55Ui+wLtIxExE/j45Rgj56A2JKcsL08kjCV3epg058KYqQnpncHdpM3ScLJxXg8Op1wJkl3dj45&#10;G2f6i6O1DxG/KrAsHUoeqHuZVLG9jUiZELSHpGDGJVlKr0sjn3BnVKf8rjQVlrNNgjxS6soEthU0&#10;DEJK5TAXSG6NI3RC6dqYo+FgcJoTeGNrcJQIILs9PFmqPG1H2/cM/wx6sMiBweHB2NYOwnsOqp+Z&#10;+hS5w/cEdGUnBrBdtl1D+yYtodpR7wJ00x+9vKmJ4FsR8UEEGndqF60w3tNHG2hKDvsTZ2sIv9+T&#10;JzxNIWk5a2h9Sh5/bURQnJlvjubzYjim9jLMl/HkfESX8FqzfK1xG3sF1JQhPRZe5mPCo+mPOoB9&#10;pk1fpKikEk5S7JJjf7zCbqnppZBqscgg2jAv8NY9eplcJ5bT+Dy1zyL4/YwhTecd9Ismpm9GrcMm&#10;SweLDYKu8xwmnjtW9/zTduZ52L8kaf1f3zPq+N7NXwAAAP//AwBQSwMEFAAGAAgAAAAhAHjKtlTj&#10;AAAACwEAAA8AAABkcnMvZG93bnJldi54bWxMj0FPg0AQhe8m/ofNmHhrF2iVggyNMWqMiQfbajxu&#10;2Smg7Cxhlxb/vetJj5P35b1vivVkOnGkwbWWEeJ5BIK4srrlGmG3fZitQDivWKvOMiF8k4N1eX5W&#10;qFzbE7/SceNrEUrY5Qqh8b7PpXRVQ0a5ue2JQ3awg1E+nEMt9aBOodx0Momia2lUy2GhUT3dNVR9&#10;bUaDwPXTLvp4yXzyeRj1+/02eXtWj4iXF9PtDQhPk/+D4Vc/qEMZnPZ2ZO1EhzBLrpYBRVikcQYi&#10;EFkcpSD2CMt0tQBZFvL/D+UPAAAA//8DAFBLAQItABQABgAIAAAAIQDkmcPA+wAAAOEBAAATAAAA&#10;AAAAAAAAAAAAAAAAAABbQ29udGVudF9UeXBlc10ueG1sUEsBAi0AFAAGAAgAAAAhACOyauHXAAAA&#10;lAEAAAsAAAAAAAAAAAAAAAAALAEAAF9yZWxzLy5yZWxzUEsBAi0AFAAGAAgAAAAhAGkbyCd7AgAA&#10;NwUAAA4AAAAAAAAAAAAAAAAALAIAAGRycy9lMm9Eb2MueG1sUEsBAi0AFAAGAAgAAAAhAHjKtlTj&#10;AAAACwEAAA8AAAAAAAAAAAAAAAAA0wQAAGRycy9kb3ducmV2LnhtbFBLBQYAAAAABAAEAPMAAADj&#10;BQAAAAA=&#10;" fillcolor="#e8e7e7 [2995]" strokecolor="#a5a5a5 [3206]" strokeweight=".5pt">
                <v:fill color2="#928e8e [2019]" rotate="t" colors="0 #ebeaea;.5 #e4e3e3;1 #bcbbbb" focus="100%" type="gradient">
                  <o:fill v:ext="view" type="gradientUnscaled"/>
                </v:fill>
                <v:textbox>
                  <w:txbxContent>
                    <w:p w14:paraId="323D4AA9" w14:textId="77777777" w:rsidR="001203A4" w:rsidRPr="001203A4" w:rsidRDefault="001203A4" w:rsidP="001203A4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1203A4">
                        <w:rPr>
                          <w:sz w:val="24"/>
                          <w:szCs w:val="24"/>
                        </w:rPr>
                        <w:t>Zákazník oznámí polohu vadné powerbanka. Technik zjistí ID powerbanky. Opraví ji a zanese záznam o opravě do DB, případně objedná náhradní díly, se kterýma dostane dodací list a fakturu, kterou zanese do účetního systému.</w:t>
                      </w:r>
                    </w:p>
                    <w:p w14:paraId="3F3E9ECF" w14:textId="375F8441" w:rsidR="001203A4" w:rsidRPr="007C74EA" w:rsidRDefault="001203A4" w:rsidP="001203A4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390DC463" wp14:editId="3B95C318">
            <wp:extent cx="5753100" cy="2222500"/>
            <wp:effectExtent l="0" t="0" r="12700" b="12700"/>
            <wp:docPr id="12" name="Picture 12" descr="../Desktop/final/udrzba/Oprava%20powerbank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final/udrzba/Oprava%20powerbanky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CBC50" w14:textId="5B9072E3" w:rsidR="0093107C" w:rsidRDefault="00900FCB" w:rsidP="0093107C">
      <w:pPr>
        <w:pStyle w:val="Heading2"/>
      </w:pPr>
      <w:bookmarkStart w:id="4" w:name="_Toc434279390"/>
      <w:r w:rsidRPr="00900FCB">
        <w:t>Pojistné plnění</w:t>
      </w:r>
      <w:bookmarkEnd w:id="4"/>
    </w:p>
    <w:p w14:paraId="07CE5C90" w14:textId="6FA8E37E" w:rsidR="001203A4" w:rsidRDefault="001203A4" w:rsidP="001203A4">
      <w:r>
        <w:rPr>
          <w:noProof/>
          <w:lang w:val="en-US"/>
        </w:rPr>
        <w:drawing>
          <wp:inline distT="0" distB="0" distL="0" distR="0" wp14:anchorId="60422955" wp14:editId="3380CF99">
            <wp:extent cx="5041900" cy="4000500"/>
            <wp:effectExtent l="0" t="0" r="12700" b="12700"/>
            <wp:docPr id="14" name="Picture 14" descr="../Desktop/final/udrzba/Pojistné%20plněni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final/udrzba/Pojistné%20plnění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F219E" w14:textId="1BD7B241" w:rsidR="001203A4" w:rsidRPr="001203A4" w:rsidRDefault="001203A4" w:rsidP="001203A4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DE2222" wp14:editId="1F4946D9">
                <wp:simplePos x="0" y="0"/>
                <wp:positionH relativeFrom="column">
                  <wp:posOffset>-50165</wp:posOffset>
                </wp:positionH>
                <wp:positionV relativeFrom="paragraph">
                  <wp:posOffset>279400</wp:posOffset>
                </wp:positionV>
                <wp:extent cx="5944235" cy="675640"/>
                <wp:effectExtent l="0" t="0" r="24765" b="3556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4235" cy="675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1003">
                          <a:schemeClr val="lt2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CA457" w14:textId="77777777" w:rsidR="001203A4" w:rsidRPr="001203A4" w:rsidRDefault="001203A4" w:rsidP="001203A4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03A4">
                              <w:rPr>
                                <w:sz w:val="24"/>
                                <w:szCs w:val="24"/>
                                <w:lang w:val="en-US"/>
                              </w:rPr>
                              <w:t>Společnost Nabij.to podá oznámení o škodním plnění. Pojišťovna započne schvalovací řízení na základě čísla pojistky a v případě úspěchu bude částka společnosti vyplacena a zanesena do účetního systému.</w:t>
                            </w:r>
                          </w:p>
                          <w:p w14:paraId="2285C261" w14:textId="77777777" w:rsidR="001203A4" w:rsidRPr="007C74EA" w:rsidRDefault="001203A4" w:rsidP="001203A4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E2222" id="Text_x0020_Box_x0020_15" o:spid="_x0000_s1028" type="#_x0000_t202" style="position:absolute;margin-left:-3.95pt;margin-top:22pt;width:468.05pt;height:5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41KcXoCAAA3BQAADgAAAGRycy9lMm9Eb2MueG1srFRNTxsxEL1X6n+wfC+bhARKlA1KQVSVEKBC&#10;xdnx2smqtse1J9lNfz1j7yahlFPVy6498+brzYxnl601bKtCrMGVfHgy4Ew5CVXtViX/8XTz6TNn&#10;EYWrhAGnSr5TkV/OP36YNX6qRrAGU6nAyImL08aXfI3op0UR5VpZEU/AK0dKDcEKpGtYFVUQDXm3&#10;phgNBmdFA6HyAaSKkaTXnZLPs3+tlcR7raNCZkpOuWH+hvxdpm8xn4npKgi/rmWfhviHLKyoHQU9&#10;uLoWKNgm1H+5srUMEEHjiQRbgNa1VLkGqmY4eFPN41p4lWshcqI/0BT/n1t5t30IrK6odxPOnLDU&#10;oyfVIvsCLSMR8dP4OCXYoycgtiQn7F4eSZjKbnWw6U8FMdIT07sDu8mbJOHkYjwenVIUSbqz88nZ&#10;ONNfHK19iPhVgWXpUPJA3cukiu1tRMqEoHtICmZckqX0ujTyCXdGdcrvSlNhOdskyCOlrkxgW0HD&#10;IKRUDk9TIeTWOEInlK6NORoOBqc5gTe2Bke9XQ9PlipP29H2PcM/gx4scmBweDC2tYPwnoPqZ6ae&#10;MtYdfk9AV3ZiANtlmxuac0ySJVQ76l2Abvqjlzc1EXwrIj6IQONO7aIVxnv6aANNyaE/cbaG8Ps9&#10;ecLTFJKWs4bWp+Tx10YExZn55mg+L4Zjai/DfBlPzkd0Ca81y9cat7FXQE0Z0mPhZT4mPJr9UQew&#10;z7TpixSVVMJJil1y3B+vsFtqeimkWiwyiDbMC7x1j14m14nlND5P7bMIvp8xpOm8g/2iiembUeuw&#10;ydLBYoOg6zyHR1Z7/mk78xz1L0la/9f3jDq+d/MXAAAA//8DAFBLAwQUAAYACAAAACEA1MPQZOAA&#10;AAAJAQAADwAAAGRycy9kb3ducmV2LnhtbEyPwU7DMBBE70j8g7VI3FoHK0CTxqkQAoSQONAW1KMb&#10;b5NAvI5ipw1/z3KC42qeZt8Uq8l14ohDaD1puJonIJAqb1uqNWw3j7MFiBANWdN5Qg3fGGBVnp8V&#10;Jrf+RG94XMdacAmF3GhoYuxzKUPVoDNh7nskzg5+cCbyOdTSDubE5a6TKklupDMt8YfG9HjfYPW1&#10;Hp0Gqp+3ye41i+rzMNqPh416fzFPWl9eTHdLEBGn+AfDrz6rQ8lOez+SDaLTMLvNmNSQpjyJ80wt&#10;FIg9g9dJCrIs5P8F5Q8AAAD//wMAUEsBAi0AFAAGAAgAAAAhAOSZw8D7AAAA4QEAABMAAAAAAAAA&#10;AAAAAAAAAAAAAFtDb250ZW50X1R5cGVzXS54bWxQSwECLQAUAAYACAAAACEAI7Jq4dcAAACUAQAA&#10;CwAAAAAAAAAAAAAAAAAsAQAAX3JlbHMvLnJlbHNQSwECLQAUAAYACAAAACEA341KcXoCAAA3BQAA&#10;DgAAAAAAAAAAAAAAAAAsAgAAZHJzL2Uyb0RvYy54bWxQSwECLQAUAAYACAAAACEA1MPQZOAAAAAJ&#10;AQAADwAAAAAAAAAAAAAAAADSBAAAZHJzL2Rvd25yZXYueG1sUEsFBgAAAAAEAAQA8wAAAN8FAAAA&#10;AA==&#10;" fillcolor="#e8e7e7 [2995]" strokecolor="#a5a5a5 [3206]" strokeweight=".5pt">
                <v:fill color2="#928e8e [2019]" rotate="t" colors="0 #ebeaea;.5 #e4e3e3;1 #bcbbbb" focus="100%" type="gradient">
                  <o:fill v:ext="view" type="gradientUnscaled"/>
                </v:fill>
                <v:textbox>
                  <w:txbxContent>
                    <w:p w14:paraId="371CA457" w14:textId="77777777" w:rsidR="001203A4" w:rsidRPr="001203A4" w:rsidRDefault="001203A4" w:rsidP="001203A4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203A4">
                        <w:rPr>
                          <w:sz w:val="24"/>
                          <w:szCs w:val="24"/>
                          <w:lang w:val="en-US"/>
                        </w:rPr>
                        <w:t>Společnost Nabij.to podá oznámení o škodním plnění. Pojišťovna započne schvalovací řízení na základě čísla pojistky a v případě úspěchu bude částka společnosti vyplacena a zanesena do účetního systému.</w:t>
                      </w:r>
                    </w:p>
                    <w:p w14:paraId="2285C261" w14:textId="77777777" w:rsidR="001203A4" w:rsidRPr="007C74EA" w:rsidRDefault="001203A4" w:rsidP="001203A4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333D1F" w14:textId="77777777" w:rsidR="00900FCB" w:rsidRDefault="00900FCB" w:rsidP="00900FCB">
      <w:pPr>
        <w:pStyle w:val="Heading2"/>
      </w:pPr>
      <w:bookmarkStart w:id="5" w:name="_Toc434279391"/>
      <w:r w:rsidRPr="00900FCB">
        <w:t>Převoz powerbank</w:t>
      </w:r>
      <w:bookmarkEnd w:id="5"/>
    </w:p>
    <w:p w14:paraId="03F81A12" w14:textId="53F361BA" w:rsidR="001203A4" w:rsidRDefault="001203A4" w:rsidP="001203A4">
      <w:r>
        <w:rPr>
          <w:noProof/>
          <w:lang w:val="en-US"/>
        </w:rPr>
        <w:drawing>
          <wp:inline distT="0" distB="0" distL="0" distR="0" wp14:anchorId="67D92259" wp14:editId="1A052F46">
            <wp:extent cx="5753100" cy="2590800"/>
            <wp:effectExtent l="0" t="0" r="12700" b="0"/>
            <wp:docPr id="16" name="Picture 16" descr="../Desktop/final/udrzba/Převoz%20powerba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esktop/final/udrzba/Převoz%20powerbank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8F97B" w14:textId="4CA043BE" w:rsidR="001203A4" w:rsidRPr="001203A4" w:rsidRDefault="001203A4" w:rsidP="001203A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53B3FA" wp14:editId="18FCBD78">
                <wp:simplePos x="0" y="0"/>
                <wp:positionH relativeFrom="column">
                  <wp:posOffset>0</wp:posOffset>
                </wp:positionH>
                <wp:positionV relativeFrom="paragraph">
                  <wp:posOffset>279400</wp:posOffset>
                </wp:positionV>
                <wp:extent cx="5944235" cy="675640"/>
                <wp:effectExtent l="0" t="0" r="24765" b="3556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4235" cy="675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1003">
                          <a:schemeClr val="lt2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B79F1" w14:textId="77777777" w:rsidR="001203A4" w:rsidRPr="001203A4" w:rsidRDefault="001203A4" w:rsidP="001203A4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03A4">
                              <w:rPr>
                                <w:sz w:val="24"/>
                                <w:szCs w:val="24"/>
                                <w:lang w:val="en-US"/>
                              </w:rPr>
                              <w:t>Zákazní oznámí vadnou powerbanku, případně se ve skříňi aktivuje hlášení hlášení o nízkém počtu powerbank. Technik s pomocí DB skříní vyhledá vhodnou náhradu a přepraví dané powerbanky.</w:t>
                            </w:r>
                          </w:p>
                          <w:p w14:paraId="71DC7500" w14:textId="77777777" w:rsidR="001203A4" w:rsidRPr="007C74EA" w:rsidRDefault="001203A4" w:rsidP="001203A4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3B3FA" id="Text_x0020_Box_x0020_17" o:spid="_x0000_s1029" type="#_x0000_t202" style="position:absolute;margin-left:0;margin-top:22pt;width:468.05pt;height:5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Lk9XoCAAA3BQAADgAAAGRycy9lMm9Eb2MueG1srFRNTxsxEL1X6n+wfC+bhARKlA1KQVSVEKBC&#10;xdnx2smqtse1J9lNfz1j7yahlFPVy6498+brzYxnl601bKtCrMGVfHgy4Ew5CVXtViX/8XTz6TNn&#10;EYWrhAGnSr5TkV/OP36YNX6qRrAGU6nAyImL08aXfI3op0UR5VpZEU/AK0dKDcEKpGtYFVUQDXm3&#10;phgNBmdFA6HyAaSKkaTXnZLPs3+tlcR7raNCZkpOuWH+hvxdpm8xn4npKgi/rmWfhviHLKyoHQU9&#10;uLoWKNgm1H+5srUMEEHjiQRbgNa1VLkGqmY4eFPN41p4lWshcqI/0BT/n1t5t30IrK6od+ecOWGp&#10;R0+qRfYFWkYi4qfxcUqwR09AbElO2L08kjCV3epg058KYqQnpncHdpM3ScLJxXg8Op1wJkl3dj45&#10;G2f6i6O1DxG/KrAsHUoeqHuZVLG9jUiZEHQPScGMS7KUXpdGPuHOqE75XWkqLGebBHmk1JUJbCto&#10;GISUyuFpKoTcGkfohNK1MUfDweA0J/DG1uCot+vhyVLlaTvavmf4Z9CDRQ4MDg/GtnYQ3nNQ/czU&#10;U8a6w+8J6MpODGC7bHNDc21JsoRqR70L0E1/9PKmJoJvRcQHEWjcqV20wnhPH22gKTn0J87WEH6/&#10;J094mkLSctbQ+pQ8/tqIoDgz3xzN58VwTO1lmC/jyfmILuG1Zvla4zb2CqgpQ3osvMzHhEezP+oA&#10;9pk2fZGikko4SbFLjvvjFXZLTS+FVItFBtGGeYG37tHL5DqxnMbnqX0WwfczhjSdd7BfNDF9M2od&#10;Nlk6WGwQdJ3n8Mhqzz9tZ56j/iVJ6//6nlHH927+AgAA//8DAFBLAwQUAAYACAAAACEAM2dnrt4A&#10;AAAHAQAADwAAAGRycy9kb3ducmV2LnhtbEyPQUvDQBCF74L/YRnBm900xmJjNkVERQQPtlU8TrPT&#10;JJqdDdlNG/+940lPj+E93vumWE2uUwcaQuvZwHyWgCKuvG25NrDdPFxcgwoR2WLnmQx8U4BVeXpS&#10;YG79kV/psI61khIOORpoYuxzrUPVkMMw8z2xeHs/OIxyDrW2Ax6l3HU6TZKFdtiyLDTY011D1dd6&#10;dAa4ftomHy/LmH7uR/t+v0nfnvHRmPOz6fYGVKQp/oXhF1/QoRSmnR/ZBtUZkEeigSwTFXd5uZiD&#10;2knsKslAl4X+z1/+AAAA//8DAFBLAQItABQABgAIAAAAIQDkmcPA+wAAAOEBAAATAAAAAAAAAAAA&#10;AAAAAAAAAABbQ29udGVudF9UeXBlc10ueG1sUEsBAi0AFAAGAAgAAAAhACOyauHXAAAAlAEAAAsA&#10;AAAAAAAAAAAAAAAALAEAAF9yZWxzLy5yZWxzUEsBAi0AFAAGAAgAAAAhAHIC5PV6AgAANwUAAA4A&#10;AAAAAAAAAAAAAAAALAIAAGRycy9lMm9Eb2MueG1sUEsBAi0AFAAGAAgAAAAhADNnZ67eAAAABwEA&#10;AA8AAAAAAAAAAAAAAAAA0gQAAGRycy9kb3ducmV2LnhtbFBLBQYAAAAABAAEAPMAAADdBQAAAAA=&#10;" fillcolor="#e8e7e7 [2995]" strokecolor="#a5a5a5 [3206]" strokeweight=".5pt">
                <v:fill color2="#928e8e [2019]" rotate="t" colors="0 #ebeaea;.5 #e4e3e3;1 #bcbbbb" focus="100%" type="gradient">
                  <o:fill v:ext="view" type="gradientUnscaled"/>
                </v:fill>
                <v:textbox>
                  <w:txbxContent>
                    <w:p w14:paraId="19EB79F1" w14:textId="77777777" w:rsidR="001203A4" w:rsidRPr="001203A4" w:rsidRDefault="001203A4" w:rsidP="001203A4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203A4">
                        <w:rPr>
                          <w:sz w:val="24"/>
                          <w:szCs w:val="24"/>
                          <w:lang w:val="en-US"/>
                        </w:rPr>
                        <w:t>Zákazní oznámí vadnou powerbanku, případně se ve skříňi aktivuje hlášení hlášení o nízkém počtu powerbank. Technik s pomocí DB skříní vyhledá vhodnou náhradu a přepraví dané powerbanky.</w:t>
                      </w:r>
                    </w:p>
                    <w:p w14:paraId="71DC7500" w14:textId="77777777" w:rsidR="001203A4" w:rsidRPr="007C74EA" w:rsidRDefault="001203A4" w:rsidP="001203A4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6C26DC" w14:textId="77777777" w:rsidR="00900FCB" w:rsidRDefault="00900FCB" w:rsidP="00900FCB">
      <w:pPr>
        <w:pStyle w:val="Heading2"/>
      </w:pPr>
      <w:bookmarkStart w:id="6" w:name="_Toc434279392"/>
      <w:r w:rsidRPr="00900FCB">
        <w:t>Údržba skříněk</w:t>
      </w:r>
      <w:bookmarkEnd w:id="6"/>
    </w:p>
    <w:p w14:paraId="34CA436C" w14:textId="350B98B9" w:rsidR="001203A4" w:rsidRDefault="001203A4" w:rsidP="001203A4">
      <w:r>
        <w:rPr>
          <w:noProof/>
          <w:lang w:val="en-US"/>
        </w:rPr>
        <w:drawing>
          <wp:inline distT="0" distB="0" distL="0" distR="0" wp14:anchorId="056B9F45" wp14:editId="5A8ED844">
            <wp:extent cx="5753100" cy="2578100"/>
            <wp:effectExtent l="0" t="0" r="12700" b="12700"/>
            <wp:docPr id="18" name="Picture 18" descr="../Desktop/final/udrzba/Údržba%20skříně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esktop/final/udrzba/Údržba%20skříněk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B0131" w14:textId="77777777" w:rsidR="00607930" w:rsidRDefault="00607930">
      <w:pPr>
        <w:rPr>
          <w:rFonts w:ascii="Helvetica" w:hAnsi="Helvetica" w:cs="Helvetica"/>
          <w:color w:val="353535"/>
          <w:sz w:val="24"/>
          <w:szCs w:val="24"/>
          <w:lang w:val="en-US"/>
        </w:rPr>
      </w:pPr>
      <w:r>
        <w:rPr>
          <w:rFonts w:ascii="Helvetica" w:hAnsi="Helvetica" w:cs="Helvetica"/>
          <w:color w:val="353535"/>
          <w:sz w:val="24"/>
          <w:szCs w:val="24"/>
          <w:lang w:val="en-US"/>
        </w:rPr>
        <w:br w:type="page"/>
      </w:r>
    </w:p>
    <w:p w14:paraId="7A8916D1" w14:textId="5044B11A" w:rsidR="001203A4" w:rsidRDefault="001203A4" w:rsidP="001203A4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53535"/>
          <w:sz w:val="24"/>
          <w:szCs w:val="24"/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962851" wp14:editId="40500C5C">
                <wp:simplePos x="0" y="0"/>
                <wp:positionH relativeFrom="column">
                  <wp:posOffset>0</wp:posOffset>
                </wp:positionH>
                <wp:positionV relativeFrom="paragraph">
                  <wp:posOffset>177800</wp:posOffset>
                </wp:positionV>
                <wp:extent cx="5944235" cy="675640"/>
                <wp:effectExtent l="0" t="0" r="24765" b="3556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4235" cy="675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1003">
                          <a:schemeClr val="lt2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76B9B" w14:textId="77777777" w:rsidR="001203A4" w:rsidRPr="001203A4" w:rsidRDefault="001203A4" w:rsidP="001203A4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03A4">
                              <w:rPr>
                                <w:sz w:val="24"/>
                                <w:szCs w:val="24"/>
                                <w:lang w:val="en-US"/>
                              </w:rPr>
                              <w:t>V případě ohlášení zákazníka o vadné skříni, chybové hlášení skříně či absence pravidelného hlášení se technik dozví ID dané skříně. Poté ji buď sám opraví a zanese záznam o její opravě do DB (s případným nákupem dílů), případně pošle do odborného servisu.</w:t>
                            </w:r>
                          </w:p>
                          <w:p w14:paraId="6268DD0B" w14:textId="77777777" w:rsidR="001203A4" w:rsidRPr="007C74EA" w:rsidRDefault="001203A4" w:rsidP="001203A4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62851" id="Text_x0020_Box_x0020_19" o:spid="_x0000_s1030" type="#_x0000_t202" style="position:absolute;margin-left:0;margin-top:14pt;width:468.05pt;height:5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6BP3HsCAAA3BQAADgAAAGRycy9lMm9Eb2MueG1srFTfT9swEH6ftP/B8vtIW1oYFSnqQEyTEKDB&#10;xLPr2DSa7fPsa5Pur+fsJC1jPE17Sey77359d+fzi9YatlUh1uBKPj4acaachKp2zyX/8Xj96TNn&#10;EYWrhAGnSr5TkV8sPn44b/xcTWANplKBkRMX540v+RrRz4siyrWyIh6BV46UGoIVSNfwXFRBNOTd&#10;mmIyGp0UDYTKB5AqRpJedUq+yP61VhLvtI4KmSk55Yb5G/J3lb7F4lzMn4Pw61r2aYh/yMKK2lHQ&#10;vasrgYJtQv2XK1vLABE0HkmwBWhdS5VroGrGozfVPKyFV7kWIif6PU3x/7mVt9v7wOqKenfGmROW&#10;evSoWmRfoGUkIn4aH+cEe/AExJbkhB3kkYSp7FYHm/5UECM9Mb3bs5u8SRLOzqbTyfGMM0m6k9PZ&#10;yTTTXxysfYj4VYFl6VDyQN3LpIrtTUTKhKADJAUzLslSel0a+YQ7ozrld6WpsJxtEuSRUpcmsK2g&#10;YRBSKofHqRByaxyhE0rXxhwMR6PjnMAbW4OT3q6HJ0uVp+1g+57hn0H3FjkwONwb29pBeM9B9TNT&#10;TxnrDj8Q0JWdGMB21eaGTocmraDaUe8CdNMfvbyuieAbEfFeBBp3ahetMN7RRxtoSg79ibM1hN/v&#10;yROeppC0nDW0PiWPvzYiKM7MN0fzeTaeUnsZ5st0djqhS3itWb3WuI29BGrKmB4LL/Mx4dEMRx3A&#10;PtGmL1NUUgknKXbJcTheYrfU9FJItVxmEG2YF3jjHrxMrhPLaXwe2ycRfD9jSNN5C8OiifmbUeuw&#10;ydLBcoOg6zyHieeO1Z5/2s48R/1Lktb/9T2jDu/d4gUAAP//AwBQSwMEFAAGAAgAAAAhAMaxIYbe&#10;AAAABwEAAA8AAABkcnMvZG93bnJldi54bWxMj09Lw0AQxe+C32EZwZvdNC2ljdkUERURPPSP4nGa&#10;nSbR7GzIbtr47R1PenoM7/Heb/L16Fp1oj40ng1MJwko4tLbhisD+93jzRJUiMgWW89k4JsCrIvL&#10;ixwz68+8odM2VkpKOGRooI6xy7QOZU0Ow8R3xOIdfe8wytlX2vZ4lnLX6jRJFtphw7JQY0f3NZVf&#10;28EZ4Op5n3y8rmL6eRzs+8MufXvBJ2Our8a7W1CRxvgXhl98QYdCmA5+YBtUa0AeiQbSpai4q9li&#10;Cuogsdl8DrrI9X/+4gcAAP//AwBQSwECLQAUAAYACAAAACEA5JnDwPsAAADhAQAAEwAAAAAAAAAA&#10;AAAAAAAAAAAAW0NvbnRlbnRfVHlwZXNdLnhtbFBLAQItABQABgAIAAAAIQAjsmrh1wAAAJQBAAAL&#10;AAAAAAAAAAAAAAAAACwBAABfcmVscy8ucmVsc1BLAQItABQABgAIAAAAIQCzoE/cewIAADcFAAAO&#10;AAAAAAAAAAAAAAAAACwCAABkcnMvZTJvRG9jLnhtbFBLAQItABQABgAIAAAAIQDGsSGG3gAAAAcB&#10;AAAPAAAAAAAAAAAAAAAAANMEAABkcnMvZG93bnJldi54bWxQSwUGAAAAAAQABADzAAAA3gUAAAAA&#10;" fillcolor="#e8e7e7 [2995]" strokecolor="#a5a5a5 [3206]" strokeweight=".5pt">
                <v:fill color2="#928e8e [2019]" rotate="t" colors="0 #ebeaea;.5 #e4e3e3;1 #bcbbbb" focus="100%" type="gradient">
                  <o:fill v:ext="view" type="gradientUnscaled"/>
                </v:fill>
                <v:textbox>
                  <w:txbxContent>
                    <w:p w14:paraId="38176B9B" w14:textId="77777777" w:rsidR="001203A4" w:rsidRPr="001203A4" w:rsidRDefault="001203A4" w:rsidP="001203A4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203A4">
                        <w:rPr>
                          <w:sz w:val="24"/>
                          <w:szCs w:val="24"/>
                          <w:lang w:val="en-US"/>
                        </w:rPr>
                        <w:t>V případě ohlášení zákazníka o vadné skříni, chybové hlášení skříně či absence pravidelného hlášení se technik dozví ID dané skříně. Poté ji buď sám opraví a zanese záznam o její opravě do DB (s případným nákupem dílů), případně pošle do odborného servisu.</w:t>
                      </w:r>
                    </w:p>
                    <w:p w14:paraId="6268DD0B" w14:textId="77777777" w:rsidR="001203A4" w:rsidRPr="007C74EA" w:rsidRDefault="001203A4" w:rsidP="001203A4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95F1D5" w14:textId="1DD8A2E3" w:rsidR="001203A4" w:rsidRPr="001203A4" w:rsidRDefault="00900FCB" w:rsidP="001203A4">
      <w:pPr>
        <w:pStyle w:val="Heading1"/>
      </w:pPr>
      <w:bookmarkStart w:id="7" w:name="_Toc434279393"/>
      <w:r>
        <w:t>Reklama</w:t>
      </w:r>
      <w:bookmarkEnd w:id="7"/>
    </w:p>
    <w:p w14:paraId="58E67F35" w14:textId="69D584EE" w:rsidR="00900FCB" w:rsidRDefault="00805062" w:rsidP="00900FCB">
      <w:r>
        <w:rPr>
          <w:noProof/>
          <w:lang w:val="en-US"/>
        </w:rPr>
        <w:drawing>
          <wp:inline distT="0" distB="0" distL="0" distR="0" wp14:anchorId="1E2C343D" wp14:editId="14B11DEB">
            <wp:extent cx="5765800" cy="4305300"/>
            <wp:effectExtent l="0" t="0" r="0" b="12700"/>
            <wp:docPr id="20" name="Picture 20" descr="../Desktop/final/rekl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esktop/final/reklama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95FE2" w14:textId="5BB390B0" w:rsidR="00607930" w:rsidRDefault="00607930" w:rsidP="00900FC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C2940B" wp14:editId="750FEEF9">
                <wp:simplePos x="0" y="0"/>
                <wp:positionH relativeFrom="column">
                  <wp:posOffset>1905</wp:posOffset>
                </wp:positionH>
                <wp:positionV relativeFrom="paragraph">
                  <wp:posOffset>274320</wp:posOffset>
                </wp:positionV>
                <wp:extent cx="5944235" cy="2085340"/>
                <wp:effectExtent l="0" t="0" r="24765" b="2286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4235" cy="20853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1003">
                          <a:schemeClr val="lt2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1FC56" w14:textId="77777777" w:rsidR="00607930" w:rsidRPr="00310E14" w:rsidRDefault="00607930" w:rsidP="00310E14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bookmarkStart w:id="8" w:name="_Toc434274916"/>
                            <w:r w:rsidRPr="00310E14">
                              <w:rPr>
                                <w:b/>
                                <w:sz w:val="36"/>
                                <w:szCs w:val="36"/>
                              </w:rPr>
                              <w:t>Aktéři</w:t>
                            </w:r>
                            <w:bookmarkEnd w:id="8"/>
                          </w:p>
                          <w:p w14:paraId="73EA3406" w14:textId="77777777" w:rsidR="00607930" w:rsidRPr="00607930" w:rsidRDefault="00607930" w:rsidP="00607930">
                            <w:pPr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607930">
                              <w:rPr>
                                <w:sz w:val="24"/>
                                <w:szCs w:val="24"/>
                              </w:rPr>
                              <w:t>Zákazník – zájemce o zveřejnění své reklamy</w:t>
                            </w:r>
                          </w:p>
                          <w:p w14:paraId="7ADAC0A3" w14:textId="77777777" w:rsidR="00607930" w:rsidRPr="00607930" w:rsidRDefault="00607930" w:rsidP="00607930">
                            <w:pPr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607930">
                              <w:rPr>
                                <w:sz w:val="24"/>
                                <w:szCs w:val="24"/>
                              </w:rPr>
                              <w:t>Manažer – Komunikuje se zákazníkem, připravuje smlouvu, vypracovává plány do budoucna</w:t>
                            </w:r>
                          </w:p>
                          <w:p w14:paraId="351D3429" w14:textId="77777777" w:rsidR="00607930" w:rsidRPr="00607930" w:rsidRDefault="00607930" w:rsidP="00607930">
                            <w:pPr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607930">
                              <w:rPr>
                                <w:sz w:val="24"/>
                                <w:szCs w:val="24"/>
                              </w:rPr>
                              <w:t>Technik – Má na starosti umístění reklamy podle pokynů manažera, také se stará o stav skříněk a jejich opravu</w:t>
                            </w:r>
                          </w:p>
                          <w:p w14:paraId="4299E82D" w14:textId="77777777" w:rsidR="00607930" w:rsidRPr="007C74EA" w:rsidRDefault="00607930" w:rsidP="00607930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2940B" id="Text_x0020_Box_x0020_22" o:spid="_x0000_s1031" type="#_x0000_t202" style="position:absolute;margin-left:.15pt;margin-top:21.6pt;width:468.05pt;height:16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h69X0CAAA4BQAADgAAAGRycy9lMm9Eb2MueG1srFRNb9swDL0P2H8QdF/tOMnWBnGKrEWHAUVb&#10;rB16VmSpMSaLmsTEzn79KDlOsq6nYRdbIh+/HknNL7vGsK3yoQZb8tFZzpmyEqravpT8+9PNh3PO&#10;AgpbCQNWlXynAr9cvH83b91MFbAGUynPyIkNs9aVfI3oZlkW5Fo1IpyBU5aUGnwjkK7+Jau8aMl7&#10;Y7Iizz9mLfjKeZAqBJJe90q+SP61VhLvtQ4KmSk55Ybp69N3Fb/ZYi5mL164dS33aYh/yKIRtaWg&#10;B1fXAgXb+PovV00tPQTQeCahyUDrWqpUA1Uzyl9V87gWTqVaiJzgDjSF/+dW3m0fPKurkhcFZ1Y0&#10;1KMn1SH7DB0jEfHTujAj2KMjIHYkpz4P8kDCWHanfRP/VBAjPTG9O7AbvUkSTi8mk2I85UySrsjP&#10;p+NJ4j87mjsf8IuChsVDyT21L7EqtrcBKRWCDpAYzdgoi/n1eaQT7ozqld+UpspSulGQZkpdGc+2&#10;gqZBSKksjmMl5NZYQkeUro05Gub5OCXwytZgYobs9vBoqdK4HW3fMvwz6MEiBQaLB+OmtuDfclD9&#10;SNzHyD1+IKAvOzKA3apLHZ0OXVpBtaPmeejHPzh5UxPBtyLgg/A079Qv2mG8p4820JYc9ifO1uB/&#10;vSWPeBpD0nLW0v6UPPzcCK84M18tDejFaELtZZguk+mngi7+VLM61dhNcwXUlBG9Fk6mY8SjGY7a&#10;Q/NMq76MUUklrKTYJcfheIX9VtNTIdVymUC0Yk7grX10MrqOLMfxeeqehXf7GUMazzsYNk3MXo1a&#10;j42WFpYbBF2nOYw896zu+af1THO0f0ri/p/eE+r44C1+AwAA//8DAFBLAwQUAAYACAAAACEA1jBA&#10;gd4AAAAHAQAADwAAAGRycy9kb3ducmV2LnhtbEyOy07DMBBF90j8gzVI7KjTpEppiFMhBAghddEH&#10;iOU0niZp43EUO234e8wKlvehe0++HE0rztS7xrKC6SQCQVxa3XClYLd9ubsH4TyyxtYyKfgmB8vi&#10;+irHTNsLr+m88ZUII+wyVFB732VSurImg25iO+KQHWxv0AfZV1L3eAnjppVxFKXSYMPhocaOnmoq&#10;T5vBKODqbRd9rRY+Ph4G/fm8jT/e8VWp25vx8QGEp9H/leEXP6BDEZj2dmDtRKsgCT0FsyQGEdJF&#10;ks5A7IM9n6Ygi1z+5y9+AAAA//8DAFBLAQItABQABgAIAAAAIQDkmcPA+wAAAOEBAAATAAAAAAAA&#10;AAAAAAAAAAAAAABbQ29udGVudF9UeXBlc10ueG1sUEsBAi0AFAAGAAgAAAAhACOyauHXAAAAlAEA&#10;AAsAAAAAAAAAAAAAAAAALAEAAF9yZWxzLy5yZWxzUEsBAi0AFAAGAAgAAAAhACL4evV9AgAAOAUA&#10;AA4AAAAAAAAAAAAAAAAALAIAAGRycy9lMm9Eb2MueG1sUEsBAi0AFAAGAAgAAAAhANYwQIHeAAAA&#10;BwEAAA8AAAAAAAAAAAAAAAAA1QQAAGRycy9kb3ducmV2LnhtbFBLBQYAAAAABAAEAPMAAADgBQAA&#10;AAA=&#10;" fillcolor="#e8e7e7 [2995]" strokecolor="#a5a5a5 [3206]" strokeweight=".5pt">
                <v:fill color2="#928e8e [2019]" rotate="t" colors="0 #ebeaea;.5 #e4e3e3;1 #bcbbbb" focus="100%" type="gradient">
                  <o:fill v:ext="view" type="gradientUnscaled"/>
                </v:fill>
                <v:textbox>
                  <w:txbxContent>
                    <w:p w14:paraId="1471FC56" w14:textId="77777777" w:rsidR="00607930" w:rsidRPr="00310E14" w:rsidRDefault="00607930" w:rsidP="00310E14">
                      <w:pPr>
                        <w:rPr>
                          <w:b/>
                          <w:sz w:val="36"/>
                          <w:szCs w:val="36"/>
                        </w:rPr>
                      </w:pPr>
                      <w:bookmarkStart w:id="9" w:name="_Toc434274916"/>
                      <w:r w:rsidRPr="00310E14">
                        <w:rPr>
                          <w:b/>
                          <w:sz w:val="36"/>
                          <w:szCs w:val="36"/>
                        </w:rPr>
                        <w:t>Aktéři</w:t>
                      </w:r>
                      <w:bookmarkEnd w:id="9"/>
                    </w:p>
                    <w:p w14:paraId="73EA3406" w14:textId="77777777" w:rsidR="00607930" w:rsidRPr="00607930" w:rsidRDefault="00607930" w:rsidP="00607930">
                      <w:pPr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607930">
                        <w:rPr>
                          <w:sz w:val="24"/>
                          <w:szCs w:val="24"/>
                        </w:rPr>
                        <w:t>Zákazník – zájemce o zveřejnění své reklamy</w:t>
                      </w:r>
                    </w:p>
                    <w:p w14:paraId="7ADAC0A3" w14:textId="77777777" w:rsidR="00607930" w:rsidRPr="00607930" w:rsidRDefault="00607930" w:rsidP="00607930">
                      <w:pPr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607930">
                        <w:rPr>
                          <w:sz w:val="24"/>
                          <w:szCs w:val="24"/>
                        </w:rPr>
                        <w:t>Manažer – Komunikuje se zákazníkem, připravuje smlouvu, vypracovává plány do budoucna</w:t>
                      </w:r>
                    </w:p>
                    <w:p w14:paraId="351D3429" w14:textId="77777777" w:rsidR="00607930" w:rsidRPr="00607930" w:rsidRDefault="00607930" w:rsidP="00607930">
                      <w:pPr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607930">
                        <w:rPr>
                          <w:sz w:val="24"/>
                          <w:szCs w:val="24"/>
                        </w:rPr>
                        <w:t>Technik – Má na starosti umístění reklamy podle pokynů manažera, také se stará o stav skříněk a jejich opravu</w:t>
                      </w:r>
                    </w:p>
                    <w:p w14:paraId="4299E82D" w14:textId="77777777" w:rsidR="00607930" w:rsidRPr="007C74EA" w:rsidRDefault="00607930" w:rsidP="00607930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17E48F" w14:textId="797E2B46" w:rsidR="00607930" w:rsidRPr="00900FCB" w:rsidRDefault="00607930" w:rsidP="00900FCB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4F0972" wp14:editId="309C6921">
                <wp:simplePos x="0" y="0"/>
                <wp:positionH relativeFrom="column">
                  <wp:posOffset>-48895</wp:posOffset>
                </wp:positionH>
                <wp:positionV relativeFrom="paragraph">
                  <wp:posOffset>205105</wp:posOffset>
                </wp:positionV>
                <wp:extent cx="5944235" cy="3126740"/>
                <wp:effectExtent l="0" t="0" r="24765" b="2286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4235" cy="31267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1003">
                          <a:schemeClr val="lt2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87FF4" w14:textId="1AF04A3A" w:rsidR="00607930" w:rsidRPr="00310E14" w:rsidRDefault="00607930" w:rsidP="00310E14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bookmarkStart w:id="10" w:name="_Toc434274917"/>
                            <w:r w:rsidRPr="00310E14">
                              <w:rPr>
                                <w:b/>
                                <w:sz w:val="36"/>
                                <w:szCs w:val="36"/>
                              </w:rPr>
                              <w:t>Funkce</w:t>
                            </w:r>
                            <w:bookmarkEnd w:id="10"/>
                          </w:p>
                          <w:p w14:paraId="0B715CA1" w14:textId="77777777" w:rsidR="00607930" w:rsidRPr="00607930" w:rsidRDefault="00607930" w:rsidP="00607930">
                            <w:pPr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607930">
                              <w:rPr>
                                <w:sz w:val="24"/>
                                <w:szCs w:val="24"/>
                              </w:rPr>
                              <w:t>Objednávky – tato funkce slouží k vytvoření objednávky zákazníkem a jeho komunikaci s manažerem, který celou funkci spravuje a ovládá.</w:t>
                            </w:r>
                          </w:p>
                          <w:p w14:paraId="16FB4DAE" w14:textId="77777777" w:rsidR="00607930" w:rsidRPr="00607930" w:rsidRDefault="00607930" w:rsidP="00607930">
                            <w:pPr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607930">
                              <w:rPr>
                                <w:sz w:val="24"/>
                                <w:szCs w:val="24"/>
                              </w:rPr>
                              <w:t>Vytváření kontraktu – Manažer po obdržení informací od zákazníka vytvoří návrh smlouvy, který předá zákazníkovi, vytvořený kontrakt se zaznamená do DB</w:t>
                            </w:r>
                          </w:p>
                          <w:p w14:paraId="41DFC0BC" w14:textId="77777777" w:rsidR="00607930" w:rsidRPr="00607930" w:rsidRDefault="00607930" w:rsidP="00607930">
                            <w:pPr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607930">
                              <w:rPr>
                                <w:sz w:val="24"/>
                                <w:szCs w:val="24"/>
                              </w:rPr>
                              <w:t>Řízení umístění – Na základě vybrané plochy manažer předá informace technikovi, který se postará o vystavení reklamy a ohlásí vystavení</w:t>
                            </w:r>
                          </w:p>
                          <w:p w14:paraId="3FF1D2CD" w14:textId="77777777" w:rsidR="00607930" w:rsidRPr="00607930" w:rsidRDefault="00607930" w:rsidP="00607930">
                            <w:pPr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607930">
                              <w:rPr>
                                <w:sz w:val="24"/>
                                <w:szCs w:val="24"/>
                              </w:rPr>
                              <w:t>Plánování využití ploch – Na základě dat získaných od zákazníků a informací o platných smlouvách může manažer plánovat využití reklamních ploch do budoucna</w:t>
                            </w:r>
                          </w:p>
                          <w:p w14:paraId="41620309" w14:textId="2778ED91" w:rsidR="00607930" w:rsidRPr="007C74EA" w:rsidRDefault="00607930" w:rsidP="00607930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607930">
                              <w:rPr>
                                <w:sz w:val="24"/>
                                <w:szCs w:val="24"/>
                              </w:rPr>
                              <w:t>Databáze - Do databáze se ukládají veškerá důležitá data o zákaznících, jejich kontraktech a také reklamních plochách s informací o jejich stavu.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F0972" id="Text_x0020_Box_x0020_21" o:spid="_x0000_s1032" type="#_x0000_t202" style="position:absolute;margin-left:-3.85pt;margin-top:16.15pt;width:468.05pt;height:246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LczHsCAAA4BQAADgAAAGRycy9lMm9Eb2MueG1srFTfT9swEH6ftP/B8vtImxYYVVPUgZgmIUCD&#10;iWfXsdtojs+zr026v56zk7SM8TTtxbHv9333XeaXbW3YTvlQgS34+GTEmbISysquC/7j6ebTZ84C&#10;ClsKA1YVfK8Cv1x8/DBv3EzlsAFTKs8oiA2zxhV8g+hmWRbkRtUinIBTlpQafC2Qnn6dlV40FL02&#10;WT4anWUN+NJ5kCoEkl53Sr5I8bVWEu+1DgqZKTjVhun06VzFM1vMxWzthdtUsi9D/EMVtagsJT2E&#10;uhYo2NZXf4WqK+khgMYTCXUGWldSpR6om/HoTTePG+FU6oXACe4AU/h/YeXd7sGzqix4PubMippm&#10;9KRaZF+gZSQifBoXZmT26MgQW5LTnAd5IGFsu9W+jl9qiJGekN4f0I3RJAlPL6bTfHLKmSTdZJyf&#10;nU8T/tnR3fmAXxXULF4K7ml8CVWxuw1IpZDpYBKzGRtlsb6ujnTDvVGd8rvS1FkqNwoSp9SV8Wwn&#10;iA1CSmVxEjuhsMaSdbTSlTFHx9Fokgp442sw7/168+ipEt2Ovu85/pn04JESg8WDc11Z8O8FKH8m&#10;7Kli3dkPAHRtRwSwXbVpomfDlFZQ7ml4Hjr6BydvKgL4VgR8EJ74TvOiHcZ7OrSBpuDQ3zjbgP/9&#10;njzaEw1Jy1lD+1Pw8GsrvOLMfLNE0IvxlMbLMD2mp+c5Pfxrzeq1xm7rK6ChEAepunSN9miGq/ZQ&#10;P9OqL2NWUgkrKXfBcbheYbfV9KuQarlMRrRiTuCtfXQyho4oR/o8tc/Cu55jSPS8g2HTxOwN1Trb&#10;6GlhuUXQVeJhxLlDtcef1jPxqP+VxP1//U5Wxx/e4gUAAP//AwBQSwMEFAAGAAgAAAAhAA8Sninh&#10;AAAACQEAAA8AAABkcnMvZG93bnJldi54bWxMj8FOwzAQRO9I/IO1SNxaB7eQNmRTIQQIVeJAWxBH&#10;N94mgXgdxU4b/h5zguNoRjNv8tVoW3Gk3jeOEa6mCQji0pmGK4Td9nGyAOGDZqNbx4TwTR5WxflZ&#10;rjPjTvxKx02oRCxhn2mEOoQuk9KXNVntp64jjt7B9VaHKPtKml6fYrltpUqSG2l1w3Gh1h3d11R+&#10;bQaLwNXzLvl4WQb1eRjM+8NWva31E+LlxXh3CyLQGP7C8Isf0aGITHs3sPGiRZikaUwizNQMRPSX&#10;ajEHsUe4VvMUZJHL/w+KHwAAAP//AwBQSwECLQAUAAYACAAAACEA5JnDwPsAAADhAQAAEwAAAAAA&#10;AAAAAAAAAAAAAAAAW0NvbnRlbnRfVHlwZXNdLnhtbFBLAQItABQABgAIAAAAIQAjsmrh1wAAAJQB&#10;AAALAAAAAAAAAAAAAAAAACwBAABfcmVscy8ucmVsc1BLAQItABQABgAIAAAAIQD50tzMewIAADgF&#10;AAAOAAAAAAAAAAAAAAAAACwCAABkcnMvZTJvRG9jLnhtbFBLAQItABQABgAIAAAAIQAPEp4p4QAA&#10;AAkBAAAPAAAAAAAAAAAAAAAAANMEAABkcnMvZG93bnJldi54bWxQSwUGAAAAAAQABADzAAAA4QUA&#10;AAAA&#10;" fillcolor="#e8e7e7 [2995]" strokecolor="#a5a5a5 [3206]" strokeweight=".5pt">
                <v:fill color2="#928e8e [2019]" rotate="t" colors="0 #ebeaea;.5 #e4e3e3;1 #bcbbbb" focus="100%" type="gradient">
                  <o:fill v:ext="view" type="gradientUnscaled"/>
                </v:fill>
                <v:textbox>
                  <w:txbxContent>
                    <w:p w14:paraId="0E987FF4" w14:textId="1AF04A3A" w:rsidR="00607930" w:rsidRPr="00310E14" w:rsidRDefault="00607930" w:rsidP="00310E14">
                      <w:pPr>
                        <w:rPr>
                          <w:b/>
                          <w:sz w:val="36"/>
                          <w:szCs w:val="36"/>
                        </w:rPr>
                      </w:pPr>
                      <w:bookmarkStart w:id="11" w:name="_Toc434274917"/>
                      <w:r w:rsidRPr="00310E14">
                        <w:rPr>
                          <w:b/>
                          <w:sz w:val="36"/>
                          <w:szCs w:val="36"/>
                        </w:rPr>
                        <w:t>Funkce</w:t>
                      </w:r>
                      <w:bookmarkEnd w:id="11"/>
                    </w:p>
                    <w:p w14:paraId="0B715CA1" w14:textId="77777777" w:rsidR="00607930" w:rsidRPr="00607930" w:rsidRDefault="00607930" w:rsidP="00607930">
                      <w:pPr>
                        <w:numPr>
                          <w:ilvl w:val="0"/>
                          <w:numId w:val="4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607930">
                        <w:rPr>
                          <w:sz w:val="24"/>
                          <w:szCs w:val="24"/>
                        </w:rPr>
                        <w:t>Objednávky – tato funkce slouží k vytvoření objednávky zákazníkem a jeho komunikaci s manažerem, který celou funkci spravuje a ovládá.</w:t>
                      </w:r>
                    </w:p>
                    <w:p w14:paraId="16FB4DAE" w14:textId="77777777" w:rsidR="00607930" w:rsidRPr="00607930" w:rsidRDefault="00607930" w:rsidP="00607930">
                      <w:pPr>
                        <w:numPr>
                          <w:ilvl w:val="0"/>
                          <w:numId w:val="4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607930">
                        <w:rPr>
                          <w:sz w:val="24"/>
                          <w:szCs w:val="24"/>
                        </w:rPr>
                        <w:t>Vytváření kontraktu – Manažer po obdržení informací od zákazníka vytvoří návrh smlouvy, který předá zákazníkovi, vytvořený kontrakt se zaznamená do DB</w:t>
                      </w:r>
                    </w:p>
                    <w:p w14:paraId="41DFC0BC" w14:textId="77777777" w:rsidR="00607930" w:rsidRPr="00607930" w:rsidRDefault="00607930" w:rsidP="00607930">
                      <w:pPr>
                        <w:numPr>
                          <w:ilvl w:val="0"/>
                          <w:numId w:val="4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607930">
                        <w:rPr>
                          <w:sz w:val="24"/>
                          <w:szCs w:val="24"/>
                        </w:rPr>
                        <w:t>Řízení umístění – Na základě vybrané plochy manažer předá informace technikovi, který se postará o vystavení reklamy a ohlásí vystavení</w:t>
                      </w:r>
                    </w:p>
                    <w:p w14:paraId="3FF1D2CD" w14:textId="77777777" w:rsidR="00607930" w:rsidRPr="00607930" w:rsidRDefault="00607930" w:rsidP="00607930">
                      <w:pPr>
                        <w:numPr>
                          <w:ilvl w:val="0"/>
                          <w:numId w:val="4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607930">
                        <w:rPr>
                          <w:sz w:val="24"/>
                          <w:szCs w:val="24"/>
                        </w:rPr>
                        <w:t>Plánování využití ploch – Na základě dat získaných od zákazníků a informací o platných smlouvách může manažer plánovat využití reklamních ploch do budoucna</w:t>
                      </w:r>
                    </w:p>
                    <w:p w14:paraId="41620309" w14:textId="2778ED91" w:rsidR="00607930" w:rsidRPr="007C74EA" w:rsidRDefault="00607930" w:rsidP="00607930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607930">
                        <w:rPr>
                          <w:sz w:val="24"/>
                          <w:szCs w:val="24"/>
                        </w:rPr>
                        <w:t>Databáze - Do databáze se ukládají veškerá důležitá data o zákaznících, jejich kontraktech a také reklamních plochách s informací o jejich stavu.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07930" w:rsidRPr="00900FCB" w:rsidSect="00CE65EE">
      <w:headerReference w:type="default" r:id="rId15"/>
      <w:footerReference w:type="default" r:id="rId16"/>
      <w:footerReference w:type="firs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B20AFE" w14:textId="77777777" w:rsidR="001B0EFF" w:rsidRDefault="001B0EFF" w:rsidP="00DA7CA0">
      <w:pPr>
        <w:spacing w:after="0" w:line="240" w:lineRule="auto"/>
      </w:pPr>
      <w:r>
        <w:separator/>
      </w:r>
    </w:p>
  </w:endnote>
  <w:endnote w:type="continuationSeparator" w:id="0">
    <w:p w14:paraId="4080234A" w14:textId="77777777" w:rsidR="001B0EFF" w:rsidRDefault="001B0EFF" w:rsidP="00DA7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55103"/>
      <w:docPartObj>
        <w:docPartGallery w:val="Page Numbers (Bottom of Page)"/>
        <w:docPartUnique/>
      </w:docPartObj>
    </w:sdtPr>
    <w:sdtEndPr/>
    <w:sdtContent>
      <w:p w14:paraId="6AB7F8BF" w14:textId="77777777" w:rsidR="003D6525" w:rsidRDefault="003D652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0CBC">
          <w:rPr>
            <w:noProof/>
          </w:rPr>
          <w:t>1</w:t>
        </w:r>
        <w:r>
          <w:fldChar w:fldCharType="end"/>
        </w:r>
      </w:p>
    </w:sdtContent>
  </w:sdt>
  <w:p w14:paraId="2ECEB03F" w14:textId="77777777" w:rsidR="003D6525" w:rsidRDefault="003D652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61A425" w14:textId="77777777" w:rsidR="003D6525" w:rsidRDefault="003D6525">
    <w:pPr>
      <w:pStyle w:val="Footer"/>
    </w:pPr>
  </w:p>
  <w:p w14:paraId="61E315AD" w14:textId="77777777" w:rsidR="003D6525" w:rsidRDefault="00900FCB">
    <w:pPr>
      <w:pStyle w:val="Footer"/>
    </w:pPr>
    <w:r>
      <w:t>Jan Buriánek</w:t>
    </w:r>
    <w:r w:rsidR="003D6525">
      <w:ptab w:relativeTo="margin" w:alignment="center" w:leader="none"/>
    </w:r>
    <w:r>
      <w:t>burianek.jen@gmail.com</w:t>
    </w:r>
    <w:r w:rsidR="003D6525">
      <w:ptab w:relativeTo="margin" w:alignment="right" w:leader="none"/>
    </w:r>
    <w:r>
      <w:t>26.10.15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CC3803" w14:textId="77777777" w:rsidR="001B0EFF" w:rsidRDefault="001B0EFF" w:rsidP="00DA7CA0">
      <w:pPr>
        <w:spacing w:after="0" w:line="240" w:lineRule="auto"/>
      </w:pPr>
      <w:r>
        <w:separator/>
      </w:r>
    </w:p>
  </w:footnote>
  <w:footnote w:type="continuationSeparator" w:id="0">
    <w:p w14:paraId="20461D79" w14:textId="77777777" w:rsidR="001B0EFF" w:rsidRDefault="001B0EFF" w:rsidP="00DA7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DAFC34" w14:textId="77777777" w:rsidR="003D6525" w:rsidRDefault="003D6525">
    <w:pPr>
      <w:pStyle w:val="Header"/>
    </w:pPr>
    <w:r>
      <w:t>nabij.to</w:t>
    </w:r>
    <w:r>
      <w:ptab w:relativeTo="margin" w:alignment="center" w:leader="none"/>
    </w:r>
    <w:r w:rsidR="00900FCB">
      <w:t>Data Flow Diagram (DFD)</w:t>
    </w:r>
    <w:r>
      <w:ptab w:relativeTo="margin" w:alignment="right" w:leader="none"/>
    </w:r>
    <w:r w:rsidR="00900FCB">
      <w:t>Jan Buriánek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93C36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F5C6631"/>
    <w:multiLevelType w:val="hybridMultilevel"/>
    <w:tmpl w:val="7FC089DC"/>
    <w:lvl w:ilvl="0" w:tplc="2E06F916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6C4866"/>
    <w:multiLevelType w:val="hybridMultilevel"/>
    <w:tmpl w:val="8B2213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2359D4"/>
    <w:multiLevelType w:val="hybridMultilevel"/>
    <w:tmpl w:val="90E4E1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A5671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173"/>
    <w:rsid w:val="000206AD"/>
    <w:rsid w:val="00022E2A"/>
    <w:rsid w:val="00070CBC"/>
    <w:rsid w:val="001203A4"/>
    <w:rsid w:val="001B0EFF"/>
    <w:rsid w:val="00206C63"/>
    <w:rsid w:val="00230173"/>
    <w:rsid w:val="00233A1C"/>
    <w:rsid w:val="002C030B"/>
    <w:rsid w:val="002D79F2"/>
    <w:rsid w:val="002F035A"/>
    <w:rsid w:val="00310E14"/>
    <w:rsid w:val="00383135"/>
    <w:rsid w:val="003B178F"/>
    <w:rsid w:val="003D6525"/>
    <w:rsid w:val="003E77E6"/>
    <w:rsid w:val="00603D3A"/>
    <w:rsid w:val="00607930"/>
    <w:rsid w:val="00673542"/>
    <w:rsid w:val="007B6489"/>
    <w:rsid w:val="007C74EA"/>
    <w:rsid w:val="007E5182"/>
    <w:rsid w:val="00805062"/>
    <w:rsid w:val="008D7829"/>
    <w:rsid w:val="008E08B1"/>
    <w:rsid w:val="00900FCB"/>
    <w:rsid w:val="0093107C"/>
    <w:rsid w:val="00A1612A"/>
    <w:rsid w:val="00A93A3E"/>
    <w:rsid w:val="00CE65EE"/>
    <w:rsid w:val="00D01F9F"/>
    <w:rsid w:val="00D9108A"/>
    <w:rsid w:val="00DA7CA0"/>
    <w:rsid w:val="00E61485"/>
    <w:rsid w:val="00F7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0CA354"/>
  <w15:chartTrackingRefBased/>
  <w15:docId w15:val="{84EA59EB-446A-4633-9B55-D17E43168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07C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07C"/>
    <w:pPr>
      <w:keepNext/>
      <w:keepLines/>
      <w:numPr>
        <w:ilvl w:val="1"/>
        <w:numId w:val="1"/>
      </w:numPr>
      <w:spacing w:before="4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6C6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FC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FC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FC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FC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FC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FC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3E77E6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7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E77E6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3E77E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10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7CA0"/>
    <w:pPr>
      <w:outlineLvl w:val="9"/>
    </w:pPr>
    <w:rPr>
      <w:lang w:eastAsia="cs-CZ"/>
    </w:rPr>
  </w:style>
  <w:style w:type="paragraph" w:styleId="Header">
    <w:name w:val="header"/>
    <w:basedOn w:val="Normal"/>
    <w:link w:val="HeaderChar"/>
    <w:uiPriority w:val="99"/>
    <w:unhideWhenUsed/>
    <w:rsid w:val="00DA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CA0"/>
  </w:style>
  <w:style w:type="paragraph" w:styleId="Footer">
    <w:name w:val="footer"/>
    <w:basedOn w:val="Normal"/>
    <w:link w:val="FooterChar"/>
    <w:uiPriority w:val="99"/>
    <w:unhideWhenUsed/>
    <w:rsid w:val="00DA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CA0"/>
  </w:style>
  <w:style w:type="character" w:customStyle="1" w:styleId="Heading2Char">
    <w:name w:val="Heading 2 Char"/>
    <w:basedOn w:val="DefaultParagraphFont"/>
    <w:link w:val="Heading2"/>
    <w:uiPriority w:val="9"/>
    <w:rsid w:val="009310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E65E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01F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1F9F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206C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73542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00F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FC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FC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FC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F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F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8B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8B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20FA0-3C31-904F-8CDE-77A82C908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122</Words>
  <Characters>696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Knapovský</dc:creator>
  <cp:keywords/>
  <dc:description/>
  <cp:lastModifiedBy>Jan Buriánek</cp:lastModifiedBy>
  <cp:revision>5</cp:revision>
  <cp:lastPrinted>2015-11-03T00:53:00Z</cp:lastPrinted>
  <dcterms:created xsi:type="dcterms:W3CDTF">2015-11-03T00:53:00Z</dcterms:created>
  <dcterms:modified xsi:type="dcterms:W3CDTF">2015-11-03T01:01:00Z</dcterms:modified>
</cp:coreProperties>
</file>