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04C7A" w14:textId="77777777" w:rsidR="006C6E9F" w:rsidRDefault="006C6E9F" w:rsidP="003E77E6">
      <w:pPr>
        <w:jc w:val="center"/>
      </w:pPr>
      <w:r>
        <w:pict w14:anchorId="2E6B0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95pt;height:358.7pt">
            <v:imagedata r:id="rId8" o:title="nabij"/>
          </v:shape>
        </w:pict>
      </w:r>
    </w:p>
    <w:p w14:paraId="5F72BCE2" w14:textId="77777777" w:rsidR="003E77E6" w:rsidRDefault="003E77E6" w:rsidP="003E77E6">
      <w:pPr>
        <w:jc w:val="center"/>
        <w:rPr>
          <w:rStyle w:val="BookTitle"/>
          <w:rFonts w:ascii="Arial" w:hAnsi="Arial" w:cs="Arial"/>
          <w:b w:val="0"/>
          <w:i w:val="0"/>
          <w:sz w:val="48"/>
          <w:szCs w:val="48"/>
        </w:rPr>
      </w:pPr>
    </w:p>
    <w:p w14:paraId="4FC51EC4" w14:textId="77777777" w:rsidR="003E77E6" w:rsidRDefault="006C6F83" w:rsidP="003E77E6">
      <w:pPr>
        <w:jc w:val="center"/>
        <w:rPr>
          <w:rStyle w:val="BookTitle"/>
          <w:rFonts w:ascii="Calibri" w:hAnsi="Calibri" w:cs="Arial"/>
          <w:b w:val="0"/>
          <w:i w:val="0"/>
          <w:sz w:val="56"/>
          <w:szCs w:val="56"/>
        </w:rPr>
      </w:pPr>
      <w:r>
        <w:rPr>
          <w:rStyle w:val="BookTitle"/>
          <w:rFonts w:ascii="Calibri" w:hAnsi="Calibri" w:cs="Arial"/>
          <w:b w:val="0"/>
          <w:i w:val="0"/>
          <w:sz w:val="56"/>
          <w:szCs w:val="56"/>
        </w:rPr>
        <w:t>Dokumentace projektu</w:t>
      </w:r>
    </w:p>
    <w:p w14:paraId="584FAB8D" w14:textId="419B77D7" w:rsidR="005E05F8" w:rsidRDefault="006C6F83" w:rsidP="00067074">
      <w:pPr>
        <w:pStyle w:val="Subtitle"/>
        <w:jc w:val="center"/>
        <w:rPr>
          <w:rStyle w:val="BookTitle"/>
          <w:rFonts w:ascii="Calibri" w:hAnsi="Calibri" w:cs="Arial"/>
          <w:b w:val="0"/>
          <w:i w:val="0"/>
          <w:sz w:val="40"/>
          <w:szCs w:val="40"/>
        </w:rPr>
      </w:pPr>
      <w:r>
        <w:rPr>
          <w:rStyle w:val="BookTitle"/>
          <w:rFonts w:ascii="Calibri" w:hAnsi="Calibri" w:cs="Arial"/>
          <w:b w:val="0"/>
          <w:i w:val="0"/>
          <w:sz w:val="40"/>
          <w:szCs w:val="40"/>
        </w:rPr>
        <w:t>úterý 14:30, ZS2015</w:t>
      </w:r>
      <w:r>
        <w:rPr>
          <w:rStyle w:val="BookTitle"/>
          <w:rFonts w:ascii="Calibri" w:hAnsi="Calibri" w:cs="Arial"/>
          <w:b w:val="0"/>
          <w:i w:val="0"/>
          <w:sz w:val="40"/>
          <w:szCs w:val="40"/>
          <w:lang w:val="en-US"/>
        </w:rPr>
        <w:t>/2016</w:t>
      </w:r>
      <w:r>
        <w:rPr>
          <w:rStyle w:val="BookTitle"/>
          <w:rFonts w:ascii="Calibri" w:hAnsi="Calibri" w:cs="Arial"/>
          <w:b w:val="0"/>
          <w:i w:val="0"/>
          <w:sz w:val="40"/>
          <w:szCs w:val="40"/>
        </w:rPr>
        <w:t xml:space="preserve"> </w:t>
      </w:r>
    </w:p>
    <w:p w14:paraId="349B370B" w14:textId="3B417145" w:rsidR="00067074" w:rsidRDefault="005E05F8" w:rsidP="005E05F8">
      <w:pPr>
        <w:rPr>
          <w:rStyle w:val="BookTitle"/>
          <w:rFonts w:ascii="Calibri" w:hAnsi="Calibri" w:cs="Arial"/>
          <w:b w:val="0"/>
          <w:i w:val="0"/>
          <w:sz w:val="40"/>
          <w:szCs w:val="40"/>
        </w:rPr>
      </w:pPr>
      <w:r>
        <w:rPr>
          <w:rStyle w:val="BookTitle"/>
          <w:rFonts w:ascii="Calibri" w:hAnsi="Calibri" w:cs="Arial"/>
          <w:b w:val="0"/>
          <w:i w:val="0"/>
          <w:sz w:val="40"/>
          <w:szCs w:val="40"/>
        </w:rPr>
        <w:br w:type="page"/>
      </w:r>
    </w:p>
    <w:sdt>
      <w:sdtPr>
        <w:id w:val="-785732146"/>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368B8B05" w14:textId="095DA529" w:rsidR="005E05F8" w:rsidRDefault="005E05F8">
          <w:pPr>
            <w:pStyle w:val="TOCHeading"/>
          </w:pPr>
          <w:r>
            <w:t xml:space="preserve">Table </w:t>
          </w:r>
          <w:proofErr w:type="spellStart"/>
          <w:r>
            <w:t>of</w:t>
          </w:r>
          <w:proofErr w:type="spellEnd"/>
          <w:r>
            <w:t xml:space="preserve"> </w:t>
          </w:r>
          <w:proofErr w:type="spellStart"/>
          <w:r>
            <w:t>Contents</w:t>
          </w:r>
          <w:proofErr w:type="spellEnd"/>
        </w:p>
        <w:p w14:paraId="01119B8E"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caps w:val="0"/>
            </w:rPr>
            <w:fldChar w:fldCharType="begin"/>
          </w:r>
          <w:r>
            <w:rPr>
              <w:caps w:val="0"/>
            </w:rPr>
            <w:instrText xml:space="preserve"> TOC \o "1-3" </w:instrText>
          </w:r>
          <w:r>
            <w:rPr>
              <w:caps w:val="0"/>
            </w:rPr>
            <w:fldChar w:fldCharType="separate"/>
          </w:r>
          <w:r>
            <w:rPr>
              <w:noProof/>
            </w:rPr>
            <w:t>1</w:t>
          </w:r>
          <w:r>
            <w:rPr>
              <w:rFonts w:asciiTheme="minorHAnsi" w:eastAsiaTheme="minorEastAsia" w:hAnsiTheme="minorHAnsi"/>
              <w:b w:val="0"/>
              <w:caps w:val="0"/>
              <w:noProof/>
              <w:lang w:val="en-US"/>
            </w:rPr>
            <w:tab/>
          </w:r>
          <w:r>
            <w:rPr>
              <w:noProof/>
            </w:rPr>
            <w:t>Název firmy</w:t>
          </w:r>
          <w:r>
            <w:rPr>
              <w:noProof/>
            </w:rPr>
            <w:tab/>
          </w:r>
          <w:r>
            <w:rPr>
              <w:noProof/>
            </w:rPr>
            <w:fldChar w:fldCharType="begin"/>
          </w:r>
          <w:r>
            <w:rPr>
              <w:noProof/>
            </w:rPr>
            <w:instrText xml:space="preserve"> PAGEREF _Toc439239540 \h </w:instrText>
          </w:r>
          <w:r>
            <w:rPr>
              <w:noProof/>
            </w:rPr>
          </w:r>
          <w:r>
            <w:rPr>
              <w:noProof/>
            </w:rPr>
            <w:fldChar w:fldCharType="separate"/>
          </w:r>
          <w:r>
            <w:rPr>
              <w:noProof/>
            </w:rPr>
            <w:t>5</w:t>
          </w:r>
          <w:r>
            <w:rPr>
              <w:noProof/>
            </w:rPr>
            <w:fldChar w:fldCharType="end"/>
          </w:r>
        </w:p>
        <w:p w14:paraId="1B894EDC"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2</w:t>
          </w:r>
          <w:r>
            <w:rPr>
              <w:rFonts w:asciiTheme="minorHAnsi" w:eastAsiaTheme="minorEastAsia" w:hAnsiTheme="minorHAnsi"/>
              <w:b w:val="0"/>
              <w:caps w:val="0"/>
              <w:noProof/>
              <w:lang w:val="en-US"/>
            </w:rPr>
            <w:tab/>
          </w:r>
          <w:r>
            <w:rPr>
              <w:noProof/>
            </w:rPr>
            <w:t>Zakladatelé, jejich vklady a funkce ve společnosti</w:t>
          </w:r>
          <w:r>
            <w:rPr>
              <w:noProof/>
            </w:rPr>
            <w:tab/>
          </w:r>
          <w:r>
            <w:rPr>
              <w:noProof/>
            </w:rPr>
            <w:fldChar w:fldCharType="begin"/>
          </w:r>
          <w:r>
            <w:rPr>
              <w:noProof/>
            </w:rPr>
            <w:instrText xml:space="preserve"> PAGEREF _Toc439239541 \h </w:instrText>
          </w:r>
          <w:r>
            <w:rPr>
              <w:noProof/>
            </w:rPr>
          </w:r>
          <w:r>
            <w:rPr>
              <w:noProof/>
            </w:rPr>
            <w:fldChar w:fldCharType="separate"/>
          </w:r>
          <w:r>
            <w:rPr>
              <w:noProof/>
            </w:rPr>
            <w:t>5</w:t>
          </w:r>
          <w:r>
            <w:rPr>
              <w:noProof/>
            </w:rPr>
            <w:fldChar w:fldCharType="end"/>
          </w:r>
        </w:p>
        <w:p w14:paraId="7DA31135"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3</w:t>
          </w:r>
          <w:r>
            <w:rPr>
              <w:rFonts w:asciiTheme="minorHAnsi" w:eastAsiaTheme="minorEastAsia" w:hAnsiTheme="minorHAnsi"/>
              <w:b w:val="0"/>
              <w:caps w:val="0"/>
              <w:noProof/>
              <w:lang w:val="en-US"/>
            </w:rPr>
            <w:tab/>
          </w:r>
          <w:r>
            <w:rPr>
              <w:noProof/>
            </w:rPr>
            <w:t>Popis činnosti firmy</w:t>
          </w:r>
          <w:r>
            <w:rPr>
              <w:noProof/>
            </w:rPr>
            <w:tab/>
          </w:r>
          <w:r>
            <w:rPr>
              <w:noProof/>
            </w:rPr>
            <w:fldChar w:fldCharType="begin"/>
          </w:r>
          <w:r>
            <w:rPr>
              <w:noProof/>
            </w:rPr>
            <w:instrText xml:space="preserve"> PAGEREF _Toc439239542 \h </w:instrText>
          </w:r>
          <w:r>
            <w:rPr>
              <w:noProof/>
            </w:rPr>
          </w:r>
          <w:r>
            <w:rPr>
              <w:noProof/>
            </w:rPr>
            <w:fldChar w:fldCharType="separate"/>
          </w:r>
          <w:r>
            <w:rPr>
              <w:noProof/>
            </w:rPr>
            <w:t>5</w:t>
          </w:r>
          <w:r>
            <w:rPr>
              <w:noProof/>
            </w:rPr>
            <w:fldChar w:fldCharType="end"/>
          </w:r>
        </w:p>
        <w:p w14:paraId="73D807F0"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4</w:t>
          </w:r>
          <w:r>
            <w:rPr>
              <w:rFonts w:asciiTheme="minorHAnsi" w:eastAsiaTheme="minorEastAsia" w:hAnsiTheme="minorHAnsi"/>
              <w:b w:val="0"/>
              <w:caps w:val="0"/>
              <w:noProof/>
              <w:lang w:val="en-US"/>
            </w:rPr>
            <w:tab/>
          </w:r>
          <w:r>
            <w:rPr>
              <w:noProof/>
            </w:rPr>
            <w:t>Základní poslání podniku, její cíle a strategie k jejich dosažení</w:t>
          </w:r>
          <w:r>
            <w:rPr>
              <w:noProof/>
            </w:rPr>
            <w:tab/>
          </w:r>
          <w:r>
            <w:rPr>
              <w:noProof/>
            </w:rPr>
            <w:fldChar w:fldCharType="begin"/>
          </w:r>
          <w:r>
            <w:rPr>
              <w:noProof/>
            </w:rPr>
            <w:instrText xml:space="preserve"> PAGEREF _Toc439239543 \h </w:instrText>
          </w:r>
          <w:r>
            <w:rPr>
              <w:noProof/>
            </w:rPr>
          </w:r>
          <w:r>
            <w:rPr>
              <w:noProof/>
            </w:rPr>
            <w:fldChar w:fldCharType="separate"/>
          </w:r>
          <w:r>
            <w:rPr>
              <w:noProof/>
            </w:rPr>
            <w:t>5</w:t>
          </w:r>
          <w:r>
            <w:rPr>
              <w:noProof/>
            </w:rPr>
            <w:fldChar w:fldCharType="end"/>
          </w:r>
        </w:p>
        <w:p w14:paraId="41B57727"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5</w:t>
          </w:r>
          <w:r>
            <w:rPr>
              <w:rFonts w:asciiTheme="minorHAnsi" w:eastAsiaTheme="minorEastAsia" w:hAnsiTheme="minorHAnsi"/>
              <w:b w:val="0"/>
              <w:caps w:val="0"/>
              <w:noProof/>
              <w:lang w:val="en-US"/>
            </w:rPr>
            <w:tab/>
          </w:r>
          <w:r>
            <w:rPr>
              <w:noProof/>
            </w:rPr>
            <w:t>SWOT analýza firmy</w:t>
          </w:r>
          <w:r>
            <w:rPr>
              <w:noProof/>
            </w:rPr>
            <w:tab/>
          </w:r>
          <w:r>
            <w:rPr>
              <w:noProof/>
            </w:rPr>
            <w:fldChar w:fldCharType="begin"/>
          </w:r>
          <w:r>
            <w:rPr>
              <w:noProof/>
            </w:rPr>
            <w:instrText xml:space="preserve"> PAGEREF _Toc439239544 \h </w:instrText>
          </w:r>
          <w:r>
            <w:rPr>
              <w:noProof/>
            </w:rPr>
          </w:r>
          <w:r>
            <w:rPr>
              <w:noProof/>
            </w:rPr>
            <w:fldChar w:fldCharType="separate"/>
          </w:r>
          <w:r>
            <w:rPr>
              <w:noProof/>
            </w:rPr>
            <w:t>5</w:t>
          </w:r>
          <w:r>
            <w:rPr>
              <w:noProof/>
            </w:rPr>
            <w:fldChar w:fldCharType="end"/>
          </w:r>
        </w:p>
        <w:p w14:paraId="69A8DB79" w14:textId="77777777" w:rsidR="00B2446E" w:rsidRDefault="00B2446E">
          <w:pPr>
            <w:pStyle w:val="TOC2"/>
            <w:tabs>
              <w:tab w:val="left" w:pos="660"/>
              <w:tab w:val="right" w:pos="9062"/>
            </w:tabs>
            <w:rPr>
              <w:rFonts w:eastAsiaTheme="minorEastAsia"/>
              <w:b w:val="0"/>
              <w:noProof/>
              <w:sz w:val="24"/>
              <w:szCs w:val="24"/>
              <w:lang w:val="en-US"/>
            </w:rPr>
          </w:pPr>
          <w:r>
            <w:rPr>
              <w:noProof/>
            </w:rPr>
            <w:t>5.1</w:t>
          </w:r>
          <w:r>
            <w:rPr>
              <w:rFonts w:eastAsiaTheme="minorEastAsia"/>
              <w:b w:val="0"/>
              <w:noProof/>
              <w:sz w:val="24"/>
              <w:szCs w:val="24"/>
              <w:lang w:val="en-US"/>
            </w:rPr>
            <w:tab/>
          </w:r>
          <w:r>
            <w:rPr>
              <w:noProof/>
            </w:rPr>
            <w:t>Silné stránky</w:t>
          </w:r>
          <w:r>
            <w:rPr>
              <w:noProof/>
            </w:rPr>
            <w:tab/>
          </w:r>
          <w:r>
            <w:rPr>
              <w:noProof/>
            </w:rPr>
            <w:fldChar w:fldCharType="begin"/>
          </w:r>
          <w:r>
            <w:rPr>
              <w:noProof/>
            </w:rPr>
            <w:instrText xml:space="preserve"> PAGEREF _Toc439239545 \h </w:instrText>
          </w:r>
          <w:r>
            <w:rPr>
              <w:noProof/>
            </w:rPr>
          </w:r>
          <w:r>
            <w:rPr>
              <w:noProof/>
            </w:rPr>
            <w:fldChar w:fldCharType="separate"/>
          </w:r>
          <w:r>
            <w:rPr>
              <w:noProof/>
            </w:rPr>
            <w:t>5</w:t>
          </w:r>
          <w:r>
            <w:rPr>
              <w:noProof/>
            </w:rPr>
            <w:fldChar w:fldCharType="end"/>
          </w:r>
        </w:p>
        <w:p w14:paraId="0DF895AA" w14:textId="77777777" w:rsidR="00B2446E" w:rsidRDefault="00B2446E">
          <w:pPr>
            <w:pStyle w:val="TOC2"/>
            <w:tabs>
              <w:tab w:val="left" w:pos="660"/>
              <w:tab w:val="right" w:pos="9062"/>
            </w:tabs>
            <w:rPr>
              <w:rFonts w:eastAsiaTheme="minorEastAsia"/>
              <w:b w:val="0"/>
              <w:noProof/>
              <w:sz w:val="24"/>
              <w:szCs w:val="24"/>
              <w:lang w:val="en-US"/>
            </w:rPr>
          </w:pPr>
          <w:r>
            <w:rPr>
              <w:noProof/>
            </w:rPr>
            <w:t>5.2</w:t>
          </w:r>
          <w:r>
            <w:rPr>
              <w:rFonts w:eastAsiaTheme="minorEastAsia"/>
              <w:b w:val="0"/>
              <w:noProof/>
              <w:sz w:val="24"/>
              <w:szCs w:val="24"/>
              <w:lang w:val="en-US"/>
            </w:rPr>
            <w:tab/>
          </w:r>
          <w:r>
            <w:rPr>
              <w:noProof/>
            </w:rPr>
            <w:t>Slabé stránky</w:t>
          </w:r>
          <w:r>
            <w:rPr>
              <w:noProof/>
            </w:rPr>
            <w:tab/>
          </w:r>
          <w:r>
            <w:rPr>
              <w:noProof/>
            </w:rPr>
            <w:fldChar w:fldCharType="begin"/>
          </w:r>
          <w:r>
            <w:rPr>
              <w:noProof/>
            </w:rPr>
            <w:instrText xml:space="preserve"> PAGEREF _Toc439239546 \h </w:instrText>
          </w:r>
          <w:r>
            <w:rPr>
              <w:noProof/>
            </w:rPr>
          </w:r>
          <w:r>
            <w:rPr>
              <w:noProof/>
            </w:rPr>
            <w:fldChar w:fldCharType="separate"/>
          </w:r>
          <w:r>
            <w:rPr>
              <w:noProof/>
            </w:rPr>
            <w:t>5</w:t>
          </w:r>
          <w:r>
            <w:rPr>
              <w:noProof/>
            </w:rPr>
            <w:fldChar w:fldCharType="end"/>
          </w:r>
        </w:p>
        <w:p w14:paraId="14925308" w14:textId="77777777" w:rsidR="00B2446E" w:rsidRDefault="00B2446E">
          <w:pPr>
            <w:pStyle w:val="TOC2"/>
            <w:tabs>
              <w:tab w:val="left" w:pos="660"/>
              <w:tab w:val="right" w:pos="9062"/>
            </w:tabs>
            <w:rPr>
              <w:rFonts w:eastAsiaTheme="minorEastAsia"/>
              <w:b w:val="0"/>
              <w:noProof/>
              <w:sz w:val="24"/>
              <w:szCs w:val="24"/>
              <w:lang w:val="en-US"/>
            </w:rPr>
          </w:pPr>
          <w:r>
            <w:rPr>
              <w:noProof/>
            </w:rPr>
            <w:t>5.3</w:t>
          </w:r>
          <w:r>
            <w:rPr>
              <w:rFonts w:eastAsiaTheme="minorEastAsia"/>
              <w:b w:val="0"/>
              <w:noProof/>
              <w:sz w:val="24"/>
              <w:szCs w:val="24"/>
              <w:lang w:val="en-US"/>
            </w:rPr>
            <w:tab/>
          </w:r>
          <w:r>
            <w:rPr>
              <w:noProof/>
            </w:rPr>
            <w:t>Příležitosti</w:t>
          </w:r>
          <w:r>
            <w:rPr>
              <w:noProof/>
            </w:rPr>
            <w:tab/>
          </w:r>
          <w:r>
            <w:rPr>
              <w:noProof/>
            </w:rPr>
            <w:fldChar w:fldCharType="begin"/>
          </w:r>
          <w:r>
            <w:rPr>
              <w:noProof/>
            </w:rPr>
            <w:instrText xml:space="preserve"> PAGEREF _Toc439239547 \h </w:instrText>
          </w:r>
          <w:r>
            <w:rPr>
              <w:noProof/>
            </w:rPr>
          </w:r>
          <w:r>
            <w:rPr>
              <w:noProof/>
            </w:rPr>
            <w:fldChar w:fldCharType="separate"/>
          </w:r>
          <w:r>
            <w:rPr>
              <w:noProof/>
            </w:rPr>
            <w:t>6</w:t>
          </w:r>
          <w:r>
            <w:rPr>
              <w:noProof/>
            </w:rPr>
            <w:fldChar w:fldCharType="end"/>
          </w:r>
        </w:p>
        <w:p w14:paraId="4C881D31" w14:textId="77777777" w:rsidR="00B2446E" w:rsidRDefault="00B2446E">
          <w:pPr>
            <w:pStyle w:val="TOC2"/>
            <w:tabs>
              <w:tab w:val="left" w:pos="660"/>
              <w:tab w:val="right" w:pos="9062"/>
            </w:tabs>
            <w:rPr>
              <w:rFonts w:eastAsiaTheme="minorEastAsia"/>
              <w:b w:val="0"/>
              <w:noProof/>
              <w:sz w:val="24"/>
              <w:szCs w:val="24"/>
              <w:lang w:val="en-US"/>
            </w:rPr>
          </w:pPr>
          <w:r>
            <w:rPr>
              <w:noProof/>
            </w:rPr>
            <w:t>5.4</w:t>
          </w:r>
          <w:r>
            <w:rPr>
              <w:rFonts w:eastAsiaTheme="minorEastAsia"/>
              <w:b w:val="0"/>
              <w:noProof/>
              <w:sz w:val="24"/>
              <w:szCs w:val="24"/>
              <w:lang w:val="en-US"/>
            </w:rPr>
            <w:tab/>
          </w:r>
          <w:r>
            <w:rPr>
              <w:noProof/>
            </w:rPr>
            <w:t>Ohrožení</w:t>
          </w:r>
          <w:r>
            <w:rPr>
              <w:noProof/>
            </w:rPr>
            <w:tab/>
          </w:r>
          <w:r>
            <w:rPr>
              <w:noProof/>
            </w:rPr>
            <w:fldChar w:fldCharType="begin"/>
          </w:r>
          <w:r>
            <w:rPr>
              <w:noProof/>
            </w:rPr>
            <w:instrText xml:space="preserve"> PAGEREF _Toc439239548 \h </w:instrText>
          </w:r>
          <w:r>
            <w:rPr>
              <w:noProof/>
            </w:rPr>
          </w:r>
          <w:r>
            <w:rPr>
              <w:noProof/>
            </w:rPr>
            <w:fldChar w:fldCharType="separate"/>
          </w:r>
          <w:r>
            <w:rPr>
              <w:noProof/>
            </w:rPr>
            <w:t>6</w:t>
          </w:r>
          <w:r>
            <w:rPr>
              <w:noProof/>
            </w:rPr>
            <w:fldChar w:fldCharType="end"/>
          </w:r>
        </w:p>
        <w:p w14:paraId="1CD4BEFD"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6</w:t>
          </w:r>
          <w:r>
            <w:rPr>
              <w:rFonts w:asciiTheme="minorHAnsi" w:eastAsiaTheme="minorEastAsia" w:hAnsiTheme="minorHAnsi"/>
              <w:b w:val="0"/>
              <w:caps w:val="0"/>
              <w:noProof/>
              <w:lang w:val="en-US"/>
            </w:rPr>
            <w:tab/>
          </w:r>
          <w:r>
            <w:rPr>
              <w:noProof/>
            </w:rPr>
            <w:t>Analýza trhu</w:t>
          </w:r>
          <w:r>
            <w:rPr>
              <w:noProof/>
            </w:rPr>
            <w:tab/>
          </w:r>
          <w:r>
            <w:rPr>
              <w:noProof/>
            </w:rPr>
            <w:fldChar w:fldCharType="begin"/>
          </w:r>
          <w:r>
            <w:rPr>
              <w:noProof/>
            </w:rPr>
            <w:instrText xml:space="preserve"> PAGEREF _Toc439239549 \h </w:instrText>
          </w:r>
          <w:r>
            <w:rPr>
              <w:noProof/>
            </w:rPr>
          </w:r>
          <w:r>
            <w:rPr>
              <w:noProof/>
            </w:rPr>
            <w:fldChar w:fldCharType="separate"/>
          </w:r>
          <w:r>
            <w:rPr>
              <w:noProof/>
            </w:rPr>
            <w:t>6</w:t>
          </w:r>
          <w:r>
            <w:rPr>
              <w:noProof/>
            </w:rPr>
            <w:fldChar w:fldCharType="end"/>
          </w:r>
        </w:p>
        <w:p w14:paraId="28AFAFC0" w14:textId="77777777" w:rsidR="00B2446E" w:rsidRDefault="00B2446E">
          <w:pPr>
            <w:pStyle w:val="TOC2"/>
            <w:tabs>
              <w:tab w:val="left" w:pos="660"/>
              <w:tab w:val="right" w:pos="9062"/>
            </w:tabs>
            <w:rPr>
              <w:rFonts w:eastAsiaTheme="minorEastAsia"/>
              <w:b w:val="0"/>
              <w:noProof/>
              <w:sz w:val="24"/>
              <w:szCs w:val="24"/>
              <w:lang w:val="en-US"/>
            </w:rPr>
          </w:pPr>
          <w:r>
            <w:rPr>
              <w:noProof/>
            </w:rPr>
            <w:t>6.1</w:t>
          </w:r>
          <w:r>
            <w:rPr>
              <w:rFonts w:eastAsiaTheme="minorEastAsia"/>
              <w:b w:val="0"/>
              <w:noProof/>
              <w:sz w:val="24"/>
              <w:szCs w:val="24"/>
              <w:lang w:val="en-US"/>
            </w:rPr>
            <w:tab/>
          </w:r>
          <w:r>
            <w:rPr>
              <w:noProof/>
            </w:rPr>
            <w:t>SKUPINA ČEZ</w:t>
          </w:r>
          <w:r>
            <w:rPr>
              <w:noProof/>
            </w:rPr>
            <w:tab/>
          </w:r>
          <w:r>
            <w:rPr>
              <w:noProof/>
            </w:rPr>
            <w:fldChar w:fldCharType="begin"/>
          </w:r>
          <w:r>
            <w:rPr>
              <w:noProof/>
            </w:rPr>
            <w:instrText xml:space="preserve"> PAGEREF _Toc439239550 \h </w:instrText>
          </w:r>
          <w:r>
            <w:rPr>
              <w:noProof/>
            </w:rPr>
          </w:r>
          <w:r>
            <w:rPr>
              <w:noProof/>
            </w:rPr>
            <w:fldChar w:fldCharType="separate"/>
          </w:r>
          <w:r>
            <w:rPr>
              <w:noProof/>
            </w:rPr>
            <w:t>6</w:t>
          </w:r>
          <w:r>
            <w:rPr>
              <w:noProof/>
            </w:rPr>
            <w:fldChar w:fldCharType="end"/>
          </w:r>
        </w:p>
        <w:p w14:paraId="76F6294B" w14:textId="77777777" w:rsidR="00B2446E" w:rsidRDefault="00B2446E">
          <w:pPr>
            <w:pStyle w:val="TOC2"/>
            <w:tabs>
              <w:tab w:val="left" w:pos="660"/>
              <w:tab w:val="right" w:pos="9062"/>
            </w:tabs>
            <w:rPr>
              <w:rFonts w:eastAsiaTheme="minorEastAsia"/>
              <w:b w:val="0"/>
              <w:noProof/>
              <w:sz w:val="24"/>
              <w:szCs w:val="24"/>
              <w:lang w:val="en-US"/>
            </w:rPr>
          </w:pPr>
          <w:r>
            <w:rPr>
              <w:noProof/>
            </w:rPr>
            <w:t>6.2</w:t>
          </w:r>
          <w:r>
            <w:rPr>
              <w:rFonts w:eastAsiaTheme="minorEastAsia"/>
              <w:b w:val="0"/>
              <w:noProof/>
              <w:sz w:val="24"/>
              <w:szCs w:val="24"/>
              <w:lang w:val="en-US"/>
            </w:rPr>
            <w:tab/>
          </w:r>
          <w:r>
            <w:rPr>
              <w:noProof/>
            </w:rPr>
            <w:t>PROTECT SOLUTION s.r.o.</w:t>
          </w:r>
          <w:r>
            <w:rPr>
              <w:noProof/>
            </w:rPr>
            <w:tab/>
          </w:r>
          <w:r>
            <w:rPr>
              <w:noProof/>
            </w:rPr>
            <w:fldChar w:fldCharType="begin"/>
          </w:r>
          <w:r>
            <w:rPr>
              <w:noProof/>
            </w:rPr>
            <w:instrText xml:space="preserve"> PAGEREF _Toc439239551 \h </w:instrText>
          </w:r>
          <w:r>
            <w:rPr>
              <w:noProof/>
            </w:rPr>
          </w:r>
          <w:r>
            <w:rPr>
              <w:noProof/>
            </w:rPr>
            <w:fldChar w:fldCharType="separate"/>
          </w:r>
          <w:r>
            <w:rPr>
              <w:noProof/>
            </w:rPr>
            <w:t>6</w:t>
          </w:r>
          <w:r>
            <w:rPr>
              <w:noProof/>
            </w:rPr>
            <w:fldChar w:fldCharType="end"/>
          </w:r>
        </w:p>
        <w:p w14:paraId="5C9B2C90" w14:textId="77777777" w:rsidR="00B2446E" w:rsidRDefault="00B2446E">
          <w:pPr>
            <w:pStyle w:val="TOC2"/>
            <w:tabs>
              <w:tab w:val="left" w:pos="660"/>
              <w:tab w:val="right" w:pos="9062"/>
            </w:tabs>
            <w:rPr>
              <w:rFonts w:eastAsiaTheme="minorEastAsia"/>
              <w:b w:val="0"/>
              <w:noProof/>
              <w:sz w:val="24"/>
              <w:szCs w:val="24"/>
              <w:lang w:val="en-US"/>
            </w:rPr>
          </w:pPr>
          <w:r>
            <w:rPr>
              <w:noProof/>
            </w:rPr>
            <w:t>6.3</w:t>
          </w:r>
          <w:r>
            <w:rPr>
              <w:rFonts w:eastAsiaTheme="minorEastAsia"/>
              <w:b w:val="0"/>
              <w:noProof/>
              <w:sz w:val="24"/>
              <w:szCs w:val="24"/>
              <w:lang w:val="en-US"/>
            </w:rPr>
            <w:tab/>
          </w:r>
          <w:r>
            <w:rPr>
              <w:noProof/>
            </w:rPr>
            <w:t>Další společnosti poskytující možnost dobít si mobilní zařízení</w:t>
          </w:r>
          <w:r>
            <w:rPr>
              <w:noProof/>
            </w:rPr>
            <w:tab/>
          </w:r>
          <w:r>
            <w:rPr>
              <w:noProof/>
            </w:rPr>
            <w:fldChar w:fldCharType="begin"/>
          </w:r>
          <w:r>
            <w:rPr>
              <w:noProof/>
            </w:rPr>
            <w:instrText xml:space="preserve"> PAGEREF _Toc439239552 \h </w:instrText>
          </w:r>
          <w:r>
            <w:rPr>
              <w:noProof/>
            </w:rPr>
          </w:r>
          <w:r>
            <w:rPr>
              <w:noProof/>
            </w:rPr>
            <w:fldChar w:fldCharType="separate"/>
          </w:r>
          <w:r>
            <w:rPr>
              <w:noProof/>
            </w:rPr>
            <w:t>7</w:t>
          </w:r>
          <w:r>
            <w:rPr>
              <w:noProof/>
            </w:rPr>
            <w:fldChar w:fldCharType="end"/>
          </w:r>
        </w:p>
        <w:p w14:paraId="48097624"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7</w:t>
          </w:r>
          <w:r>
            <w:rPr>
              <w:rFonts w:asciiTheme="minorHAnsi" w:eastAsiaTheme="minorEastAsia" w:hAnsiTheme="minorHAnsi"/>
              <w:b w:val="0"/>
              <w:caps w:val="0"/>
              <w:noProof/>
              <w:lang w:val="en-US"/>
            </w:rPr>
            <w:tab/>
          </w:r>
          <w:r>
            <w:rPr>
              <w:noProof/>
            </w:rPr>
            <w:t>Stanovení nákladů projektu</w:t>
          </w:r>
          <w:r>
            <w:rPr>
              <w:noProof/>
            </w:rPr>
            <w:tab/>
          </w:r>
          <w:r>
            <w:rPr>
              <w:noProof/>
            </w:rPr>
            <w:fldChar w:fldCharType="begin"/>
          </w:r>
          <w:r>
            <w:rPr>
              <w:noProof/>
            </w:rPr>
            <w:instrText xml:space="preserve"> PAGEREF _Toc439239553 \h </w:instrText>
          </w:r>
          <w:r>
            <w:rPr>
              <w:noProof/>
            </w:rPr>
          </w:r>
          <w:r>
            <w:rPr>
              <w:noProof/>
            </w:rPr>
            <w:fldChar w:fldCharType="separate"/>
          </w:r>
          <w:r>
            <w:rPr>
              <w:noProof/>
            </w:rPr>
            <w:t>7</w:t>
          </w:r>
          <w:r>
            <w:rPr>
              <w:noProof/>
            </w:rPr>
            <w:fldChar w:fldCharType="end"/>
          </w:r>
        </w:p>
        <w:p w14:paraId="2E061726" w14:textId="77777777" w:rsidR="00B2446E" w:rsidRDefault="00B2446E">
          <w:pPr>
            <w:pStyle w:val="TOC2"/>
            <w:tabs>
              <w:tab w:val="left" w:pos="660"/>
              <w:tab w:val="right" w:pos="9062"/>
            </w:tabs>
            <w:rPr>
              <w:rFonts w:eastAsiaTheme="minorEastAsia"/>
              <w:b w:val="0"/>
              <w:noProof/>
              <w:sz w:val="24"/>
              <w:szCs w:val="24"/>
              <w:lang w:val="en-US"/>
            </w:rPr>
          </w:pPr>
          <w:r>
            <w:rPr>
              <w:noProof/>
            </w:rPr>
            <w:t>7.1</w:t>
          </w:r>
          <w:r>
            <w:rPr>
              <w:rFonts w:eastAsiaTheme="minorEastAsia"/>
              <w:b w:val="0"/>
              <w:noProof/>
              <w:sz w:val="24"/>
              <w:szCs w:val="24"/>
              <w:lang w:val="en-US"/>
            </w:rPr>
            <w:tab/>
          </w:r>
          <w:r>
            <w:rPr>
              <w:noProof/>
            </w:rPr>
            <w:t>Před zahájením činnosti společnosti</w:t>
          </w:r>
          <w:r>
            <w:rPr>
              <w:noProof/>
            </w:rPr>
            <w:tab/>
          </w:r>
          <w:r>
            <w:rPr>
              <w:noProof/>
            </w:rPr>
            <w:fldChar w:fldCharType="begin"/>
          </w:r>
          <w:r>
            <w:rPr>
              <w:noProof/>
            </w:rPr>
            <w:instrText xml:space="preserve"> PAGEREF _Toc439239554 \h </w:instrText>
          </w:r>
          <w:r>
            <w:rPr>
              <w:noProof/>
            </w:rPr>
          </w:r>
          <w:r>
            <w:rPr>
              <w:noProof/>
            </w:rPr>
            <w:fldChar w:fldCharType="separate"/>
          </w:r>
          <w:r>
            <w:rPr>
              <w:noProof/>
            </w:rPr>
            <w:t>7</w:t>
          </w:r>
          <w:r>
            <w:rPr>
              <w:noProof/>
            </w:rPr>
            <w:fldChar w:fldCharType="end"/>
          </w:r>
        </w:p>
        <w:p w14:paraId="3AB2DF00" w14:textId="77777777" w:rsidR="00B2446E" w:rsidRDefault="00B2446E">
          <w:pPr>
            <w:pStyle w:val="TOC3"/>
            <w:tabs>
              <w:tab w:val="left" w:pos="880"/>
              <w:tab w:val="right" w:pos="9062"/>
            </w:tabs>
            <w:rPr>
              <w:rFonts w:eastAsiaTheme="minorEastAsia"/>
              <w:noProof/>
              <w:sz w:val="24"/>
              <w:szCs w:val="24"/>
              <w:lang w:val="en-US"/>
            </w:rPr>
          </w:pPr>
          <w:r>
            <w:rPr>
              <w:noProof/>
            </w:rPr>
            <w:t>7.1.1</w:t>
          </w:r>
          <w:r>
            <w:rPr>
              <w:rFonts w:eastAsiaTheme="minorEastAsia"/>
              <w:noProof/>
              <w:sz w:val="24"/>
              <w:szCs w:val="24"/>
              <w:lang w:val="en-US"/>
            </w:rPr>
            <w:tab/>
          </w:r>
          <w:r>
            <w:rPr>
              <w:noProof/>
            </w:rPr>
            <w:t>Vývoj webové aplikace</w:t>
          </w:r>
          <w:r>
            <w:rPr>
              <w:noProof/>
            </w:rPr>
            <w:tab/>
          </w:r>
          <w:r>
            <w:rPr>
              <w:noProof/>
            </w:rPr>
            <w:fldChar w:fldCharType="begin"/>
          </w:r>
          <w:r>
            <w:rPr>
              <w:noProof/>
            </w:rPr>
            <w:instrText xml:space="preserve"> PAGEREF _Toc439239555 \h </w:instrText>
          </w:r>
          <w:r>
            <w:rPr>
              <w:noProof/>
            </w:rPr>
          </w:r>
          <w:r>
            <w:rPr>
              <w:noProof/>
            </w:rPr>
            <w:fldChar w:fldCharType="separate"/>
          </w:r>
          <w:r>
            <w:rPr>
              <w:noProof/>
            </w:rPr>
            <w:t>7</w:t>
          </w:r>
          <w:r>
            <w:rPr>
              <w:noProof/>
            </w:rPr>
            <w:fldChar w:fldCharType="end"/>
          </w:r>
        </w:p>
        <w:p w14:paraId="7B21E6CD" w14:textId="77777777" w:rsidR="00B2446E" w:rsidRDefault="00B2446E">
          <w:pPr>
            <w:pStyle w:val="TOC3"/>
            <w:tabs>
              <w:tab w:val="left" w:pos="880"/>
              <w:tab w:val="right" w:pos="9062"/>
            </w:tabs>
            <w:rPr>
              <w:rFonts w:eastAsiaTheme="minorEastAsia"/>
              <w:noProof/>
              <w:sz w:val="24"/>
              <w:szCs w:val="24"/>
              <w:lang w:val="en-US"/>
            </w:rPr>
          </w:pPr>
          <w:r>
            <w:rPr>
              <w:noProof/>
            </w:rPr>
            <w:t>7.1.2</w:t>
          </w:r>
          <w:r>
            <w:rPr>
              <w:rFonts w:eastAsiaTheme="minorEastAsia"/>
              <w:noProof/>
              <w:sz w:val="24"/>
              <w:szCs w:val="24"/>
              <w:lang w:val="en-US"/>
            </w:rPr>
            <w:tab/>
          </w:r>
          <w:r>
            <w:rPr>
              <w:noProof/>
            </w:rPr>
            <w:t>Zakoupení na zakázku vyrobených skříněk</w:t>
          </w:r>
          <w:r>
            <w:rPr>
              <w:noProof/>
            </w:rPr>
            <w:tab/>
          </w:r>
          <w:r>
            <w:rPr>
              <w:noProof/>
            </w:rPr>
            <w:fldChar w:fldCharType="begin"/>
          </w:r>
          <w:r>
            <w:rPr>
              <w:noProof/>
            </w:rPr>
            <w:instrText xml:space="preserve"> PAGEREF _Toc439239556 \h </w:instrText>
          </w:r>
          <w:r>
            <w:rPr>
              <w:noProof/>
            </w:rPr>
          </w:r>
          <w:r>
            <w:rPr>
              <w:noProof/>
            </w:rPr>
            <w:fldChar w:fldCharType="separate"/>
          </w:r>
          <w:r>
            <w:rPr>
              <w:noProof/>
            </w:rPr>
            <w:t>8</w:t>
          </w:r>
          <w:r>
            <w:rPr>
              <w:noProof/>
            </w:rPr>
            <w:fldChar w:fldCharType="end"/>
          </w:r>
        </w:p>
        <w:p w14:paraId="5EA04493" w14:textId="77777777" w:rsidR="00B2446E" w:rsidRDefault="00B2446E">
          <w:pPr>
            <w:pStyle w:val="TOC3"/>
            <w:tabs>
              <w:tab w:val="left" w:pos="880"/>
              <w:tab w:val="right" w:pos="9062"/>
            </w:tabs>
            <w:rPr>
              <w:rFonts w:eastAsiaTheme="minorEastAsia"/>
              <w:noProof/>
              <w:sz w:val="24"/>
              <w:szCs w:val="24"/>
              <w:lang w:val="en-US"/>
            </w:rPr>
          </w:pPr>
          <w:r>
            <w:rPr>
              <w:noProof/>
            </w:rPr>
            <w:t>7.1.3</w:t>
          </w:r>
          <w:r>
            <w:rPr>
              <w:rFonts w:eastAsiaTheme="minorEastAsia"/>
              <w:noProof/>
              <w:sz w:val="24"/>
              <w:szCs w:val="24"/>
              <w:lang w:val="en-US"/>
            </w:rPr>
            <w:tab/>
          </w:r>
          <w:r>
            <w:rPr>
              <w:noProof/>
            </w:rPr>
            <w:t>Zakoupení na zakázku upravených power bank</w:t>
          </w:r>
          <w:r>
            <w:rPr>
              <w:noProof/>
            </w:rPr>
            <w:tab/>
          </w:r>
          <w:r>
            <w:rPr>
              <w:noProof/>
            </w:rPr>
            <w:fldChar w:fldCharType="begin"/>
          </w:r>
          <w:r>
            <w:rPr>
              <w:noProof/>
            </w:rPr>
            <w:instrText xml:space="preserve"> PAGEREF _Toc439239557 \h </w:instrText>
          </w:r>
          <w:r>
            <w:rPr>
              <w:noProof/>
            </w:rPr>
          </w:r>
          <w:r>
            <w:rPr>
              <w:noProof/>
            </w:rPr>
            <w:fldChar w:fldCharType="separate"/>
          </w:r>
          <w:r>
            <w:rPr>
              <w:noProof/>
            </w:rPr>
            <w:t>8</w:t>
          </w:r>
          <w:r>
            <w:rPr>
              <w:noProof/>
            </w:rPr>
            <w:fldChar w:fldCharType="end"/>
          </w:r>
        </w:p>
        <w:p w14:paraId="4573B037" w14:textId="77777777" w:rsidR="00B2446E" w:rsidRDefault="00B2446E">
          <w:pPr>
            <w:pStyle w:val="TOC3"/>
            <w:tabs>
              <w:tab w:val="left" w:pos="880"/>
              <w:tab w:val="right" w:pos="9062"/>
            </w:tabs>
            <w:rPr>
              <w:rFonts w:eastAsiaTheme="minorEastAsia"/>
              <w:noProof/>
              <w:sz w:val="24"/>
              <w:szCs w:val="24"/>
              <w:lang w:val="en-US"/>
            </w:rPr>
          </w:pPr>
          <w:r>
            <w:rPr>
              <w:noProof/>
            </w:rPr>
            <w:t>7.1.4</w:t>
          </w:r>
          <w:r>
            <w:rPr>
              <w:rFonts w:eastAsiaTheme="minorEastAsia"/>
              <w:noProof/>
              <w:sz w:val="24"/>
              <w:szCs w:val="24"/>
              <w:lang w:val="en-US"/>
            </w:rPr>
            <w:tab/>
          </w:r>
          <w:r>
            <w:rPr>
              <w:noProof/>
            </w:rPr>
            <w:t>Zakoupení automobilů potřebných pro rozvoz nabíječek</w:t>
          </w:r>
          <w:r>
            <w:rPr>
              <w:noProof/>
            </w:rPr>
            <w:tab/>
          </w:r>
          <w:r>
            <w:rPr>
              <w:noProof/>
            </w:rPr>
            <w:fldChar w:fldCharType="begin"/>
          </w:r>
          <w:r>
            <w:rPr>
              <w:noProof/>
            </w:rPr>
            <w:instrText xml:space="preserve"> PAGEREF _Toc439239558 \h </w:instrText>
          </w:r>
          <w:r>
            <w:rPr>
              <w:noProof/>
            </w:rPr>
          </w:r>
          <w:r>
            <w:rPr>
              <w:noProof/>
            </w:rPr>
            <w:fldChar w:fldCharType="separate"/>
          </w:r>
          <w:r>
            <w:rPr>
              <w:noProof/>
            </w:rPr>
            <w:t>8</w:t>
          </w:r>
          <w:r>
            <w:rPr>
              <w:noProof/>
            </w:rPr>
            <w:fldChar w:fldCharType="end"/>
          </w:r>
        </w:p>
        <w:p w14:paraId="023C0EA4" w14:textId="77777777" w:rsidR="00B2446E" w:rsidRDefault="00B2446E">
          <w:pPr>
            <w:pStyle w:val="TOC3"/>
            <w:tabs>
              <w:tab w:val="left" w:pos="880"/>
              <w:tab w:val="right" w:pos="9062"/>
            </w:tabs>
            <w:rPr>
              <w:rFonts w:eastAsiaTheme="minorEastAsia"/>
              <w:noProof/>
              <w:sz w:val="24"/>
              <w:szCs w:val="24"/>
              <w:lang w:val="en-US"/>
            </w:rPr>
          </w:pPr>
          <w:r>
            <w:rPr>
              <w:noProof/>
            </w:rPr>
            <w:t>7.1.5</w:t>
          </w:r>
          <w:r>
            <w:rPr>
              <w:rFonts w:eastAsiaTheme="minorEastAsia"/>
              <w:noProof/>
              <w:sz w:val="24"/>
              <w:szCs w:val="24"/>
              <w:lang w:val="en-US"/>
            </w:rPr>
            <w:tab/>
          </w:r>
          <w:r>
            <w:rPr>
              <w:noProof/>
            </w:rPr>
            <w:t>Zakoupení služebních mobilních telefonů</w:t>
          </w:r>
          <w:r>
            <w:rPr>
              <w:noProof/>
            </w:rPr>
            <w:tab/>
          </w:r>
          <w:r>
            <w:rPr>
              <w:noProof/>
            </w:rPr>
            <w:fldChar w:fldCharType="begin"/>
          </w:r>
          <w:r>
            <w:rPr>
              <w:noProof/>
            </w:rPr>
            <w:instrText xml:space="preserve"> PAGEREF _Toc439239559 \h </w:instrText>
          </w:r>
          <w:r>
            <w:rPr>
              <w:noProof/>
            </w:rPr>
          </w:r>
          <w:r>
            <w:rPr>
              <w:noProof/>
            </w:rPr>
            <w:fldChar w:fldCharType="separate"/>
          </w:r>
          <w:r>
            <w:rPr>
              <w:noProof/>
            </w:rPr>
            <w:t>8</w:t>
          </w:r>
          <w:r>
            <w:rPr>
              <w:noProof/>
            </w:rPr>
            <w:fldChar w:fldCharType="end"/>
          </w:r>
        </w:p>
        <w:p w14:paraId="550A6931" w14:textId="77777777" w:rsidR="00B2446E" w:rsidRDefault="00B2446E">
          <w:pPr>
            <w:pStyle w:val="TOC2"/>
            <w:tabs>
              <w:tab w:val="left" w:pos="660"/>
              <w:tab w:val="right" w:pos="9062"/>
            </w:tabs>
            <w:rPr>
              <w:rFonts w:eastAsiaTheme="minorEastAsia"/>
              <w:b w:val="0"/>
              <w:noProof/>
              <w:sz w:val="24"/>
              <w:szCs w:val="24"/>
              <w:lang w:val="en-US"/>
            </w:rPr>
          </w:pPr>
          <w:r>
            <w:rPr>
              <w:noProof/>
            </w:rPr>
            <w:t>7.2</w:t>
          </w:r>
          <w:r>
            <w:rPr>
              <w:rFonts w:eastAsiaTheme="minorEastAsia"/>
              <w:b w:val="0"/>
              <w:noProof/>
              <w:sz w:val="24"/>
              <w:szCs w:val="24"/>
              <w:lang w:val="en-US"/>
            </w:rPr>
            <w:tab/>
          </w:r>
          <w:r>
            <w:rPr>
              <w:noProof/>
            </w:rPr>
            <w:t>Během fungování společnosti</w:t>
          </w:r>
          <w:r>
            <w:rPr>
              <w:noProof/>
            </w:rPr>
            <w:tab/>
          </w:r>
          <w:r>
            <w:rPr>
              <w:noProof/>
            </w:rPr>
            <w:fldChar w:fldCharType="begin"/>
          </w:r>
          <w:r>
            <w:rPr>
              <w:noProof/>
            </w:rPr>
            <w:instrText xml:space="preserve"> PAGEREF _Toc439239560 \h </w:instrText>
          </w:r>
          <w:r>
            <w:rPr>
              <w:noProof/>
            </w:rPr>
          </w:r>
          <w:r>
            <w:rPr>
              <w:noProof/>
            </w:rPr>
            <w:fldChar w:fldCharType="separate"/>
          </w:r>
          <w:r>
            <w:rPr>
              <w:noProof/>
            </w:rPr>
            <w:t>9</w:t>
          </w:r>
          <w:r>
            <w:rPr>
              <w:noProof/>
            </w:rPr>
            <w:fldChar w:fldCharType="end"/>
          </w:r>
        </w:p>
        <w:p w14:paraId="0B725ED0" w14:textId="77777777" w:rsidR="00B2446E" w:rsidRDefault="00B2446E">
          <w:pPr>
            <w:pStyle w:val="TOC3"/>
            <w:tabs>
              <w:tab w:val="left" w:pos="880"/>
              <w:tab w:val="right" w:pos="9062"/>
            </w:tabs>
            <w:rPr>
              <w:rFonts w:eastAsiaTheme="minorEastAsia"/>
              <w:noProof/>
              <w:sz w:val="24"/>
              <w:szCs w:val="24"/>
              <w:lang w:val="en-US"/>
            </w:rPr>
          </w:pPr>
          <w:r>
            <w:rPr>
              <w:noProof/>
            </w:rPr>
            <w:t>7.2.1</w:t>
          </w:r>
          <w:r>
            <w:rPr>
              <w:rFonts w:eastAsiaTheme="minorEastAsia"/>
              <w:noProof/>
              <w:sz w:val="24"/>
              <w:szCs w:val="24"/>
              <w:lang w:val="en-US"/>
            </w:rPr>
            <w:tab/>
          </w:r>
          <w:r>
            <w:rPr>
              <w:noProof/>
            </w:rPr>
            <w:t>Zaměstnanci pro rozvoz nabíjecích zařízení a technickou správu dokovacích stanic</w:t>
          </w:r>
          <w:r>
            <w:rPr>
              <w:noProof/>
            </w:rPr>
            <w:tab/>
          </w:r>
          <w:r>
            <w:rPr>
              <w:noProof/>
            </w:rPr>
            <w:fldChar w:fldCharType="begin"/>
          </w:r>
          <w:r>
            <w:rPr>
              <w:noProof/>
            </w:rPr>
            <w:instrText xml:space="preserve"> PAGEREF _Toc439239561 \h </w:instrText>
          </w:r>
          <w:r>
            <w:rPr>
              <w:noProof/>
            </w:rPr>
          </w:r>
          <w:r>
            <w:rPr>
              <w:noProof/>
            </w:rPr>
            <w:fldChar w:fldCharType="separate"/>
          </w:r>
          <w:r>
            <w:rPr>
              <w:noProof/>
            </w:rPr>
            <w:t>9</w:t>
          </w:r>
          <w:r>
            <w:rPr>
              <w:noProof/>
            </w:rPr>
            <w:fldChar w:fldCharType="end"/>
          </w:r>
        </w:p>
        <w:p w14:paraId="3DAC0C28" w14:textId="77777777" w:rsidR="00B2446E" w:rsidRDefault="00B2446E">
          <w:pPr>
            <w:pStyle w:val="TOC3"/>
            <w:tabs>
              <w:tab w:val="left" w:pos="880"/>
              <w:tab w:val="right" w:pos="9062"/>
            </w:tabs>
            <w:rPr>
              <w:rFonts w:eastAsiaTheme="minorEastAsia"/>
              <w:noProof/>
              <w:sz w:val="24"/>
              <w:szCs w:val="24"/>
              <w:lang w:val="en-US"/>
            </w:rPr>
          </w:pPr>
          <w:r>
            <w:rPr>
              <w:noProof/>
            </w:rPr>
            <w:t>7.2.2</w:t>
          </w:r>
          <w:r>
            <w:rPr>
              <w:rFonts w:eastAsiaTheme="minorEastAsia"/>
              <w:noProof/>
              <w:sz w:val="24"/>
              <w:szCs w:val="24"/>
              <w:lang w:val="en-US"/>
            </w:rPr>
            <w:tab/>
          </w:r>
          <w:r>
            <w:rPr>
              <w:noProof/>
            </w:rPr>
            <w:t>Zaměstnanci technické podpory webové aplikace a komunikace se zákazníky</w:t>
          </w:r>
          <w:r>
            <w:rPr>
              <w:noProof/>
            </w:rPr>
            <w:tab/>
          </w:r>
          <w:r>
            <w:rPr>
              <w:noProof/>
            </w:rPr>
            <w:fldChar w:fldCharType="begin"/>
          </w:r>
          <w:r>
            <w:rPr>
              <w:noProof/>
            </w:rPr>
            <w:instrText xml:space="preserve"> PAGEREF _Toc439239562 \h </w:instrText>
          </w:r>
          <w:r>
            <w:rPr>
              <w:noProof/>
            </w:rPr>
          </w:r>
          <w:r>
            <w:rPr>
              <w:noProof/>
            </w:rPr>
            <w:fldChar w:fldCharType="separate"/>
          </w:r>
          <w:r>
            <w:rPr>
              <w:noProof/>
            </w:rPr>
            <w:t>9</w:t>
          </w:r>
          <w:r>
            <w:rPr>
              <w:noProof/>
            </w:rPr>
            <w:fldChar w:fldCharType="end"/>
          </w:r>
        </w:p>
        <w:p w14:paraId="0C5B3606" w14:textId="77777777" w:rsidR="00B2446E" w:rsidRDefault="00B2446E">
          <w:pPr>
            <w:pStyle w:val="TOC3"/>
            <w:tabs>
              <w:tab w:val="left" w:pos="880"/>
              <w:tab w:val="right" w:pos="9062"/>
            </w:tabs>
            <w:rPr>
              <w:rFonts w:eastAsiaTheme="minorEastAsia"/>
              <w:noProof/>
              <w:sz w:val="24"/>
              <w:szCs w:val="24"/>
              <w:lang w:val="en-US"/>
            </w:rPr>
          </w:pPr>
          <w:r>
            <w:rPr>
              <w:noProof/>
            </w:rPr>
            <w:t>7.2.3</w:t>
          </w:r>
          <w:r>
            <w:rPr>
              <w:rFonts w:eastAsiaTheme="minorEastAsia"/>
              <w:noProof/>
              <w:sz w:val="24"/>
              <w:szCs w:val="24"/>
              <w:lang w:val="en-US"/>
            </w:rPr>
            <w:tab/>
          </w:r>
          <w:r>
            <w:rPr>
              <w:noProof/>
            </w:rPr>
            <w:t>Výdaje na pohonné hmoty automobilních prostředků</w:t>
          </w:r>
          <w:r>
            <w:rPr>
              <w:noProof/>
            </w:rPr>
            <w:tab/>
          </w:r>
          <w:r>
            <w:rPr>
              <w:noProof/>
            </w:rPr>
            <w:fldChar w:fldCharType="begin"/>
          </w:r>
          <w:r>
            <w:rPr>
              <w:noProof/>
            </w:rPr>
            <w:instrText xml:space="preserve"> PAGEREF _Toc439239563 \h </w:instrText>
          </w:r>
          <w:r>
            <w:rPr>
              <w:noProof/>
            </w:rPr>
          </w:r>
          <w:r>
            <w:rPr>
              <w:noProof/>
            </w:rPr>
            <w:fldChar w:fldCharType="separate"/>
          </w:r>
          <w:r>
            <w:rPr>
              <w:noProof/>
            </w:rPr>
            <w:t>10</w:t>
          </w:r>
          <w:r>
            <w:rPr>
              <w:noProof/>
            </w:rPr>
            <w:fldChar w:fldCharType="end"/>
          </w:r>
        </w:p>
        <w:p w14:paraId="22342F57" w14:textId="77777777" w:rsidR="00B2446E" w:rsidRDefault="00B2446E">
          <w:pPr>
            <w:pStyle w:val="TOC3"/>
            <w:tabs>
              <w:tab w:val="left" w:pos="880"/>
              <w:tab w:val="right" w:pos="9062"/>
            </w:tabs>
            <w:rPr>
              <w:rFonts w:eastAsiaTheme="minorEastAsia"/>
              <w:noProof/>
              <w:sz w:val="24"/>
              <w:szCs w:val="24"/>
              <w:lang w:val="en-US"/>
            </w:rPr>
          </w:pPr>
          <w:r>
            <w:rPr>
              <w:noProof/>
            </w:rPr>
            <w:t>7.2.4</w:t>
          </w:r>
          <w:r>
            <w:rPr>
              <w:rFonts w:eastAsiaTheme="minorEastAsia"/>
              <w:noProof/>
              <w:sz w:val="24"/>
              <w:szCs w:val="24"/>
              <w:lang w:val="en-US"/>
            </w:rPr>
            <w:tab/>
          </w:r>
          <w:r>
            <w:rPr>
              <w:noProof/>
            </w:rPr>
            <w:t>Pojištění automobilů</w:t>
          </w:r>
          <w:r>
            <w:rPr>
              <w:noProof/>
            </w:rPr>
            <w:tab/>
          </w:r>
          <w:r>
            <w:rPr>
              <w:noProof/>
            </w:rPr>
            <w:fldChar w:fldCharType="begin"/>
          </w:r>
          <w:r>
            <w:rPr>
              <w:noProof/>
            </w:rPr>
            <w:instrText xml:space="preserve"> PAGEREF _Toc439239564 \h </w:instrText>
          </w:r>
          <w:r>
            <w:rPr>
              <w:noProof/>
            </w:rPr>
          </w:r>
          <w:r>
            <w:rPr>
              <w:noProof/>
            </w:rPr>
            <w:fldChar w:fldCharType="separate"/>
          </w:r>
          <w:r>
            <w:rPr>
              <w:noProof/>
            </w:rPr>
            <w:t>10</w:t>
          </w:r>
          <w:r>
            <w:rPr>
              <w:noProof/>
            </w:rPr>
            <w:fldChar w:fldCharType="end"/>
          </w:r>
        </w:p>
        <w:p w14:paraId="4708E80F" w14:textId="77777777" w:rsidR="00B2446E" w:rsidRDefault="00B2446E">
          <w:pPr>
            <w:pStyle w:val="TOC3"/>
            <w:tabs>
              <w:tab w:val="left" w:pos="880"/>
              <w:tab w:val="right" w:pos="9062"/>
            </w:tabs>
            <w:rPr>
              <w:rFonts w:eastAsiaTheme="minorEastAsia"/>
              <w:noProof/>
              <w:sz w:val="24"/>
              <w:szCs w:val="24"/>
              <w:lang w:val="en-US"/>
            </w:rPr>
          </w:pPr>
          <w:r>
            <w:rPr>
              <w:noProof/>
            </w:rPr>
            <w:t>7.2.5</w:t>
          </w:r>
          <w:r>
            <w:rPr>
              <w:rFonts w:eastAsiaTheme="minorEastAsia"/>
              <w:noProof/>
              <w:sz w:val="24"/>
              <w:szCs w:val="24"/>
              <w:lang w:val="en-US"/>
            </w:rPr>
            <w:tab/>
          </w:r>
          <w:r>
            <w:rPr>
              <w:noProof/>
            </w:rPr>
            <w:t>Pronájem stanovišť pro dokovací skříně</w:t>
          </w:r>
          <w:r>
            <w:rPr>
              <w:noProof/>
            </w:rPr>
            <w:tab/>
          </w:r>
          <w:r>
            <w:rPr>
              <w:noProof/>
            </w:rPr>
            <w:fldChar w:fldCharType="begin"/>
          </w:r>
          <w:r>
            <w:rPr>
              <w:noProof/>
            </w:rPr>
            <w:instrText xml:space="preserve"> PAGEREF _Toc439239565 \h </w:instrText>
          </w:r>
          <w:r>
            <w:rPr>
              <w:noProof/>
            </w:rPr>
          </w:r>
          <w:r>
            <w:rPr>
              <w:noProof/>
            </w:rPr>
            <w:fldChar w:fldCharType="separate"/>
          </w:r>
          <w:r>
            <w:rPr>
              <w:noProof/>
            </w:rPr>
            <w:t>10</w:t>
          </w:r>
          <w:r>
            <w:rPr>
              <w:noProof/>
            </w:rPr>
            <w:fldChar w:fldCharType="end"/>
          </w:r>
        </w:p>
        <w:p w14:paraId="3BBB5DEB" w14:textId="77777777" w:rsidR="00B2446E" w:rsidRDefault="00B2446E">
          <w:pPr>
            <w:pStyle w:val="TOC3"/>
            <w:tabs>
              <w:tab w:val="left" w:pos="880"/>
              <w:tab w:val="right" w:pos="9062"/>
            </w:tabs>
            <w:rPr>
              <w:rFonts w:eastAsiaTheme="minorEastAsia"/>
              <w:noProof/>
              <w:sz w:val="24"/>
              <w:szCs w:val="24"/>
              <w:lang w:val="en-US"/>
            </w:rPr>
          </w:pPr>
          <w:r>
            <w:rPr>
              <w:noProof/>
            </w:rPr>
            <w:t>7.2.6</w:t>
          </w:r>
          <w:r>
            <w:rPr>
              <w:rFonts w:eastAsiaTheme="minorEastAsia"/>
              <w:noProof/>
              <w:sz w:val="24"/>
              <w:szCs w:val="24"/>
              <w:lang w:val="en-US"/>
            </w:rPr>
            <w:tab/>
          </w:r>
          <w:r>
            <w:rPr>
              <w:noProof/>
            </w:rPr>
            <w:t>Paušální platba za telefonní tarify</w:t>
          </w:r>
          <w:r>
            <w:rPr>
              <w:noProof/>
            </w:rPr>
            <w:tab/>
          </w:r>
          <w:r>
            <w:rPr>
              <w:noProof/>
            </w:rPr>
            <w:fldChar w:fldCharType="begin"/>
          </w:r>
          <w:r>
            <w:rPr>
              <w:noProof/>
            </w:rPr>
            <w:instrText xml:space="preserve"> PAGEREF _Toc439239566 \h </w:instrText>
          </w:r>
          <w:r>
            <w:rPr>
              <w:noProof/>
            </w:rPr>
          </w:r>
          <w:r>
            <w:rPr>
              <w:noProof/>
            </w:rPr>
            <w:fldChar w:fldCharType="separate"/>
          </w:r>
          <w:r>
            <w:rPr>
              <w:noProof/>
            </w:rPr>
            <w:t>10</w:t>
          </w:r>
          <w:r>
            <w:rPr>
              <w:noProof/>
            </w:rPr>
            <w:fldChar w:fldCharType="end"/>
          </w:r>
        </w:p>
        <w:p w14:paraId="1E0ECB60" w14:textId="77777777" w:rsidR="00B2446E" w:rsidRDefault="00B2446E">
          <w:pPr>
            <w:pStyle w:val="TOC3"/>
            <w:tabs>
              <w:tab w:val="left" w:pos="880"/>
              <w:tab w:val="right" w:pos="9062"/>
            </w:tabs>
            <w:rPr>
              <w:rFonts w:eastAsiaTheme="minorEastAsia"/>
              <w:noProof/>
              <w:sz w:val="24"/>
              <w:szCs w:val="24"/>
              <w:lang w:val="en-US"/>
            </w:rPr>
          </w:pPr>
          <w:r>
            <w:rPr>
              <w:noProof/>
            </w:rPr>
            <w:t>7.2.7</w:t>
          </w:r>
          <w:r>
            <w:rPr>
              <w:rFonts w:eastAsiaTheme="minorEastAsia"/>
              <w:noProof/>
              <w:sz w:val="24"/>
              <w:szCs w:val="24"/>
              <w:lang w:val="en-US"/>
            </w:rPr>
            <w:tab/>
          </w:r>
          <w:r>
            <w:rPr>
              <w:noProof/>
            </w:rPr>
            <w:t>Internet u dokovacích stanic</w:t>
          </w:r>
          <w:r>
            <w:rPr>
              <w:noProof/>
            </w:rPr>
            <w:tab/>
          </w:r>
          <w:r>
            <w:rPr>
              <w:noProof/>
            </w:rPr>
            <w:fldChar w:fldCharType="begin"/>
          </w:r>
          <w:r>
            <w:rPr>
              <w:noProof/>
            </w:rPr>
            <w:instrText xml:space="preserve"> PAGEREF _Toc439239567 \h </w:instrText>
          </w:r>
          <w:r>
            <w:rPr>
              <w:noProof/>
            </w:rPr>
          </w:r>
          <w:r>
            <w:rPr>
              <w:noProof/>
            </w:rPr>
            <w:fldChar w:fldCharType="separate"/>
          </w:r>
          <w:r>
            <w:rPr>
              <w:noProof/>
            </w:rPr>
            <w:t>10</w:t>
          </w:r>
          <w:r>
            <w:rPr>
              <w:noProof/>
            </w:rPr>
            <w:fldChar w:fldCharType="end"/>
          </w:r>
        </w:p>
        <w:p w14:paraId="389CF4E5" w14:textId="77777777" w:rsidR="00B2446E" w:rsidRDefault="00B2446E">
          <w:pPr>
            <w:pStyle w:val="TOC3"/>
            <w:tabs>
              <w:tab w:val="left" w:pos="880"/>
              <w:tab w:val="right" w:pos="9062"/>
            </w:tabs>
            <w:rPr>
              <w:rFonts w:eastAsiaTheme="minorEastAsia"/>
              <w:noProof/>
              <w:sz w:val="24"/>
              <w:szCs w:val="24"/>
              <w:lang w:val="en-US"/>
            </w:rPr>
          </w:pPr>
          <w:r>
            <w:rPr>
              <w:noProof/>
            </w:rPr>
            <w:t>7.2.8</w:t>
          </w:r>
          <w:r>
            <w:rPr>
              <w:rFonts w:eastAsiaTheme="minorEastAsia"/>
              <w:noProof/>
              <w:sz w:val="24"/>
              <w:szCs w:val="24"/>
              <w:lang w:val="en-US"/>
            </w:rPr>
            <w:tab/>
          </w:r>
          <w:r>
            <w:rPr>
              <w:noProof/>
            </w:rPr>
            <w:t>Pronájem serveru</w:t>
          </w:r>
          <w:r>
            <w:rPr>
              <w:noProof/>
            </w:rPr>
            <w:tab/>
          </w:r>
          <w:r>
            <w:rPr>
              <w:noProof/>
            </w:rPr>
            <w:fldChar w:fldCharType="begin"/>
          </w:r>
          <w:r>
            <w:rPr>
              <w:noProof/>
            </w:rPr>
            <w:instrText xml:space="preserve"> PAGEREF _Toc439239568 \h </w:instrText>
          </w:r>
          <w:r>
            <w:rPr>
              <w:noProof/>
            </w:rPr>
          </w:r>
          <w:r>
            <w:rPr>
              <w:noProof/>
            </w:rPr>
            <w:fldChar w:fldCharType="separate"/>
          </w:r>
          <w:r>
            <w:rPr>
              <w:noProof/>
            </w:rPr>
            <w:t>10</w:t>
          </w:r>
          <w:r>
            <w:rPr>
              <w:noProof/>
            </w:rPr>
            <w:fldChar w:fldCharType="end"/>
          </w:r>
        </w:p>
        <w:p w14:paraId="786BD8EB" w14:textId="77777777" w:rsidR="00B2446E" w:rsidRDefault="00B2446E">
          <w:pPr>
            <w:pStyle w:val="TOC3"/>
            <w:tabs>
              <w:tab w:val="left" w:pos="880"/>
              <w:tab w:val="right" w:pos="9062"/>
            </w:tabs>
            <w:rPr>
              <w:rFonts w:eastAsiaTheme="minorEastAsia"/>
              <w:noProof/>
              <w:sz w:val="24"/>
              <w:szCs w:val="24"/>
              <w:lang w:val="en-US"/>
            </w:rPr>
          </w:pPr>
          <w:r>
            <w:rPr>
              <w:noProof/>
            </w:rPr>
            <w:t>7.2.9</w:t>
          </w:r>
          <w:r>
            <w:rPr>
              <w:rFonts w:eastAsiaTheme="minorEastAsia"/>
              <w:noProof/>
              <w:sz w:val="24"/>
              <w:szCs w:val="24"/>
              <w:lang w:val="en-US"/>
            </w:rPr>
            <w:tab/>
          </w:r>
          <w:r>
            <w:rPr>
              <w:noProof/>
            </w:rPr>
            <w:t>Nákup nových baterií</w:t>
          </w:r>
          <w:r>
            <w:rPr>
              <w:noProof/>
            </w:rPr>
            <w:tab/>
          </w:r>
          <w:r>
            <w:rPr>
              <w:noProof/>
            </w:rPr>
            <w:fldChar w:fldCharType="begin"/>
          </w:r>
          <w:r>
            <w:rPr>
              <w:noProof/>
            </w:rPr>
            <w:instrText xml:space="preserve"> PAGEREF _Toc439239569 \h </w:instrText>
          </w:r>
          <w:r>
            <w:rPr>
              <w:noProof/>
            </w:rPr>
          </w:r>
          <w:r>
            <w:rPr>
              <w:noProof/>
            </w:rPr>
            <w:fldChar w:fldCharType="separate"/>
          </w:r>
          <w:r>
            <w:rPr>
              <w:noProof/>
            </w:rPr>
            <w:t>11</w:t>
          </w:r>
          <w:r>
            <w:rPr>
              <w:noProof/>
            </w:rPr>
            <w:fldChar w:fldCharType="end"/>
          </w:r>
        </w:p>
        <w:p w14:paraId="5C6DA681"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lastRenderedPageBreak/>
            <w:t>8</w:t>
          </w:r>
          <w:r>
            <w:rPr>
              <w:rFonts w:asciiTheme="minorHAnsi" w:eastAsiaTheme="minorEastAsia" w:hAnsiTheme="minorHAnsi"/>
              <w:b w:val="0"/>
              <w:caps w:val="0"/>
              <w:noProof/>
              <w:lang w:val="en-US"/>
            </w:rPr>
            <w:tab/>
          </w:r>
          <w:r>
            <w:rPr>
              <w:noProof/>
            </w:rPr>
            <w:t>Výnosy a Příjmy projektu</w:t>
          </w:r>
          <w:r>
            <w:rPr>
              <w:noProof/>
            </w:rPr>
            <w:tab/>
          </w:r>
          <w:r>
            <w:rPr>
              <w:noProof/>
            </w:rPr>
            <w:fldChar w:fldCharType="begin"/>
          </w:r>
          <w:r>
            <w:rPr>
              <w:noProof/>
            </w:rPr>
            <w:instrText xml:space="preserve"> PAGEREF _Toc439239570 \h </w:instrText>
          </w:r>
          <w:r>
            <w:rPr>
              <w:noProof/>
            </w:rPr>
          </w:r>
          <w:r>
            <w:rPr>
              <w:noProof/>
            </w:rPr>
            <w:fldChar w:fldCharType="separate"/>
          </w:r>
          <w:r>
            <w:rPr>
              <w:noProof/>
            </w:rPr>
            <w:t>11</w:t>
          </w:r>
          <w:r>
            <w:rPr>
              <w:noProof/>
            </w:rPr>
            <w:fldChar w:fldCharType="end"/>
          </w:r>
        </w:p>
        <w:p w14:paraId="75999BDF" w14:textId="77777777" w:rsidR="00B2446E" w:rsidRDefault="00B2446E">
          <w:pPr>
            <w:pStyle w:val="TOC2"/>
            <w:tabs>
              <w:tab w:val="left" w:pos="660"/>
              <w:tab w:val="right" w:pos="9062"/>
            </w:tabs>
            <w:rPr>
              <w:rFonts w:eastAsiaTheme="minorEastAsia"/>
              <w:b w:val="0"/>
              <w:noProof/>
              <w:sz w:val="24"/>
              <w:szCs w:val="24"/>
              <w:lang w:val="en-US"/>
            </w:rPr>
          </w:pPr>
          <w:r>
            <w:rPr>
              <w:noProof/>
            </w:rPr>
            <w:t>8.1</w:t>
          </w:r>
          <w:r>
            <w:rPr>
              <w:rFonts w:eastAsiaTheme="minorEastAsia"/>
              <w:b w:val="0"/>
              <w:noProof/>
              <w:sz w:val="24"/>
              <w:szCs w:val="24"/>
              <w:lang w:val="en-US"/>
            </w:rPr>
            <w:tab/>
          </w:r>
          <w:r>
            <w:rPr>
              <w:noProof/>
            </w:rPr>
            <w:t>Počet „Power bank hodin“ za den</w:t>
          </w:r>
          <w:r>
            <w:rPr>
              <w:noProof/>
            </w:rPr>
            <w:tab/>
          </w:r>
          <w:r>
            <w:rPr>
              <w:noProof/>
            </w:rPr>
            <w:fldChar w:fldCharType="begin"/>
          </w:r>
          <w:r>
            <w:rPr>
              <w:noProof/>
            </w:rPr>
            <w:instrText xml:space="preserve"> PAGEREF _Toc439239571 \h </w:instrText>
          </w:r>
          <w:r>
            <w:rPr>
              <w:noProof/>
            </w:rPr>
          </w:r>
          <w:r>
            <w:rPr>
              <w:noProof/>
            </w:rPr>
            <w:fldChar w:fldCharType="separate"/>
          </w:r>
          <w:r>
            <w:rPr>
              <w:noProof/>
            </w:rPr>
            <w:t>11</w:t>
          </w:r>
          <w:r>
            <w:rPr>
              <w:noProof/>
            </w:rPr>
            <w:fldChar w:fldCharType="end"/>
          </w:r>
        </w:p>
        <w:p w14:paraId="20FDA144" w14:textId="77777777" w:rsidR="00B2446E" w:rsidRDefault="00B2446E">
          <w:pPr>
            <w:pStyle w:val="TOC2"/>
            <w:tabs>
              <w:tab w:val="left" w:pos="660"/>
              <w:tab w:val="right" w:pos="9062"/>
            </w:tabs>
            <w:rPr>
              <w:rFonts w:eastAsiaTheme="minorEastAsia"/>
              <w:b w:val="0"/>
              <w:noProof/>
              <w:sz w:val="24"/>
              <w:szCs w:val="24"/>
              <w:lang w:val="en-US"/>
            </w:rPr>
          </w:pPr>
          <w:r>
            <w:rPr>
              <w:noProof/>
            </w:rPr>
            <w:t>8.2</w:t>
          </w:r>
          <w:r>
            <w:rPr>
              <w:rFonts w:eastAsiaTheme="minorEastAsia"/>
              <w:b w:val="0"/>
              <w:noProof/>
              <w:sz w:val="24"/>
              <w:szCs w:val="24"/>
              <w:lang w:val="en-US"/>
            </w:rPr>
            <w:tab/>
          </w:r>
          <w:r>
            <w:rPr>
              <w:noProof/>
            </w:rPr>
            <w:t>Výnosnost Power bank za den a měsíc</w:t>
          </w:r>
          <w:r>
            <w:rPr>
              <w:noProof/>
            </w:rPr>
            <w:tab/>
          </w:r>
          <w:r>
            <w:rPr>
              <w:noProof/>
            </w:rPr>
            <w:fldChar w:fldCharType="begin"/>
          </w:r>
          <w:r>
            <w:rPr>
              <w:noProof/>
            </w:rPr>
            <w:instrText xml:space="preserve"> PAGEREF _Toc439239572 \h </w:instrText>
          </w:r>
          <w:r>
            <w:rPr>
              <w:noProof/>
            </w:rPr>
          </w:r>
          <w:r>
            <w:rPr>
              <w:noProof/>
            </w:rPr>
            <w:fldChar w:fldCharType="separate"/>
          </w:r>
          <w:r>
            <w:rPr>
              <w:noProof/>
            </w:rPr>
            <w:t>12</w:t>
          </w:r>
          <w:r>
            <w:rPr>
              <w:noProof/>
            </w:rPr>
            <w:fldChar w:fldCharType="end"/>
          </w:r>
        </w:p>
        <w:p w14:paraId="3D206CDE" w14:textId="77777777" w:rsidR="00B2446E" w:rsidRDefault="00B2446E">
          <w:pPr>
            <w:pStyle w:val="TOC2"/>
            <w:tabs>
              <w:tab w:val="left" w:pos="660"/>
              <w:tab w:val="right" w:pos="9062"/>
            </w:tabs>
            <w:rPr>
              <w:rFonts w:eastAsiaTheme="minorEastAsia"/>
              <w:b w:val="0"/>
              <w:noProof/>
              <w:sz w:val="24"/>
              <w:szCs w:val="24"/>
              <w:lang w:val="en-US"/>
            </w:rPr>
          </w:pPr>
          <w:r>
            <w:rPr>
              <w:noProof/>
            </w:rPr>
            <w:t>8.3</w:t>
          </w:r>
          <w:r>
            <w:rPr>
              <w:rFonts w:eastAsiaTheme="minorEastAsia"/>
              <w:b w:val="0"/>
              <w:noProof/>
              <w:sz w:val="24"/>
              <w:szCs w:val="24"/>
              <w:lang w:val="en-US"/>
            </w:rPr>
            <w:tab/>
          </w:r>
          <w:r>
            <w:rPr>
              <w:noProof/>
            </w:rPr>
            <w:t>Příjmy za Power banky měsíčně</w:t>
          </w:r>
          <w:r>
            <w:rPr>
              <w:noProof/>
            </w:rPr>
            <w:tab/>
          </w:r>
          <w:r>
            <w:rPr>
              <w:noProof/>
            </w:rPr>
            <w:fldChar w:fldCharType="begin"/>
          </w:r>
          <w:r>
            <w:rPr>
              <w:noProof/>
            </w:rPr>
            <w:instrText xml:space="preserve"> PAGEREF _Toc439239573 \h </w:instrText>
          </w:r>
          <w:r>
            <w:rPr>
              <w:noProof/>
            </w:rPr>
          </w:r>
          <w:r>
            <w:rPr>
              <w:noProof/>
            </w:rPr>
            <w:fldChar w:fldCharType="separate"/>
          </w:r>
          <w:r>
            <w:rPr>
              <w:noProof/>
            </w:rPr>
            <w:t>12</w:t>
          </w:r>
          <w:r>
            <w:rPr>
              <w:noProof/>
            </w:rPr>
            <w:fldChar w:fldCharType="end"/>
          </w:r>
        </w:p>
        <w:p w14:paraId="1FFD5F36" w14:textId="77777777" w:rsidR="00B2446E" w:rsidRDefault="00B2446E">
          <w:pPr>
            <w:pStyle w:val="TOC1"/>
            <w:tabs>
              <w:tab w:val="left" w:pos="440"/>
              <w:tab w:val="right" w:pos="9062"/>
            </w:tabs>
            <w:rPr>
              <w:rFonts w:asciiTheme="minorHAnsi" w:eastAsiaTheme="minorEastAsia" w:hAnsiTheme="minorHAnsi"/>
              <w:b w:val="0"/>
              <w:caps w:val="0"/>
              <w:noProof/>
              <w:lang w:val="en-US"/>
            </w:rPr>
          </w:pPr>
          <w:r>
            <w:rPr>
              <w:noProof/>
            </w:rPr>
            <w:t>9</w:t>
          </w:r>
          <w:r>
            <w:rPr>
              <w:rFonts w:asciiTheme="minorHAnsi" w:eastAsiaTheme="minorEastAsia" w:hAnsiTheme="minorHAnsi"/>
              <w:b w:val="0"/>
              <w:caps w:val="0"/>
              <w:noProof/>
              <w:lang w:val="en-US"/>
            </w:rPr>
            <w:tab/>
          </w:r>
          <w:r>
            <w:rPr>
              <w:noProof/>
            </w:rPr>
            <w:t>Analýza rizik</w:t>
          </w:r>
          <w:r>
            <w:rPr>
              <w:noProof/>
            </w:rPr>
            <w:tab/>
          </w:r>
          <w:r>
            <w:rPr>
              <w:noProof/>
            </w:rPr>
            <w:fldChar w:fldCharType="begin"/>
          </w:r>
          <w:r>
            <w:rPr>
              <w:noProof/>
            </w:rPr>
            <w:instrText xml:space="preserve"> PAGEREF _Toc439239574 \h </w:instrText>
          </w:r>
          <w:r>
            <w:rPr>
              <w:noProof/>
            </w:rPr>
          </w:r>
          <w:r>
            <w:rPr>
              <w:noProof/>
            </w:rPr>
            <w:fldChar w:fldCharType="separate"/>
          </w:r>
          <w:r>
            <w:rPr>
              <w:noProof/>
            </w:rPr>
            <w:t>13</w:t>
          </w:r>
          <w:r>
            <w:rPr>
              <w:noProof/>
            </w:rPr>
            <w:fldChar w:fldCharType="end"/>
          </w:r>
        </w:p>
        <w:p w14:paraId="563A56EF" w14:textId="77777777" w:rsidR="00B2446E" w:rsidRDefault="00B2446E">
          <w:pPr>
            <w:pStyle w:val="TOC2"/>
            <w:tabs>
              <w:tab w:val="left" w:pos="660"/>
              <w:tab w:val="right" w:pos="9062"/>
            </w:tabs>
            <w:rPr>
              <w:rFonts w:eastAsiaTheme="minorEastAsia"/>
              <w:b w:val="0"/>
              <w:noProof/>
              <w:sz w:val="24"/>
              <w:szCs w:val="24"/>
              <w:lang w:val="en-US"/>
            </w:rPr>
          </w:pPr>
          <w:r>
            <w:rPr>
              <w:noProof/>
            </w:rPr>
            <w:t>9.1</w:t>
          </w:r>
          <w:r>
            <w:rPr>
              <w:rFonts w:eastAsiaTheme="minorEastAsia"/>
              <w:b w:val="0"/>
              <w:noProof/>
              <w:sz w:val="24"/>
              <w:szCs w:val="24"/>
              <w:lang w:val="en-US"/>
            </w:rPr>
            <w:tab/>
          </w:r>
          <w:r>
            <w:rPr>
              <w:noProof/>
            </w:rPr>
            <w:t>Aktivum</w:t>
          </w:r>
          <w:r>
            <w:rPr>
              <w:noProof/>
            </w:rPr>
            <w:tab/>
          </w:r>
          <w:r>
            <w:rPr>
              <w:noProof/>
            </w:rPr>
            <w:fldChar w:fldCharType="begin"/>
          </w:r>
          <w:r>
            <w:rPr>
              <w:noProof/>
            </w:rPr>
            <w:instrText xml:space="preserve"> PAGEREF _Toc439239575 \h </w:instrText>
          </w:r>
          <w:r>
            <w:rPr>
              <w:noProof/>
            </w:rPr>
          </w:r>
          <w:r>
            <w:rPr>
              <w:noProof/>
            </w:rPr>
            <w:fldChar w:fldCharType="separate"/>
          </w:r>
          <w:r>
            <w:rPr>
              <w:noProof/>
            </w:rPr>
            <w:t>13</w:t>
          </w:r>
          <w:r>
            <w:rPr>
              <w:noProof/>
            </w:rPr>
            <w:fldChar w:fldCharType="end"/>
          </w:r>
        </w:p>
        <w:p w14:paraId="1725F122" w14:textId="77777777" w:rsidR="00B2446E" w:rsidRDefault="00B2446E">
          <w:pPr>
            <w:pStyle w:val="TOC2"/>
            <w:tabs>
              <w:tab w:val="left" w:pos="660"/>
              <w:tab w:val="right" w:pos="9062"/>
            </w:tabs>
            <w:rPr>
              <w:rFonts w:eastAsiaTheme="minorEastAsia"/>
              <w:b w:val="0"/>
              <w:noProof/>
              <w:sz w:val="24"/>
              <w:szCs w:val="24"/>
              <w:lang w:val="en-US"/>
            </w:rPr>
          </w:pPr>
          <w:r>
            <w:rPr>
              <w:noProof/>
            </w:rPr>
            <w:t>9.2</w:t>
          </w:r>
          <w:r>
            <w:rPr>
              <w:rFonts w:eastAsiaTheme="minorEastAsia"/>
              <w:b w:val="0"/>
              <w:noProof/>
              <w:sz w:val="24"/>
              <w:szCs w:val="24"/>
              <w:lang w:val="en-US"/>
            </w:rPr>
            <w:tab/>
          </w:r>
          <w:r>
            <w:rPr>
              <w:noProof/>
            </w:rPr>
            <w:t>Hrozby a zranitelnosti</w:t>
          </w:r>
          <w:r>
            <w:rPr>
              <w:noProof/>
            </w:rPr>
            <w:tab/>
          </w:r>
          <w:r>
            <w:rPr>
              <w:noProof/>
            </w:rPr>
            <w:fldChar w:fldCharType="begin"/>
          </w:r>
          <w:r>
            <w:rPr>
              <w:noProof/>
            </w:rPr>
            <w:instrText xml:space="preserve"> PAGEREF _Toc439239576 \h </w:instrText>
          </w:r>
          <w:r>
            <w:rPr>
              <w:noProof/>
            </w:rPr>
          </w:r>
          <w:r>
            <w:rPr>
              <w:noProof/>
            </w:rPr>
            <w:fldChar w:fldCharType="separate"/>
          </w:r>
          <w:r>
            <w:rPr>
              <w:noProof/>
            </w:rPr>
            <w:t>13</w:t>
          </w:r>
          <w:r>
            <w:rPr>
              <w:noProof/>
            </w:rPr>
            <w:fldChar w:fldCharType="end"/>
          </w:r>
        </w:p>
        <w:p w14:paraId="25A064D1" w14:textId="77777777" w:rsidR="00B2446E" w:rsidRDefault="00B2446E">
          <w:pPr>
            <w:pStyle w:val="TOC3"/>
            <w:tabs>
              <w:tab w:val="left" w:pos="880"/>
              <w:tab w:val="right" w:pos="9062"/>
            </w:tabs>
            <w:rPr>
              <w:rFonts w:eastAsiaTheme="minorEastAsia"/>
              <w:noProof/>
              <w:sz w:val="24"/>
              <w:szCs w:val="24"/>
              <w:lang w:val="en-US"/>
            </w:rPr>
          </w:pPr>
          <w:r>
            <w:rPr>
              <w:noProof/>
            </w:rPr>
            <w:t>9.2.1</w:t>
          </w:r>
          <w:r>
            <w:rPr>
              <w:rFonts w:eastAsiaTheme="minorEastAsia"/>
              <w:noProof/>
              <w:sz w:val="24"/>
              <w:szCs w:val="24"/>
              <w:lang w:val="en-US"/>
            </w:rPr>
            <w:tab/>
          </w:r>
          <w:r>
            <w:rPr>
              <w:noProof/>
            </w:rPr>
            <w:t>Nesoulad se zákony</w:t>
          </w:r>
          <w:r>
            <w:rPr>
              <w:noProof/>
            </w:rPr>
            <w:tab/>
          </w:r>
          <w:r>
            <w:rPr>
              <w:noProof/>
            </w:rPr>
            <w:fldChar w:fldCharType="begin"/>
          </w:r>
          <w:r>
            <w:rPr>
              <w:noProof/>
            </w:rPr>
            <w:instrText xml:space="preserve"> PAGEREF _Toc439239577 \h </w:instrText>
          </w:r>
          <w:r>
            <w:rPr>
              <w:noProof/>
            </w:rPr>
          </w:r>
          <w:r>
            <w:rPr>
              <w:noProof/>
            </w:rPr>
            <w:fldChar w:fldCharType="separate"/>
          </w:r>
          <w:r>
            <w:rPr>
              <w:noProof/>
            </w:rPr>
            <w:t>13</w:t>
          </w:r>
          <w:r>
            <w:rPr>
              <w:noProof/>
            </w:rPr>
            <w:fldChar w:fldCharType="end"/>
          </w:r>
        </w:p>
        <w:p w14:paraId="15487A00" w14:textId="77777777" w:rsidR="00B2446E" w:rsidRDefault="00B2446E">
          <w:pPr>
            <w:pStyle w:val="TOC3"/>
            <w:tabs>
              <w:tab w:val="left" w:pos="880"/>
              <w:tab w:val="right" w:pos="9062"/>
            </w:tabs>
            <w:rPr>
              <w:rFonts w:eastAsiaTheme="minorEastAsia"/>
              <w:noProof/>
              <w:sz w:val="24"/>
              <w:szCs w:val="24"/>
              <w:lang w:val="en-US"/>
            </w:rPr>
          </w:pPr>
          <w:r>
            <w:rPr>
              <w:noProof/>
            </w:rPr>
            <w:t>9.2.2</w:t>
          </w:r>
          <w:r>
            <w:rPr>
              <w:rFonts w:eastAsiaTheme="minorEastAsia"/>
              <w:noProof/>
              <w:sz w:val="24"/>
              <w:szCs w:val="24"/>
              <w:lang w:val="en-US"/>
            </w:rPr>
            <w:tab/>
          </w:r>
          <w:r>
            <w:rPr>
              <w:noProof/>
            </w:rPr>
            <w:t>Matice zranitelnosti</w:t>
          </w:r>
          <w:r>
            <w:rPr>
              <w:noProof/>
            </w:rPr>
            <w:tab/>
          </w:r>
          <w:r>
            <w:rPr>
              <w:noProof/>
            </w:rPr>
            <w:fldChar w:fldCharType="begin"/>
          </w:r>
          <w:r>
            <w:rPr>
              <w:noProof/>
            </w:rPr>
            <w:instrText xml:space="preserve"> PAGEREF _Toc439239578 \h </w:instrText>
          </w:r>
          <w:r>
            <w:rPr>
              <w:noProof/>
            </w:rPr>
          </w:r>
          <w:r>
            <w:rPr>
              <w:noProof/>
            </w:rPr>
            <w:fldChar w:fldCharType="separate"/>
          </w:r>
          <w:r>
            <w:rPr>
              <w:noProof/>
            </w:rPr>
            <w:t>15</w:t>
          </w:r>
          <w:r>
            <w:rPr>
              <w:noProof/>
            </w:rPr>
            <w:fldChar w:fldCharType="end"/>
          </w:r>
        </w:p>
        <w:p w14:paraId="187CFDD6" w14:textId="77777777" w:rsidR="00B2446E" w:rsidRDefault="00B2446E">
          <w:pPr>
            <w:pStyle w:val="TOC2"/>
            <w:tabs>
              <w:tab w:val="left" w:pos="660"/>
              <w:tab w:val="right" w:pos="9062"/>
            </w:tabs>
            <w:rPr>
              <w:rFonts w:eastAsiaTheme="minorEastAsia"/>
              <w:b w:val="0"/>
              <w:noProof/>
              <w:sz w:val="24"/>
              <w:szCs w:val="24"/>
              <w:lang w:val="en-US"/>
            </w:rPr>
          </w:pPr>
          <w:r>
            <w:rPr>
              <w:noProof/>
            </w:rPr>
            <w:t>9.3</w:t>
          </w:r>
          <w:r>
            <w:rPr>
              <w:rFonts w:eastAsiaTheme="minorEastAsia"/>
              <w:b w:val="0"/>
              <w:noProof/>
              <w:sz w:val="24"/>
              <w:szCs w:val="24"/>
              <w:lang w:val="en-US"/>
            </w:rPr>
            <w:tab/>
          </w:r>
          <w:r>
            <w:rPr>
              <w:noProof/>
            </w:rPr>
            <w:t>Rizika</w:t>
          </w:r>
          <w:r>
            <w:rPr>
              <w:noProof/>
            </w:rPr>
            <w:tab/>
          </w:r>
          <w:r>
            <w:rPr>
              <w:noProof/>
            </w:rPr>
            <w:fldChar w:fldCharType="begin"/>
          </w:r>
          <w:r>
            <w:rPr>
              <w:noProof/>
            </w:rPr>
            <w:instrText xml:space="preserve"> PAGEREF _Toc439239579 \h </w:instrText>
          </w:r>
          <w:r>
            <w:rPr>
              <w:noProof/>
            </w:rPr>
          </w:r>
          <w:r>
            <w:rPr>
              <w:noProof/>
            </w:rPr>
            <w:fldChar w:fldCharType="separate"/>
          </w:r>
          <w:r>
            <w:rPr>
              <w:noProof/>
            </w:rPr>
            <w:t>16</w:t>
          </w:r>
          <w:r>
            <w:rPr>
              <w:noProof/>
            </w:rPr>
            <w:fldChar w:fldCharType="end"/>
          </w:r>
        </w:p>
        <w:p w14:paraId="0E22B830" w14:textId="77777777" w:rsidR="00B2446E" w:rsidRDefault="00B2446E">
          <w:pPr>
            <w:pStyle w:val="TOC3"/>
            <w:tabs>
              <w:tab w:val="left" w:pos="880"/>
              <w:tab w:val="right" w:pos="9062"/>
            </w:tabs>
            <w:rPr>
              <w:rFonts w:eastAsiaTheme="minorEastAsia"/>
              <w:noProof/>
              <w:sz w:val="24"/>
              <w:szCs w:val="24"/>
              <w:lang w:val="en-US"/>
            </w:rPr>
          </w:pPr>
          <w:r>
            <w:rPr>
              <w:noProof/>
            </w:rPr>
            <w:t>9.3.1</w:t>
          </w:r>
          <w:r>
            <w:rPr>
              <w:rFonts w:eastAsiaTheme="minorEastAsia"/>
              <w:noProof/>
              <w:sz w:val="24"/>
              <w:szCs w:val="24"/>
              <w:lang w:val="en-US"/>
            </w:rPr>
            <w:tab/>
          </w:r>
          <w:r>
            <w:rPr>
              <w:noProof/>
            </w:rPr>
            <w:t>Matice rizik</w:t>
          </w:r>
          <w:r>
            <w:rPr>
              <w:noProof/>
            </w:rPr>
            <w:tab/>
          </w:r>
          <w:r>
            <w:rPr>
              <w:noProof/>
            </w:rPr>
            <w:fldChar w:fldCharType="begin"/>
          </w:r>
          <w:r>
            <w:rPr>
              <w:noProof/>
            </w:rPr>
            <w:instrText xml:space="preserve"> PAGEREF _Toc439239580 \h </w:instrText>
          </w:r>
          <w:r>
            <w:rPr>
              <w:noProof/>
            </w:rPr>
          </w:r>
          <w:r>
            <w:rPr>
              <w:noProof/>
            </w:rPr>
            <w:fldChar w:fldCharType="separate"/>
          </w:r>
          <w:r>
            <w:rPr>
              <w:noProof/>
            </w:rPr>
            <w:t>16</w:t>
          </w:r>
          <w:r>
            <w:rPr>
              <w:noProof/>
            </w:rPr>
            <w:fldChar w:fldCharType="end"/>
          </w:r>
        </w:p>
        <w:p w14:paraId="6500BAD0" w14:textId="77777777" w:rsidR="00B2446E" w:rsidRDefault="00B2446E">
          <w:pPr>
            <w:pStyle w:val="TOC2"/>
            <w:tabs>
              <w:tab w:val="left" w:pos="660"/>
              <w:tab w:val="right" w:pos="9062"/>
            </w:tabs>
            <w:rPr>
              <w:rFonts w:eastAsiaTheme="minorEastAsia"/>
              <w:b w:val="0"/>
              <w:noProof/>
              <w:sz w:val="24"/>
              <w:szCs w:val="24"/>
              <w:lang w:val="en-US"/>
            </w:rPr>
          </w:pPr>
          <w:r>
            <w:rPr>
              <w:noProof/>
            </w:rPr>
            <w:t>9.4</w:t>
          </w:r>
          <w:r>
            <w:rPr>
              <w:rFonts w:eastAsiaTheme="minorEastAsia"/>
              <w:b w:val="0"/>
              <w:noProof/>
              <w:sz w:val="24"/>
              <w:szCs w:val="24"/>
              <w:lang w:val="en-US"/>
            </w:rPr>
            <w:tab/>
          </w:r>
          <w:r>
            <w:rPr>
              <w:noProof/>
            </w:rPr>
            <w:t>Opatření</w:t>
          </w:r>
          <w:r>
            <w:rPr>
              <w:noProof/>
            </w:rPr>
            <w:tab/>
          </w:r>
          <w:r>
            <w:rPr>
              <w:noProof/>
            </w:rPr>
            <w:fldChar w:fldCharType="begin"/>
          </w:r>
          <w:r>
            <w:rPr>
              <w:noProof/>
            </w:rPr>
            <w:instrText xml:space="preserve"> PAGEREF _Toc439239581 \h </w:instrText>
          </w:r>
          <w:r>
            <w:rPr>
              <w:noProof/>
            </w:rPr>
          </w:r>
          <w:r>
            <w:rPr>
              <w:noProof/>
            </w:rPr>
            <w:fldChar w:fldCharType="separate"/>
          </w:r>
          <w:r>
            <w:rPr>
              <w:noProof/>
            </w:rPr>
            <w:t>17</w:t>
          </w:r>
          <w:r>
            <w:rPr>
              <w:noProof/>
            </w:rPr>
            <w:fldChar w:fldCharType="end"/>
          </w:r>
        </w:p>
        <w:p w14:paraId="680BB24C" w14:textId="77777777" w:rsidR="00B2446E" w:rsidRDefault="00B2446E">
          <w:pPr>
            <w:pStyle w:val="TOC1"/>
            <w:tabs>
              <w:tab w:val="left" w:pos="660"/>
              <w:tab w:val="right" w:pos="9062"/>
            </w:tabs>
            <w:rPr>
              <w:rFonts w:asciiTheme="minorHAnsi" w:eastAsiaTheme="minorEastAsia" w:hAnsiTheme="minorHAnsi"/>
              <w:b w:val="0"/>
              <w:caps w:val="0"/>
              <w:noProof/>
              <w:lang w:val="en-US"/>
            </w:rPr>
          </w:pPr>
          <w:r>
            <w:rPr>
              <w:noProof/>
            </w:rPr>
            <w:t>10</w:t>
          </w:r>
          <w:r>
            <w:rPr>
              <w:rFonts w:asciiTheme="minorHAnsi" w:eastAsiaTheme="minorEastAsia" w:hAnsiTheme="minorHAnsi"/>
              <w:b w:val="0"/>
              <w:caps w:val="0"/>
              <w:noProof/>
              <w:lang w:val="en-US"/>
            </w:rPr>
            <w:tab/>
          </w:r>
          <w:r>
            <w:rPr>
              <w:noProof/>
            </w:rPr>
            <w:t>Definice kritérií úspěchu</w:t>
          </w:r>
          <w:r>
            <w:rPr>
              <w:noProof/>
            </w:rPr>
            <w:tab/>
          </w:r>
          <w:r>
            <w:rPr>
              <w:noProof/>
            </w:rPr>
            <w:fldChar w:fldCharType="begin"/>
          </w:r>
          <w:r>
            <w:rPr>
              <w:noProof/>
            </w:rPr>
            <w:instrText xml:space="preserve"> PAGEREF _Toc439239582 \h </w:instrText>
          </w:r>
          <w:r>
            <w:rPr>
              <w:noProof/>
            </w:rPr>
          </w:r>
          <w:r>
            <w:rPr>
              <w:noProof/>
            </w:rPr>
            <w:fldChar w:fldCharType="separate"/>
          </w:r>
          <w:r>
            <w:rPr>
              <w:noProof/>
            </w:rPr>
            <w:t>18</w:t>
          </w:r>
          <w:r>
            <w:rPr>
              <w:noProof/>
            </w:rPr>
            <w:fldChar w:fldCharType="end"/>
          </w:r>
        </w:p>
        <w:p w14:paraId="23C40DAA" w14:textId="77777777" w:rsidR="00B2446E" w:rsidRDefault="00B2446E">
          <w:pPr>
            <w:pStyle w:val="TOC2"/>
            <w:tabs>
              <w:tab w:val="left" w:pos="660"/>
              <w:tab w:val="right" w:pos="9062"/>
            </w:tabs>
            <w:rPr>
              <w:rFonts w:eastAsiaTheme="minorEastAsia"/>
              <w:b w:val="0"/>
              <w:noProof/>
              <w:sz w:val="24"/>
              <w:szCs w:val="24"/>
              <w:lang w:val="en-US"/>
            </w:rPr>
          </w:pPr>
          <w:r>
            <w:rPr>
              <w:noProof/>
            </w:rPr>
            <w:t>10.1</w:t>
          </w:r>
          <w:r>
            <w:rPr>
              <w:rFonts w:eastAsiaTheme="minorEastAsia"/>
              <w:b w:val="0"/>
              <w:noProof/>
              <w:sz w:val="24"/>
              <w:szCs w:val="24"/>
              <w:lang w:val="en-US"/>
            </w:rPr>
            <w:tab/>
          </w:r>
          <w:r>
            <w:rPr>
              <w:noProof/>
            </w:rPr>
            <w:t>Finance</w:t>
          </w:r>
          <w:r>
            <w:rPr>
              <w:noProof/>
            </w:rPr>
            <w:tab/>
          </w:r>
          <w:r>
            <w:rPr>
              <w:noProof/>
            </w:rPr>
            <w:fldChar w:fldCharType="begin"/>
          </w:r>
          <w:r>
            <w:rPr>
              <w:noProof/>
            </w:rPr>
            <w:instrText xml:space="preserve"> PAGEREF _Toc439239583 \h </w:instrText>
          </w:r>
          <w:r>
            <w:rPr>
              <w:noProof/>
            </w:rPr>
          </w:r>
          <w:r>
            <w:rPr>
              <w:noProof/>
            </w:rPr>
            <w:fldChar w:fldCharType="separate"/>
          </w:r>
          <w:r>
            <w:rPr>
              <w:noProof/>
            </w:rPr>
            <w:t>18</w:t>
          </w:r>
          <w:r>
            <w:rPr>
              <w:noProof/>
            </w:rPr>
            <w:fldChar w:fldCharType="end"/>
          </w:r>
        </w:p>
        <w:p w14:paraId="334CF67E" w14:textId="77777777" w:rsidR="00B2446E" w:rsidRDefault="00B2446E">
          <w:pPr>
            <w:pStyle w:val="TOC2"/>
            <w:tabs>
              <w:tab w:val="left" w:pos="660"/>
              <w:tab w:val="right" w:pos="9062"/>
            </w:tabs>
            <w:rPr>
              <w:rFonts w:eastAsiaTheme="minorEastAsia"/>
              <w:b w:val="0"/>
              <w:noProof/>
              <w:sz w:val="24"/>
              <w:szCs w:val="24"/>
              <w:lang w:val="en-US"/>
            </w:rPr>
          </w:pPr>
          <w:r>
            <w:rPr>
              <w:noProof/>
            </w:rPr>
            <w:t>10.2</w:t>
          </w:r>
          <w:r>
            <w:rPr>
              <w:rFonts w:eastAsiaTheme="minorEastAsia"/>
              <w:b w:val="0"/>
              <w:noProof/>
              <w:sz w:val="24"/>
              <w:szCs w:val="24"/>
              <w:lang w:val="en-US"/>
            </w:rPr>
            <w:tab/>
          </w:r>
          <w:r>
            <w:rPr>
              <w:noProof/>
            </w:rPr>
            <w:t>Zákazníci, reklamní kampaň</w:t>
          </w:r>
          <w:r>
            <w:rPr>
              <w:noProof/>
            </w:rPr>
            <w:tab/>
          </w:r>
          <w:r>
            <w:rPr>
              <w:noProof/>
            </w:rPr>
            <w:fldChar w:fldCharType="begin"/>
          </w:r>
          <w:r>
            <w:rPr>
              <w:noProof/>
            </w:rPr>
            <w:instrText xml:space="preserve"> PAGEREF _Toc439239584 \h </w:instrText>
          </w:r>
          <w:r>
            <w:rPr>
              <w:noProof/>
            </w:rPr>
          </w:r>
          <w:r>
            <w:rPr>
              <w:noProof/>
            </w:rPr>
            <w:fldChar w:fldCharType="separate"/>
          </w:r>
          <w:r>
            <w:rPr>
              <w:noProof/>
            </w:rPr>
            <w:t>18</w:t>
          </w:r>
          <w:r>
            <w:rPr>
              <w:noProof/>
            </w:rPr>
            <w:fldChar w:fldCharType="end"/>
          </w:r>
        </w:p>
        <w:p w14:paraId="2A992168" w14:textId="77777777" w:rsidR="00B2446E" w:rsidRDefault="00B2446E">
          <w:pPr>
            <w:pStyle w:val="TOC2"/>
            <w:tabs>
              <w:tab w:val="left" w:pos="660"/>
              <w:tab w:val="right" w:pos="9062"/>
            </w:tabs>
            <w:rPr>
              <w:rFonts w:eastAsiaTheme="minorEastAsia"/>
              <w:b w:val="0"/>
              <w:noProof/>
              <w:sz w:val="24"/>
              <w:szCs w:val="24"/>
              <w:lang w:val="en-US"/>
            </w:rPr>
          </w:pPr>
          <w:r>
            <w:rPr>
              <w:noProof/>
            </w:rPr>
            <w:t>10.3</w:t>
          </w:r>
          <w:r>
            <w:rPr>
              <w:rFonts w:eastAsiaTheme="minorEastAsia"/>
              <w:b w:val="0"/>
              <w:noProof/>
              <w:sz w:val="24"/>
              <w:szCs w:val="24"/>
              <w:lang w:val="en-US"/>
            </w:rPr>
            <w:tab/>
          </w:r>
          <w:r>
            <w:rPr>
              <w:noProof/>
            </w:rPr>
            <w:t>Dodávka aplikace, distribuce</w:t>
          </w:r>
          <w:r>
            <w:rPr>
              <w:noProof/>
            </w:rPr>
            <w:tab/>
          </w:r>
          <w:r>
            <w:rPr>
              <w:noProof/>
            </w:rPr>
            <w:fldChar w:fldCharType="begin"/>
          </w:r>
          <w:r>
            <w:rPr>
              <w:noProof/>
            </w:rPr>
            <w:instrText xml:space="preserve"> PAGEREF _Toc439239585 \h </w:instrText>
          </w:r>
          <w:r>
            <w:rPr>
              <w:noProof/>
            </w:rPr>
          </w:r>
          <w:r>
            <w:rPr>
              <w:noProof/>
            </w:rPr>
            <w:fldChar w:fldCharType="separate"/>
          </w:r>
          <w:r>
            <w:rPr>
              <w:noProof/>
            </w:rPr>
            <w:t>18</w:t>
          </w:r>
          <w:r>
            <w:rPr>
              <w:noProof/>
            </w:rPr>
            <w:fldChar w:fldCharType="end"/>
          </w:r>
        </w:p>
        <w:p w14:paraId="4FA36042" w14:textId="77777777" w:rsidR="00B2446E" w:rsidRDefault="00B2446E">
          <w:pPr>
            <w:pStyle w:val="TOC2"/>
            <w:tabs>
              <w:tab w:val="left" w:pos="660"/>
              <w:tab w:val="right" w:pos="9062"/>
            </w:tabs>
            <w:rPr>
              <w:rFonts w:eastAsiaTheme="minorEastAsia"/>
              <w:b w:val="0"/>
              <w:noProof/>
              <w:sz w:val="24"/>
              <w:szCs w:val="24"/>
              <w:lang w:val="en-US"/>
            </w:rPr>
          </w:pPr>
          <w:r>
            <w:rPr>
              <w:noProof/>
            </w:rPr>
            <w:t>10.4</w:t>
          </w:r>
          <w:r>
            <w:rPr>
              <w:rFonts w:eastAsiaTheme="minorEastAsia"/>
              <w:b w:val="0"/>
              <w:noProof/>
              <w:sz w:val="24"/>
              <w:szCs w:val="24"/>
              <w:lang w:val="en-US"/>
            </w:rPr>
            <w:tab/>
          </w:r>
          <w:r>
            <w:rPr>
              <w:noProof/>
            </w:rPr>
            <w:t>Využití všech dostupných dobíjecích skříněk, jejich umístění</w:t>
          </w:r>
          <w:r>
            <w:rPr>
              <w:noProof/>
            </w:rPr>
            <w:tab/>
          </w:r>
          <w:r>
            <w:rPr>
              <w:noProof/>
            </w:rPr>
            <w:fldChar w:fldCharType="begin"/>
          </w:r>
          <w:r>
            <w:rPr>
              <w:noProof/>
            </w:rPr>
            <w:instrText xml:space="preserve"> PAGEREF _Toc439239586 \h </w:instrText>
          </w:r>
          <w:r>
            <w:rPr>
              <w:noProof/>
            </w:rPr>
          </w:r>
          <w:r>
            <w:rPr>
              <w:noProof/>
            </w:rPr>
            <w:fldChar w:fldCharType="separate"/>
          </w:r>
          <w:r>
            <w:rPr>
              <w:noProof/>
            </w:rPr>
            <w:t>18</w:t>
          </w:r>
          <w:r>
            <w:rPr>
              <w:noProof/>
            </w:rPr>
            <w:fldChar w:fldCharType="end"/>
          </w:r>
        </w:p>
        <w:p w14:paraId="49B096C6" w14:textId="77777777" w:rsidR="00B2446E" w:rsidRDefault="00B2446E">
          <w:pPr>
            <w:pStyle w:val="TOC2"/>
            <w:tabs>
              <w:tab w:val="left" w:pos="660"/>
              <w:tab w:val="right" w:pos="9062"/>
            </w:tabs>
            <w:rPr>
              <w:rFonts w:eastAsiaTheme="minorEastAsia"/>
              <w:b w:val="0"/>
              <w:noProof/>
              <w:sz w:val="24"/>
              <w:szCs w:val="24"/>
              <w:lang w:val="en-US"/>
            </w:rPr>
          </w:pPr>
          <w:r>
            <w:rPr>
              <w:noProof/>
            </w:rPr>
            <w:t>10.5</w:t>
          </w:r>
          <w:r>
            <w:rPr>
              <w:rFonts w:eastAsiaTheme="minorEastAsia"/>
              <w:b w:val="0"/>
              <w:noProof/>
              <w:sz w:val="24"/>
              <w:szCs w:val="24"/>
              <w:lang w:val="en-US"/>
            </w:rPr>
            <w:tab/>
          </w:r>
          <w:r>
            <w:rPr>
              <w:noProof/>
            </w:rPr>
            <w:t>Nábor zaměstnanců a jejich proškolení</w:t>
          </w:r>
          <w:r>
            <w:rPr>
              <w:noProof/>
            </w:rPr>
            <w:tab/>
          </w:r>
          <w:r>
            <w:rPr>
              <w:noProof/>
            </w:rPr>
            <w:fldChar w:fldCharType="begin"/>
          </w:r>
          <w:r>
            <w:rPr>
              <w:noProof/>
            </w:rPr>
            <w:instrText xml:space="preserve"> PAGEREF _Toc439239587 \h </w:instrText>
          </w:r>
          <w:r>
            <w:rPr>
              <w:noProof/>
            </w:rPr>
          </w:r>
          <w:r>
            <w:rPr>
              <w:noProof/>
            </w:rPr>
            <w:fldChar w:fldCharType="separate"/>
          </w:r>
          <w:r>
            <w:rPr>
              <w:noProof/>
            </w:rPr>
            <w:t>19</w:t>
          </w:r>
          <w:r>
            <w:rPr>
              <w:noProof/>
            </w:rPr>
            <w:fldChar w:fldCharType="end"/>
          </w:r>
        </w:p>
        <w:p w14:paraId="1694F8C2" w14:textId="77777777" w:rsidR="00B2446E" w:rsidRDefault="00B2446E">
          <w:pPr>
            <w:pStyle w:val="TOC2"/>
            <w:tabs>
              <w:tab w:val="left" w:pos="660"/>
              <w:tab w:val="right" w:pos="9062"/>
            </w:tabs>
            <w:rPr>
              <w:rFonts w:eastAsiaTheme="minorEastAsia"/>
              <w:b w:val="0"/>
              <w:noProof/>
              <w:sz w:val="24"/>
              <w:szCs w:val="24"/>
              <w:lang w:val="en-US"/>
            </w:rPr>
          </w:pPr>
          <w:r>
            <w:rPr>
              <w:noProof/>
            </w:rPr>
            <w:t>10.6</w:t>
          </w:r>
          <w:r>
            <w:rPr>
              <w:rFonts w:eastAsiaTheme="minorEastAsia"/>
              <w:b w:val="0"/>
              <w:noProof/>
              <w:sz w:val="24"/>
              <w:szCs w:val="24"/>
              <w:lang w:val="en-US"/>
            </w:rPr>
            <w:tab/>
          </w:r>
          <w:r>
            <w:rPr>
              <w:noProof/>
            </w:rPr>
            <w:t>Zajištění dostatečného množství power bank</w:t>
          </w:r>
          <w:r>
            <w:rPr>
              <w:noProof/>
            </w:rPr>
            <w:tab/>
          </w:r>
          <w:r>
            <w:rPr>
              <w:noProof/>
            </w:rPr>
            <w:fldChar w:fldCharType="begin"/>
          </w:r>
          <w:r>
            <w:rPr>
              <w:noProof/>
            </w:rPr>
            <w:instrText xml:space="preserve"> PAGEREF _Toc439239588 \h </w:instrText>
          </w:r>
          <w:r>
            <w:rPr>
              <w:noProof/>
            </w:rPr>
          </w:r>
          <w:r>
            <w:rPr>
              <w:noProof/>
            </w:rPr>
            <w:fldChar w:fldCharType="separate"/>
          </w:r>
          <w:r>
            <w:rPr>
              <w:noProof/>
            </w:rPr>
            <w:t>19</w:t>
          </w:r>
          <w:r>
            <w:rPr>
              <w:noProof/>
            </w:rPr>
            <w:fldChar w:fldCharType="end"/>
          </w:r>
        </w:p>
        <w:p w14:paraId="6C17E13F" w14:textId="77777777" w:rsidR="00B2446E" w:rsidRDefault="00B2446E">
          <w:pPr>
            <w:pStyle w:val="TOC2"/>
            <w:tabs>
              <w:tab w:val="left" w:pos="660"/>
              <w:tab w:val="right" w:pos="9062"/>
            </w:tabs>
            <w:rPr>
              <w:rFonts w:eastAsiaTheme="minorEastAsia"/>
              <w:b w:val="0"/>
              <w:noProof/>
              <w:sz w:val="24"/>
              <w:szCs w:val="24"/>
              <w:lang w:val="en-US"/>
            </w:rPr>
          </w:pPr>
          <w:r>
            <w:rPr>
              <w:noProof/>
            </w:rPr>
            <w:t>10.7</w:t>
          </w:r>
          <w:r>
            <w:rPr>
              <w:rFonts w:eastAsiaTheme="minorEastAsia"/>
              <w:b w:val="0"/>
              <w:noProof/>
              <w:sz w:val="24"/>
              <w:szCs w:val="24"/>
              <w:lang w:val="en-US"/>
            </w:rPr>
            <w:tab/>
          </w:r>
          <w:r>
            <w:rPr>
              <w:noProof/>
            </w:rPr>
            <w:t>Sledování a reakce na konkurenci</w:t>
          </w:r>
          <w:r>
            <w:rPr>
              <w:noProof/>
            </w:rPr>
            <w:tab/>
          </w:r>
          <w:r>
            <w:rPr>
              <w:noProof/>
            </w:rPr>
            <w:fldChar w:fldCharType="begin"/>
          </w:r>
          <w:r>
            <w:rPr>
              <w:noProof/>
            </w:rPr>
            <w:instrText xml:space="preserve"> PAGEREF _Toc439239589 \h </w:instrText>
          </w:r>
          <w:r>
            <w:rPr>
              <w:noProof/>
            </w:rPr>
          </w:r>
          <w:r>
            <w:rPr>
              <w:noProof/>
            </w:rPr>
            <w:fldChar w:fldCharType="separate"/>
          </w:r>
          <w:r>
            <w:rPr>
              <w:noProof/>
            </w:rPr>
            <w:t>19</w:t>
          </w:r>
          <w:r>
            <w:rPr>
              <w:noProof/>
            </w:rPr>
            <w:fldChar w:fldCharType="end"/>
          </w:r>
        </w:p>
        <w:p w14:paraId="6B29259F" w14:textId="77777777" w:rsidR="00B2446E" w:rsidRDefault="00B2446E">
          <w:pPr>
            <w:pStyle w:val="TOC2"/>
            <w:tabs>
              <w:tab w:val="left" w:pos="660"/>
              <w:tab w:val="right" w:pos="9062"/>
            </w:tabs>
            <w:rPr>
              <w:rFonts w:eastAsiaTheme="minorEastAsia"/>
              <w:b w:val="0"/>
              <w:noProof/>
              <w:sz w:val="24"/>
              <w:szCs w:val="24"/>
              <w:lang w:val="en-US"/>
            </w:rPr>
          </w:pPr>
          <w:r>
            <w:rPr>
              <w:noProof/>
            </w:rPr>
            <w:t>10.8</w:t>
          </w:r>
          <w:r>
            <w:rPr>
              <w:rFonts w:eastAsiaTheme="minorEastAsia"/>
              <w:b w:val="0"/>
              <w:noProof/>
              <w:sz w:val="24"/>
              <w:szCs w:val="24"/>
              <w:lang w:val="en-US"/>
            </w:rPr>
            <w:tab/>
          </w:r>
          <w:r>
            <w:rPr>
              <w:noProof/>
            </w:rPr>
            <w:t>Vývoj a sledování nových IT trendů</w:t>
          </w:r>
          <w:r>
            <w:rPr>
              <w:noProof/>
            </w:rPr>
            <w:tab/>
          </w:r>
          <w:r>
            <w:rPr>
              <w:noProof/>
            </w:rPr>
            <w:fldChar w:fldCharType="begin"/>
          </w:r>
          <w:r>
            <w:rPr>
              <w:noProof/>
            </w:rPr>
            <w:instrText xml:space="preserve"> PAGEREF _Toc439239590 \h </w:instrText>
          </w:r>
          <w:r>
            <w:rPr>
              <w:noProof/>
            </w:rPr>
          </w:r>
          <w:r>
            <w:rPr>
              <w:noProof/>
            </w:rPr>
            <w:fldChar w:fldCharType="separate"/>
          </w:r>
          <w:r>
            <w:rPr>
              <w:noProof/>
            </w:rPr>
            <w:t>19</w:t>
          </w:r>
          <w:r>
            <w:rPr>
              <w:noProof/>
            </w:rPr>
            <w:fldChar w:fldCharType="end"/>
          </w:r>
        </w:p>
        <w:p w14:paraId="249528CB" w14:textId="77777777" w:rsidR="00B2446E" w:rsidRDefault="00B2446E">
          <w:pPr>
            <w:pStyle w:val="TOC1"/>
            <w:tabs>
              <w:tab w:val="left" w:pos="660"/>
              <w:tab w:val="right" w:pos="9062"/>
            </w:tabs>
            <w:rPr>
              <w:rFonts w:asciiTheme="minorHAnsi" w:eastAsiaTheme="minorEastAsia" w:hAnsiTheme="minorHAnsi"/>
              <w:b w:val="0"/>
              <w:caps w:val="0"/>
              <w:noProof/>
              <w:lang w:val="en-US"/>
            </w:rPr>
          </w:pPr>
          <w:r>
            <w:rPr>
              <w:noProof/>
            </w:rPr>
            <w:t>11</w:t>
          </w:r>
          <w:r>
            <w:rPr>
              <w:rFonts w:asciiTheme="minorHAnsi" w:eastAsiaTheme="minorEastAsia" w:hAnsiTheme="minorHAnsi"/>
              <w:b w:val="0"/>
              <w:caps w:val="0"/>
              <w:noProof/>
              <w:lang w:val="en-US"/>
            </w:rPr>
            <w:tab/>
          </w:r>
          <w:r>
            <w:rPr>
              <w:noProof/>
            </w:rPr>
            <w:t>Kvantifikace přínosů</w:t>
          </w:r>
          <w:r>
            <w:rPr>
              <w:noProof/>
            </w:rPr>
            <w:tab/>
          </w:r>
          <w:r>
            <w:rPr>
              <w:noProof/>
            </w:rPr>
            <w:fldChar w:fldCharType="begin"/>
          </w:r>
          <w:r>
            <w:rPr>
              <w:noProof/>
            </w:rPr>
            <w:instrText xml:space="preserve"> PAGEREF _Toc439239591 \h </w:instrText>
          </w:r>
          <w:r>
            <w:rPr>
              <w:noProof/>
            </w:rPr>
          </w:r>
          <w:r>
            <w:rPr>
              <w:noProof/>
            </w:rPr>
            <w:fldChar w:fldCharType="separate"/>
          </w:r>
          <w:r>
            <w:rPr>
              <w:noProof/>
            </w:rPr>
            <w:t>20</w:t>
          </w:r>
          <w:r>
            <w:rPr>
              <w:noProof/>
            </w:rPr>
            <w:fldChar w:fldCharType="end"/>
          </w:r>
        </w:p>
        <w:p w14:paraId="094ABA1C" w14:textId="77777777" w:rsidR="00B2446E" w:rsidRDefault="00B2446E">
          <w:pPr>
            <w:pStyle w:val="TOC2"/>
            <w:tabs>
              <w:tab w:val="left" w:pos="660"/>
              <w:tab w:val="right" w:pos="9062"/>
            </w:tabs>
            <w:rPr>
              <w:rFonts w:eastAsiaTheme="minorEastAsia"/>
              <w:b w:val="0"/>
              <w:noProof/>
              <w:sz w:val="24"/>
              <w:szCs w:val="24"/>
              <w:lang w:val="en-US"/>
            </w:rPr>
          </w:pPr>
          <w:r>
            <w:rPr>
              <w:noProof/>
            </w:rPr>
            <w:t>11.1</w:t>
          </w:r>
          <w:r>
            <w:rPr>
              <w:rFonts w:eastAsiaTheme="minorEastAsia"/>
              <w:b w:val="0"/>
              <w:noProof/>
              <w:sz w:val="24"/>
              <w:szCs w:val="24"/>
              <w:lang w:val="en-US"/>
            </w:rPr>
            <w:tab/>
          </w:r>
          <w:r>
            <w:rPr>
              <w:noProof/>
            </w:rPr>
            <w:t>Interní</w:t>
          </w:r>
          <w:r>
            <w:rPr>
              <w:noProof/>
            </w:rPr>
            <w:tab/>
          </w:r>
          <w:r>
            <w:rPr>
              <w:noProof/>
            </w:rPr>
            <w:fldChar w:fldCharType="begin"/>
          </w:r>
          <w:r>
            <w:rPr>
              <w:noProof/>
            </w:rPr>
            <w:instrText xml:space="preserve"> PAGEREF _Toc439239592 \h </w:instrText>
          </w:r>
          <w:r>
            <w:rPr>
              <w:noProof/>
            </w:rPr>
          </w:r>
          <w:r>
            <w:rPr>
              <w:noProof/>
            </w:rPr>
            <w:fldChar w:fldCharType="separate"/>
          </w:r>
          <w:r>
            <w:rPr>
              <w:noProof/>
            </w:rPr>
            <w:t>20</w:t>
          </w:r>
          <w:r>
            <w:rPr>
              <w:noProof/>
            </w:rPr>
            <w:fldChar w:fldCharType="end"/>
          </w:r>
        </w:p>
        <w:p w14:paraId="12D266CB" w14:textId="77777777" w:rsidR="00B2446E" w:rsidRDefault="00B2446E">
          <w:pPr>
            <w:pStyle w:val="TOC3"/>
            <w:tabs>
              <w:tab w:val="left" w:pos="1100"/>
              <w:tab w:val="right" w:pos="9062"/>
            </w:tabs>
            <w:rPr>
              <w:rFonts w:eastAsiaTheme="minorEastAsia"/>
              <w:noProof/>
              <w:sz w:val="24"/>
              <w:szCs w:val="24"/>
              <w:lang w:val="en-US"/>
            </w:rPr>
          </w:pPr>
          <w:r>
            <w:rPr>
              <w:noProof/>
            </w:rPr>
            <w:t>11.1.1</w:t>
          </w:r>
          <w:r>
            <w:rPr>
              <w:rFonts w:eastAsiaTheme="minorEastAsia"/>
              <w:noProof/>
              <w:sz w:val="24"/>
              <w:szCs w:val="24"/>
              <w:lang w:val="en-US"/>
            </w:rPr>
            <w:tab/>
          </w:r>
          <w:r>
            <w:rPr>
              <w:noProof/>
            </w:rPr>
            <w:t>Zisk</w:t>
          </w:r>
          <w:r>
            <w:rPr>
              <w:noProof/>
            </w:rPr>
            <w:tab/>
          </w:r>
          <w:r>
            <w:rPr>
              <w:noProof/>
            </w:rPr>
            <w:fldChar w:fldCharType="begin"/>
          </w:r>
          <w:r>
            <w:rPr>
              <w:noProof/>
            </w:rPr>
            <w:instrText xml:space="preserve"> PAGEREF _Toc439239593 \h </w:instrText>
          </w:r>
          <w:r>
            <w:rPr>
              <w:noProof/>
            </w:rPr>
          </w:r>
          <w:r>
            <w:rPr>
              <w:noProof/>
            </w:rPr>
            <w:fldChar w:fldCharType="separate"/>
          </w:r>
          <w:r>
            <w:rPr>
              <w:noProof/>
            </w:rPr>
            <w:t>20</w:t>
          </w:r>
          <w:r>
            <w:rPr>
              <w:noProof/>
            </w:rPr>
            <w:fldChar w:fldCharType="end"/>
          </w:r>
        </w:p>
        <w:p w14:paraId="2CBE2A14" w14:textId="77777777" w:rsidR="00B2446E" w:rsidRDefault="00B2446E">
          <w:pPr>
            <w:pStyle w:val="TOC2"/>
            <w:tabs>
              <w:tab w:val="left" w:pos="660"/>
              <w:tab w:val="right" w:pos="9062"/>
            </w:tabs>
            <w:rPr>
              <w:rFonts w:eastAsiaTheme="minorEastAsia"/>
              <w:b w:val="0"/>
              <w:noProof/>
              <w:sz w:val="24"/>
              <w:szCs w:val="24"/>
              <w:lang w:val="en-US"/>
            </w:rPr>
          </w:pPr>
          <w:r>
            <w:rPr>
              <w:noProof/>
            </w:rPr>
            <w:t>11.2</w:t>
          </w:r>
          <w:r>
            <w:rPr>
              <w:rFonts w:eastAsiaTheme="minorEastAsia"/>
              <w:b w:val="0"/>
              <w:noProof/>
              <w:sz w:val="24"/>
              <w:szCs w:val="24"/>
              <w:lang w:val="en-US"/>
            </w:rPr>
            <w:tab/>
          </w:r>
          <w:r>
            <w:rPr>
              <w:noProof/>
            </w:rPr>
            <w:t>Externí</w:t>
          </w:r>
          <w:r>
            <w:rPr>
              <w:noProof/>
            </w:rPr>
            <w:tab/>
          </w:r>
          <w:r>
            <w:rPr>
              <w:noProof/>
            </w:rPr>
            <w:fldChar w:fldCharType="begin"/>
          </w:r>
          <w:r>
            <w:rPr>
              <w:noProof/>
            </w:rPr>
            <w:instrText xml:space="preserve"> PAGEREF _Toc439239594 \h </w:instrText>
          </w:r>
          <w:r>
            <w:rPr>
              <w:noProof/>
            </w:rPr>
          </w:r>
          <w:r>
            <w:rPr>
              <w:noProof/>
            </w:rPr>
            <w:fldChar w:fldCharType="separate"/>
          </w:r>
          <w:r>
            <w:rPr>
              <w:noProof/>
            </w:rPr>
            <w:t>20</w:t>
          </w:r>
          <w:r>
            <w:rPr>
              <w:noProof/>
            </w:rPr>
            <w:fldChar w:fldCharType="end"/>
          </w:r>
        </w:p>
        <w:p w14:paraId="1660FAD0" w14:textId="77777777" w:rsidR="00B2446E" w:rsidRDefault="00B2446E">
          <w:pPr>
            <w:pStyle w:val="TOC3"/>
            <w:tabs>
              <w:tab w:val="left" w:pos="1100"/>
              <w:tab w:val="right" w:pos="9062"/>
            </w:tabs>
            <w:rPr>
              <w:rFonts w:eastAsiaTheme="minorEastAsia"/>
              <w:noProof/>
              <w:sz w:val="24"/>
              <w:szCs w:val="24"/>
              <w:lang w:val="en-US"/>
            </w:rPr>
          </w:pPr>
          <w:r>
            <w:rPr>
              <w:noProof/>
            </w:rPr>
            <w:t>11.2.1</w:t>
          </w:r>
          <w:r>
            <w:rPr>
              <w:rFonts w:eastAsiaTheme="minorEastAsia"/>
              <w:noProof/>
              <w:sz w:val="24"/>
              <w:szCs w:val="24"/>
              <w:lang w:val="en-US"/>
            </w:rPr>
            <w:tab/>
          </w:r>
          <w:r>
            <w:rPr>
              <w:noProof/>
            </w:rPr>
            <w:t>Produktivita</w:t>
          </w:r>
          <w:r>
            <w:rPr>
              <w:noProof/>
            </w:rPr>
            <w:tab/>
          </w:r>
          <w:r>
            <w:rPr>
              <w:noProof/>
            </w:rPr>
            <w:fldChar w:fldCharType="begin"/>
          </w:r>
          <w:r>
            <w:rPr>
              <w:noProof/>
            </w:rPr>
            <w:instrText xml:space="preserve"> PAGEREF _Toc439239595 \h </w:instrText>
          </w:r>
          <w:r>
            <w:rPr>
              <w:noProof/>
            </w:rPr>
          </w:r>
          <w:r>
            <w:rPr>
              <w:noProof/>
            </w:rPr>
            <w:fldChar w:fldCharType="separate"/>
          </w:r>
          <w:r>
            <w:rPr>
              <w:noProof/>
            </w:rPr>
            <w:t>20</w:t>
          </w:r>
          <w:r>
            <w:rPr>
              <w:noProof/>
            </w:rPr>
            <w:fldChar w:fldCharType="end"/>
          </w:r>
        </w:p>
        <w:p w14:paraId="2182C439" w14:textId="77777777" w:rsidR="00B2446E" w:rsidRDefault="00B2446E">
          <w:pPr>
            <w:pStyle w:val="TOC3"/>
            <w:tabs>
              <w:tab w:val="left" w:pos="1100"/>
              <w:tab w:val="right" w:pos="9062"/>
            </w:tabs>
            <w:rPr>
              <w:rFonts w:eastAsiaTheme="minorEastAsia"/>
              <w:noProof/>
              <w:sz w:val="24"/>
              <w:szCs w:val="24"/>
              <w:lang w:val="en-US"/>
            </w:rPr>
          </w:pPr>
          <w:r>
            <w:rPr>
              <w:noProof/>
            </w:rPr>
            <w:t>11.2.2</w:t>
          </w:r>
          <w:r>
            <w:rPr>
              <w:rFonts w:eastAsiaTheme="minorEastAsia"/>
              <w:noProof/>
              <w:sz w:val="24"/>
              <w:szCs w:val="24"/>
              <w:lang w:val="en-US"/>
            </w:rPr>
            <w:tab/>
          </w:r>
          <w:r>
            <w:rPr>
              <w:noProof/>
            </w:rPr>
            <w:t>Místní rozvoj</w:t>
          </w:r>
          <w:r>
            <w:rPr>
              <w:noProof/>
            </w:rPr>
            <w:tab/>
          </w:r>
          <w:r>
            <w:rPr>
              <w:noProof/>
            </w:rPr>
            <w:fldChar w:fldCharType="begin"/>
          </w:r>
          <w:r>
            <w:rPr>
              <w:noProof/>
            </w:rPr>
            <w:instrText xml:space="preserve"> PAGEREF _Toc439239596 \h </w:instrText>
          </w:r>
          <w:r>
            <w:rPr>
              <w:noProof/>
            </w:rPr>
          </w:r>
          <w:r>
            <w:rPr>
              <w:noProof/>
            </w:rPr>
            <w:fldChar w:fldCharType="separate"/>
          </w:r>
          <w:r>
            <w:rPr>
              <w:noProof/>
            </w:rPr>
            <w:t>20</w:t>
          </w:r>
          <w:r>
            <w:rPr>
              <w:noProof/>
            </w:rPr>
            <w:fldChar w:fldCharType="end"/>
          </w:r>
        </w:p>
        <w:p w14:paraId="30AE7D33" w14:textId="77777777" w:rsidR="00B2446E" w:rsidRDefault="00B2446E">
          <w:pPr>
            <w:pStyle w:val="TOC1"/>
            <w:tabs>
              <w:tab w:val="left" w:pos="660"/>
              <w:tab w:val="right" w:pos="9062"/>
            </w:tabs>
            <w:rPr>
              <w:rFonts w:asciiTheme="minorHAnsi" w:eastAsiaTheme="minorEastAsia" w:hAnsiTheme="minorHAnsi"/>
              <w:b w:val="0"/>
              <w:caps w:val="0"/>
              <w:noProof/>
              <w:lang w:val="en-US"/>
            </w:rPr>
          </w:pPr>
          <w:r w:rsidRPr="00C774D6">
            <w:rPr>
              <w:noProof/>
              <w:lang w:val="sk-SK"/>
            </w:rPr>
            <w:t>12</w:t>
          </w:r>
          <w:r>
            <w:rPr>
              <w:rFonts w:asciiTheme="minorHAnsi" w:eastAsiaTheme="minorEastAsia" w:hAnsiTheme="minorHAnsi"/>
              <w:b w:val="0"/>
              <w:caps w:val="0"/>
              <w:noProof/>
              <w:lang w:val="en-US"/>
            </w:rPr>
            <w:tab/>
          </w:r>
          <w:r w:rsidRPr="00C774D6">
            <w:rPr>
              <w:noProof/>
              <w:lang w:val="sk-SK"/>
            </w:rPr>
            <w:t>Hrubá procesní mapa</w:t>
          </w:r>
          <w:r>
            <w:rPr>
              <w:noProof/>
            </w:rPr>
            <w:tab/>
          </w:r>
          <w:r>
            <w:rPr>
              <w:noProof/>
            </w:rPr>
            <w:fldChar w:fldCharType="begin"/>
          </w:r>
          <w:r>
            <w:rPr>
              <w:noProof/>
            </w:rPr>
            <w:instrText xml:space="preserve"> PAGEREF _Toc439239597 \h </w:instrText>
          </w:r>
          <w:r>
            <w:rPr>
              <w:noProof/>
            </w:rPr>
          </w:r>
          <w:r>
            <w:rPr>
              <w:noProof/>
            </w:rPr>
            <w:fldChar w:fldCharType="separate"/>
          </w:r>
          <w:r>
            <w:rPr>
              <w:noProof/>
            </w:rPr>
            <w:t>21</w:t>
          </w:r>
          <w:r>
            <w:rPr>
              <w:noProof/>
            </w:rPr>
            <w:fldChar w:fldCharType="end"/>
          </w:r>
        </w:p>
        <w:p w14:paraId="3105D3BD" w14:textId="77777777" w:rsidR="00B2446E" w:rsidRDefault="00B2446E">
          <w:pPr>
            <w:pStyle w:val="TOC2"/>
            <w:tabs>
              <w:tab w:val="left" w:pos="660"/>
              <w:tab w:val="right" w:pos="9062"/>
            </w:tabs>
            <w:rPr>
              <w:rFonts w:eastAsiaTheme="minorEastAsia"/>
              <w:b w:val="0"/>
              <w:noProof/>
              <w:sz w:val="24"/>
              <w:szCs w:val="24"/>
              <w:lang w:val="en-US"/>
            </w:rPr>
          </w:pPr>
          <w:r>
            <w:rPr>
              <w:noProof/>
            </w:rPr>
            <w:t>12.1</w:t>
          </w:r>
          <w:r>
            <w:rPr>
              <w:rFonts w:eastAsiaTheme="minorEastAsia"/>
              <w:b w:val="0"/>
              <w:noProof/>
              <w:sz w:val="24"/>
              <w:szCs w:val="24"/>
              <w:lang w:val="en-US"/>
            </w:rPr>
            <w:tab/>
          </w:r>
          <w:r>
            <w:rPr>
              <w:noProof/>
            </w:rPr>
            <w:t>Hlavní core procesy</w:t>
          </w:r>
          <w:r>
            <w:rPr>
              <w:noProof/>
            </w:rPr>
            <w:tab/>
          </w:r>
          <w:r>
            <w:rPr>
              <w:noProof/>
            </w:rPr>
            <w:fldChar w:fldCharType="begin"/>
          </w:r>
          <w:r>
            <w:rPr>
              <w:noProof/>
            </w:rPr>
            <w:instrText xml:space="preserve"> PAGEREF _Toc439239598 \h </w:instrText>
          </w:r>
          <w:r>
            <w:rPr>
              <w:noProof/>
            </w:rPr>
          </w:r>
          <w:r>
            <w:rPr>
              <w:noProof/>
            </w:rPr>
            <w:fldChar w:fldCharType="separate"/>
          </w:r>
          <w:r>
            <w:rPr>
              <w:noProof/>
            </w:rPr>
            <w:t>21</w:t>
          </w:r>
          <w:r>
            <w:rPr>
              <w:noProof/>
            </w:rPr>
            <w:fldChar w:fldCharType="end"/>
          </w:r>
        </w:p>
        <w:p w14:paraId="4798B4B4" w14:textId="77777777" w:rsidR="00B2446E" w:rsidRDefault="00B2446E">
          <w:pPr>
            <w:pStyle w:val="TOC2"/>
            <w:tabs>
              <w:tab w:val="left" w:pos="660"/>
              <w:tab w:val="right" w:pos="9062"/>
            </w:tabs>
            <w:rPr>
              <w:rFonts w:eastAsiaTheme="minorEastAsia"/>
              <w:b w:val="0"/>
              <w:noProof/>
              <w:sz w:val="24"/>
              <w:szCs w:val="24"/>
              <w:lang w:val="en-US"/>
            </w:rPr>
          </w:pPr>
          <w:r>
            <w:rPr>
              <w:noProof/>
            </w:rPr>
            <w:lastRenderedPageBreak/>
            <w:t>12.2</w:t>
          </w:r>
          <w:r>
            <w:rPr>
              <w:rFonts w:eastAsiaTheme="minorEastAsia"/>
              <w:b w:val="0"/>
              <w:noProof/>
              <w:sz w:val="24"/>
              <w:szCs w:val="24"/>
              <w:lang w:val="en-US"/>
            </w:rPr>
            <w:tab/>
          </w:r>
          <w:r>
            <w:rPr>
              <w:noProof/>
            </w:rPr>
            <w:t>Podpůrné procesy</w:t>
          </w:r>
          <w:r>
            <w:rPr>
              <w:noProof/>
            </w:rPr>
            <w:tab/>
          </w:r>
          <w:r>
            <w:rPr>
              <w:noProof/>
            </w:rPr>
            <w:fldChar w:fldCharType="begin"/>
          </w:r>
          <w:r>
            <w:rPr>
              <w:noProof/>
            </w:rPr>
            <w:instrText xml:space="preserve"> PAGEREF _Toc439239599 \h </w:instrText>
          </w:r>
          <w:r>
            <w:rPr>
              <w:noProof/>
            </w:rPr>
          </w:r>
          <w:r>
            <w:rPr>
              <w:noProof/>
            </w:rPr>
            <w:fldChar w:fldCharType="separate"/>
          </w:r>
          <w:r>
            <w:rPr>
              <w:noProof/>
            </w:rPr>
            <w:t>21</w:t>
          </w:r>
          <w:r>
            <w:rPr>
              <w:noProof/>
            </w:rPr>
            <w:fldChar w:fldCharType="end"/>
          </w:r>
        </w:p>
        <w:p w14:paraId="48593C53" w14:textId="77777777" w:rsidR="00B2446E" w:rsidRDefault="00B2446E">
          <w:pPr>
            <w:pStyle w:val="TOC1"/>
            <w:tabs>
              <w:tab w:val="left" w:pos="660"/>
              <w:tab w:val="right" w:pos="9062"/>
            </w:tabs>
            <w:rPr>
              <w:rFonts w:asciiTheme="minorHAnsi" w:eastAsiaTheme="minorEastAsia" w:hAnsiTheme="minorHAnsi"/>
              <w:b w:val="0"/>
              <w:caps w:val="0"/>
              <w:noProof/>
              <w:lang w:val="en-US"/>
            </w:rPr>
          </w:pPr>
          <w:r>
            <w:rPr>
              <w:noProof/>
            </w:rPr>
            <w:t>13</w:t>
          </w:r>
          <w:r>
            <w:rPr>
              <w:rFonts w:asciiTheme="minorHAnsi" w:eastAsiaTheme="minorEastAsia" w:hAnsiTheme="minorHAnsi"/>
              <w:b w:val="0"/>
              <w:caps w:val="0"/>
              <w:noProof/>
              <w:lang w:val="en-US"/>
            </w:rPr>
            <w:tab/>
          </w:r>
          <w:r>
            <w:rPr>
              <w:noProof/>
            </w:rPr>
            <w:t>Cíle společnosti</w:t>
          </w:r>
          <w:r>
            <w:rPr>
              <w:noProof/>
            </w:rPr>
            <w:tab/>
          </w:r>
          <w:r>
            <w:rPr>
              <w:noProof/>
            </w:rPr>
            <w:fldChar w:fldCharType="begin"/>
          </w:r>
          <w:r>
            <w:rPr>
              <w:noProof/>
            </w:rPr>
            <w:instrText xml:space="preserve"> PAGEREF _Toc439239600 \h </w:instrText>
          </w:r>
          <w:r>
            <w:rPr>
              <w:noProof/>
            </w:rPr>
          </w:r>
          <w:r>
            <w:rPr>
              <w:noProof/>
            </w:rPr>
            <w:fldChar w:fldCharType="separate"/>
          </w:r>
          <w:r>
            <w:rPr>
              <w:noProof/>
            </w:rPr>
            <w:t>21</w:t>
          </w:r>
          <w:r>
            <w:rPr>
              <w:noProof/>
            </w:rPr>
            <w:fldChar w:fldCharType="end"/>
          </w:r>
        </w:p>
        <w:p w14:paraId="226C1B50" w14:textId="77777777" w:rsidR="00B2446E" w:rsidRDefault="00B2446E">
          <w:pPr>
            <w:pStyle w:val="TOC2"/>
            <w:tabs>
              <w:tab w:val="left" w:pos="660"/>
              <w:tab w:val="right" w:pos="9062"/>
            </w:tabs>
            <w:rPr>
              <w:rFonts w:eastAsiaTheme="minorEastAsia"/>
              <w:b w:val="0"/>
              <w:noProof/>
              <w:sz w:val="24"/>
              <w:szCs w:val="24"/>
              <w:lang w:val="en-US"/>
            </w:rPr>
          </w:pPr>
          <w:r>
            <w:rPr>
              <w:noProof/>
            </w:rPr>
            <w:t>13.1</w:t>
          </w:r>
          <w:r>
            <w:rPr>
              <w:rFonts w:eastAsiaTheme="minorEastAsia"/>
              <w:b w:val="0"/>
              <w:noProof/>
              <w:sz w:val="24"/>
              <w:szCs w:val="24"/>
              <w:lang w:val="en-US"/>
            </w:rPr>
            <w:tab/>
          </w:r>
          <w:r>
            <w:rPr>
              <w:noProof/>
            </w:rPr>
            <w:t>Krátkodobé cíle</w:t>
          </w:r>
          <w:r>
            <w:rPr>
              <w:noProof/>
            </w:rPr>
            <w:tab/>
          </w:r>
          <w:r>
            <w:rPr>
              <w:noProof/>
            </w:rPr>
            <w:fldChar w:fldCharType="begin"/>
          </w:r>
          <w:r>
            <w:rPr>
              <w:noProof/>
            </w:rPr>
            <w:instrText xml:space="preserve"> PAGEREF _Toc439239601 \h </w:instrText>
          </w:r>
          <w:r>
            <w:rPr>
              <w:noProof/>
            </w:rPr>
          </w:r>
          <w:r>
            <w:rPr>
              <w:noProof/>
            </w:rPr>
            <w:fldChar w:fldCharType="separate"/>
          </w:r>
          <w:r>
            <w:rPr>
              <w:noProof/>
            </w:rPr>
            <w:t>21</w:t>
          </w:r>
          <w:r>
            <w:rPr>
              <w:noProof/>
            </w:rPr>
            <w:fldChar w:fldCharType="end"/>
          </w:r>
        </w:p>
        <w:p w14:paraId="286099C4" w14:textId="77777777" w:rsidR="00B2446E" w:rsidRDefault="00B2446E">
          <w:pPr>
            <w:pStyle w:val="TOC2"/>
            <w:tabs>
              <w:tab w:val="left" w:pos="660"/>
              <w:tab w:val="right" w:pos="9062"/>
            </w:tabs>
            <w:rPr>
              <w:rFonts w:eastAsiaTheme="minorEastAsia"/>
              <w:b w:val="0"/>
              <w:noProof/>
              <w:sz w:val="24"/>
              <w:szCs w:val="24"/>
              <w:lang w:val="en-US"/>
            </w:rPr>
          </w:pPr>
          <w:r>
            <w:rPr>
              <w:noProof/>
            </w:rPr>
            <w:t>13.2</w:t>
          </w:r>
          <w:r>
            <w:rPr>
              <w:rFonts w:eastAsiaTheme="minorEastAsia"/>
              <w:b w:val="0"/>
              <w:noProof/>
              <w:sz w:val="24"/>
              <w:szCs w:val="24"/>
              <w:lang w:val="en-US"/>
            </w:rPr>
            <w:tab/>
          </w:r>
          <w:r>
            <w:rPr>
              <w:noProof/>
            </w:rPr>
            <w:t>Střednědobé cíle</w:t>
          </w:r>
          <w:r>
            <w:rPr>
              <w:noProof/>
            </w:rPr>
            <w:tab/>
          </w:r>
          <w:r>
            <w:rPr>
              <w:noProof/>
            </w:rPr>
            <w:fldChar w:fldCharType="begin"/>
          </w:r>
          <w:r>
            <w:rPr>
              <w:noProof/>
            </w:rPr>
            <w:instrText xml:space="preserve"> PAGEREF _Toc439239602 \h </w:instrText>
          </w:r>
          <w:r>
            <w:rPr>
              <w:noProof/>
            </w:rPr>
          </w:r>
          <w:r>
            <w:rPr>
              <w:noProof/>
            </w:rPr>
            <w:fldChar w:fldCharType="separate"/>
          </w:r>
          <w:r>
            <w:rPr>
              <w:noProof/>
            </w:rPr>
            <w:t>21</w:t>
          </w:r>
          <w:r>
            <w:rPr>
              <w:noProof/>
            </w:rPr>
            <w:fldChar w:fldCharType="end"/>
          </w:r>
        </w:p>
        <w:p w14:paraId="1CF7B58B" w14:textId="77777777" w:rsidR="00B2446E" w:rsidRDefault="00B2446E">
          <w:pPr>
            <w:pStyle w:val="TOC2"/>
            <w:tabs>
              <w:tab w:val="left" w:pos="660"/>
              <w:tab w:val="right" w:pos="9062"/>
            </w:tabs>
            <w:rPr>
              <w:rFonts w:eastAsiaTheme="minorEastAsia"/>
              <w:b w:val="0"/>
              <w:noProof/>
              <w:sz w:val="24"/>
              <w:szCs w:val="24"/>
              <w:lang w:val="en-US"/>
            </w:rPr>
          </w:pPr>
          <w:r>
            <w:rPr>
              <w:noProof/>
            </w:rPr>
            <w:t>13.3</w:t>
          </w:r>
          <w:r>
            <w:rPr>
              <w:rFonts w:eastAsiaTheme="minorEastAsia"/>
              <w:b w:val="0"/>
              <w:noProof/>
              <w:sz w:val="24"/>
              <w:szCs w:val="24"/>
              <w:lang w:val="en-US"/>
            </w:rPr>
            <w:tab/>
          </w:r>
          <w:r>
            <w:rPr>
              <w:noProof/>
            </w:rPr>
            <w:t>Dlouhodobé cíle</w:t>
          </w:r>
          <w:r>
            <w:rPr>
              <w:noProof/>
            </w:rPr>
            <w:tab/>
          </w:r>
          <w:r>
            <w:rPr>
              <w:noProof/>
            </w:rPr>
            <w:fldChar w:fldCharType="begin"/>
          </w:r>
          <w:r>
            <w:rPr>
              <w:noProof/>
            </w:rPr>
            <w:instrText xml:space="preserve"> PAGEREF _Toc439239603 \h </w:instrText>
          </w:r>
          <w:r>
            <w:rPr>
              <w:noProof/>
            </w:rPr>
          </w:r>
          <w:r>
            <w:rPr>
              <w:noProof/>
            </w:rPr>
            <w:fldChar w:fldCharType="separate"/>
          </w:r>
          <w:r>
            <w:rPr>
              <w:noProof/>
            </w:rPr>
            <w:t>21</w:t>
          </w:r>
          <w:r>
            <w:rPr>
              <w:noProof/>
            </w:rPr>
            <w:fldChar w:fldCharType="end"/>
          </w:r>
        </w:p>
        <w:p w14:paraId="2260FCB6" w14:textId="41C83F6E" w:rsidR="005E05F8" w:rsidRDefault="00B2446E">
          <w:r>
            <w:rPr>
              <w:rFonts w:asciiTheme="majorHAnsi" w:hAnsiTheme="majorHAnsi"/>
              <w:caps/>
              <w:sz w:val="24"/>
              <w:szCs w:val="24"/>
            </w:rPr>
            <w:fldChar w:fldCharType="end"/>
          </w:r>
        </w:p>
      </w:sdtContent>
    </w:sdt>
    <w:p w14:paraId="58A349AB" w14:textId="0B4E0AA7" w:rsidR="005E05F8" w:rsidRDefault="005E05F8">
      <w:pPr>
        <w:rPr>
          <w:rStyle w:val="BookTitle"/>
          <w:rFonts w:ascii="Calibri" w:hAnsi="Calibri" w:cs="Arial"/>
          <w:b w:val="0"/>
          <w:i w:val="0"/>
          <w:sz w:val="40"/>
          <w:szCs w:val="40"/>
        </w:rPr>
      </w:pPr>
      <w:r>
        <w:rPr>
          <w:rStyle w:val="BookTitle"/>
          <w:rFonts w:ascii="Calibri" w:hAnsi="Calibri" w:cs="Arial"/>
          <w:b w:val="0"/>
          <w:i w:val="0"/>
          <w:sz w:val="40"/>
          <w:szCs w:val="40"/>
        </w:rPr>
        <w:br w:type="page"/>
      </w:r>
    </w:p>
    <w:p w14:paraId="4BFB60DD" w14:textId="2D26460A" w:rsidR="005E05F8" w:rsidRDefault="005E05F8" w:rsidP="005E05F8">
      <w:pPr>
        <w:rPr>
          <w:rStyle w:val="BookTitle"/>
          <w:rFonts w:ascii="Calibri" w:hAnsi="Calibri" w:cs="Arial"/>
          <w:b w:val="0"/>
          <w:i w:val="0"/>
          <w:sz w:val="40"/>
          <w:szCs w:val="40"/>
        </w:rPr>
      </w:pPr>
    </w:p>
    <w:p w14:paraId="2CBFAC67" w14:textId="77777777" w:rsidR="005E05F8" w:rsidRDefault="005E05F8" w:rsidP="005E05F8">
      <w:pPr>
        <w:rPr>
          <w:rStyle w:val="BookTitle"/>
          <w:rFonts w:ascii="Calibri" w:hAnsi="Calibri" w:cs="Arial"/>
          <w:b w:val="0"/>
          <w:i w:val="0"/>
          <w:sz w:val="40"/>
          <w:szCs w:val="40"/>
        </w:rPr>
      </w:pPr>
    </w:p>
    <w:p w14:paraId="5045C029" w14:textId="77777777" w:rsidR="005E05F8" w:rsidRDefault="005E05F8" w:rsidP="005E05F8">
      <w:pPr>
        <w:rPr>
          <w:rStyle w:val="BookTitle"/>
          <w:rFonts w:ascii="Calibri" w:hAnsi="Calibri" w:cs="Arial"/>
          <w:b w:val="0"/>
          <w:i w:val="0"/>
          <w:sz w:val="40"/>
          <w:szCs w:val="40"/>
        </w:rPr>
      </w:pPr>
    </w:p>
    <w:p w14:paraId="1EE9CF72" w14:textId="77777777" w:rsidR="005E05F8" w:rsidRDefault="005E05F8" w:rsidP="005E05F8">
      <w:pPr>
        <w:rPr>
          <w:rStyle w:val="BookTitle"/>
          <w:rFonts w:ascii="Calibri" w:hAnsi="Calibri" w:cs="Arial"/>
          <w:b w:val="0"/>
          <w:i w:val="0"/>
          <w:sz w:val="40"/>
          <w:szCs w:val="40"/>
        </w:rPr>
      </w:pPr>
    </w:p>
    <w:p w14:paraId="0AC80722" w14:textId="77777777" w:rsidR="005E05F8" w:rsidRDefault="005E05F8" w:rsidP="005E05F8">
      <w:pPr>
        <w:rPr>
          <w:rStyle w:val="BookTitle"/>
          <w:rFonts w:ascii="Calibri" w:hAnsi="Calibri" w:cs="Arial"/>
          <w:b w:val="0"/>
          <w:i w:val="0"/>
          <w:sz w:val="40"/>
          <w:szCs w:val="40"/>
        </w:rPr>
      </w:pPr>
    </w:p>
    <w:p w14:paraId="36C6581A" w14:textId="77777777" w:rsidR="005E05F8" w:rsidRDefault="005E05F8" w:rsidP="005E05F8">
      <w:pPr>
        <w:rPr>
          <w:rStyle w:val="BookTitle"/>
          <w:rFonts w:ascii="Calibri" w:hAnsi="Calibri" w:cs="Arial"/>
          <w:b w:val="0"/>
          <w:i w:val="0"/>
          <w:sz w:val="40"/>
          <w:szCs w:val="40"/>
        </w:rPr>
      </w:pPr>
    </w:p>
    <w:p w14:paraId="722EB27C" w14:textId="77777777" w:rsidR="005E05F8" w:rsidRDefault="005E05F8" w:rsidP="005E05F8">
      <w:pPr>
        <w:rPr>
          <w:rStyle w:val="BookTitle"/>
          <w:rFonts w:ascii="Calibri" w:hAnsi="Calibri" w:cs="Arial"/>
          <w:b w:val="0"/>
          <w:i w:val="0"/>
          <w:sz w:val="40"/>
          <w:szCs w:val="40"/>
        </w:rPr>
      </w:pPr>
    </w:p>
    <w:p w14:paraId="04824579" w14:textId="77777777" w:rsidR="005E05F8" w:rsidRDefault="005E05F8" w:rsidP="005E05F8">
      <w:pPr>
        <w:rPr>
          <w:rStyle w:val="BookTitle"/>
          <w:rFonts w:ascii="Calibri" w:hAnsi="Calibri" w:cs="Arial"/>
          <w:b w:val="0"/>
          <w:i w:val="0"/>
          <w:sz w:val="40"/>
          <w:szCs w:val="40"/>
        </w:rPr>
      </w:pPr>
    </w:p>
    <w:p w14:paraId="14AFE157" w14:textId="77777777" w:rsidR="005E05F8" w:rsidRDefault="005E05F8" w:rsidP="005E05F8">
      <w:pPr>
        <w:rPr>
          <w:rStyle w:val="BookTitle"/>
          <w:rFonts w:ascii="Calibri" w:hAnsi="Calibri" w:cs="Arial"/>
          <w:b w:val="0"/>
          <w:i w:val="0"/>
          <w:sz w:val="40"/>
          <w:szCs w:val="40"/>
        </w:rPr>
      </w:pPr>
    </w:p>
    <w:p w14:paraId="3A648ACA" w14:textId="625B9DE1" w:rsidR="005E05F8" w:rsidRPr="005E05F8" w:rsidRDefault="005E05F8" w:rsidP="00333C45">
      <w:pPr>
        <w:pStyle w:val="Title"/>
        <w:numPr>
          <w:ilvl w:val="0"/>
          <w:numId w:val="40"/>
        </w:numPr>
        <w:rPr>
          <w:rStyle w:val="BookTitle"/>
        </w:rPr>
      </w:pPr>
      <w:r w:rsidRPr="005E05F8">
        <w:rPr>
          <w:rStyle w:val="BookTitle"/>
        </w:rPr>
        <w:t>– Podnikatelský záměr společnosti</w:t>
      </w:r>
    </w:p>
    <w:p w14:paraId="0F002F24" w14:textId="77777777" w:rsidR="00067074" w:rsidRDefault="00067074" w:rsidP="00067074">
      <w:pPr>
        <w:pStyle w:val="Heading1"/>
        <w:keepLines w:val="0"/>
        <w:numPr>
          <w:ilvl w:val="0"/>
          <w:numId w:val="2"/>
        </w:numPr>
        <w:tabs>
          <w:tab w:val="clear" w:pos="864"/>
          <w:tab w:val="num" w:pos="432"/>
        </w:tabs>
        <w:spacing w:after="60" w:line="240" w:lineRule="auto"/>
        <w:ind w:left="432"/>
      </w:pPr>
      <w:r>
        <w:br w:type="page"/>
      </w:r>
      <w:bookmarkStart w:id="0" w:name="_Toc432496976"/>
      <w:bookmarkStart w:id="1" w:name="_Toc439239056"/>
      <w:bookmarkStart w:id="2" w:name="_Toc439239540"/>
      <w:r>
        <w:lastRenderedPageBreak/>
        <w:t>Název firmy</w:t>
      </w:r>
      <w:bookmarkEnd w:id="0"/>
      <w:bookmarkEnd w:id="1"/>
      <w:bookmarkEnd w:id="2"/>
    </w:p>
    <w:p w14:paraId="151D2424" w14:textId="77777777" w:rsidR="00067074" w:rsidRPr="000A7CD0" w:rsidRDefault="00067074" w:rsidP="00067074">
      <w:pPr>
        <w:ind w:firstLine="432"/>
        <w:rPr>
          <w:sz w:val="26"/>
          <w:szCs w:val="26"/>
        </w:rPr>
      </w:pPr>
      <w:r>
        <w:rPr>
          <w:sz w:val="26"/>
          <w:szCs w:val="26"/>
        </w:rPr>
        <w:t>Nabij.to, s. r.</w:t>
      </w:r>
      <w:bookmarkStart w:id="3" w:name="_GoBack"/>
      <w:bookmarkEnd w:id="3"/>
      <w:r>
        <w:rPr>
          <w:sz w:val="26"/>
          <w:szCs w:val="26"/>
        </w:rPr>
        <w:t xml:space="preserve"> o.</w:t>
      </w:r>
    </w:p>
    <w:p w14:paraId="1A002510"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4" w:name="_Toc432496977"/>
      <w:bookmarkStart w:id="5" w:name="_Toc439239057"/>
      <w:bookmarkStart w:id="6" w:name="_Toc439239541"/>
      <w:r>
        <w:t>Zakladatelé, jejich vklady a funkce ve společnosti</w:t>
      </w:r>
      <w:bookmarkEnd w:id="4"/>
      <w:bookmarkEnd w:id="5"/>
      <w:bookmarkEnd w:id="6"/>
    </w:p>
    <w:p w14:paraId="129AA232" w14:textId="77777777" w:rsidR="00067074" w:rsidRDefault="00067074" w:rsidP="00067074">
      <w:pPr>
        <w:ind w:left="360"/>
      </w:pPr>
      <w:r>
        <w:t>Firma byla založena v roce 2015 pěti společníky:</w:t>
      </w:r>
    </w:p>
    <w:tbl>
      <w:tblPr>
        <w:tblStyle w:val="GridTable1Light"/>
        <w:tblW w:w="9282" w:type="dxa"/>
        <w:tblLook w:val="04A0" w:firstRow="1" w:lastRow="0" w:firstColumn="1" w:lastColumn="0" w:noHBand="0" w:noVBand="1"/>
      </w:tblPr>
      <w:tblGrid>
        <w:gridCol w:w="2320"/>
        <w:gridCol w:w="2320"/>
        <w:gridCol w:w="2321"/>
        <w:gridCol w:w="2321"/>
      </w:tblGrid>
      <w:tr w:rsidR="00067074" w14:paraId="13B5B2D2" w14:textId="77777777" w:rsidTr="00067074">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320" w:type="dxa"/>
          </w:tcPr>
          <w:p w14:paraId="514D014D" w14:textId="77777777" w:rsidR="00067074" w:rsidRDefault="00067074" w:rsidP="00067074">
            <w:r>
              <w:t>Společník</w:t>
            </w:r>
          </w:p>
        </w:tc>
        <w:tc>
          <w:tcPr>
            <w:tcW w:w="2320" w:type="dxa"/>
          </w:tcPr>
          <w:p w14:paraId="1237B61A" w14:textId="77777777" w:rsidR="00067074" w:rsidRDefault="00067074" w:rsidP="00067074">
            <w:pPr>
              <w:cnfStyle w:val="100000000000" w:firstRow="1" w:lastRow="0" w:firstColumn="0" w:lastColumn="0" w:oddVBand="0" w:evenVBand="0" w:oddHBand="0" w:evenHBand="0" w:firstRowFirstColumn="0" w:firstRowLastColumn="0" w:lastRowFirstColumn="0" w:lastRowLastColumn="0"/>
            </w:pPr>
            <w:r>
              <w:t>Vklad</w:t>
            </w:r>
          </w:p>
        </w:tc>
        <w:tc>
          <w:tcPr>
            <w:tcW w:w="2321" w:type="dxa"/>
          </w:tcPr>
          <w:p w14:paraId="7E51AFB9" w14:textId="77777777" w:rsidR="00067074" w:rsidRDefault="00067074" w:rsidP="00067074">
            <w:pPr>
              <w:cnfStyle w:val="100000000000" w:firstRow="1" w:lastRow="0" w:firstColumn="0" w:lastColumn="0" w:oddVBand="0" w:evenVBand="0" w:oddHBand="0" w:evenHBand="0" w:firstRowFirstColumn="0" w:firstRowLastColumn="0" w:lastRowFirstColumn="0" w:lastRowLastColumn="0"/>
              <w:rPr>
                <w:lang w:val="en-US"/>
              </w:rPr>
            </w:pPr>
            <w:r>
              <w:rPr>
                <w:lang w:val="en-US"/>
              </w:rPr>
              <w:t>%</w:t>
            </w:r>
          </w:p>
        </w:tc>
        <w:tc>
          <w:tcPr>
            <w:tcW w:w="2321" w:type="dxa"/>
          </w:tcPr>
          <w:p w14:paraId="1ECF59D3" w14:textId="77777777" w:rsidR="00067074" w:rsidRDefault="00067074" w:rsidP="00067074">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Fce</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společnosti</w:t>
            </w:r>
            <w:proofErr w:type="spellEnd"/>
          </w:p>
        </w:tc>
      </w:tr>
      <w:tr w:rsidR="00067074" w14:paraId="1B02B00A" w14:textId="77777777" w:rsidTr="00067074">
        <w:trPr>
          <w:trHeight w:val="317"/>
        </w:trPr>
        <w:tc>
          <w:tcPr>
            <w:cnfStyle w:val="001000000000" w:firstRow="0" w:lastRow="0" w:firstColumn="1" w:lastColumn="0" w:oddVBand="0" w:evenVBand="0" w:oddHBand="0" w:evenHBand="0" w:firstRowFirstColumn="0" w:firstRowLastColumn="0" w:lastRowFirstColumn="0" w:lastRowLastColumn="0"/>
            <w:tcW w:w="2320" w:type="dxa"/>
          </w:tcPr>
          <w:p w14:paraId="3C99DA7C" w14:textId="77777777" w:rsidR="00067074" w:rsidRDefault="00067074" w:rsidP="00067074">
            <w:r>
              <w:t>Adam Brousek</w:t>
            </w:r>
          </w:p>
        </w:tc>
        <w:tc>
          <w:tcPr>
            <w:tcW w:w="2320" w:type="dxa"/>
          </w:tcPr>
          <w:p w14:paraId="755FA9B9"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400 000 v hotovosti</w:t>
            </w:r>
          </w:p>
        </w:tc>
        <w:tc>
          <w:tcPr>
            <w:tcW w:w="2321" w:type="dxa"/>
          </w:tcPr>
          <w:p w14:paraId="71FF26E0"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40%</w:t>
            </w:r>
          </w:p>
        </w:tc>
        <w:tc>
          <w:tcPr>
            <w:tcW w:w="2321" w:type="dxa"/>
          </w:tcPr>
          <w:p w14:paraId="64834533"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Jednatel</w:t>
            </w:r>
          </w:p>
        </w:tc>
      </w:tr>
      <w:tr w:rsidR="00067074" w14:paraId="5E11AA3C" w14:textId="77777777" w:rsidTr="00067074">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5128226F" w14:textId="77777777" w:rsidR="00067074" w:rsidRDefault="00067074" w:rsidP="00067074">
            <w:r>
              <w:t xml:space="preserve">Martin </w:t>
            </w:r>
            <w:proofErr w:type="spellStart"/>
            <w:r>
              <w:t>Knapovský</w:t>
            </w:r>
            <w:proofErr w:type="spellEnd"/>
          </w:p>
        </w:tc>
        <w:tc>
          <w:tcPr>
            <w:tcW w:w="2320" w:type="dxa"/>
          </w:tcPr>
          <w:p w14:paraId="0BBDDC03"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200 000 v hotovosti</w:t>
            </w:r>
          </w:p>
        </w:tc>
        <w:tc>
          <w:tcPr>
            <w:tcW w:w="2321" w:type="dxa"/>
          </w:tcPr>
          <w:p w14:paraId="0DAE10D8"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20%</w:t>
            </w:r>
          </w:p>
        </w:tc>
        <w:tc>
          <w:tcPr>
            <w:tcW w:w="2321" w:type="dxa"/>
          </w:tcPr>
          <w:p w14:paraId="69C8F952"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Jednatel</w:t>
            </w:r>
          </w:p>
        </w:tc>
      </w:tr>
      <w:tr w:rsidR="00067074" w14:paraId="740CC8F0" w14:textId="77777777" w:rsidTr="00067074">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66BCABC4" w14:textId="77777777" w:rsidR="00067074" w:rsidRDefault="00067074" w:rsidP="00067074">
            <w:r>
              <w:t>Jan Soukup</w:t>
            </w:r>
          </w:p>
        </w:tc>
        <w:tc>
          <w:tcPr>
            <w:tcW w:w="2320" w:type="dxa"/>
          </w:tcPr>
          <w:p w14:paraId="6F167496"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150 000 v hotovosti</w:t>
            </w:r>
          </w:p>
        </w:tc>
        <w:tc>
          <w:tcPr>
            <w:tcW w:w="2321" w:type="dxa"/>
          </w:tcPr>
          <w:p w14:paraId="4B839E65"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15%</w:t>
            </w:r>
          </w:p>
        </w:tc>
        <w:tc>
          <w:tcPr>
            <w:tcW w:w="2321" w:type="dxa"/>
          </w:tcPr>
          <w:p w14:paraId="136064EE"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Společník s vkladem</w:t>
            </w:r>
          </w:p>
        </w:tc>
      </w:tr>
      <w:tr w:rsidR="00067074" w14:paraId="56D77CAC" w14:textId="77777777" w:rsidTr="00067074">
        <w:trPr>
          <w:trHeight w:val="269"/>
        </w:trPr>
        <w:tc>
          <w:tcPr>
            <w:cnfStyle w:val="001000000000" w:firstRow="0" w:lastRow="0" w:firstColumn="1" w:lastColumn="0" w:oddVBand="0" w:evenVBand="0" w:oddHBand="0" w:evenHBand="0" w:firstRowFirstColumn="0" w:firstRowLastColumn="0" w:lastRowFirstColumn="0" w:lastRowLastColumn="0"/>
            <w:tcW w:w="2320" w:type="dxa"/>
          </w:tcPr>
          <w:p w14:paraId="29858E28" w14:textId="77777777" w:rsidR="00067074" w:rsidRDefault="00067074" w:rsidP="00067074">
            <w:r>
              <w:t>Jiří Hušek</w:t>
            </w:r>
          </w:p>
        </w:tc>
        <w:tc>
          <w:tcPr>
            <w:tcW w:w="2320" w:type="dxa"/>
          </w:tcPr>
          <w:p w14:paraId="03AB6ED3"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150 000 v hotovosti</w:t>
            </w:r>
          </w:p>
        </w:tc>
        <w:tc>
          <w:tcPr>
            <w:tcW w:w="2321" w:type="dxa"/>
          </w:tcPr>
          <w:p w14:paraId="62C74368"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15%</w:t>
            </w:r>
          </w:p>
        </w:tc>
        <w:tc>
          <w:tcPr>
            <w:tcW w:w="2321" w:type="dxa"/>
          </w:tcPr>
          <w:p w14:paraId="1171D3D0"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Společník s vkladem</w:t>
            </w:r>
          </w:p>
        </w:tc>
      </w:tr>
      <w:tr w:rsidR="00067074" w14:paraId="543298D4" w14:textId="77777777" w:rsidTr="00067074">
        <w:trPr>
          <w:trHeight w:val="230"/>
        </w:trPr>
        <w:tc>
          <w:tcPr>
            <w:cnfStyle w:val="001000000000" w:firstRow="0" w:lastRow="0" w:firstColumn="1" w:lastColumn="0" w:oddVBand="0" w:evenVBand="0" w:oddHBand="0" w:evenHBand="0" w:firstRowFirstColumn="0" w:firstRowLastColumn="0" w:lastRowFirstColumn="0" w:lastRowLastColumn="0"/>
            <w:tcW w:w="2320" w:type="dxa"/>
          </w:tcPr>
          <w:p w14:paraId="23D6AF79" w14:textId="77777777" w:rsidR="00067074" w:rsidRDefault="00067074" w:rsidP="00067074">
            <w:r>
              <w:t>Jan Buriánek</w:t>
            </w:r>
          </w:p>
        </w:tc>
        <w:tc>
          <w:tcPr>
            <w:tcW w:w="2320" w:type="dxa"/>
          </w:tcPr>
          <w:p w14:paraId="7E167864"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100 000 v hotovosti</w:t>
            </w:r>
          </w:p>
        </w:tc>
        <w:tc>
          <w:tcPr>
            <w:tcW w:w="2321" w:type="dxa"/>
          </w:tcPr>
          <w:p w14:paraId="3F158073"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10%</w:t>
            </w:r>
          </w:p>
        </w:tc>
        <w:tc>
          <w:tcPr>
            <w:tcW w:w="2321" w:type="dxa"/>
          </w:tcPr>
          <w:p w14:paraId="36ED99D0" w14:textId="77777777" w:rsidR="00067074" w:rsidRDefault="00067074" w:rsidP="00067074">
            <w:pPr>
              <w:cnfStyle w:val="000000000000" w:firstRow="0" w:lastRow="0" w:firstColumn="0" w:lastColumn="0" w:oddVBand="0" w:evenVBand="0" w:oddHBand="0" w:evenHBand="0" w:firstRowFirstColumn="0" w:firstRowLastColumn="0" w:lastRowFirstColumn="0" w:lastRowLastColumn="0"/>
            </w:pPr>
            <w:r>
              <w:t>Společník s vkladem</w:t>
            </w:r>
          </w:p>
        </w:tc>
      </w:tr>
    </w:tbl>
    <w:p w14:paraId="341DD5CF" w14:textId="77777777" w:rsidR="00067074" w:rsidRDefault="00067074" w:rsidP="00067074">
      <w:pPr>
        <w:ind w:left="360"/>
      </w:pPr>
    </w:p>
    <w:p w14:paraId="77A0230A" w14:textId="77777777" w:rsidR="00067074" w:rsidRDefault="00067074" w:rsidP="00067074">
      <w:pPr>
        <w:ind w:left="360"/>
      </w:pPr>
      <w:r>
        <w:t xml:space="preserve">Jednatel jedná a podepisuje jménem společnosti samostatně. Podepisování za společnost se děje tak, že k napsané či natištěné obchodní firmě společnosti připojí jednatel společnosti svůj podpis. Společnost má v obchodním rejstříku zapsány tyto činnosti: </w:t>
      </w:r>
    </w:p>
    <w:p w14:paraId="556D235A" w14:textId="77777777" w:rsidR="00067074" w:rsidRDefault="00067074" w:rsidP="00067074">
      <w:pPr>
        <w:ind w:left="360"/>
      </w:pPr>
      <w:r>
        <w:t>-  reklamní činnost a marketing,</w:t>
      </w:r>
    </w:p>
    <w:p w14:paraId="56F2231D" w14:textId="77777777" w:rsidR="00067074" w:rsidRDefault="00067074" w:rsidP="00067074">
      <w:pPr>
        <w:ind w:left="360"/>
      </w:pPr>
      <w:r>
        <w:t>-  zpracování dat, služby databank, správa sítí,</w:t>
      </w:r>
    </w:p>
    <w:p w14:paraId="2239ED33" w14:textId="77777777" w:rsidR="00067074" w:rsidRDefault="00067074" w:rsidP="00067074">
      <w:pPr>
        <w:ind w:left="360"/>
      </w:pPr>
      <w:r>
        <w:t xml:space="preserve">-  </w:t>
      </w:r>
      <w:proofErr w:type="spellStart"/>
      <w:r>
        <w:rPr>
          <w:lang w:val="en-US"/>
        </w:rPr>
        <w:t>z</w:t>
      </w:r>
      <w:r w:rsidRPr="000364B7">
        <w:rPr>
          <w:lang w:val="en-US"/>
        </w:rPr>
        <w:t>prostředkování</w:t>
      </w:r>
      <w:proofErr w:type="spellEnd"/>
      <w:r w:rsidRPr="000364B7">
        <w:rPr>
          <w:lang w:val="en-US"/>
        </w:rPr>
        <w:t xml:space="preserve"> </w:t>
      </w:r>
      <w:proofErr w:type="spellStart"/>
      <w:r w:rsidRPr="000364B7">
        <w:rPr>
          <w:lang w:val="en-US"/>
        </w:rPr>
        <w:t>obchodu</w:t>
      </w:r>
      <w:proofErr w:type="spellEnd"/>
      <w:r w:rsidRPr="000364B7">
        <w:rPr>
          <w:lang w:val="en-US"/>
        </w:rPr>
        <w:t xml:space="preserve"> a </w:t>
      </w:r>
      <w:proofErr w:type="spellStart"/>
      <w:r w:rsidRPr="000364B7">
        <w:rPr>
          <w:lang w:val="en-US"/>
        </w:rPr>
        <w:t>služeb</w:t>
      </w:r>
      <w:proofErr w:type="spellEnd"/>
      <w:r>
        <w:rPr>
          <w:lang w:val="en-US"/>
        </w:rPr>
        <w:t>,</w:t>
      </w:r>
    </w:p>
    <w:p w14:paraId="234D72F4" w14:textId="77777777" w:rsidR="00067074" w:rsidRDefault="00067074" w:rsidP="00067074">
      <w:pPr>
        <w:ind w:left="360"/>
      </w:pPr>
      <w:r>
        <w:t xml:space="preserve">-  </w:t>
      </w:r>
      <w:proofErr w:type="spellStart"/>
      <w:r>
        <w:rPr>
          <w:lang w:val="en-US"/>
        </w:rPr>
        <w:t>p</w:t>
      </w:r>
      <w:r w:rsidRPr="000364B7">
        <w:rPr>
          <w:lang w:val="en-US"/>
        </w:rPr>
        <w:t>oskytování</w:t>
      </w:r>
      <w:proofErr w:type="spellEnd"/>
      <w:r w:rsidRPr="000364B7">
        <w:rPr>
          <w:lang w:val="en-US"/>
        </w:rPr>
        <w:t xml:space="preserve"> </w:t>
      </w:r>
      <w:proofErr w:type="spellStart"/>
      <w:r w:rsidRPr="000364B7">
        <w:rPr>
          <w:lang w:val="en-US"/>
        </w:rPr>
        <w:t>technických</w:t>
      </w:r>
      <w:proofErr w:type="spellEnd"/>
      <w:r w:rsidRPr="000364B7">
        <w:rPr>
          <w:lang w:val="en-US"/>
        </w:rPr>
        <w:t xml:space="preserve"> </w:t>
      </w:r>
      <w:proofErr w:type="spellStart"/>
      <w:r w:rsidRPr="000364B7">
        <w:rPr>
          <w:lang w:val="en-US"/>
        </w:rPr>
        <w:t>služeb</w:t>
      </w:r>
      <w:proofErr w:type="spellEnd"/>
      <w:r>
        <w:rPr>
          <w:lang w:val="en-US"/>
        </w:rPr>
        <w:t>,</w:t>
      </w:r>
    </w:p>
    <w:p w14:paraId="6D3FC1AC" w14:textId="77777777" w:rsidR="00067074" w:rsidRDefault="00067074" w:rsidP="00067074">
      <w:pPr>
        <w:ind w:left="360"/>
      </w:pPr>
      <w:r>
        <w:t>-  výzkum a vývoj v oblasti přírodních a technických věd nebo společenských věd.</w:t>
      </w:r>
    </w:p>
    <w:p w14:paraId="41F5C4D1"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7" w:name="_Toc432496978"/>
      <w:bookmarkStart w:id="8" w:name="_Toc439239058"/>
      <w:bookmarkStart w:id="9" w:name="_Toc439239542"/>
      <w:r>
        <w:t>Popis činnosti firmy</w:t>
      </w:r>
      <w:bookmarkEnd w:id="7"/>
      <w:bookmarkEnd w:id="8"/>
      <w:bookmarkEnd w:id="9"/>
    </w:p>
    <w:p w14:paraId="0C8C5DF8" w14:textId="77777777" w:rsidR="00067074" w:rsidRDefault="00067074" w:rsidP="00067074">
      <w:r>
        <w:t xml:space="preserve">Firma byla založena za účelem vybudování a provozování sítě skříněk na automatické zapůjčování a nabíjení </w:t>
      </w:r>
      <w:proofErr w:type="spellStart"/>
      <w:r>
        <w:t>powerbank</w:t>
      </w:r>
      <w:proofErr w:type="spellEnd"/>
      <w:r>
        <w:t xml:space="preserve"> koncovým zákazníkům. Tyto skříňky vyvíjené firmou jsou jejím hlavním produktem a </w:t>
      </w:r>
      <w:proofErr w:type="spellStart"/>
      <w:r>
        <w:t>core</w:t>
      </w:r>
      <w:proofErr w:type="spellEnd"/>
      <w:r>
        <w:t xml:space="preserve"> businessem.</w:t>
      </w:r>
    </w:p>
    <w:p w14:paraId="7FFDB6FA"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10" w:name="_Toc432496979"/>
      <w:bookmarkStart w:id="11" w:name="_Toc439239059"/>
      <w:bookmarkStart w:id="12" w:name="_Toc439239543"/>
      <w:r>
        <w:t>Základní poslání podniku, její cíle a strategie k jejich dosažení</w:t>
      </w:r>
      <w:bookmarkEnd w:id="10"/>
      <w:bookmarkEnd w:id="11"/>
      <w:bookmarkEnd w:id="12"/>
    </w:p>
    <w:p w14:paraId="43618463" w14:textId="77777777" w:rsidR="00067074" w:rsidRPr="00163488" w:rsidRDefault="00067074" w:rsidP="00067074">
      <w:r>
        <w:t>Hlavním posláním je vytvořit a uvést do provozu síť nabíjecích skříněk a následně pak dosahovat zisku z jejího fungování.</w:t>
      </w:r>
    </w:p>
    <w:p w14:paraId="0F20B5A4"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13" w:name="_Toc432496980"/>
      <w:bookmarkStart w:id="14" w:name="_Toc439239060"/>
      <w:bookmarkStart w:id="15" w:name="_Toc439239544"/>
      <w:r>
        <w:t>SWOT analýza firmy</w:t>
      </w:r>
      <w:bookmarkEnd w:id="13"/>
      <w:bookmarkEnd w:id="14"/>
      <w:bookmarkEnd w:id="15"/>
    </w:p>
    <w:p w14:paraId="74E508BA"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6" w:name="_Toc432496981"/>
      <w:bookmarkStart w:id="17" w:name="_Toc439239061"/>
      <w:bookmarkStart w:id="18" w:name="_Toc439239545"/>
      <w:r>
        <w:t>Silné stránky</w:t>
      </w:r>
      <w:bookmarkEnd w:id="16"/>
      <w:bookmarkEnd w:id="17"/>
      <w:bookmarkEnd w:id="18"/>
    </w:p>
    <w:p w14:paraId="118CB199" w14:textId="77777777" w:rsidR="00067074" w:rsidRDefault="00067074" w:rsidP="00067074">
      <w:pPr>
        <w:numPr>
          <w:ilvl w:val="0"/>
          <w:numId w:val="7"/>
        </w:numPr>
        <w:spacing w:after="0" w:line="240" w:lineRule="auto"/>
      </w:pPr>
      <w:r>
        <w:t>Originální nápad</w:t>
      </w:r>
    </w:p>
    <w:p w14:paraId="5D85EEF5" w14:textId="77777777" w:rsidR="00067074" w:rsidRDefault="00067074" w:rsidP="00067074">
      <w:pPr>
        <w:numPr>
          <w:ilvl w:val="0"/>
          <w:numId w:val="7"/>
        </w:numPr>
        <w:spacing w:after="0" w:line="240" w:lineRule="auto"/>
      </w:pPr>
      <w:r w:rsidRPr="00C35CB6">
        <w:t>Možnost nabíjet různá zařízení</w:t>
      </w:r>
    </w:p>
    <w:p w14:paraId="762D0591" w14:textId="77777777" w:rsidR="00067074" w:rsidRPr="00C35CB6" w:rsidRDefault="00067074" w:rsidP="00067074">
      <w:pPr>
        <w:numPr>
          <w:ilvl w:val="0"/>
          <w:numId w:val="7"/>
        </w:numPr>
        <w:spacing w:after="0" w:line="240" w:lineRule="auto"/>
      </w:pPr>
      <w:r>
        <w:t>Mobilita</w:t>
      </w:r>
    </w:p>
    <w:p w14:paraId="383B8057"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9" w:name="_Toc432496982"/>
      <w:bookmarkStart w:id="20" w:name="_Toc439239062"/>
      <w:bookmarkStart w:id="21" w:name="_Toc439239546"/>
      <w:r>
        <w:t>Slabé stránky</w:t>
      </w:r>
      <w:bookmarkEnd w:id="19"/>
      <w:bookmarkEnd w:id="20"/>
      <w:bookmarkEnd w:id="21"/>
    </w:p>
    <w:p w14:paraId="5DB75C66" w14:textId="77777777" w:rsidR="00067074" w:rsidRPr="00C35CB6" w:rsidRDefault="00067074" w:rsidP="00067074">
      <w:pPr>
        <w:numPr>
          <w:ilvl w:val="0"/>
          <w:numId w:val="4"/>
        </w:numPr>
        <w:spacing w:after="0" w:line="240" w:lineRule="auto"/>
      </w:pPr>
      <w:r w:rsidRPr="00C35CB6">
        <w:t>Nutnost vyjednat umístění na veřejných místech</w:t>
      </w:r>
    </w:p>
    <w:p w14:paraId="5E60AA3E" w14:textId="77777777" w:rsidR="00067074" w:rsidRDefault="00067074" w:rsidP="00067074">
      <w:pPr>
        <w:numPr>
          <w:ilvl w:val="0"/>
          <w:numId w:val="4"/>
        </w:numPr>
        <w:spacing w:after="0" w:line="240" w:lineRule="auto"/>
      </w:pPr>
      <w:r>
        <w:t>Nezkušenost realizačního týmu</w:t>
      </w:r>
    </w:p>
    <w:p w14:paraId="3D6FE9A9" w14:textId="77777777" w:rsidR="00067074" w:rsidRDefault="00067074" w:rsidP="00067074">
      <w:pPr>
        <w:numPr>
          <w:ilvl w:val="0"/>
          <w:numId w:val="4"/>
        </w:numPr>
        <w:spacing w:after="0" w:line="240" w:lineRule="auto"/>
      </w:pPr>
      <w:r>
        <w:t>Nejistý výsledek</w:t>
      </w:r>
    </w:p>
    <w:p w14:paraId="0963C9C5" w14:textId="77777777" w:rsidR="00067074" w:rsidRPr="00C35CB6" w:rsidRDefault="00067074" w:rsidP="00067074">
      <w:r>
        <w:br w:type="page"/>
      </w:r>
    </w:p>
    <w:p w14:paraId="54404815"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22" w:name="_Toc432496983"/>
      <w:bookmarkStart w:id="23" w:name="_Toc439239063"/>
      <w:bookmarkStart w:id="24" w:name="_Toc439239547"/>
      <w:r>
        <w:lastRenderedPageBreak/>
        <w:t>Příležitosti</w:t>
      </w:r>
      <w:bookmarkEnd w:id="22"/>
      <w:bookmarkEnd w:id="23"/>
      <w:bookmarkEnd w:id="24"/>
    </w:p>
    <w:p w14:paraId="411A2C57" w14:textId="77777777" w:rsidR="00067074" w:rsidRDefault="00067074" w:rsidP="00067074">
      <w:pPr>
        <w:numPr>
          <w:ilvl w:val="0"/>
          <w:numId w:val="6"/>
        </w:numPr>
        <w:spacing w:after="0" w:line="240" w:lineRule="auto"/>
      </w:pPr>
      <w:r>
        <w:t>Pokrytí poptávky</w:t>
      </w:r>
    </w:p>
    <w:p w14:paraId="2423CFDD" w14:textId="77777777" w:rsidR="00067074" w:rsidRDefault="00067074" w:rsidP="00067074">
      <w:pPr>
        <w:numPr>
          <w:ilvl w:val="0"/>
          <w:numId w:val="6"/>
        </w:numPr>
        <w:spacing w:after="0" w:line="240" w:lineRule="auto"/>
      </w:pPr>
      <w:r>
        <w:t>Správná volba lokality</w:t>
      </w:r>
    </w:p>
    <w:p w14:paraId="0CEA04FD" w14:textId="77777777" w:rsidR="00067074" w:rsidRDefault="00067074" w:rsidP="00067074">
      <w:pPr>
        <w:numPr>
          <w:ilvl w:val="0"/>
          <w:numId w:val="6"/>
        </w:numPr>
        <w:spacing w:after="0" w:line="240" w:lineRule="auto"/>
      </w:pPr>
      <w:r>
        <w:t>Vytvoření loajální uživatelské základny</w:t>
      </w:r>
    </w:p>
    <w:p w14:paraId="08CE1E21"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25" w:name="_Toc432496984"/>
      <w:bookmarkStart w:id="26" w:name="_Toc439239064"/>
      <w:bookmarkStart w:id="27" w:name="_Toc439239548"/>
      <w:r>
        <w:t>Ohrožení</w:t>
      </w:r>
      <w:bookmarkEnd w:id="25"/>
      <w:bookmarkEnd w:id="26"/>
      <w:bookmarkEnd w:id="27"/>
    </w:p>
    <w:p w14:paraId="66667EA6" w14:textId="77777777" w:rsidR="00067074" w:rsidRDefault="00067074" w:rsidP="00067074">
      <w:pPr>
        <w:numPr>
          <w:ilvl w:val="0"/>
          <w:numId w:val="5"/>
        </w:numPr>
        <w:spacing w:after="0" w:line="240" w:lineRule="auto"/>
      </w:pPr>
      <w:r>
        <w:t>Zdražování technologií</w:t>
      </w:r>
    </w:p>
    <w:p w14:paraId="05159C05" w14:textId="77777777" w:rsidR="00067074" w:rsidRDefault="00067074" w:rsidP="00067074">
      <w:pPr>
        <w:numPr>
          <w:ilvl w:val="0"/>
          <w:numId w:val="5"/>
        </w:numPr>
        <w:spacing w:after="0" w:line="240" w:lineRule="auto"/>
      </w:pPr>
      <w:r>
        <w:t>Nové technologie</w:t>
      </w:r>
    </w:p>
    <w:p w14:paraId="290F2D01" w14:textId="77777777" w:rsidR="00067074" w:rsidRDefault="00067074" w:rsidP="00067074">
      <w:pPr>
        <w:numPr>
          <w:ilvl w:val="0"/>
          <w:numId w:val="5"/>
        </w:numPr>
        <w:spacing w:after="0" w:line="240" w:lineRule="auto"/>
      </w:pPr>
      <w:r>
        <w:t>Neochota zákazníků platit za dobíjení</w:t>
      </w:r>
    </w:p>
    <w:p w14:paraId="463E5A40" w14:textId="77777777" w:rsidR="00067074" w:rsidRDefault="00067074" w:rsidP="00067074">
      <w:pPr>
        <w:numPr>
          <w:ilvl w:val="0"/>
          <w:numId w:val="5"/>
        </w:numPr>
        <w:spacing w:after="0" w:line="240" w:lineRule="auto"/>
      </w:pPr>
      <w:r>
        <w:t>Odpor uživatelů ke sdílení osobních údajů</w:t>
      </w:r>
    </w:p>
    <w:p w14:paraId="61192FC0" w14:textId="77777777" w:rsidR="00067074" w:rsidRDefault="00067074" w:rsidP="00067074">
      <w:pPr>
        <w:ind w:left="432"/>
      </w:pPr>
    </w:p>
    <w:p w14:paraId="1E49C52C"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28" w:name="_Toc432496985"/>
      <w:bookmarkStart w:id="29" w:name="_Toc439239065"/>
      <w:bookmarkStart w:id="30" w:name="_Toc439239549"/>
      <w:r>
        <w:t>Analýza trhu</w:t>
      </w:r>
      <w:bookmarkEnd w:id="28"/>
      <w:bookmarkEnd w:id="29"/>
      <w:bookmarkEnd w:id="30"/>
    </w:p>
    <w:p w14:paraId="0F1DFC75" w14:textId="77777777" w:rsidR="00067074" w:rsidRPr="007373AC" w:rsidRDefault="00067074" w:rsidP="00067074">
      <w:r w:rsidRPr="007373AC">
        <w:t>Byly identif</w:t>
      </w:r>
      <w:r>
        <w:t xml:space="preserve">ikovány </w:t>
      </w:r>
      <w:proofErr w:type="spellStart"/>
      <w:r>
        <w:t>dve</w:t>
      </w:r>
      <w:proofErr w:type="spellEnd"/>
      <w:r>
        <w:t xml:space="preserve">̌ hlavní </w:t>
      </w:r>
      <w:proofErr w:type="spellStart"/>
      <w:r>
        <w:t>společnosti</w:t>
      </w:r>
      <w:proofErr w:type="spellEnd"/>
      <w:r w:rsidRPr="007373AC">
        <w:t xml:space="preserve">, které již dobíjecí </w:t>
      </w:r>
      <w:proofErr w:type="spellStart"/>
      <w:r w:rsidRPr="007373AC">
        <w:t>skříňky</w:t>
      </w:r>
      <w:proofErr w:type="spellEnd"/>
      <w:r w:rsidRPr="007373AC">
        <w:t xml:space="preserve"> provozují. Dále následuje popis jejich služeb. </w:t>
      </w:r>
    </w:p>
    <w:p w14:paraId="0C6AD552" w14:textId="77777777" w:rsidR="00067074" w:rsidRPr="007373AC" w:rsidRDefault="00067074" w:rsidP="00067074">
      <w:pPr>
        <w:pStyle w:val="Heading2"/>
        <w:keepLines w:val="0"/>
        <w:numPr>
          <w:ilvl w:val="1"/>
          <w:numId w:val="2"/>
        </w:numPr>
        <w:tabs>
          <w:tab w:val="clear" w:pos="1008"/>
          <w:tab w:val="num" w:pos="576"/>
        </w:tabs>
        <w:spacing w:before="240" w:after="60" w:line="240" w:lineRule="auto"/>
        <w:ind w:left="576"/>
      </w:pPr>
      <w:bookmarkStart w:id="31" w:name="_Toc432496986"/>
      <w:bookmarkStart w:id="32" w:name="_Toc439239066"/>
      <w:bookmarkStart w:id="33" w:name="_Toc439239550"/>
      <w:r w:rsidRPr="007373AC">
        <w:t>SKUPINA ČEZ</w:t>
      </w:r>
      <w:bookmarkEnd w:id="31"/>
      <w:bookmarkEnd w:id="32"/>
      <w:bookmarkEnd w:id="33"/>
      <w:r w:rsidRPr="007373AC">
        <w:t xml:space="preserve"> </w:t>
      </w:r>
    </w:p>
    <w:p w14:paraId="798662D5" w14:textId="77777777" w:rsidR="00067074" w:rsidRPr="007373AC" w:rsidRDefault="00067074" w:rsidP="00067074">
      <w:r w:rsidRPr="007373AC">
        <w:t xml:space="preserve">Tato </w:t>
      </w:r>
      <w:proofErr w:type="spellStart"/>
      <w:r w:rsidRPr="007373AC">
        <w:t>společnost</w:t>
      </w:r>
      <w:proofErr w:type="spellEnd"/>
      <w:r w:rsidRPr="007373AC">
        <w:t xml:space="preserve"> poskytuje jednoduché a intuitivní samoobslužné </w:t>
      </w:r>
      <w:proofErr w:type="spellStart"/>
      <w:r w:rsidRPr="007373AC">
        <w:t>skříne</w:t>
      </w:r>
      <w:proofErr w:type="spellEnd"/>
      <w:r w:rsidRPr="007373AC">
        <w:t xml:space="preserve">̌. Každá stanice obsahuje šest uzamykatelných </w:t>
      </w:r>
      <w:proofErr w:type="spellStart"/>
      <w:r w:rsidRPr="007373AC">
        <w:t>přihrádek</w:t>
      </w:r>
      <w:proofErr w:type="spellEnd"/>
      <w:r w:rsidRPr="007373AC">
        <w:t xml:space="preserve">, které chrání vložené </w:t>
      </w:r>
      <w:proofErr w:type="spellStart"/>
      <w:r w:rsidRPr="007373AC">
        <w:t>zařízení</w:t>
      </w:r>
      <w:proofErr w:type="spellEnd"/>
      <w:r w:rsidRPr="007373AC">
        <w:t xml:space="preserve"> proti krádeži. Boxy se zamykají pomocí </w:t>
      </w:r>
      <w:proofErr w:type="spellStart"/>
      <w:r w:rsidRPr="007373AC">
        <w:t>klíče</w:t>
      </w:r>
      <w:proofErr w:type="spellEnd"/>
      <w:r w:rsidRPr="007373AC">
        <w:t xml:space="preserve">, což ze </w:t>
      </w:r>
      <w:proofErr w:type="spellStart"/>
      <w:r w:rsidRPr="007373AC">
        <w:t>skříne</w:t>
      </w:r>
      <w:proofErr w:type="spellEnd"/>
      <w:r w:rsidRPr="007373AC">
        <w:t xml:space="preserve">̌ </w:t>
      </w:r>
      <w:proofErr w:type="spellStart"/>
      <w:r w:rsidRPr="007373AC">
        <w:t>dělá</w:t>
      </w:r>
      <w:proofErr w:type="spellEnd"/>
      <w:r w:rsidRPr="007373AC">
        <w:t xml:space="preserve"> jednoduchý, avšak efektivní nástroj. </w:t>
      </w:r>
    </w:p>
    <w:p w14:paraId="338A807D" w14:textId="77777777" w:rsidR="00067074" w:rsidRPr="007373AC" w:rsidRDefault="00067074" w:rsidP="00067074">
      <w:r w:rsidRPr="007373AC">
        <w:t xml:space="preserve">Stanice dobíjí </w:t>
      </w:r>
      <w:proofErr w:type="spellStart"/>
      <w:r w:rsidRPr="007373AC">
        <w:t>krome</w:t>
      </w:r>
      <w:proofErr w:type="spellEnd"/>
      <w:r w:rsidRPr="007373AC">
        <w:t xml:space="preserve">̌ mobilních telefonů také tablety, herní konzole, fotoaparáty, MP3, MP4 i další podobná </w:t>
      </w:r>
      <w:proofErr w:type="spellStart"/>
      <w:r w:rsidRPr="007373AC">
        <w:t>zařízení</w:t>
      </w:r>
      <w:proofErr w:type="spellEnd"/>
      <w:r w:rsidRPr="007373AC">
        <w:t xml:space="preserve">. </w:t>
      </w:r>
    </w:p>
    <w:p w14:paraId="636FFFAB" w14:textId="77777777" w:rsidR="00067074" w:rsidRPr="007373AC" w:rsidRDefault="00067074" w:rsidP="00067074">
      <w:pPr>
        <w:pStyle w:val="Heading2"/>
        <w:keepLines w:val="0"/>
        <w:numPr>
          <w:ilvl w:val="1"/>
          <w:numId w:val="2"/>
        </w:numPr>
        <w:tabs>
          <w:tab w:val="clear" w:pos="1008"/>
          <w:tab w:val="num" w:pos="576"/>
        </w:tabs>
        <w:spacing w:before="240" w:after="60" w:line="240" w:lineRule="auto"/>
        <w:ind w:left="576"/>
      </w:pPr>
      <w:bookmarkStart w:id="34" w:name="_Toc432496987"/>
      <w:bookmarkStart w:id="35" w:name="_Toc439239067"/>
      <w:bookmarkStart w:id="36" w:name="_Toc439239551"/>
      <w:r w:rsidRPr="007373AC">
        <w:t>PROTECT SOLUTION s.r.o.</w:t>
      </w:r>
      <w:bookmarkEnd w:id="34"/>
      <w:bookmarkEnd w:id="35"/>
      <w:bookmarkEnd w:id="36"/>
      <w:r w:rsidRPr="007373AC">
        <w:t xml:space="preserve"> </w:t>
      </w:r>
    </w:p>
    <w:p w14:paraId="5AB02F2B" w14:textId="77777777" w:rsidR="00067074" w:rsidRPr="007373AC" w:rsidRDefault="00067074" w:rsidP="00067074">
      <w:r w:rsidRPr="007373AC">
        <w:t xml:space="preserve">Tato firma </w:t>
      </w:r>
      <w:proofErr w:type="spellStart"/>
      <w:r w:rsidRPr="007373AC">
        <w:t>stejne</w:t>
      </w:r>
      <w:proofErr w:type="spellEnd"/>
      <w:r w:rsidRPr="007373AC">
        <w:t xml:space="preserve">̌ jako </w:t>
      </w:r>
      <w:proofErr w:type="spellStart"/>
      <w:r w:rsidRPr="007373AC">
        <w:t>předchozí</w:t>
      </w:r>
      <w:proofErr w:type="spellEnd"/>
      <w:r w:rsidRPr="007373AC">
        <w:t xml:space="preserve"> </w:t>
      </w:r>
      <w:proofErr w:type="spellStart"/>
      <w:r w:rsidRPr="007373AC">
        <w:t>společnost</w:t>
      </w:r>
      <w:proofErr w:type="spellEnd"/>
      <w:r w:rsidRPr="007373AC">
        <w:t xml:space="preserve">, nabízí velice atraktivní službu pomocí nabíjecího kiosku. Jejich technologie se zakládá na </w:t>
      </w:r>
      <w:proofErr w:type="spellStart"/>
      <w:r w:rsidRPr="007373AC">
        <w:t>volne</w:t>
      </w:r>
      <w:proofErr w:type="spellEnd"/>
      <w:r w:rsidRPr="007373AC">
        <w:t xml:space="preserve">̌ </w:t>
      </w:r>
      <w:proofErr w:type="spellStart"/>
      <w:r w:rsidRPr="007373AC">
        <w:t>přístupných</w:t>
      </w:r>
      <w:proofErr w:type="spellEnd"/>
      <w:r w:rsidRPr="007373AC">
        <w:t xml:space="preserve"> konektorech. </w:t>
      </w:r>
    </w:p>
    <w:p w14:paraId="340E5B9D" w14:textId="77777777" w:rsidR="00067074" w:rsidRDefault="00067074" w:rsidP="00067074">
      <w:r w:rsidRPr="007373AC">
        <w:t xml:space="preserve">Proces nabíjení probíhá tak, že uživatel </w:t>
      </w:r>
      <w:proofErr w:type="spellStart"/>
      <w:r w:rsidRPr="007373AC">
        <w:t>přijde</w:t>
      </w:r>
      <w:proofErr w:type="spellEnd"/>
      <w:r w:rsidRPr="007373AC">
        <w:t xml:space="preserve"> k </w:t>
      </w:r>
      <w:proofErr w:type="spellStart"/>
      <w:r w:rsidRPr="007373AC">
        <w:t>zařízení</w:t>
      </w:r>
      <w:proofErr w:type="spellEnd"/>
      <w:r w:rsidRPr="007373AC">
        <w:t xml:space="preserve">, najde správný konektor a zapojí mobilní telefon. Majitel mobilu je nucen u </w:t>
      </w:r>
      <w:proofErr w:type="spellStart"/>
      <w:r w:rsidRPr="007373AC">
        <w:t>zařízení</w:t>
      </w:r>
      <w:proofErr w:type="spellEnd"/>
      <w:r w:rsidRPr="007373AC">
        <w:t xml:space="preserve"> být fyzicky </w:t>
      </w:r>
      <w:proofErr w:type="spellStart"/>
      <w:r w:rsidRPr="007373AC">
        <w:t>přítomen</w:t>
      </w:r>
      <w:proofErr w:type="spellEnd"/>
      <w:r w:rsidRPr="007373AC">
        <w:t xml:space="preserve">, </w:t>
      </w:r>
      <w:proofErr w:type="spellStart"/>
      <w:r w:rsidRPr="007373AC">
        <w:t>nebot</w:t>
      </w:r>
      <w:proofErr w:type="spellEnd"/>
      <w:r w:rsidRPr="007373AC">
        <w:t>̌ hrozí, že mu bude telefon odcizen.</w:t>
      </w:r>
    </w:p>
    <w:p w14:paraId="25DD6B75" w14:textId="77777777" w:rsidR="00067074" w:rsidRPr="007373AC" w:rsidRDefault="00067074" w:rsidP="00067074">
      <w:r w:rsidRPr="007373AC">
        <w:t xml:space="preserve">Kiosek </w:t>
      </w:r>
      <w:proofErr w:type="spellStart"/>
      <w:r w:rsidRPr="007373AC">
        <w:t>umožňuje</w:t>
      </w:r>
      <w:proofErr w:type="spellEnd"/>
      <w:r w:rsidRPr="007373AC">
        <w:t xml:space="preserve"> nabíjení baterie mobilních </w:t>
      </w:r>
      <w:proofErr w:type="spellStart"/>
      <w:r w:rsidRPr="007373AC">
        <w:t>zařízení</w:t>
      </w:r>
      <w:proofErr w:type="spellEnd"/>
      <w:r w:rsidRPr="007373AC">
        <w:t xml:space="preserve"> denní </w:t>
      </w:r>
      <w:proofErr w:type="spellStart"/>
      <w:r w:rsidRPr="007373AC">
        <w:t>potřeby</w:t>
      </w:r>
      <w:proofErr w:type="spellEnd"/>
      <w:r w:rsidRPr="007373AC">
        <w:t xml:space="preserve"> (mobilní telefony, iPod, </w:t>
      </w:r>
      <w:proofErr w:type="spellStart"/>
      <w:r w:rsidRPr="007373AC">
        <w:t>iPad</w:t>
      </w:r>
      <w:proofErr w:type="spellEnd"/>
      <w:r w:rsidRPr="007373AC">
        <w:t xml:space="preserve">, MP3, PDA, digitální fotoaparáty). </w:t>
      </w:r>
    </w:p>
    <w:p w14:paraId="3A701DAD" w14:textId="77777777" w:rsidR="00067074" w:rsidRPr="007373AC" w:rsidRDefault="00067074" w:rsidP="00067074">
      <w:proofErr w:type="spellStart"/>
      <w:r w:rsidRPr="007373AC">
        <w:t>Skřín</w:t>
      </w:r>
      <w:proofErr w:type="spellEnd"/>
      <w:r w:rsidRPr="007373AC">
        <w:t xml:space="preserve">̌ disponuje </w:t>
      </w:r>
      <w:proofErr w:type="spellStart"/>
      <w:r w:rsidRPr="007373AC">
        <w:t>poměrne</w:t>
      </w:r>
      <w:proofErr w:type="spellEnd"/>
      <w:r w:rsidRPr="007373AC">
        <w:t>̌</w:t>
      </w:r>
      <w:r>
        <w:t xml:space="preserve"> velkým LCD displejem, na kterém</w:t>
      </w:r>
      <w:r w:rsidRPr="007373AC">
        <w:t xml:space="preserve"> </w:t>
      </w:r>
      <w:r>
        <w:t>lze</w:t>
      </w:r>
      <w:r w:rsidRPr="007373AC">
        <w:t xml:space="preserve"> promítat jakýkoli vizuální záznam. Tyto reklamní plochy se pronajímají. </w:t>
      </w:r>
    </w:p>
    <w:p w14:paraId="7A2F5C32" w14:textId="77777777" w:rsidR="00067074" w:rsidRPr="007373AC" w:rsidRDefault="00067074" w:rsidP="00067074">
      <w:r w:rsidRPr="007373AC">
        <w:t>Tato dobíjecí stanice (</w:t>
      </w:r>
      <w:proofErr w:type="spellStart"/>
      <w:r w:rsidRPr="007373AC">
        <w:t>stejne</w:t>
      </w:r>
      <w:proofErr w:type="spellEnd"/>
      <w:r w:rsidRPr="007373AC">
        <w:t xml:space="preserve">̌ jako ta od </w:t>
      </w:r>
      <w:proofErr w:type="spellStart"/>
      <w:r w:rsidRPr="007373AC">
        <w:t>ČEZu</w:t>
      </w:r>
      <w:proofErr w:type="spellEnd"/>
      <w:r w:rsidRPr="007373AC">
        <w:t xml:space="preserve">) poskytuje svým koncovým </w:t>
      </w:r>
      <w:proofErr w:type="spellStart"/>
      <w:r w:rsidRPr="007373AC">
        <w:t>zákazníkům</w:t>
      </w:r>
      <w:proofErr w:type="spellEnd"/>
      <w:r w:rsidRPr="007373AC">
        <w:t xml:space="preserve"> nabíjení mobilních </w:t>
      </w:r>
      <w:proofErr w:type="spellStart"/>
      <w:r w:rsidRPr="007373AC">
        <w:t>zařízení</w:t>
      </w:r>
      <w:proofErr w:type="spellEnd"/>
      <w:r w:rsidRPr="007373AC">
        <w:t xml:space="preserve"> zcela ZDARMA, což z ní </w:t>
      </w:r>
      <w:proofErr w:type="spellStart"/>
      <w:r w:rsidRPr="007373AC">
        <w:t>dělá</w:t>
      </w:r>
      <w:proofErr w:type="spellEnd"/>
      <w:r w:rsidRPr="007373AC">
        <w:t xml:space="preserve"> velmi populární a žádanou službu. </w:t>
      </w:r>
    </w:p>
    <w:p w14:paraId="05F0EF04" w14:textId="77777777" w:rsidR="00067074" w:rsidRPr="007373AC" w:rsidRDefault="00067074" w:rsidP="00067074">
      <w:r w:rsidRPr="007373AC">
        <w:t xml:space="preserve">Ani tento poskytovatel nabíjecích stanic nezakládá </w:t>
      </w:r>
      <w:proofErr w:type="spellStart"/>
      <w:r w:rsidRPr="007373AC">
        <w:t>svůj</w:t>
      </w:r>
      <w:proofErr w:type="spellEnd"/>
      <w:r w:rsidRPr="007373AC">
        <w:t xml:space="preserve"> business na poplatcích za nabití. Dá se </w:t>
      </w:r>
      <w:proofErr w:type="spellStart"/>
      <w:r w:rsidRPr="007373AC">
        <w:t>předpokládat</w:t>
      </w:r>
      <w:proofErr w:type="spellEnd"/>
      <w:r w:rsidRPr="007373AC">
        <w:t xml:space="preserve">, že hlavní </w:t>
      </w:r>
      <w:proofErr w:type="spellStart"/>
      <w:r w:rsidRPr="007373AC">
        <w:t>výdělek</w:t>
      </w:r>
      <w:proofErr w:type="spellEnd"/>
      <w:r w:rsidRPr="007373AC">
        <w:t xml:space="preserve"> jde z pronájmu kiosku, zatímco vedlejší </w:t>
      </w:r>
      <w:proofErr w:type="spellStart"/>
      <w:r w:rsidRPr="007373AC">
        <w:t>výdělek</w:t>
      </w:r>
      <w:proofErr w:type="spellEnd"/>
      <w:r w:rsidRPr="007373AC">
        <w:t xml:space="preserve"> z pronájmu reklamní plochy. Uživatel musí stát u kiosku a </w:t>
      </w:r>
      <w:proofErr w:type="spellStart"/>
      <w:r w:rsidRPr="007373AC">
        <w:t>čekat</w:t>
      </w:r>
      <w:proofErr w:type="spellEnd"/>
      <w:r w:rsidRPr="007373AC">
        <w:t xml:space="preserve"> než se jeho </w:t>
      </w:r>
      <w:proofErr w:type="spellStart"/>
      <w:r w:rsidRPr="007373AC">
        <w:t>zařízení</w:t>
      </w:r>
      <w:proofErr w:type="spellEnd"/>
      <w:r w:rsidRPr="007373AC">
        <w:t xml:space="preserve"> dobije. To </w:t>
      </w:r>
      <w:proofErr w:type="spellStart"/>
      <w:r w:rsidRPr="007373AC">
        <w:t>může</w:t>
      </w:r>
      <w:proofErr w:type="spellEnd"/>
      <w:r w:rsidRPr="007373AC">
        <w:t xml:space="preserve"> být využito pro </w:t>
      </w:r>
      <w:proofErr w:type="spellStart"/>
      <w:r w:rsidRPr="007373AC">
        <w:t>vytvoření</w:t>
      </w:r>
      <w:proofErr w:type="spellEnd"/>
      <w:r w:rsidRPr="007373AC">
        <w:t xml:space="preserve"> </w:t>
      </w:r>
      <w:proofErr w:type="spellStart"/>
      <w:r w:rsidRPr="007373AC">
        <w:t>konkurenční</w:t>
      </w:r>
      <w:proofErr w:type="spellEnd"/>
      <w:r w:rsidRPr="007373AC">
        <w:t xml:space="preserve"> výhody. V případě našeho řešení může uživatel dobíjet kdekoliv a vrátit </w:t>
      </w:r>
      <w:proofErr w:type="spellStart"/>
      <w:r w:rsidRPr="007373AC">
        <w:t>powerbanku</w:t>
      </w:r>
      <w:proofErr w:type="spellEnd"/>
      <w:r w:rsidRPr="007373AC">
        <w:t xml:space="preserve"> jinde než kde si ji vyzvedl.</w:t>
      </w:r>
    </w:p>
    <w:p w14:paraId="070E21E1"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37" w:name="_Toc432496988"/>
      <w:bookmarkStart w:id="38" w:name="_Toc439239068"/>
      <w:bookmarkStart w:id="39" w:name="_Toc439239552"/>
      <w:r w:rsidRPr="007373AC">
        <w:lastRenderedPageBreak/>
        <w:t xml:space="preserve">Další </w:t>
      </w:r>
      <w:proofErr w:type="spellStart"/>
      <w:r w:rsidRPr="007373AC">
        <w:t>společnosti</w:t>
      </w:r>
      <w:proofErr w:type="spellEnd"/>
      <w:r w:rsidRPr="007373AC">
        <w:t xml:space="preserve"> poskytující možnost dobít si mobilní </w:t>
      </w:r>
      <w:proofErr w:type="spellStart"/>
      <w:r w:rsidRPr="007373AC">
        <w:t>zařízení</w:t>
      </w:r>
      <w:bookmarkEnd w:id="37"/>
      <w:bookmarkEnd w:id="38"/>
      <w:bookmarkEnd w:id="39"/>
      <w:proofErr w:type="spellEnd"/>
      <w:r w:rsidRPr="007373AC">
        <w:t xml:space="preserve"> </w:t>
      </w:r>
    </w:p>
    <w:p w14:paraId="44367BC5" w14:textId="77777777" w:rsidR="00067074" w:rsidRPr="007373AC" w:rsidRDefault="00067074" w:rsidP="00067074">
      <w:r w:rsidRPr="007373AC">
        <w:t xml:space="preserve">Byly identifikovány i další </w:t>
      </w:r>
      <w:proofErr w:type="spellStart"/>
      <w:r w:rsidRPr="007373AC">
        <w:t>společnosti</w:t>
      </w:r>
      <w:proofErr w:type="spellEnd"/>
      <w:r w:rsidRPr="007373AC">
        <w:t xml:space="preserve"> jako je </w:t>
      </w:r>
      <w:proofErr w:type="spellStart"/>
      <w:r w:rsidRPr="007373AC">
        <w:t>napr</w:t>
      </w:r>
      <w:proofErr w:type="spellEnd"/>
      <w:r w:rsidRPr="007373AC">
        <w:t xml:space="preserve">̌. KFC nebo </w:t>
      </w:r>
      <w:proofErr w:type="spellStart"/>
      <w:r w:rsidRPr="007373AC">
        <w:t>Starbucks</w:t>
      </w:r>
      <w:proofErr w:type="spellEnd"/>
      <w:r w:rsidRPr="007373AC">
        <w:t xml:space="preserve">. Jelikož </w:t>
      </w:r>
      <w:proofErr w:type="spellStart"/>
      <w:r w:rsidRPr="007373AC">
        <w:t>obe</w:t>
      </w:r>
      <w:proofErr w:type="spellEnd"/>
      <w:r w:rsidRPr="007373AC">
        <w:t xml:space="preserve">̌ tyto firmy jsou </w:t>
      </w:r>
      <w:proofErr w:type="spellStart"/>
      <w:r w:rsidRPr="007373AC">
        <w:t>zaměřeny</w:t>
      </w:r>
      <w:proofErr w:type="spellEnd"/>
      <w:r w:rsidRPr="007373AC">
        <w:t xml:space="preserve"> </w:t>
      </w:r>
      <w:proofErr w:type="spellStart"/>
      <w:r w:rsidRPr="007373AC">
        <w:t>především</w:t>
      </w:r>
      <w:proofErr w:type="spellEnd"/>
      <w:r w:rsidRPr="007373AC">
        <w:t xml:space="preserve"> na provoz restaurací a dá se </w:t>
      </w:r>
      <w:proofErr w:type="spellStart"/>
      <w:r w:rsidRPr="007373AC">
        <w:t>předpokládat</w:t>
      </w:r>
      <w:proofErr w:type="spellEnd"/>
      <w:r w:rsidRPr="007373AC">
        <w:t xml:space="preserve">, že budou možnost dobíjení podporovat pouze ve svých </w:t>
      </w:r>
      <w:proofErr w:type="spellStart"/>
      <w:r w:rsidRPr="007373AC">
        <w:t>pobočkách</w:t>
      </w:r>
      <w:proofErr w:type="spellEnd"/>
      <w:r w:rsidRPr="007373AC">
        <w:t xml:space="preserve">, jsou tyto </w:t>
      </w:r>
      <w:proofErr w:type="spellStart"/>
      <w:r w:rsidRPr="007373AC">
        <w:t>společnosti</w:t>
      </w:r>
      <w:proofErr w:type="spellEnd"/>
      <w:r w:rsidRPr="007373AC">
        <w:t xml:space="preserve"> </w:t>
      </w:r>
      <w:proofErr w:type="spellStart"/>
      <w:r w:rsidRPr="007373AC">
        <w:t>zmíněny</w:t>
      </w:r>
      <w:proofErr w:type="spellEnd"/>
      <w:r w:rsidRPr="007373AC">
        <w:t xml:space="preserve"> jen krátce. </w:t>
      </w:r>
    </w:p>
    <w:p w14:paraId="793715E5" w14:textId="77777777" w:rsidR="00067074" w:rsidRPr="000A7CD0" w:rsidRDefault="00067074" w:rsidP="00067074">
      <w:pPr>
        <w:rPr>
          <w:b/>
        </w:rPr>
      </w:pPr>
      <w:r w:rsidRPr="000A7CD0">
        <w:rPr>
          <w:b/>
        </w:rPr>
        <w:t xml:space="preserve">Síť restaurací – KFC </w:t>
      </w:r>
    </w:p>
    <w:p w14:paraId="514FF085" w14:textId="77777777" w:rsidR="00067074" w:rsidRPr="007373AC" w:rsidRDefault="00067074" w:rsidP="00067074">
      <w:r w:rsidRPr="007373AC">
        <w:t xml:space="preserve">Tento </w:t>
      </w:r>
      <w:proofErr w:type="spellStart"/>
      <w:r w:rsidRPr="007373AC">
        <w:t>restaurační</w:t>
      </w:r>
      <w:proofErr w:type="spellEnd"/>
      <w:r w:rsidRPr="007373AC">
        <w:t xml:space="preserve"> </w:t>
      </w:r>
      <w:proofErr w:type="spellStart"/>
      <w:r w:rsidRPr="007373AC">
        <w:t>řetězec</w:t>
      </w:r>
      <w:proofErr w:type="spellEnd"/>
      <w:r w:rsidRPr="007373AC">
        <w:t xml:space="preserve"> poskytuje v</w:t>
      </w:r>
      <w:r>
        <w:t xml:space="preserve"> </w:t>
      </w:r>
      <w:proofErr w:type="spellStart"/>
      <w:r w:rsidRPr="007373AC">
        <w:t>některých</w:t>
      </w:r>
      <w:proofErr w:type="spellEnd"/>
      <w:r w:rsidRPr="007373AC">
        <w:t xml:space="preserve"> svých </w:t>
      </w:r>
      <w:proofErr w:type="spellStart"/>
      <w:r w:rsidRPr="007373AC">
        <w:t>pobočkách</w:t>
      </w:r>
      <w:proofErr w:type="spellEnd"/>
      <w:r w:rsidRPr="007373AC">
        <w:t xml:space="preserve"> (</w:t>
      </w:r>
      <w:proofErr w:type="spellStart"/>
      <w:r w:rsidRPr="007373AC">
        <w:t>napr</w:t>
      </w:r>
      <w:proofErr w:type="spellEnd"/>
      <w:r w:rsidRPr="007373AC">
        <w:t xml:space="preserve">̌. KFC – Václavské </w:t>
      </w:r>
      <w:proofErr w:type="spellStart"/>
      <w:r w:rsidRPr="007373AC">
        <w:t>náměstí</w:t>
      </w:r>
      <w:proofErr w:type="spellEnd"/>
      <w:r w:rsidRPr="007373AC">
        <w:t xml:space="preserve">) uzamykatelnou dobíjecí </w:t>
      </w:r>
      <w:proofErr w:type="spellStart"/>
      <w:r w:rsidRPr="007373AC">
        <w:t>skřín</w:t>
      </w:r>
      <w:proofErr w:type="spellEnd"/>
      <w:r w:rsidRPr="007373AC">
        <w:t xml:space="preserve">̌. Použití této </w:t>
      </w:r>
      <w:proofErr w:type="spellStart"/>
      <w:r w:rsidRPr="007373AC">
        <w:t>skříne</w:t>
      </w:r>
      <w:proofErr w:type="spellEnd"/>
      <w:r w:rsidRPr="007373AC">
        <w:t xml:space="preserve">̌ je ZDARMA po dobu 30 min. </w:t>
      </w:r>
    </w:p>
    <w:p w14:paraId="02CB01C0" w14:textId="77777777" w:rsidR="00067074" w:rsidRPr="000A7CD0" w:rsidRDefault="00067074" w:rsidP="00067074">
      <w:pPr>
        <w:rPr>
          <w:b/>
        </w:rPr>
      </w:pPr>
      <w:proofErr w:type="spellStart"/>
      <w:r w:rsidRPr="000A7CD0">
        <w:rPr>
          <w:b/>
        </w:rPr>
        <w:t>Starbucks</w:t>
      </w:r>
      <w:proofErr w:type="spellEnd"/>
      <w:r w:rsidRPr="000A7CD0">
        <w:rPr>
          <w:b/>
        </w:rPr>
        <w:t xml:space="preserve"> </w:t>
      </w:r>
    </w:p>
    <w:p w14:paraId="410ED7A6" w14:textId="77777777" w:rsidR="00067074" w:rsidRPr="000A7CD0" w:rsidRDefault="00067074" w:rsidP="00067074">
      <w:r w:rsidRPr="007373AC">
        <w:t xml:space="preserve">Tento </w:t>
      </w:r>
      <w:proofErr w:type="spellStart"/>
      <w:r w:rsidRPr="007373AC">
        <w:t>restaurační</w:t>
      </w:r>
      <w:proofErr w:type="spellEnd"/>
      <w:r w:rsidRPr="007373AC">
        <w:t xml:space="preserve"> </w:t>
      </w:r>
      <w:proofErr w:type="spellStart"/>
      <w:r w:rsidRPr="007373AC">
        <w:t>řetězec</w:t>
      </w:r>
      <w:proofErr w:type="spellEnd"/>
      <w:r w:rsidRPr="007373AC">
        <w:t xml:space="preserve"> plánuje v nejbližších letech zavést do svých </w:t>
      </w:r>
      <w:proofErr w:type="spellStart"/>
      <w:r w:rsidRPr="007373AC">
        <w:t>poboček</w:t>
      </w:r>
      <w:proofErr w:type="spellEnd"/>
      <w:r w:rsidRPr="007373AC">
        <w:t xml:space="preserve"> možnost bezdrátového dobíjení mobilních telefonů. Bude na to použita speciální technologie, která bude zabudována </w:t>
      </w:r>
      <w:proofErr w:type="spellStart"/>
      <w:r w:rsidRPr="007373AC">
        <w:t>přímo</w:t>
      </w:r>
      <w:proofErr w:type="spellEnd"/>
      <w:r w:rsidRPr="007373AC">
        <w:t xml:space="preserve"> do stolů. </w:t>
      </w:r>
    </w:p>
    <w:p w14:paraId="7173DE49" w14:textId="77777777" w:rsidR="00067074" w:rsidRPr="005E6CF9" w:rsidRDefault="00067074" w:rsidP="00067074">
      <w:pPr>
        <w:pStyle w:val="Heading1"/>
        <w:keepLines w:val="0"/>
        <w:numPr>
          <w:ilvl w:val="0"/>
          <w:numId w:val="2"/>
        </w:numPr>
        <w:tabs>
          <w:tab w:val="clear" w:pos="864"/>
          <w:tab w:val="num" w:pos="432"/>
        </w:tabs>
        <w:spacing w:after="60" w:line="240" w:lineRule="auto"/>
        <w:ind w:left="432"/>
      </w:pPr>
      <w:bookmarkStart w:id="40" w:name="_Toc432496989"/>
      <w:bookmarkStart w:id="41" w:name="_Toc439239069"/>
      <w:bookmarkStart w:id="42" w:name="_Toc439239553"/>
      <w:r w:rsidRPr="005E6CF9">
        <w:t>Stanovení nákladů projektu</w:t>
      </w:r>
      <w:bookmarkEnd w:id="40"/>
      <w:bookmarkEnd w:id="41"/>
      <w:bookmarkEnd w:id="42"/>
    </w:p>
    <w:p w14:paraId="05238558" w14:textId="77777777" w:rsidR="00067074" w:rsidRPr="00E6556E" w:rsidRDefault="00067074" w:rsidP="00067074">
      <w:pPr>
        <w:jc w:val="both"/>
      </w:pPr>
      <w:r w:rsidRPr="00E6556E">
        <w:t>Jelikož se chystáme realizovat projekt na tak zvané „zelené louce“, bude potřeba rozdělit náklady na</w:t>
      </w:r>
      <w:r>
        <w:t xml:space="preserve"> dvě části</w:t>
      </w:r>
      <w:r w:rsidRPr="00E6556E">
        <w:t xml:space="preserve">. První </w:t>
      </w:r>
      <w:r>
        <w:t>se bude tý</w:t>
      </w:r>
      <w:r w:rsidRPr="00E6556E">
        <w:t xml:space="preserve">kat před zahajovací </w:t>
      </w:r>
      <w:r>
        <w:t>fází</w:t>
      </w:r>
      <w:r w:rsidRPr="00E6556E">
        <w:t>.</w:t>
      </w:r>
      <w:r>
        <w:t xml:space="preserve"> Druhá</w:t>
      </w:r>
      <w:r w:rsidRPr="00E6556E">
        <w:t xml:space="preserve"> část bude zaměřena na samotný provoz.</w:t>
      </w:r>
    </w:p>
    <w:p w14:paraId="3EBF26F5"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43" w:name="_Toc432496990"/>
      <w:bookmarkStart w:id="44" w:name="_Toc439239070"/>
      <w:bookmarkStart w:id="45" w:name="_Toc439239554"/>
      <w:r w:rsidRPr="009C4F96">
        <w:t>Před zahájením činnosti společnosti</w:t>
      </w:r>
      <w:bookmarkEnd w:id="43"/>
      <w:bookmarkEnd w:id="44"/>
      <w:bookmarkEnd w:id="45"/>
    </w:p>
    <w:p w14:paraId="4646625D" w14:textId="77777777" w:rsidR="00067074" w:rsidRDefault="00067074" w:rsidP="00067074">
      <w:pPr>
        <w:jc w:val="both"/>
      </w:pPr>
      <w:r w:rsidRPr="00E6556E">
        <w:t xml:space="preserve">Souhrn předpokládaných výdajů nutných před zahájením činnosti společnosti je uveden v následující tabulce. Jedná se především o výdaje spojené s pořízením vybavení, potřebnou výpočetní technikou a vývojem webové aplikace. </w:t>
      </w:r>
    </w:p>
    <w:p w14:paraId="15387011" w14:textId="77777777" w:rsidR="00067074" w:rsidRDefault="00067074" w:rsidP="00067074">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9"/>
        <w:gridCol w:w="1993"/>
      </w:tblGrid>
      <w:tr w:rsidR="00067074" w:rsidRPr="00E6556E" w14:paraId="0E782F63" w14:textId="77777777" w:rsidTr="00067074">
        <w:trPr>
          <w:trHeight w:val="458"/>
          <w:jc w:val="center"/>
        </w:trPr>
        <w:tc>
          <w:tcPr>
            <w:tcW w:w="7069" w:type="dxa"/>
            <w:shd w:val="clear" w:color="auto" w:fill="C5E0B3"/>
            <w:vAlign w:val="center"/>
          </w:tcPr>
          <w:p w14:paraId="312FED54" w14:textId="77777777" w:rsidR="00067074" w:rsidRPr="00902540" w:rsidRDefault="00067074" w:rsidP="00067074">
            <w:pPr>
              <w:rPr>
                <w:rFonts w:ascii="Calibri" w:eastAsia="Calibri" w:hAnsi="Calibri"/>
                <w:b/>
              </w:rPr>
            </w:pPr>
            <w:r w:rsidRPr="00902540">
              <w:rPr>
                <w:rFonts w:ascii="Calibri" w:eastAsia="Calibri" w:hAnsi="Calibri"/>
                <w:b/>
              </w:rPr>
              <w:t>Položka</w:t>
            </w:r>
          </w:p>
        </w:tc>
        <w:tc>
          <w:tcPr>
            <w:tcW w:w="1993" w:type="dxa"/>
            <w:shd w:val="clear" w:color="auto" w:fill="C5E0B3"/>
            <w:vAlign w:val="center"/>
          </w:tcPr>
          <w:p w14:paraId="16B08F5A" w14:textId="77777777" w:rsidR="00067074" w:rsidRPr="00902540" w:rsidRDefault="00067074" w:rsidP="00067074">
            <w:pPr>
              <w:rPr>
                <w:rFonts w:ascii="Calibri" w:eastAsia="Calibri" w:hAnsi="Calibri"/>
                <w:b/>
              </w:rPr>
            </w:pPr>
            <w:r w:rsidRPr="00902540">
              <w:rPr>
                <w:rFonts w:ascii="Calibri" w:eastAsia="Calibri" w:hAnsi="Calibri"/>
                <w:b/>
              </w:rPr>
              <w:t>Cena</w:t>
            </w:r>
          </w:p>
        </w:tc>
      </w:tr>
      <w:tr w:rsidR="00067074" w:rsidRPr="00E6556E" w14:paraId="20DB5C83" w14:textId="77777777" w:rsidTr="00067074">
        <w:trPr>
          <w:trHeight w:val="350"/>
          <w:jc w:val="center"/>
        </w:trPr>
        <w:tc>
          <w:tcPr>
            <w:tcW w:w="7069" w:type="dxa"/>
            <w:shd w:val="clear" w:color="auto" w:fill="E2EFD9"/>
            <w:vAlign w:val="center"/>
          </w:tcPr>
          <w:p w14:paraId="33BEAB94" w14:textId="77777777" w:rsidR="00067074" w:rsidRPr="00902540" w:rsidRDefault="00067074" w:rsidP="00067074">
            <w:pPr>
              <w:rPr>
                <w:rFonts w:ascii="Calibri" w:eastAsia="Calibri" w:hAnsi="Calibri"/>
              </w:rPr>
            </w:pPr>
            <w:r w:rsidRPr="00902540">
              <w:rPr>
                <w:rFonts w:ascii="Calibri" w:eastAsia="Calibri" w:hAnsi="Calibri"/>
              </w:rPr>
              <w:t>Vývoj webové aplikace</w:t>
            </w:r>
          </w:p>
        </w:tc>
        <w:tc>
          <w:tcPr>
            <w:tcW w:w="1993" w:type="dxa"/>
            <w:shd w:val="clear" w:color="auto" w:fill="E2EFD9"/>
            <w:vAlign w:val="center"/>
          </w:tcPr>
          <w:p w14:paraId="34C9129A" w14:textId="77777777" w:rsidR="00067074" w:rsidRPr="00902540" w:rsidRDefault="00067074" w:rsidP="00067074">
            <w:pPr>
              <w:rPr>
                <w:rFonts w:ascii="Calibri" w:eastAsia="Calibri" w:hAnsi="Calibri"/>
              </w:rPr>
            </w:pPr>
            <w:r w:rsidRPr="00902540">
              <w:rPr>
                <w:rFonts w:ascii="Calibri" w:eastAsia="Calibri" w:hAnsi="Calibri"/>
              </w:rPr>
              <w:t>350 000 Kč</w:t>
            </w:r>
          </w:p>
        </w:tc>
      </w:tr>
      <w:tr w:rsidR="00067074" w:rsidRPr="00E6556E" w14:paraId="663490B8" w14:textId="77777777" w:rsidTr="00067074">
        <w:trPr>
          <w:trHeight w:val="449"/>
          <w:jc w:val="center"/>
        </w:trPr>
        <w:tc>
          <w:tcPr>
            <w:tcW w:w="7069" w:type="dxa"/>
            <w:shd w:val="clear" w:color="auto" w:fill="E2EFD9"/>
            <w:vAlign w:val="center"/>
          </w:tcPr>
          <w:p w14:paraId="1A78DAC5" w14:textId="77777777" w:rsidR="00067074" w:rsidRPr="00902540" w:rsidRDefault="00067074" w:rsidP="00067074">
            <w:pPr>
              <w:rPr>
                <w:rFonts w:ascii="Calibri" w:eastAsia="Calibri" w:hAnsi="Calibri"/>
              </w:rPr>
            </w:pPr>
            <w:r w:rsidRPr="00902540">
              <w:rPr>
                <w:rFonts w:ascii="Calibri" w:eastAsia="Calibri" w:hAnsi="Calibri"/>
              </w:rPr>
              <w:t>Zakoupení na zakázku vyrobených skříněk</w:t>
            </w:r>
          </w:p>
        </w:tc>
        <w:tc>
          <w:tcPr>
            <w:tcW w:w="1993" w:type="dxa"/>
            <w:shd w:val="clear" w:color="auto" w:fill="E2EFD9"/>
            <w:vAlign w:val="center"/>
          </w:tcPr>
          <w:p w14:paraId="296D6E7E" w14:textId="77777777" w:rsidR="00067074" w:rsidRPr="00902540" w:rsidRDefault="00067074" w:rsidP="00067074">
            <w:pPr>
              <w:rPr>
                <w:rFonts w:ascii="Calibri" w:eastAsia="Calibri" w:hAnsi="Calibri"/>
              </w:rPr>
            </w:pPr>
            <w:r w:rsidRPr="00902540">
              <w:rPr>
                <w:rFonts w:ascii="Calibri" w:eastAsia="Calibri" w:hAnsi="Calibri"/>
              </w:rPr>
              <w:t>800 000 Kč</w:t>
            </w:r>
          </w:p>
        </w:tc>
      </w:tr>
      <w:tr w:rsidR="00067074" w:rsidRPr="00E6556E" w14:paraId="1880D2A8" w14:textId="77777777" w:rsidTr="00067074">
        <w:trPr>
          <w:trHeight w:val="359"/>
          <w:jc w:val="center"/>
        </w:trPr>
        <w:tc>
          <w:tcPr>
            <w:tcW w:w="7069" w:type="dxa"/>
            <w:shd w:val="clear" w:color="auto" w:fill="E2EFD9"/>
            <w:vAlign w:val="center"/>
          </w:tcPr>
          <w:p w14:paraId="09A0BE7C" w14:textId="77777777" w:rsidR="00067074" w:rsidRPr="00902540" w:rsidRDefault="00067074" w:rsidP="00067074">
            <w:pPr>
              <w:rPr>
                <w:rFonts w:ascii="Calibri" w:eastAsia="Calibri" w:hAnsi="Calibri"/>
              </w:rPr>
            </w:pPr>
            <w:r w:rsidRPr="00902540">
              <w:rPr>
                <w:rFonts w:ascii="Calibri" w:eastAsia="Calibri" w:hAnsi="Calibri"/>
              </w:rPr>
              <w:t>Zakoup</w:t>
            </w:r>
            <w:r>
              <w:rPr>
                <w:rFonts w:ascii="Calibri" w:eastAsia="Calibri" w:hAnsi="Calibri"/>
              </w:rPr>
              <w:t xml:space="preserve">ení na zakázku upravených </w:t>
            </w:r>
            <w:proofErr w:type="spellStart"/>
            <w:r>
              <w:rPr>
                <w:rFonts w:ascii="Calibri" w:eastAsia="Calibri" w:hAnsi="Calibri"/>
              </w:rPr>
              <w:t>power</w:t>
            </w:r>
            <w:r w:rsidRPr="00902540">
              <w:rPr>
                <w:rFonts w:ascii="Calibri" w:eastAsia="Calibri" w:hAnsi="Calibri"/>
              </w:rPr>
              <w:t>bank</w:t>
            </w:r>
            <w:proofErr w:type="spellEnd"/>
          </w:p>
        </w:tc>
        <w:tc>
          <w:tcPr>
            <w:tcW w:w="1993" w:type="dxa"/>
            <w:shd w:val="clear" w:color="auto" w:fill="E2EFD9"/>
            <w:vAlign w:val="center"/>
          </w:tcPr>
          <w:p w14:paraId="76B85424" w14:textId="77777777" w:rsidR="00067074" w:rsidRPr="00902540" w:rsidRDefault="00067074" w:rsidP="00067074">
            <w:pPr>
              <w:rPr>
                <w:rFonts w:ascii="Calibri" w:eastAsia="Calibri" w:hAnsi="Calibri"/>
              </w:rPr>
            </w:pPr>
            <w:r w:rsidRPr="00902540">
              <w:rPr>
                <w:rFonts w:ascii="Calibri" w:eastAsia="Calibri" w:hAnsi="Calibri"/>
              </w:rPr>
              <w:t>180 000 Kč</w:t>
            </w:r>
          </w:p>
        </w:tc>
      </w:tr>
      <w:tr w:rsidR="00067074" w:rsidRPr="00E6556E" w14:paraId="3789D6AA" w14:textId="77777777" w:rsidTr="00067074">
        <w:trPr>
          <w:trHeight w:val="431"/>
          <w:jc w:val="center"/>
        </w:trPr>
        <w:tc>
          <w:tcPr>
            <w:tcW w:w="7069" w:type="dxa"/>
            <w:shd w:val="clear" w:color="auto" w:fill="E2EFD9"/>
            <w:vAlign w:val="center"/>
          </w:tcPr>
          <w:p w14:paraId="211E27F6" w14:textId="77777777" w:rsidR="00067074" w:rsidRPr="00902540" w:rsidRDefault="00067074" w:rsidP="00067074">
            <w:pPr>
              <w:rPr>
                <w:rFonts w:ascii="Calibri" w:eastAsia="Calibri" w:hAnsi="Calibri"/>
              </w:rPr>
            </w:pPr>
            <w:r w:rsidRPr="00902540">
              <w:rPr>
                <w:rFonts w:ascii="Calibri" w:eastAsia="Calibri" w:hAnsi="Calibri"/>
              </w:rPr>
              <w:t>Zakoupení automobilů potřebných pro rozvoz nabíječek</w:t>
            </w:r>
          </w:p>
        </w:tc>
        <w:tc>
          <w:tcPr>
            <w:tcW w:w="1993" w:type="dxa"/>
            <w:shd w:val="clear" w:color="auto" w:fill="E2EFD9"/>
            <w:vAlign w:val="center"/>
          </w:tcPr>
          <w:p w14:paraId="1CEFD34C" w14:textId="77777777" w:rsidR="00067074" w:rsidRPr="00902540" w:rsidRDefault="00067074" w:rsidP="00067074">
            <w:pPr>
              <w:rPr>
                <w:rFonts w:ascii="Calibri" w:eastAsia="Calibri" w:hAnsi="Calibri"/>
              </w:rPr>
            </w:pPr>
            <w:r w:rsidRPr="00902540">
              <w:rPr>
                <w:rFonts w:ascii="Calibri" w:eastAsia="Calibri" w:hAnsi="Calibri"/>
              </w:rPr>
              <w:t>80 000 Kč</w:t>
            </w:r>
          </w:p>
        </w:tc>
      </w:tr>
      <w:tr w:rsidR="00067074" w:rsidRPr="00E6556E" w14:paraId="7647E489" w14:textId="77777777" w:rsidTr="00067074">
        <w:trPr>
          <w:trHeight w:val="431"/>
          <w:jc w:val="center"/>
        </w:trPr>
        <w:tc>
          <w:tcPr>
            <w:tcW w:w="7069" w:type="dxa"/>
            <w:shd w:val="clear" w:color="auto" w:fill="E2EFD9"/>
            <w:vAlign w:val="center"/>
          </w:tcPr>
          <w:p w14:paraId="3DFCF93F" w14:textId="77777777" w:rsidR="00067074" w:rsidRPr="00902540" w:rsidRDefault="00067074" w:rsidP="00067074">
            <w:pPr>
              <w:rPr>
                <w:rFonts w:ascii="Calibri" w:eastAsia="Calibri" w:hAnsi="Calibri"/>
              </w:rPr>
            </w:pPr>
            <w:r w:rsidRPr="00902540">
              <w:rPr>
                <w:rFonts w:ascii="Calibri" w:eastAsia="Calibri" w:hAnsi="Calibri"/>
              </w:rPr>
              <w:t xml:space="preserve">Zakoupení služebních mobilních telefonů </w:t>
            </w:r>
          </w:p>
        </w:tc>
        <w:tc>
          <w:tcPr>
            <w:tcW w:w="1993" w:type="dxa"/>
            <w:shd w:val="clear" w:color="auto" w:fill="E2EFD9"/>
            <w:vAlign w:val="center"/>
          </w:tcPr>
          <w:p w14:paraId="2CF2B649" w14:textId="77777777" w:rsidR="00067074" w:rsidRPr="00902540" w:rsidRDefault="00067074" w:rsidP="00067074">
            <w:pPr>
              <w:rPr>
                <w:rFonts w:ascii="Calibri" w:eastAsia="Calibri" w:hAnsi="Calibri"/>
              </w:rPr>
            </w:pPr>
            <w:r w:rsidRPr="00902540">
              <w:rPr>
                <w:rFonts w:ascii="Calibri" w:eastAsia="Calibri" w:hAnsi="Calibri"/>
              </w:rPr>
              <w:t>6 000 Kč</w:t>
            </w:r>
          </w:p>
        </w:tc>
      </w:tr>
      <w:tr w:rsidR="00067074" w:rsidRPr="00E6556E" w14:paraId="7EBF8AEC" w14:textId="77777777" w:rsidTr="00067074">
        <w:trPr>
          <w:trHeight w:val="341"/>
          <w:jc w:val="center"/>
        </w:trPr>
        <w:tc>
          <w:tcPr>
            <w:tcW w:w="7069" w:type="dxa"/>
            <w:shd w:val="clear" w:color="auto" w:fill="E2EFD9"/>
            <w:vAlign w:val="center"/>
          </w:tcPr>
          <w:p w14:paraId="3F1749B1" w14:textId="77777777" w:rsidR="00067074" w:rsidRPr="00902540" w:rsidRDefault="00067074" w:rsidP="00067074">
            <w:pPr>
              <w:jc w:val="center"/>
              <w:rPr>
                <w:rFonts w:ascii="Calibri" w:eastAsia="Calibri" w:hAnsi="Calibri"/>
                <w:b/>
              </w:rPr>
            </w:pPr>
            <w:r w:rsidRPr="00902540">
              <w:rPr>
                <w:rFonts w:ascii="Calibri" w:eastAsia="Calibri" w:hAnsi="Calibri"/>
                <w:b/>
              </w:rPr>
              <w:t>Celkem</w:t>
            </w:r>
          </w:p>
        </w:tc>
        <w:tc>
          <w:tcPr>
            <w:tcW w:w="1993" w:type="dxa"/>
            <w:shd w:val="clear" w:color="auto" w:fill="E2EFD9"/>
            <w:vAlign w:val="center"/>
          </w:tcPr>
          <w:p w14:paraId="7B72D0C2" w14:textId="77777777" w:rsidR="00067074" w:rsidRPr="00902540" w:rsidRDefault="00067074" w:rsidP="00067074">
            <w:pPr>
              <w:rPr>
                <w:rFonts w:ascii="Calibri" w:eastAsia="Calibri" w:hAnsi="Calibri"/>
                <w:b/>
              </w:rPr>
            </w:pPr>
            <w:r w:rsidRPr="00902540">
              <w:rPr>
                <w:rFonts w:ascii="Calibri" w:eastAsia="Calibri" w:hAnsi="Calibri"/>
                <w:b/>
              </w:rPr>
              <w:t>1 410 000 Kč</w:t>
            </w:r>
          </w:p>
        </w:tc>
      </w:tr>
    </w:tbl>
    <w:p w14:paraId="15418808" w14:textId="77777777" w:rsidR="00067074" w:rsidRPr="00E6556E" w:rsidRDefault="00067074" w:rsidP="00067074">
      <w:pPr>
        <w:jc w:val="both"/>
      </w:pPr>
    </w:p>
    <w:p w14:paraId="0E0C5DF8" w14:textId="77777777" w:rsidR="00067074" w:rsidRPr="005E6CF9" w:rsidRDefault="00067074" w:rsidP="00067074">
      <w:pPr>
        <w:pStyle w:val="Heading3"/>
        <w:keepLines w:val="0"/>
        <w:numPr>
          <w:ilvl w:val="2"/>
          <w:numId w:val="2"/>
        </w:numPr>
        <w:tabs>
          <w:tab w:val="clear" w:pos="1152"/>
          <w:tab w:val="num" w:pos="720"/>
        </w:tabs>
        <w:spacing w:before="240" w:after="60" w:line="240" w:lineRule="auto"/>
        <w:ind w:left="720"/>
      </w:pPr>
      <w:bookmarkStart w:id="46" w:name="_Toc432496991"/>
      <w:bookmarkStart w:id="47" w:name="_Toc439239071"/>
      <w:bookmarkStart w:id="48" w:name="_Toc439239555"/>
      <w:r w:rsidRPr="005E6CF9">
        <w:t>Vývoj webové aplikace</w:t>
      </w:r>
      <w:bookmarkEnd w:id="46"/>
      <w:bookmarkEnd w:id="47"/>
      <w:bookmarkEnd w:id="48"/>
    </w:p>
    <w:p w14:paraId="0B7DBC61" w14:textId="77777777" w:rsidR="00067074" w:rsidRDefault="00067074" w:rsidP="00067074">
      <w:pPr>
        <w:jc w:val="both"/>
      </w:pPr>
      <w:r w:rsidRPr="00E6556E">
        <w:t xml:space="preserve">Bude potřeba implementovat komplexní systém, prostřednictvím kterého budou </w:t>
      </w:r>
      <w:r>
        <w:t>zákazníci používat své úč</w:t>
      </w:r>
      <w:r w:rsidRPr="00E6556E">
        <w:t>ty a platit za využívané služby. Vzhledem k náročnosti webové aplikace bude potřeba zajistit externí vývojový tým, který požadovaný systém vytvoří. Odhadovaná pracnost je následující:</w:t>
      </w:r>
    </w:p>
    <w:p w14:paraId="71B07B13" w14:textId="77777777" w:rsidR="00067074" w:rsidRDefault="00067074" w:rsidP="0006707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1806"/>
        <w:gridCol w:w="1221"/>
        <w:gridCol w:w="2142"/>
        <w:gridCol w:w="1365"/>
      </w:tblGrid>
      <w:tr w:rsidR="00067074" w:rsidRPr="00E6556E" w14:paraId="0F777602" w14:textId="77777777" w:rsidTr="00067074">
        <w:trPr>
          <w:jc w:val="center"/>
        </w:trPr>
        <w:tc>
          <w:tcPr>
            <w:tcW w:w="2528" w:type="dxa"/>
            <w:shd w:val="clear" w:color="auto" w:fill="C9C9C9"/>
            <w:vAlign w:val="center"/>
          </w:tcPr>
          <w:p w14:paraId="1A6E7DB1" w14:textId="77777777" w:rsidR="00067074" w:rsidRPr="00902540" w:rsidRDefault="00067074" w:rsidP="00067074">
            <w:pPr>
              <w:jc w:val="center"/>
              <w:rPr>
                <w:rFonts w:ascii="Calibri" w:eastAsia="Calibri" w:hAnsi="Calibri"/>
                <w:b/>
              </w:rPr>
            </w:pPr>
            <w:r w:rsidRPr="00902540">
              <w:rPr>
                <w:rFonts w:ascii="Calibri" w:eastAsia="Calibri" w:hAnsi="Calibri"/>
                <w:b/>
              </w:rPr>
              <w:lastRenderedPageBreak/>
              <w:t>Činnost</w:t>
            </w:r>
          </w:p>
        </w:tc>
        <w:tc>
          <w:tcPr>
            <w:tcW w:w="1806" w:type="dxa"/>
            <w:shd w:val="clear" w:color="auto" w:fill="C9C9C9"/>
            <w:vAlign w:val="center"/>
          </w:tcPr>
          <w:p w14:paraId="1BD8B776" w14:textId="77777777" w:rsidR="00067074" w:rsidRPr="00902540" w:rsidRDefault="00067074" w:rsidP="00067074">
            <w:pPr>
              <w:jc w:val="center"/>
              <w:rPr>
                <w:rFonts w:ascii="Calibri" w:eastAsia="Calibri" w:hAnsi="Calibri"/>
                <w:b/>
              </w:rPr>
            </w:pPr>
            <w:r w:rsidRPr="00902540">
              <w:rPr>
                <w:rFonts w:ascii="Calibri" w:eastAsia="Calibri" w:hAnsi="Calibri"/>
                <w:b/>
              </w:rPr>
              <w:t>Člen týmu</w:t>
            </w:r>
          </w:p>
        </w:tc>
        <w:tc>
          <w:tcPr>
            <w:tcW w:w="1221" w:type="dxa"/>
            <w:shd w:val="clear" w:color="auto" w:fill="C9C9C9"/>
            <w:vAlign w:val="center"/>
          </w:tcPr>
          <w:p w14:paraId="6402DA45" w14:textId="77777777" w:rsidR="00067074" w:rsidRPr="00902540" w:rsidRDefault="00067074" w:rsidP="00067074">
            <w:pPr>
              <w:jc w:val="center"/>
              <w:rPr>
                <w:rFonts w:ascii="Calibri" w:eastAsia="Calibri" w:hAnsi="Calibri"/>
                <w:b/>
              </w:rPr>
            </w:pPr>
            <w:r w:rsidRPr="00902540">
              <w:rPr>
                <w:rFonts w:ascii="Calibri" w:eastAsia="Calibri" w:hAnsi="Calibri"/>
                <w:b/>
              </w:rPr>
              <w:t>Pracnost</w:t>
            </w:r>
          </w:p>
        </w:tc>
        <w:tc>
          <w:tcPr>
            <w:tcW w:w="2142" w:type="dxa"/>
            <w:shd w:val="clear" w:color="auto" w:fill="C9C9C9"/>
            <w:vAlign w:val="center"/>
          </w:tcPr>
          <w:p w14:paraId="5C7C6FF1" w14:textId="77777777" w:rsidR="00067074" w:rsidRPr="00902540" w:rsidRDefault="00067074" w:rsidP="00067074">
            <w:pPr>
              <w:jc w:val="center"/>
              <w:rPr>
                <w:rFonts w:ascii="Calibri" w:eastAsia="Calibri" w:hAnsi="Calibri"/>
                <w:b/>
              </w:rPr>
            </w:pPr>
            <w:r w:rsidRPr="00902540">
              <w:rPr>
                <w:rFonts w:ascii="Calibri" w:eastAsia="Calibri" w:hAnsi="Calibri"/>
                <w:b/>
              </w:rPr>
              <w:t>Cena za člověkohodinu</w:t>
            </w:r>
          </w:p>
        </w:tc>
        <w:tc>
          <w:tcPr>
            <w:tcW w:w="1365" w:type="dxa"/>
            <w:shd w:val="clear" w:color="auto" w:fill="C9C9C9"/>
            <w:vAlign w:val="center"/>
          </w:tcPr>
          <w:p w14:paraId="2CDF5974" w14:textId="77777777" w:rsidR="00067074" w:rsidRPr="00902540" w:rsidRDefault="00067074" w:rsidP="00067074">
            <w:pPr>
              <w:jc w:val="center"/>
              <w:rPr>
                <w:rFonts w:ascii="Calibri" w:eastAsia="Calibri" w:hAnsi="Calibri"/>
                <w:b/>
              </w:rPr>
            </w:pPr>
            <w:r w:rsidRPr="00902540">
              <w:rPr>
                <w:rFonts w:ascii="Calibri" w:eastAsia="Calibri" w:hAnsi="Calibri"/>
                <w:b/>
              </w:rPr>
              <w:t>Cena celkem</w:t>
            </w:r>
          </w:p>
        </w:tc>
      </w:tr>
      <w:tr w:rsidR="00067074" w:rsidRPr="00E6556E" w14:paraId="18D1395C" w14:textId="77777777" w:rsidTr="00067074">
        <w:trPr>
          <w:trHeight w:val="467"/>
          <w:jc w:val="center"/>
        </w:trPr>
        <w:tc>
          <w:tcPr>
            <w:tcW w:w="2528" w:type="dxa"/>
            <w:shd w:val="clear" w:color="auto" w:fill="EDEDED"/>
            <w:vAlign w:val="center"/>
          </w:tcPr>
          <w:p w14:paraId="74F6ED69" w14:textId="77777777" w:rsidR="00067074" w:rsidRPr="00902540" w:rsidRDefault="00067074" w:rsidP="00067074">
            <w:pPr>
              <w:jc w:val="center"/>
              <w:rPr>
                <w:rFonts w:ascii="Calibri" w:eastAsia="Calibri" w:hAnsi="Calibri"/>
              </w:rPr>
            </w:pPr>
            <w:r w:rsidRPr="00902540">
              <w:rPr>
                <w:rFonts w:ascii="Calibri" w:eastAsia="Calibri" w:hAnsi="Calibri"/>
              </w:rPr>
              <w:t>Analýza a sběr požadavků</w:t>
            </w:r>
          </w:p>
        </w:tc>
        <w:tc>
          <w:tcPr>
            <w:tcW w:w="1806" w:type="dxa"/>
            <w:shd w:val="clear" w:color="auto" w:fill="EDEDED"/>
            <w:vAlign w:val="center"/>
          </w:tcPr>
          <w:p w14:paraId="3FFEC84F" w14:textId="77777777" w:rsidR="00067074" w:rsidRPr="00902540" w:rsidRDefault="00067074" w:rsidP="00067074">
            <w:pPr>
              <w:jc w:val="center"/>
              <w:rPr>
                <w:rFonts w:ascii="Calibri" w:eastAsia="Calibri" w:hAnsi="Calibri"/>
              </w:rPr>
            </w:pPr>
            <w:r w:rsidRPr="00902540">
              <w:rPr>
                <w:rFonts w:ascii="Calibri" w:eastAsia="Calibri" w:hAnsi="Calibri"/>
              </w:rPr>
              <w:t>Analytik</w:t>
            </w:r>
          </w:p>
        </w:tc>
        <w:tc>
          <w:tcPr>
            <w:tcW w:w="1221" w:type="dxa"/>
            <w:shd w:val="clear" w:color="auto" w:fill="EDEDED"/>
            <w:vAlign w:val="center"/>
          </w:tcPr>
          <w:p w14:paraId="2C575F95" w14:textId="77777777" w:rsidR="00067074" w:rsidRPr="00902540" w:rsidRDefault="00067074" w:rsidP="00067074">
            <w:pPr>
              <w:jc w:val="center"/>
              <w:rPr>
                <w:rFonts w:ascii="Calibri" w:eastAsia="Calibri" w:hAnsi="Calibri"/>
              </w:rPr>
            </w:pPr>
            <w:r w:rsidRPr="00902540">
              <w:rPr>
                <w:rFonts w:ascii="Calibri" w:eastAsia="Calibri" w:hAnsi="Calibri"/>
              </w:rPr>
              <w:t>50 hodin</w:t>
            </w:r>
          </w:p>
        </w:tc>
        <w:tc>
          <w:tcPr>
            <w:tcW w:w="2142" w:type="dxa"/>
            <w:shd w:val="clear" w:color="auto" w:fill="EDEDED"/>
            <w:vAlign w:val="center"/>
          </w:tcPr>
          <w:p w14:paraId="2EFAABA6" w14:textId="77777777" w:rsidR="00067074" w:rsidRPr="00902540" w:rsidRDefault="00067074" w:rsidP="00067074">
            <w:pPr>
              <w:jc w:val="center"/>
              <w:rPr>
                <w:rFonts w:ascii="Calibri" w:eastAsia="Calibri" w:hAnsi="Calibri"/>
              </w:rPr>
            </w:pPr>
            <w:r w:rsidRPr="00902540">
              <w:rPr>
                <w:rFonts w:ascii="Calibri" w:eastAsia="Calibri" w:hAnsi="Calibri"/>
              </w:rPr>
              <w:t>400 Kč/hod</w:t>
            </w:r>
          </w:p>
        </w:tc>
        <w:tc>
          <w:tcPr>
            <w:tcW w:w="1365" w:type="dxa"/>
            <w:shd w:val="clear" w:color="auto" w:fill="EDEDED"/>
            <w:vAlign w:val="center"/>
          </w:tcPr>
          <w:p w14:paraId="6197D4F2" w14:textId="77777777" w:rsidR="00067074" w:rsidRPr="00902540" w:rsidRDefault="00067074" w:rsidP="00067074">
            <w:pPr>
              <w:jc w:val="center"/>
              <w:rPr>
                <w:rFonts w:ascii="Calibri" w:eastAsia="Calibri" w:hAnsi="Calibri"/>
              </w:rPr>
            </w:pPr>
            <w:r w:rsidRPr="00902540">
              <w:rPr>
                <w:rFonts w:ascii="Calibri" w:eastAsia="Calibri" w:hAnsi="Calibri"/>
              </w:rPr>
              <w:t>20 000 Kč</w:t>
            </w:r>
          </w:p>
        </w:tc>
      </w:tr>
      <w:tr w:rsidR="00067074" w:rsidRPr="00E6556E" w14:paraId="4B7994BF" w14:textId="77777777" w:rsidTr="00067074">
        <w:trPr>
          <w:trHeight w:val="458"/>
          <w:jc w:val="center"/>
        </w:trPr>
        <w:tc>
          <w:tcPr>
            <w:tcW w:w="2528" w:type="dxa"/>
            <w:shd w:val="clear" w:color="auto" w:fill="EDEDED"/>
            <w:vAlign w:val="center"/>
          </w:tcPr>
          <w:p w14:paraId="2D92320D" w14:textId="77777777" w:rsidR="00067074" w:rsidRPr="00902540" w:rsidRDefault="00067074" w:rsidP="00067074">
            <w:pPr>
              <w:jc w:val="center"/>
              <w:rPr>
                <w:rFonts w:ascii="Calibri" w:eastAsia="Calibri" w:hAnsi="Calibri"/>
              </w:rPr>
            </w:pPr>
            <w:r w:rsidRPr="00902540">
              <w:rPr>
                <w:rFonts w:ascii="Calibri" w:eastAsia="Calibri" w:hAnsi="Calibri"/>
              </w:rPr>
              <w:t>Implementace systému</w:t>
            </w:r>
          </w:p>
        </w:tc>
        <w:tc>
          <w:tcPr>
            <w:tcW w:w="1806" w:type="dxa"/>
            <w:shd w:val="clear" w:color="auto" w:fill="EDEDED"/>
            <w:vAlign w:val="center"/>
          </w:tcPr>
          <w:p w14:paraId="5C96D5F7" w14:textId="77777777" w:rsidR="00067074" w:rsidRPr="00902540" w:rsidRDefault="00067074" w:rsidP="00067074">
            <w:pPr>
              <w:jc w:val="center"/>
              <w:rPr>
                <w:rFonts w:ascii="Calibri" w:eastAsia="Calibri" w:hAnsi="Calibri"/>
              </w:rPr>
            </w:pPr>
            <w:r w:rsidRPr="00902540">
              <w:rPr>
                <w:rFonts w:ascii="Calibri" w:eastAsia="Calibri" w:hAnsi="Calibri"/>
              </w:rPr>
              <w:t>Programátor</w:t>
            </w:r>
          </w:p>
        </w:tc>
        <w:tc>
          <w:tcPr>
            <w:tcW w:w="1221" w:type="dxa"/>
            <w:shd w:val="clear" w:color="auto" w:fill="EDEDED"/>
            <w:vAlign w:val="center"/>
          </w:tcPr>
          <w:p w14:paraId="219B5C3E" w14:textId="77777777" w:rsidR="00067074" w:rsidRPr="00902540" w:rsidRDefault="00067074" w:rsidP="00067074">
            <w:pPr>
              <w:jc w:val="center"/>
              <w:rPr>
                <w:rFonts w:ascii="Calibri" w:eastAsia="Calibri" w:hAnsi="Calibri"/>
              </w:rPr>
            </w:pPr>
            <w:r w:rsidRPr="00902540">
              <w:rPr>
                <w:rFonts w:ascii="Calibri" w:eastAsia="Calibri" w:hAnsi="Calibri"/>
              </w:rPr>
              <w:t>450 hodin</w:t>
            </w:r>
          </w:p>
        </w:tc>
        <w:tc>
          <w:tcPr>
            <w:tcW w:w="2142" w:type="dxa"/>
            <w:shd w:val="clear" w:color="auto" w:fill="EDEDED"/>
            <w:vAlign w:val="center"/>
          </w:tcPr>
          <w:p w14:paraId="602E857F" w14:textId="77777777" w:rsidR="00067074" w:rsidRPr="00902540" w:rsidRDefault="00067074" w:rsidP="00067074">
            <w:pPr>
              <w:jc w:val="center"/>
              <w:rPr>
                <w:rFonts w:ascii="Calibri" w:eastAsia="Calibri" w:hAnsi="Calibri"/>
              </w:rPr>
            </w:pPr>
            <w:r w:rsidRPr="00902540">
              <w:rPr>
                <w:rFonts w:ascii="Calibri" w:eastAsia="Calibri" w:hAnsi="Calibri"/>
              </w:rPr>
              <w:t>500 Kč/hod</w:t>
            </w:r>
          </w:p>
        </w:tc>
        <w:tc>
          <w:tcPr>
            <w:tcW w:w="1365" w:type="dxa"/>
            <w:shd w:val="clear" w:color="auto" w:fill="EDEDED"/>
            <w:vAlign w:val="center"/>
          </w:tcPr>
          <w:p w14:paraId="73C44435" w14:textId="77777777" w:rsidR="00067074" w:rsidRPr="00902540" w:rsidRDefault="00067074" w:rsidP="00067074">
            <w:pPr>
              <w:jc w:val="center"/>
              <w:rPr>
                <w:rFonts w:ascii="Calibri" w:eastAsia="Calibri" w:hAnsi="Calibri"/>
              </w:rPr>
            </w:pPr>
            <w:r w:rsidRPr="00902540">
              <w:rPr>
                <w:rFonts w:ascii="Calibri" w:eastAsia="Calibri" w:hAnsi="Calibri"/>
              </w:rPr>
              <w:t>225 000 Kč</w:t>
            </w:r>
          </w:p>
        </w:tc>
      </w:tr>
      <w:tr w:rsidR="00067074" w:rsidRPr="00E6556E" w14:paraId="5BD8DE3A" w14:textId="77777777" w:rsidTr="00067074">
        <w:trPr>
          <w:trHeight w:val="440"/>
          <w:jc w:val="center"/>
        </w:trPr>
        <w:tc>
          <w:tcPr>
            <w:tcW w:w="2528" w:type="dxa"/>
            <w:shd w:val="clear" w:color="auto" w:fill="EDEDED"/>
            <w:vAlign w:val="center"/>
          </w:tcPr>
          <w:p w14:paraId="124C4805" w14:textId="77777777" w:rsidR="00067074" w:rsidRPr="00902540" w:rsidRDefault="00067074" w:rsidP="00067074">
            <w:pPr>
              <w:jc w:val="center"/>
              <w:rPr>
                <w:rFonts w:ascii="Calibri" w:eastAsia="Calibri" w:hAnsi="Calibri"/>
              </w:rPr>
            </w:pPr>
            <w:r w:rsidRPr="00902540">
              <w:rPr>
                <w:rFonts w:ascii="Calibri" w:eastAsia="Calibri" w:hAnsi="Calibri"/>
              </w:rPr>
              <w:t>Řízení vývojového projektu</w:t>
            </w:r>
          </w:p>
        </w:tc>
        <w:tc>
          <w:tcPr>
            <w:tcW w:w="1806" w:type="dxa"/>
            <w:shd w:val="clear" w:color="auto" w:fill="EDEDED"/>
            <w:vAlign w:val="center"/>
          </w:tcPr>
          <w:p w14:paraId="1373991F" w14:textId="77777777" w:rsidR="00067074" w:rsidRPr="00902540" w:rsidRDefault="00067074" w:rsidP="00067074">
            <w:pPr>
              <w:jc w:val="center"/>
              <w:rPr>
                <w:rFonts w:ascii="Calibri" w:eastAsia="Calibri" w:hAnsi="Calibri"/>
              </w:rPr>
            </w:pPr>
            <w:r w:rsidRPr="00902540">
              <w:rPr>
                <w:rFonts w:ascii="Calibri" w:eastAsia="Calibri" w:hAnsi="Calibri"/>
              </w:rPr>
              <w:t>Vedoucí projektu</w:t>
            </w:r>
          </w:p>
        </w:tc>
        <w:tc>
          <w:tcPr>
            <w:tcW w:w="1221" w:type="dxa"/>
            <w:shd w:val="clear" w:color="auto" w:fill="EDEDED"/>
            <w:vAlign w:val="center"/>
          </w:tcPr>
          <w:p w14:paraId="54C601AB" w14:textId="77777777" w:rsidR="00067074" w:rsidRPr="00902540" w:rsidRDefault="00067074" w:rsidP="00067074">
            <w:pPr>
              <w:jc w:val="center"/>
              <w:rPr>
                <w:rFonts w:ascii="Calibri" w:eastAsia="Calibri" w:hAnsi="Calibri"/>
              </w:rPr>
            </w:pPr>
            <w:r w:rsidRPr="00902540">
              <w:rPr>
                <w:rFonts w:ascii="Calibri" w:eastAsia="Calibri" w:hAnsi="Calibri"/>
              </w:rPr>
              <w:t>90 hodin</w:t>
            </w:r>
          </w:p>
        </w:tc>
        <w:tc>
          <w:tcPr>
            <w:tcW w:w="2142" w:type="dxa"/>
            <w:shd w:val="clear" w:color="auto" w:fill="EDEDED"/>
            <w:vAlign w:val="center"/>
          </w:tcPr>
          <w:p w14:paraId="4B3ADAEE" w14:textId="77777777" w:rsidR="00067074" w:rsidRPr="00902540" w:rsidRDefault="00067074" w:rsidP="00067074">
            <w:pPr>
              <w:jc w:val="center"/>
              <w:rPr>
                <w:rFonts w:ascii="Calibri" w:eastAsia="Calibri" w:hAnsi="Calibri"/>
              </w:rPr>
            </w:pPr>
            <w:r w:rsidRPr="00902540">
              <w:rPr>
                <w:rFonts w:ascii="Calibri" w:eastAsia="Calibri" w:hAnsi="Calibri"/>
              </w:rPr>
              <w:t>800 Kč/hod</w:t>
            </w:r>
          </w:p>
        </w:tc>
        <w:tc>
          <w:tcPr>
            <w:tcW w:w="1365" w:type="dxa"/>
            <w:shd w:val="clear" w:color="auto" w:fill="EDEDED"/>
            <w:vAlign w:val="center"/>
          </w:tcPr>
          <w:p w14:paraId="2BEDC630" w14:textId="77777777" w:rsidR="00067074" w:rsidRPr="00902540" w:rsidRDefault="00067074" w:rsidP="00067074">
            <w:pPr>
              <w:jc w:val="center"/>
              <w:rPr>
                <w:rFonts w:ascii="Calibri" w:eastAsia="Calibri" w:hAnsi="Calibri"/>
              </w:rPr>
            </w:pPr>
            <w:r w:rsidRPr="00902540">
              <w:rPr>
                <w:rFonts w:ascii="Calibri" w:eastAsia="Calibri" w:hAnsi="Calibri"/>
              </w:rPr>
              <w:t>72 000 Kč</w:t>
            </w:r>
          </w:p>
        </w:tc>
      </w:tr>
      <w:tr w:rsidR="00067074" w:rsidRPr="00E6556E" w14:paraId="75E4E4A1" w14:textId="77777777" w:rsidTr="00067074">
        <w:trPr>
          <w:trHeight w:val="440"/>
          <w:jc w:val="center"/>
        </w:trPr>
        <w:tc>
          <w:tcPr>
            <w:tcW w:w="2528" w:type="dxa"/>
            <w:shd w:val="clear" w:color="auto" w:fill="EDEDED"/>
            <w:vAlign w:val="center"/>
          </w:tcPr>
          <w:p w14:paraId="29D23927" w14:textId="77777777" w:rsidR="00067074" w:rsidRPr="00902540" w:rsidRDefault="00067074" w:rsidP="00067074">
            <w:pPr>
              <w:jc w:val="center"/>
              <w:rPr>
                <w:rFonts w:ascii="Calibri" w:eastAsia="Calibri" w:hAnsi="Calibri"/>
              </w:rPr>
            </w:pPr>
            <w:r w:rsidRPr="00902540">
              <w:rPr>
                <w:rFonts w:ascii="Calibri" w:eastAsia="Calibri" w:hAnsi="Calibri"/>
              </w:rPr>
              <w:t>Testování systému</w:t>
            </w:r>
          </w:p>
        </w:tc>
        <w:tc>
          <w:tcPr>
            <w:tcW w:w="1806" w:type="dxa"/>
            <w:shd w:val="clear" w:color="auto" w:fill="EDEDED"/>
            <w:vAlign w:val="center"/>
          </w:tcPr>
          <w:p w14:paraId="00E75E18" w14:textId="77777777" w:rsidR="00067074" w:rsidRPr="00902540" w:rsidRDefault="00067074" w:rsidP="00067074">
            <w:pPr>
              <w:jc w:val="center"/>
              <w:rPr>
                <w:rFonts w:ascii="Calibri" w:eastAsia="Calibri" w:hAnsi="Calibri"/>
              </w:rPr>
            </w:pPr>
            <w:r w:rsidRPr="00902540">
              <w:rPr>
                <w:rFonts w:ascii="Calibri" w:eastAsia="Calibri" w:hAnsi="Calibri"/>
              </w:rPr>
              <w:t>Tester</w:t>
            </w:r>
          </w:p>
        </w:tc>
        <w:tc>
          <w:tcPr>
            <w:tcW w:w="1221" w:type="dxa"/>
            <w:shd w:val="clear" w:color="auto" w:fill="EDEDED"/>
            <w:vAlign w:val="center"/>
          </w:tcPr>
          <w:p w14:paraId="471178CA" w14:textId="77777777" w:rsidR="00067074" w:rsidRPr="00902540" w:rsidRDefault="00067074" w:rsidP="00067074">
            <w:pPr>
              <w:jc w:val="center"/>
              <w:rPr>
                <w:rFonts w:ascii="Calibri" w:eastAsia="Calibri" w:hAnsi="Calibri"/>
              </w:rPr>
            </w:pPr>
            <w:r w:rsidRPr="00902540">
              <w:rPr>
                <w:rFonts w:ascii="Calibri" w:eastAsia="Calibri" w:hAnsi="Calibri"/>
              </w:rPr>
              <w:t>30 hodin</w:t>
            </w:r>
          </w:p>
        </w:tc>
        <w:tc>
          <w:tcPr>
            <w:tcW w:w="2142" w:type="dxa"/>
            <w:shd w:val="clear" w:color="auto" w:fill="EDEDED"/>
            <w:vAlign w:val="center"/>
          </w:tcPr>
          <w:p w14:paraId="0453AE76" w14:textId="77777777" w:rsidR="00067074" w:rsidRPr="00902540" w:rsidRDefault="00067074" w:rsidP="00067074">
            <w:pPr>
              <w:jc w:val="center"/>
              <w:rPr>
                <w:rFonts w:ascii="Calibri" w:eastAsia="Calibri" w:hAnsi="Calibri"/>
              </w:rPr>
            </w:pPr>
            <w:r w:rsidRPr="00902540">
              <w:rPr>
                <w:rFonts w:ascii="Calibri" w:eastAsia="Calibri" w:hAnsi="Calibri"/>
              </w:rPr>
              <w:t>300 Kč/hod</w:t>
            </w:r>
          </w:p>
        </w:tc>
        <w:tc>
          <w:tcPr>
            <w:tcW w:w="1365" w:type="dxa"/>
            <w:shd w:val="clear" w:color="auto" w:fill="EDEDED"/>
            <w:vAlign w:val="center"/>
          </w:tcPr>
          <w:p w14:paraId="195891FA" w14:textId="77777777" w:rsidR="00067074" w:rsidRPr="00902540" w:rsidRDefault="00067074" w:rsidP="00067074">
            <w:pPr>
              <w:jc w:val="center"/>
              <w:rPr>
                <w:rFonts w:ascii="Calibri" w:eastAsia="Calibri" w:hAnsi="Calibri"/>
              </w:rPr>
            </w:pPr>
            <w:r w:rsidRPr="00902540">
              <w:rPr>
                <w:rFonts w:ascii="Calibri" w:eastAsia="Calibri" w:hAnsi="Calibri"/>
              </w:rPr>
              <w:t>9 000 Kč</w:t>
            </w:r>
          </w:p>
        </w:tc>
      </w:tr>
      <w:tr w:rsidR="00067074" w:rsidRPr="00E6556E" w14:paraId="3A8C942D" w14:textId="77777777" w:rsidTr="00067074">
        <w:trPr>
          <w:trHeight w:val="440"/>
          <w:jc w:val="center"/>
        </w:trPr>
        <w:tc>
          <w:tcPr>
            <w:tcW w:w="7697" w:type="dxa"/>
            <w:gridSpan w:val="4"/>
            <w:shd w:val="clear" w:color="auto" w:fill="EDEDED"/>
            <w:vAlign w:val="center"/>
          </w:tcPr>
          <w:p w14:paraId="6923F942" w14:textId="77777777" w:rsidR="00067074" w:rsidRPr="00902540" w:rsidRDefault="00067074" w:rsidP="00067074">
            <w:pPr>
              <w:jc w:val="center"/>
              <w:rPr>
                <w:rFonts w:ascii="Calibri" w:eastAsia="Calibri" w:hAnsi="Calibri"/>
                <w:b/>
              </w:rPr>
            </w:pPr>
            <w:r w:rsidRPr="00902540">
              <w:rPr>
                <w:rFonts w:ascii="Calibri" w:eastAsia="Calibri" w:hAnsi="Calibri"/>
                <w:b/>
              </w:rPr>
              <w:t>Celkem</w:t>
            </w:r>
          </w:p>
        </w:tc>
        <w:tc>
          <w:tcPr>
            <w:tcW w:w="1365" w:type="dxa"/>
            <w:shd w:val="clear" w:color="auto" w:fill="EDEDED"/>
            <w:vAlign w:val="center"/>
          </w:tcPr>
          <w:p w14:paraId="241E5416" w14:textId="77777777" w:rsidR="00067074" w:rsidRPr="00902540" w:rsidRDefault="00067074" w:rsidP="00067074">
            <w:pPr>
              <w:jc w:val="center"/>
              <w:rPr>
                <w:rFonts w:ascii="Calibri" w:eastAsia="Calibri" w:hAnsi="Calibri"/>
                <w:b/>
              </w:rPr>
            </w:pPr>
            <w:r w:rsidRPr="00902540">
              <w:rPr>
                <w:rFonts w:ascii="Calibri" w:eastAsia="Calibri" w:hAnsi="Calibri"/>
                <w:b/>
              </w:rPr>
              <w:t>326 000 Kč</w:t>
            </w:r>
          </w:p>
        </w:tc>
      </w:tr>
    </w:tbl>
    <w:p w14:paraId="3E1D676D" w14:textId="77777777" w:rsidR="00067074" w:rsidRPr="00E6556E" w:rsidRDefault="00067074" w:rsidP="00067074"/>
    <w:p w14:paraId="09159BB7" w14:textId="77777777" w:rsidR="00067074" w:rsidRPr="00E6556E" w:rsidRDefault="00067074" w:rsidP="00067074">
      <w:r w:rsidRPr="00E6556E">
        <w:t xml:space="preserve">Cenu vývoje zaokrouhlíme a připočteme k ní rezervu na pokrytí případných nesrovnalostí. </w:t>
      </w:r>
    </w:p>
    <w:p w14:paraId="1D036A2A" w14:textId="77777777" w:rsidR="00067074" w:rsidRPr="005E6CF9" w:rsidRDefault="00067074" w:rsidP="00067074">
      <w:pPr>
        <w:rPr>
          <w:b/>
        </w:rPr>
      </w:pPr>
      <w:r w:rsidRPr="005E6CF9">
        <w:rPr>
          <w:b/>
        </w:rPr>
        <w:t>Celkové náklady na vývoj webové aplikace jsou 350 000 Kč</w:t>
      </w:r>
    </w:p>
    <w:p w14:paraId="270C86F4"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49" w:name="_Toc432496992"/>
      <w:bookmarkStart w:id="50" w:name="_Toc439239072"/>
      <w:bookmarkStart w:id="51" w:name="_Toc439239556"/>
      <w:r w:rsidRPr="009C4F96">
        <w:t>Zakoupení na zakázku vyrobených skříněk</w:t>
      </w:r>
      <w:bookmarkEnd w:id="49"/>
      <w:bookmarkEnd w:id="50"/>
      <w:bookmarkEnd w:id="51"/>
    </w:p>
    <w:p w14:paraId="26A2133D" w14:textId="77777777" w:rsidR="00067074" w:rsidRPr="00E6556E" w:rsidRDefault="00067074" w:rsidP="00067074">
      <w:pPr>
        <w:jc w:val="both"/>
      </w:pPr>
      <w:r w:rsidRPr="00E6556E">
        <w:t xml:space="preserve">Klíčovou roli projektu hrají samotné skříně (neboli </w:t>
      </w:r>
      <w:proofErr w:type="spellStart"/>
      <w:r w:rsidRPr="00E6556E">
        <w:t>dokovací</w:t>
      </w:r>
      <w:proofErr w:type="spellEnd"/>
      <w:r w:rsidRPr="00E6556E">
        <w:t xml:space="preserve"> stanice).  Dle průzkumu bylo zjištěno, že </w:t>
      </w:r>
      <w:r>
        <w:t>zařízení</w:t>
      </w:r>
      <w:r w:rsidRPr="00E6556E">
        <w:t xml:space="preserve">, které potřebujeme pro naše podnikání, žádný dodavatel neposkytuje. Bude třeba vyrobit skříně na zakázku. </w:t>
      </w:r>
    </w:p>
    <w:p w14:paraId="32C8C169" w14:textId="77777777" w:rsidR="00067074" w:rsidRPr="00E6556E" w:rsidRDefault="00067074" w:rsidP="00067074">
      <w:pPr>
        <w:rPr>
          <w:bCs/>
        </w:rPr>
      </w:pPr>
      <w:r w:rsidRPr="00E6556E">
        <w:t xml:space="preserve">Bylo osloveno několik firem, které se zabývají výrobou podobných </w:t>
      </w:r>
      <w:r>
        <w:t>zařízení</w:t>
      </w:r>
      <w:r w:rsidRPr="00E6556E">
        <w:t xml:space="preserve">. Nejlákavější nabídku učinila společnost </w:t>
      </w:r>
      <w:proofErr w:type="spellStart"/>
      <w:r w:rsidRPr="00E6556E">
        <w:rPr>
          <w:bCs/>
        </w:rPr>
        <w:t>Signal</w:t>
      </w:r>
      <w:proofErr w:type="spellEnd"/>
      <w:r w:rsidRPr="00E6556E">
        <w:rPr>
          <w:bCs/>
        </w:rPr>
        <w:t xml:space="preserve"> </w:t>
      </w:r>
      <w:proofErr w:type="spellStart"/>
      <w:r w:rsidRPr="00E6556E">
        <w:rPr>
          <w:bCs/>
        </w:rPr>
        <w:t>Mont</w:t>
      </w:r>
      <w:proofErr w:type="spellEnd"/>
      <w:r w:rsidRPr="00E6556E">
        <w:rPr>
          <w:bCs/>
        </w:rPr>
        <w:t>, s. r. o., která je ochotna vyrobit skříň dle našich požadavků za 40 000 Kč/kus.</w:t>
      </w:r>
    </w:p>
    <w:p w14:paraId="5AB0A01A" w14:textId="77777777" w:rsidR="00067074" w:rsidRPr="00E6556E" w:rsidRDefault="00067074" w:rsidP="00067074">
      <w:pPr>
        <w:rPr>
          <w:b/>
          <w:bCs/>
        </w:rPr>
      </w:pPr>
      <w:r w:rsidRPr="00E6556E">
        <w:rPr>
          <w:b/>
          <w:bCs/>
        </w:rPr>
        <w:t xml:space="preserve">Celkové náklady spojené s výrobou </w:t>
      </w:r>
      <w:proofErr w:type="spellStart"/>
      <w:r>
        <w:rPr>
          <w:b/>
          <w:bCs/>
        </w:rPr>
        <w:t>do</w:t>
      </w:r>
      <w:r w:rsidRPr="00E6556E">
        <w:rPr>
          <w:b/>
          <w:bCs/>
        </w:rPr>
        <w:t>kovacích</w:t>
      </w:r>
      <w:proofErr w:type="spellEnd"/>
      <w:r w:rsidRPr="00E6556E">
        <w:rPr>
          <w:b/>
          <w:bCs/>
        </w:rPr>
        <w:t xml:space="preserve"> stanic jsou 800 000 Kč.</w:t>
      </w:r>
    </w:p>
    <w:p w14:paraId="44FADFCF"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52" w:name="_Toc432496993"/>
      <w:bookmarkStart w:id="53" w:name="_Toc439239073"/>
      <w:bookmarkStart w:id="54" w:name="_Toc439239557"/>
      <w:r w:rsidRPr="009C4F96">
        <w:t xml:space="preserve">Zakoupení na zakázku upravených </w:t>
      </w:r>
      <w:proofErr w:type="spellStart"/>
      <w:r w:rsidRPr="009C4F96">
        <w:t>power</w:t>
      </w:r>
      <w:proofErr w:type="spellEnd"/>
      <w:r w:rsidRPr="009C4F96">
        <w:t xml:space="preserve"> bank</w:t>
      </w:r>
      <w:bookmarkEnd w:id="52"/>
      <w:bookmarkEnd w:id="53"/>
      <w:bookmarkEnd w:id="54"/>
    </w:p>
    <w:p w14:paraId="6768E449" w14:textId="77777777" w:rsidR="00067074" w:rsidRPr="00E6556E" w:rsidRDefault="00067074" w:rsidP="00067074">
      <w:pPr>
        <w:rPr>
          <w:rFonts w:ascii="Segoe UI" w:hAnsi="Segoe UI" w:cs="Segoe UI"/>
          <w:color w:val="131313"/>
          <w:sz w:val="23"/>
          <w:szCs w:val="23"/>
          <w:shd w:val="clear" w:color="auto" w:fill="FFFFFF"/>
        </w:rPr>
      </w:pPr>
      <w:r w:rsidRPr="00E6556E">
        <w:t xml:space="preserve">Do každé </w:t>
      </w:r>
      <w:proofErr w:type="spellStart"/>
      <w:r w:rsidRPr="00E6556E">
        <w:t>dokovací</w:t>
      </w:r>
      <w:proofErr w:type="spellEnd"/>
      <w:r w:rsidRPr="00E6556E">
        <w:t xml:space="preserve"> stanice bude umístěno 20 nabíječek (</w:t>
      </w:r>
      <w:proofErr w:type="spellStart"/>
      <w:r w:rsidRPr="00E6556E">
        <w:t>powerbank</w:t>
      </w:r>
      <w:proofErr w:type="spellEnd"/>
      <w:r w:rsidRPr="00E6556E">
        <w:t xml:space="preserve">). To znamená, že bude potřeba na zakázku vyrobit speciálně upravené nabíječky v celkovém množství 400 ks. Byla vybrána společnost </w:t>
      </w:r>
      <w:proofErr w:type="spellStart"/>
      <w:r w:rsidRPr="00E6556E">
        <w:rPr>
          <w:rFonts w:cs="Segoe UI"/>
          <w:color w:val="131313"/>
          <w:sz w:val="23"/>
          <w:szCs w:val="23"/>
          <w:shd w:val="clear" w:color="auto" w:fill="FFFFFF"/>
        </w:rPr>
        <w:t>uEnergy</w:t>
      </w:r>
      <w:proofErr w:type="spellEnd"/>
      <w:r w:rsidRPr="00E6556E">
        <w:rPr>
          <w:rFonts w:cs="Segoe UI"/>
          <w:color w:val="131313"/>
          <w:sz w:val="23"/>
          <w:szCs w:val="23"/>
          <w:shd w:val="clear" w:color="auto" w:fill="FFFFFF"/>
        </w:rPr>
        <w:t xml:space="preserve"> sídlící</w:t>
      </w:r>
      <w:r>
        <w:rPr>
          <w:rFonts w:cs="Segoe UI"/>
          <w:color w:val="131313"/>
          <w:sz w:val="23"/>
          <w:szCs w:val="23"/>
          <w:shd w:val="clear" w:color="auto" w:fill="FFFFFF"/>
        </w:rPr>
        <w:t xml:space="preserve"> v Čí</w:t>
      </w:r>
      <w:r w:rsidRPr="00E6556E">
        <w:rPr>
          <w:rFonts w:cs="Segoe UI"/>
          <w:color w:val="131313"/>
          <w:sz w:val="23"/>
          <w:szCs w:val="23"/>
          <w:shd w:val="clear" w:color="auto" w:fill="FFFFFF"/>
        </w:rPr>
        <w:t>ně, která vyrobí jeden kus za 450 Kč.</w:t>
      </w:r>
      <w:r w:rsidRPr="00E6556E">
        <w:rPr>
          <w:rFonts w:ascii="Segoe UI" w:hAnsi="Segoe UI" w:cs="Segoe UI"/>
          <w:color w:val="131313"/>
          <w:sz w:val="23"/>
          <w:szCs w:val="23"/>
          <w:shd w:val="clear" w:color="auto" w:fill="FFFFFF"/>
        </w:rPr>
        <w:t xml:space="preserve"> </w:t>
      </w:r>
    </w:p>
    <w:p w14:paraId="3E0AA76D" w14:textId="77777777" w:rsidR="00067074" w:rsidRPr="00E6556E" w:rsidRDefault="00067074" w:rsidP="00067074">
      <w:pPr>
        <w:rPr>
          <w:b/>
        </w:rPr>
      </w:pPr>
      <w:r w:rsidRPr="00E6556E">
        <w:rPr>
          <w:rFonts w:ascii="Segoe UI" w:hAnsi="Segoe UI" w:cs="Segoe UI"/>
          <w:b/>
          <w:color w:val="131313"/>
          <w:sz w:val="23"/>
          <w:szCs w:val="23"/>
          <w:shd w:val="clear" w:color="auto" w:fill="FFFFFF"/>
        </w:rPr>
        <w:t>Celkové náklady spojené s výrobou nabíjecích zařízení jsou 180 000 Kč.</w:t>
      </w:r>
    </w:p>
    <w:p w14:paraId="39C5D172"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55" w:name="_Toc432496994"/>
      <w:bookmarkStart w:id="56" w:name="_Toc439239074"/>
      <w:bookmarkStart w:id="57" w:name="_Toc439239558"/>
      <w:r w:rsidRPr="009C4F96">
        <w:t>Zakoupení automobilů potřebných pro rozvoz nabíječek</w:t>
      </w:r>
      <w:bookmarkEnd w:id="55"/>
      <w:bookmarkEnd w:id="56"/>
      <w:bookmarkEnd w:id="57"/>
    </w:p>
    <w:p w14:paraId="7500DBE0" w14:textId="77777777" w:rsidR="00067074" w:rsidRPr="00E6556E" w:rsidRDefault="00067074" w:rsidP="00067074">
      <w:pPr>
        <w:jc w:val="both"/>
      </w:pPr>
      <w:r w:rsidRPr="00E6556E">
        <w:t xml:space="preserve">Během fungování společnosti bude potřeba zajišťovat rovnoměrné rozdělení nabíjecích zařízení po všech </w:t>
      </w:r>
      <w:proofErr w:type="spellStart"/>
      <w:r w:rsidRPr="00E6556E">
        <w:t>dokovacích</w:t>
      </w:r>
      <w:proofErr w:type="spellEnd"/>
      <w:r w:rsidRPr="00E6556E">
        <w:t xml:space="preserve"> skříních. Pro tuto činnost budou zaměstnanci potřebovat dopravní prostředek, který bude sloužit pro převoz nabíječek. </w:t>
      </w:r>
    </w:p>
    <w:p w14:paraId="3D001BEF" w14:textId="77777777" w:rsidR="00067074" w:rsidRPr="00E6556E" w:rsidRDefault="00067074" w:rsidP="00067074">
      <w:pPr>
        <w:jc w:val="both"/>
      </w:pPr>
      <w:r w:rsidRPr="00E6556E">
        <w:t>Podle př</w:t>
      </w:r>
      <w:r>
        <w:t>edběžného odhadu, budou stačit 2</w:t>
      </w:r>
      <w:r w:rsidRPr="00E6556E">
        <w:t xml:space="preserve"> automobily. Byl osloven autobazar </w:t>
      </w:r>
      <w:proofErr w:type="spellStart"/>
      <w:r w:rsidRPr="00E6556E">
        <w:t>AutoESA</w:t>
      </w:r>
      <w:proofErr w:type="spellEnd"/>
      <w:r w:rsidRPr="00E6556E">
        <w:t>, který poskytne 2 automobily Škoda Fabia 2002 v hodnotě 80 000 Kč.</w:t>
      </w:r>
    </w:p>
    <w:p w14:paraId="483C6788" w14:textId="77777777" w:rsidR="00067074" w:rsidRDefault="00067074" w:rsidP="00067074">
      <w:pPr>
        <w:jc w:val="both"/>
        <w:rPr>
          <w:b/>
        </w:rPr>
      </w:pPr>
      <w:r w:rsidRPr="00E6556E">
        <w:rPr>
          <w:b/>
        </w:rPr>
        <w:t>Celkové náklady spojené s nákupem automobilů jsou 80 000 Kč.</w:t>
      </w:r>
    </w:p>
    <w:p w14:paraId="505C9FBA"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58" w:name="_Toc432496995"/>
      <w:bookmarkStart w:id="59" w:name="_Toc439239075"/>
      <w:bookmarkStart w:id="60" w:name="_Toc439239559"/>
      <w:r w:rsidRPr="009C4F96">
        <w:t>Zakoupení služebních mobilních telefonů</w:t>
      </w:r>
      <w:bookmarkEnd w:id="58"/>
      <w:bookmarkEnd w:id="59"/>
      <w:bookmarkEnd w:id="60"/>
    </w:p>
    <w:p w14:paraId="0C687BD0" w14:textId="77777777" w:rsidR="00067074" w:rsidRPr="0090602C" w:rsidRDefault="00067074" w:rsidP="00067074">
      <w:r w:rsidRPr="003F3FC8">
        <w:t>Zaměstnanci budou využívat pro komunikaci služební telefony. Budou zakoupeny 4 telefony v hodnotě 6 000 Kč.</w:t>
      </w:r>
    </w:p>
    <w:p w14:paraId="1F629ADA"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61" w:name="_Toc432496996"/>
      <w:bookmarkStart w:id="62" w:name="_Toc439239076"/>
      <w:bookmarkStart w:id="63" w:name="_Toc439239560"/>
      <w:r w:rsidRPr="009C4F96">
        <w:lastRenderedPageBreak/>
        <w:t>Během fungování společnosti</w:t>
      </w:r>
      <w:bookmarkEnd w:id="61"/>
      <w:bookmarkEnd w:id="62"/>
      <w:bookmarkEnd w:id="63"/>
    </w:p>
    <w:p w14:paraId="24DB7131" w14:textId="77777777" w:rsidR="00067074" w:rsidRDefault="00067074" w:rsidP="00067074">
      <w:pPr>
        <w:jc w:val="both"/>
      </w:pPr>
      <w:r w:rsidRPr="00E6556E">
        <w:t>Provoz nabíjecích stanic zahrnuje i nezanedbatelné náklady.  Identifikované náklady</w:t>
      </w:r>
      <w:r>
        <w:t xml:space="preserve"> se dělí</w:t>
      </w:r>
      <w:r w:rsidRPr="00E6556E">
        <w:t xml:space="preserve"> na fixní a variabilní. V následující tabulce je znázorněna sumarizace veškerých výdajů spojených s provozem plánované činnosti. </w:t>
      </w:r>
    </w:p>
    <w:p w14:paraId="11923008" w14:textId="77777777" w:rsidR="00067074" w:rsidRPr="00E6556E" w:rsidRDefault="00067074" w:rsidP="00067074">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9"/>
        <w:gridCol w:w="1378"/>
        <w:gridCol w:w="1095"/>
      </w:tblGrid>
      <w:tr w:rsidR="00067074" w:rsidRPr="00E6556E" w14:paraId="49E961A2" w14:textId="77777777" w:rsidTr="00067074">
        <w:trPr>
          <w:trHeight w:val="458"/>
          <w:jc w:val="center"/>
        </w:trPr>
        <w:tc>
          <w:tcPr>
            <w:tcW w:w="7038" w:type="dxa"/>
            <w:shd w:val="clear" w:color="auto" w:fill="C5E0B3"/>
            <w:vAlign w:val="center"/>
          </w:tcPr>
          <w:p w14:paraId="30496478" w14:textId="77777777" w:rsidR="00067074" w:rsidRPr="00902540" w:rsidRDefault="00067074" w:rsidP="00067074">
            <w:pPr>
              <w:rPr>
                <w:rFonts w:ascii="Calibri" w:eastAsia="Calibri" w:hAnsi="Calibri"/>
                <w:b/>
              </w:rPr>
            </w:pPr>
            <w:r w:rsidRPr="00902540">
              <w:rPr>
                <w:rFonts w:ascii="Calibri" w:eastAsia="Calibri" w:hAnsi="Calibri"/>
                <w:b/>
              </w:rPr>
              <w:t>Položka</w:t>
            </w:r>
          </w:p>
        </w:tc>
        <w:tc>
          <w:tcPr>
            <w:tcW w:w="1440" w:type="dxa"/>
            <w:shd w:val="clear" w:color="auto" w:fill="C5E0B3"/>
            <w:vAlign w:val="center"/>
          </w:tcPr>
          <w:p w14:paraId="0AA026F7" w14:textId="77777777" w:rsidR="00067074" w:rsidRPr="00902540" w:rsidRDefault="00067074" w:rsidP="00067074">
            <w:pPr>
              <w:rPr>
                <w:rFonts w:ascii="Calibri" w:eastAsia="Calibri" w:hAnsi="Calibri"/>
                <w:b/>
              </w:rPr>
            </w:pPr>
            <w:r w:rsidRPr="00902540">
              <w:rPr>
                <w:rFonts w:ascii="Calibri" w:eastAsia="Calibri" w:hAnsi="Calibri"/>
                <w:b/>
              </w:rPr>
              <w:t>Cena</w:t>
            </w:r>
          </w:p>
        </w:tc>
        <w:tc>
          <w:tcPr>
            <w:tcW w:w="1098" w:type="dxa"/>
            <w:shd w:val="clear" w:color="auto" w:fill="C5E0B3"/>
            <w:vAlign w:val="center"/>
          </w:tcPr>
          <w:p w14:paraId="3D037D44" w14:textId="77777777" w:rsidR="00067074" w:rsidRPr="00902540" w:rsidRDefault="00067074" w:rsidP="00067074">
            <w:pPr>
              <w:rPr>
                <w:rFonts w:ascii="Calibri" w:eastAsia="Calibri" w:hAnsi="Calibri"/>
                <w:b/>
              </w:rPr>
            </w:pPr>
            <w:r w:rsidRPr="00902540">
              <w:rPr>
                <w:rFonts w:ascii="Calibri" w:eastAsia="Calibri" w:hAnsi="Calibri"/>
                <w:b/>
              </w:rPr>
              <w:t xml:space="preserve">Typ </w:t>
            </w:r>
          </w:p>
        </w:tc>
      </w:tr>
      <w:tr w:rsidR="00067074" w:rsidRPr="00E6556E" w14:paraId="741F7EFC" w14:textId="77777777" w:rsidTr="00067074">
        <w:trPr>
          <w:trHeight w:val="350"/>
          <w:jc w:val="center"/>
        </w:trPr>
        <w:tc>
          <w:tcPr>
            <w:tcW w:w="7038" w:type="dxa"/>
            <w:shd w:val="clear" w:color="auto" w:fill="E2EFD9"/>
            <w:vAlign w:val="center"/>
          </w:tcPr>
          <w:p w14:paraId="19536C14" w14:textId="77777777" w:rsidR="00067074" w:rsidRPr="00902540" w:rsidRDefault="00067074" w:rsidP="00067074">
            <w:pPr>
              <w:rPr>
                <w:rFonts w:ascii="Calibri" w:eastAsia="Calibri" w:hAnsi="Calibri"/>
              </w:rPr>
            </w:pPr>
            <w:r w:rsidRPr="00902540">
              <w:rPr>
                <w:rFonts w:ascii="Calibri" w:eastAsia="Calibri" w:hAnsi="Calibri"/>
              </w:rPr>
              <w:t xml:space="preserve">Zaměstnanci pro rozvoz nabíječek a technickou správu </w:t>
            </w:r>
            <w:proofErr w:type="spellStart"/>
            <w:r w:rsidRPr="00902540">
              <w:rPr>
                <w:rFonts w:ascii="Calibri" w:eastAsia="Calibri" w:hAnsi="Calibri"/>
              </w:rPr>
              <w:t>dokovacích</w:t>
            </w:r>
            <w:proofErr w:type="spellEnd"/>
            <w:r w:rsidRPr="00902540">
              <w:rPr>
                <w:rFonts w:ascii="Calibri" w:eastAsia="Calibri" w:hAnsi="Calibri"/>
              </w:rPr>
              <w:t xml:space="preserve"> stanic</w:t>
            </w:r>
          </w:p>
        </w:tc>
        <w:tc>
          <w:tcPr>
            <w:tcW w:w="1440" w:type="dxa"/>
            <w:shd w:val="clear" w:color="auto" w:fill="E2EFD9"/>
            <w:vAlign w:val="center"/>
          </w:tcPr>
          <w:p w14:paraId="30660825" w14:textId="77777777" w:rsidR="00067074" w:rsidRPr="00902540" w:rsidRDefault="00067074" w:rsidP="00067074">
            <w:pPr>
              <w:rPr>
                <w:rFonts w:ascii="Calibri" w:eastAsia="Calibri" w:hAnsi="Calibri"/>
              </w:rPr>
            </w:pPr>
            <w:r w:rsidRPr="00902540">
              <w:rPr>
                <w:rFonts w:ascii="Calibri" w:eastAsia="Calibri" w:hAnsi="Calibri"/>
              </w:rPr>
              <w:t>50 000 Kč</w:t>
            </w:r>
          </w:p>
        </w:tc>
        <w:tc>
          <w:tcPr>
            <w:tcW w:w="1098" w:type="dxa"/>
            <w:shd w:val="clear" w:color="auto" w:fill="E2EFD9"/>
            <w:vAlign w:val="center"/>
          </w:tcPr>
          <w:p w14:paraId="555334DA"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133B7700" w14:textId="77777777" w:rsidTr="00067074">
        <w:trPr>
          <w:trHeight w:val="449"/>
          <w:jc w:val="center"/>
        </w:trPr>
        <w:tc>
          <w:tcPr>
            <w:tcW w:w="7038" w:type="dxa"/>
            <w:shd w:val="clear" w:color="auto" w:fill="E2EFD9"/>
            <w:vAlign w:val="center"/>
          </w:tcPr>
          <w:p w14:paraId="77578A0C" w14:textId="77777777" w:rsidR="00067074" w:rsidRPr="00902540" w:rsidRDefault="00067074" w:rsidP="00067074">
            <w:pPr>
              <w:rPr>
                <w:rFonts w:ascii="Calibri" w:eastAsia="Calibri" w:hAnsi="Calibri"/>
              </w:rPr>
            </w:pPr>
            <w:r w:rsidRPr="00902540">
              <w:rPr>
                <w:rFonts w:ascii="Calibri" w:eastAsia="Calibri" w:hAnsi="Calibri"/>
              </w:rPr>
              <w:t xml:space="preserve">Zaměstnanci technické podpory webové aplikace a komunikace se zákazníky </w:t>
            </w:r>
          </w:p>
        </w:tc>
        <w:tc>
          <w:tcPr>
            <w:tcW w:w="1440" w:type="dxa"/>
            <w:shd w:val="clear" w:color="auto" w:fill="E2EFD9"/>
            <w:vAlign w:val="center"/>
          </w:tcPr>
          <w:p w14:paraId="7457DBFA" w14:textId="77777777" w:rsidR="00067074" w:rsidRPr="00902540" w:rsidRDefault="00067074" w:rsidP="00067074">
            <w:pPr>
              <w:rPr>
                <w:rFonts w:ascii="Calibri" w:eastAsia="Calibri" w:hAnsi="Calibri"/>
              </w:rPr>
            </w:pPr>
            <w:r w:rsidRPr="00902540">
              <w:rPr>
                <w:rFonts w:ascii="Calibri" w:eastAsia="Calibri" w:hAnsi="Calibri"/>
              </w:rPr>
              <w:t>20 000 Kč</w:t>
            </w:r>
          </w:p>
        </w:tc>
        <w:tc>
          <w:tcPr>
            <w:tcW w:w="1098" w:type="dxa"/>
            <w:shd w:val="clear" w:color="auto" w:fill="E2EFD9"/>
            <w:vAlign w:val="center"/>
          </w:tcPr>
          <w:p w14:paraId="699EFC21"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3DFE2826" w14:textId="77777777" w:rsidTr="00067074">
        <w:trPr>
          <w:trHeight w:val="359"/>
          <w:jc w:val="center"/>
        </w:trPr>
        <w:tc>
          <w:tcPr>
            <w:tcW w:w="7038" w:type="dxa"/>
            <w:shd w:val="clear" w:color="auto" w:fill="E2EFD9"/>
            <w:vAlign w:val="center"/>
          </w:tcPr>
          <w:p w14:paraId="6B50FBE3" w14:textId="77777777" w:rsidR="00067074" w:rsidRPr="00902540" w:rsidRDefault="00067074" w:rsidP="00067074">
            <w:pPr>
              <w:rPr>
                <w:rFonts w:ascii="Calibri" w:eastAsia="Calibri" w:hAnsi="Calibri"/>
              </w:rPr>
            </w:pPr>
            <w:r w:rsidRPr="00902540">
              <w:rPr>
                <w:rFonts w:ascii="Calibri" w:eastAsia="Calibri" w:hAnsi="Calibri"/>
              </w:rPr>
              <w:t>Výdaje na pohonné hmoty automobilních prostředků</w:t>
            </w:r>
          </w:p>
        </w:tc>
        <w:tc>
          <w:tcPr>
            <w:tcW w:w="1440" w:type="dxa"/>
            <w:shd w:val="clear" w:color="auto" w:fill="E2EFD9"/>
            <w:vAlign w:val="center"/>
          </w:tcPr>
          <w:p w14:paraId="1CDC18D8" w14:textId="77777777" w:rsidR="00067074" w:rsidRPr="00902540" w:rsidRDefault="00067074" w:rsidP="00067074">
            <w:pPr>
              <w:rPr>
                <w:rFonts w:ascii="Calibri" w:eastAsia="Calibri" w:hAnsi="Calibri"/>
              </w:rPr>
            </w:pPr>
            <w:r w:rsidRPr="00902540">
              <w:rPr>
                <w:rFonts w:ascii="Calibri" w:eastAsia="Calibri" w:hAnsi="Calibri"/>
              </w:rPr>
              <w:t>15 500 Kč</w:t>
            </w:r>
          </w:p>
        </w:tc>
        <w:tc>
          <w:tcPr>
            <w:tcW w:w="1098" w:type="dxa"/>
            <w:shd w:val="clear" w:color="auto" w:fill="E2EFD9"/>
            <w:vAlign w:val="center"/>
          </w:tcPr>
          <w:p w14:paraId="42B1E72B" w14:textId="77777777" w:rsidR="00067074" w:rsidRPr="00902540" w:rsidRDefault="00067074" w:rsidP="00067074">
            <w:pPr>
              <w:rPr>
                <w:rFonts w:ascii="Calibri" w:eastAsia="Calibri" w:hAnsi="Calibri"/>
              </w:rPr>
            </w:pPr>
            <w:r w:rsidRPr="00902540">
              <w:rPr>
                <w:rFonts w:ascii="Calibri" w:eastAsia="Calibri" w:hAnsi="Calibri"/>
              </w:rPr>
              <w:t>Variabilní</w:t>
            </w:r>
          </w:p>
        </w:tc>
      </w:tr>
      <w:tr w:rsidR="00067074" w:rsidRPr="00E6556E" w14:paraId="2C878F8F" w14:textId="77777777" w:rsidTr="00067074">
        <w:trPr>
          <w:trHeight w:val="431"/>
          <w:jc w:val="center"/>
        </w:trPr>
        <w:tc>
          <w:tcPr>
            <w:tcW w:w="7038" w:type="dxa"/>
            <w:shd w:val="clear" w:color="auto" w:fill="E2EFD9"/>
            <w:vAlign w:val="center"/>
          </w:tcPr>
          <w:p w14:paraId="5A57173D" w14:textId="77777777" w:rsidR="00067074" w:rsidRPr="00902540" w:rsidRDefault="00067074" w:rsidP="00067074">
            <w:pPr>
              <w:rPr>
                <w:rFonts w:ascii="Calibri" w:eastAsia="Calibri" w:hAnsi="Calibri"/>
              </w:rPr>
            </w:pPr>
            <w:r w:rsidRPr="00902540">
              <w:rPr>
                <w:rFonts w:ascii="Calibri" w:eastAsia="Calibri" w:hAnsi="Calibri"/>
              </w:rPr>
              <w:t>Pojištění automobilů</w:t>
            </w:r>
          </w:p>
        </w:tc>
        <w:tc>
          <w:tcPr>
            <w:tcW w:w="1440" w:type="dxa"/>
            <w:shd w:val="clear" w:color="auto" w:fill="E2EFD9"/>
            <w:vAlign w:val="center"/>
          </w:tcPr>
          <w:p w14:paraId="5A236C68" w14:textId="77777777" w:rsidR="00067074" w:rsidRPr="00902540" w:rsidRDefault="00067074" w:rsidP="00067074">
            <w:pPr>
              <w:rPr>
                <w:rFonts w:ascii="Calibri" w:eastAsia="Calibri" w:hAnsi="Calibri"/>
              </w:rPr>
            </w:pPr>
            <w:r w:rsidRPr="00902540">
              <w:rPr>
                <w:rFonts w:ascii="Calibri" w:eastAsia="Calibri" w:hAnsi="Calibri"/>
              </w:rPr>
              <w:t>700 Kč</w:t>
            </w:r>
          </w:p>
        </w:tc>
        <w:tc>
          <w:tcPr>
            <w:tcW w:w="1098" w:type="dxa"/>
            <w:shd w:val="clear" w:color="auto" w:fill="E2EFD9"/>
            <w:vAlign w:val="center"/>
          </w:tcPr>
          <w:p w14:paraId="1C02A52E"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7495213F" w14:textId="77777777" w:rsidTr="00067074">
        <w:trPr>
          <w:trHeight w:val="449"/>
          <w:jc w:val="center"/>
        </w:trPr>
        <w:tc>
          <w:tcPr>
            <w:tcW w:w="7038" w:type="dxa"/>
            <w:shd w:val="clear" w:color="auto" w:fill="E2EFD9"/>
            <w:vAlign w:val="center"/>
          </w:tcPr>
          <w:p w14:paraId="679B1D1D" w14:textId="77777777" w:rsidR="00067074" w:rsidRPr="00902540" w:rsidRDefault="00067074" w:rsidP="00067074">
            <w:pPr>
              <w:rPr>
                <w:rFonts w:ascii="Calibri" w:eastAsia="Calibri" w:hAnsi="Calibri"/>
              </w:rPr>
            </w:pPr>
            <w:r w:rsidRPr="00902540">
              <w:rPr>
                <w:rFonts w:ascii="Calibri" w:eastAsia="Calibri" w:hAnsi="Calibri"/>
              </w:rPr>
              <w:t xml:space="preserve">Pronájem stanovišť pro </w:t>
            </w:r>
            <w:proofErr w:type="spellStart"/>
            <w:r w:rsidRPr="00902540">
              <w:rPr>
                <w:rFonts w:ascii="Calibri" w:eastAsia="Calibri" w:hAnsi="Calibri"/>
              </w:rPr>
              <w:t>dokovací</w:t>
            </w:r>
            <w:proofErr w:type="spellEnd"/>
            <w:r w:rsidRPr="00902540">
              <w:rPr>
                <w:rFonts w:ascii="Calibri" w:eastAsia="Calibri" w:hAnsi="Calibri"/>
              </w:rPr>
              <w:t xml:space="preserve"> skříně</w:t>
            </w:r>
          </w:p>
        </w:tc>
        <w:tc>
          <w:tcPr>
            <w:tcW w:w="1440" w:type="dxa"/>
            <w:shd w:val="clear" w:color="auto" w:fill="E2EFD9"/>
            <w:vAlign w:val="center"/>
          </w:tcPr>
          <w:p w14:paraId="44B8DC45" w14:textId="77777777" w:rsidR="00067074" w:rsidRPr="00902540" w:rsidRDefault="00067074" w:rsidP="00067074">
            <w:pPr>
              <w:rPr>
                <w:rFonts w:ascii="Calibri" w:eastAsia="Calibri" w:hAnsi="Calibri"/>
              </w:rPr>
            </w:pPr>
            <w:r w:rsidRPr="00902540">
              <w:rPr>
                <w:rFonts w:ascii="Calibri" w:eastAsia="Calibri" w:hAnsi="Calibri"/>
              </w:rPr>
              <w:t>100 000 Kč</w:t>
            </w:r>
          </w:p>
        </w:tc>
        <w:tc>
          <w:tcPr>
            <w:tcW w:w="1098" w:type="dxa"/>
            <w:shd w:val="clear" w:color="auto" w:fill="E2EFD9"/>
            <w:vAlign w:val="center"/>
          </w:tcPr>
          <w:p w14:paraId="02E70AC7"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2201D4DD" w14:textId="77777777" w:rsidTr="00067074">
        <w:trPr>
          <w:trHeight w:val="449"/>
          <w:jc w:val="center"/>
        </w:trPr>
        <w:tc>
          <w:tcPr>
            <w:tcW w:w="7038" w:type="dxa"/>
            <w:shd w:val="clear" w:color="auto" w:fill="E2EFD9"/>
            <w:vAlign w:val="center"/>
          </w:tcPr>
          <w:p w14:paraId="18296D7F" w14:textId="77777777" w:rsidR="00067074" w:rsidRPr="00902540" w:rsidRDefault="00067074" w:rsidP="00067074">
            <w:pPr>
              <w:rPr>
                <w:rFonts w:ascii="Calibri" w:eastAsia="Calibri" w:hAnsi="Calibri"/>
              </w:rPr>
            </w:pPr>
            <w:r w:rsidRPr="00902540">
              <w:rPr>
                <w:rFonts w:ascii="Calibri" w:eastAsia="Calibri" w:hAnsi="Calibri"/>
              </w:rPr>
              <w:t xml:space="preserve">Paušální platba za telefonní tarify </w:t>
            </w:r>
          </w:p>
        </w:tc>
        <w:tc>
          <w:tcPr>
            <w:tcW w:w="1440" w:type="dxa"/>
            <w:shd w:val="clear" w:color="auto" w:fill="E2EFD9"/>
            <w:vAlign w:val="center"/>
          </w:tcPr>
          <w:p w14:paraId="085A5212" w14:textId="77777777" w:rsidR="00067074" w:rsidRPr="00902540" w:rsidRDefault="00067074" w:rsidP="00067074">
            <w:pPr>
              <w:rPr>
                <w:rFonts w:ascii="Calibri" w:eastAsia="Calibri" w:hAnsi="Calibri"/>
              </w:rPr>
            </w:pPr>
            <w:r w:rsidRPr="00902540">
              <w:rPr>
                <w:rFonts w:ascii="Calibri" w:eastAsia="Calibri" w:hAnsi="Calibri"/>
              </w:rPr>
              <w:t>1 600 Kč</w:t>
            </w:r>
          </w:p>
        </w:tc>
        <w:tc>
          <w:tcPr>
            <w:tcW w:w="1098" w:type="dxa"/>
            <w:shd w:val="clear" w:color="auto" w:fill="E2EFD9"/>
            <w:vAlign w:val="center"/>
          </w:tcPr>
          <w:p w14:paraId="0C0B211C"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1A345655" w14:textId="77777777" w:rsidTr="00067074">
        <w:trPr>
          <w:trHeight w:val="449"/>
          <w:jc w:val="center"/>
        </w:trPr>
        <w:tc>
          <w:tcPr>
            <w:tcW w:w="7038" w:type="dxa"/>
            <w:shd w:val="clear" w:color="auto" w:fill="E2EFD9"/>
            <w:vAlign w:val="center"/>
          </w:tcPr>
          <w:p w14:paraId="3B4FE3C6" w14:textId="77777777" w:rsidR="00067074" w:rsidRPr="00902540" w:rsidRDefault="00067074" w:rsidP="00067074">
            <w:pPr>
              <w:rPr>
                <w:rFonts w:ascii="Calibri" w:eastAsia="Calibri" w:hAnsi="Calibri"/>
              </w:rPr>
            </w:pPr>
            <w:r w:rsidRPr="00902540">
              <w:rPr>
                <w:rFonts w:ascii="Calibri" w:eastAsia="Calibri" w:hAnsi="Calibri"/>
              </w:rPr>
              <w:t xml:space="preserve">Internet u </w:t>
            </w:r>
            <w:proofErr w:type="spellStart"/>
            <w:r w:rsidRPr="00902540">
              <w:rPr>
                <w:rFonts w:ascii="Calibri" w:eastAsia="Calibri" w:hAnsi="Calibri"/>
              </w:rPr>
              <w:t>dokovacích</w:t>
            </w:r>
            <w:proofErr w:type="spellEnd"/>
            <w:r w:rsidRPr="00902540">
              <w:rPr>
                <w:rFonts w:ascii="Calibri" w:eastAsia="Calibri" w:hAnsi="Calibri"/>
              </w:rPr>
              <w:t xml:space="preserve"> stanic</w:t>
            </w:r>
          </w:p>
        </w:tc>
        <w:tc>
          <w:tcPr>
            <w:tcW w:w="1440" w:type="dxa"/>
            <w:shd w:val="clear" w:color="auto" w:fill="E2EFD9"/>
            <w:vAlign w:val="center"/>
          </w:tcPr>
          <w:p w14:paraId="02E1F355" w14:textId="77777777" w:rsidR="00067074" w:rsidRPr="00902540" w:rsidRDefault="00067074" w:rsidP="00067074">
            <w:pPr>
              <w:rPr>
                <w:rFonts w:ascii="Calibri" w:eastAsia="Calibri" w:hAnsi="Calibri"/>
              </w:rPr>
            </w:pPr>
            <w:r w:rsidRPr="00902540">
              <w:rPr>
                <w:rFonts w:ascii="Calibri" w:eastAsia="Calibri" w:hAnsi="Calibri"/>
              </w:rPr>
              <w:t>10 000 Kč</w:t>
            </w:r>
          </w:p>
        </w:tc>
        <w:tc>
          <w:tcPr>
            <w:tcW w:w="1098" w:type="dxa"/>
            <w:shd w:val="clear" w:color="auto" w:fill="E2EFD9"/>
            <w:vAlign w:val="center"/>
          </w:tcPr>
          <w:p w14:paraId="3140B389" w14:textId="77777777" w:rsidR="00067074" w:rsidRPr="00902540" w:rsidRDefault="00067074" w:rsidP="00067074">
            <w:pPr>
              <w:rPr>
                <w:rFonts w:ascii="Calibri" w:eastAsia="Calibri" w:hAnsi="Calibri"/>
              </w:rPr>
            </w:pPr>
            <w:r w:rsidRPr="00902540">
              <w:rPr>
                <w:rFonts w:ascii="Calibri" w:eastAsia="Calibri" w:hAnsi="Calibri"/>
              </w:rPr>
              <w:t>Fixní</w:t>
            </w:r>
          </w:p>
        </w:tc>
      </w:tr>
      <w:tr w:rsidR="00067074" w:rsidRPr="00E6556E" w14:paraId="3FEB6246" w14:textId="77777777" w:rsidTr="00067074">
        <w:trPr>
          <w:trHeight w:val="449"/>
          <w:jc w:val="center"/>
        </w:trPr>
        <w:tc>
          <w:tcPr>
            <w:tcW w:w="7038" w:type="dxa"/>
            <w:shd w:val="clear" w:color="auto" w:fill="E2EFD9"/>
            <w:vAlign w:val="center"/>
          </w:tcPr>
          <w:p w14:paraId="64E0B0E6" w14:textId="77777777" w:rsidR="00067074" w:rsidRPr="00902540" w:rsidRDefault="00067074" w:rsidP="00067074">
            <w:pPr>
              <w:rPr>
                <w:rFonts w:ascii="Calibri" w:eastAsia="Calibri" w:hAnsi="Calibri"/>
              </w:rPr>
            </w:pPr>
            <w:r w:rsidRPr="00902540">
              <w:rPr>
                <w:rFonts w:ascii="Calibri" w:eastAsia="Calibri" w:hAnsi="Calibri"/>
              </w:rPr>
              <w:t>Pronájem serveru</w:t>
            </w:r>
          </w:p>
        </w:tc>
        <w:tc>
          <w:tcPr>
            <w:tcW w:w="1440" w:type="dxa"/>
            <w:shd w:val="clear" w:color="auto" w:fill="E2EFD9"/>
            <w:vAlign w:val="center"/>
          </w:tcPr>
          <w:p w14:paraId="1AEF6656" w14:textId="77777777" w:rsidR="00067074" w:rsidRPr="00902540" w:rsidRDefault="00067074" w:rsidP="00067074">
            <w:pPr>
              <w:rPr>
                <w:rFonts w:ascii="Calibri" w:eastAsia="Calibri" w:hAnsi="Calibri"/>
              </w:rPr>
            </w:pPr>
            <w:r w:rsidRPr="00902540">
              <w:rPr>
                <w:rFonts w:ascii="Calibri" w:eastAsia="Calibri" w:hAnsi="Calibri"/>
              </w:rPr>
              <w:t>400 Kč</w:t>
            </w:r>
          </w:p>
        </w:tc>
        <w:tc>
          <w:tcPr>
            <w:tcW w:w="1098" w:type="dxa"/>
            <w:shd w:val="clear" w:color="auto" w:fill="E2EFD9"/>
            <w:vAlign w:val="center"/>
          </w:tcPr>
          <w:p w14:paraId="6D35B19A" w14:textId="77777777" w:rsidR="00067074" w:rsidRPr="00902540" w:rsidRDefault="00067074" w:rsidP="00067074">
            <w:pPr>
              <w:rPr>
                <w:rFonts w:ascii="Calibri" w:eastAsia="Calibri" w:hAnsi="Calibri"/>
              </w:rPr>
            </w:pPr>
            <w:r w:rsidRPr="00902540">
              <w:rPr>
                <w:rFonts w:ascii="Calibri" w:eastAsia="Calibri" w:hAnsi="Calibri"/>
              </w:rPr>
              <w:t>Variabilní</w:t>
            </w:r>
          </w:p>
        </w:tc>
      </w:tr>
      <w:tr w:rsidR="00067074" w:rsidRPr="00E6556E" w14:paraId="355A27BD" w14:textId="77777777" w:rsidTr="00067074">
        <w:trPr>
          <w:trHeight w:val="449"/>
          <w:jc w:val="center"/>
        </w:trPr>
        <w:tc>
          <w:tcPr>
            <w:tcW w:w="7038" w:type="dxa"/>
            <w:shd w:val="clear" w:color="auto" w:fill="E2EFD9"/>
            <w:vAlign w:val="center"/>
          </w:tcPr>
          <w:p w14:paraId="4425DEB0" w14:textId="77777777" w:rsidR="00067074" w:rsidRPr="00902540" w:rsidRDefault="00067074" w:rsidP="00067074">
            <w:pPr>
              <w:rPr>
                <w:rFonts w:ascii="Calibri" w:eastAsia="Calibri" w:hAnsi="Calibri"/>
              </w:rPr>
            </w:pPr>
            <w:r w:rsidRPr="00902540">
              <w:rPr>
                <w:rFonts w:ascii="Calibri" w:eastAsia="Calibri" w:hAnsi="Calibri"/>
              </w:rPr>
              <w:t>Nákup nových baterií</w:t>
            </w:r>
          </w:p>
        </w:tc>
        <w:tc>
          <w:tcPr>
            <w:tcW w:w="1440" w:type="dxa"/>
            <w:shd w:val="clear" w:color="auto" w:fill="E2EFD9"/>
            <w:vAlign w:val="center"/>
          </w:tcPr>
          <w:p w14:paraId="7BDCD5CF" w14:textId="77777777" w:rsidR="00067074" w:rsidRPr="00902540" w:rsidRDefault="00067074" w:rsidP="00067074">
            <w:pPr>
              <w:rPr>
                <w:rFonts w:ascii="Calibri" w:eastAsia="Calibri" w:hAnsi="Calibri"/>
              </w:rPr>
            </w:pPr>
            <w:r w:rsidRPr="00902540">
              <w:rPr>
                <w:rFonts w:ascii="Calibri" w:eastAsia="Calibri" w:hAnsi="Calibri"/>
              </w:rPr>
              <w:t>6 240 Kč</w:t>
            </w:r>
          </w:p>
        </w:tc>
        <w:tc>
          <w:tcPr>
            <w:tcW w:w="1098" w:type="dxa"/>
            <w:shd w:val="clear" w:color="auto" w:fill="E2EFD9"/>
            <w:vAlign w:val="center"/>
          </w:tcPr>
          <w:p w14:paraId="6203582A" w14:textId="77777777" w:rsidR="00067074" w:rsidRPr="00902540" w:rsidRDefault="00067074" w:rsidP="00067074">
            <w:pPr>
              <w:rPr>
                <w:rFonts w:ascii="Calibri" w:eastAsia="Calibri" w:hAnsi="Calibri"/>
              </w:rPr>
            </w:pPr>
            <w:r w:rsidRPr="00902540">
              <w:rPr>
                <w:rFonts w:ascii="Calibri" w:eastAsia="Calibri" w:hAnsi="Calibri"/>
              </w:rPr>
              <w:t>Variabilní</w:t>
            </w:r>
          </w:p>
        </w:tc>
      </w:tr>
      <w:tr w:rsidR="00067074" w:rsidRPr="00E6556E" w14:paraId="439AD1E2" w14:textId="77777777" w:rsidTr="00067074">
        <w:trPr>
          <w:trHeight w:val="341"/>
          <w:jc w:val="center"/>
        </w:trPr>
        <w:tc>
          <w:tcPr>
            <w:tcW w:w="7038" w:type="dxa"/>
            <w:shd w:val="clear" w:color="auto" w:fill="E2EFD9"/>
            <w:vAlign w:val="center"/>
          </w:tcPr>
          <w:p w14:paraId="5EB34763" w14:textId="77777777" w:rsidR="00067074" w:rsidRPr="00902540" w:rsidRDefault="00067074" w:rsidP="00067074">
            <w:pPr>
              <w:jc w:val="center"/>
              <w:rPr>
                <w:rFonts w:ascii="Calibri" w:eastAsia="Calibri" w:hAnsi="Calibri"/>
                <w:b/>
              </w:rPr>
            </w:pPr>
            <w:r w:rsidRPr="00902540">
              <w:rPr>
                <w:rFonts w:ascii="Calibri" w:eastAsia="Calibri" w:hAnsi="Calibri"/>
                <w:b/>
              </w:rPr>
              <w:t>Celkem</w:t>
            </w:r>
          </w:p>
        </w:tc>
        <w:tc>
          <w:tcPr>
            <w:tcW w:w="2538" w:type="dxa"/>
            <w:gridSpan w:val="2"/>
            <w:shd w:val="clear" w:color="auto" w:fill="E2EFD9"/>
            <w:vAlign w:val="center"/>
          </w:tcPr>
          <w:p w14:paraId="1EC696FB" w14:textId="77777777" w:rsidR="00067074" w:rsidRPr="00902540" w:rsidRDefault="00067074" w:rsidP="00067074">
            <w:pPr>
              <w:rPr>
                <w:rFonts w:ascii="Calibri" w:eastAsia="Calibri" w:hAnsi="Calibri"/>
                <w:b/>
              </w:rPr>
            </w:pPr>
            <w:r w:rsidRPr="00902540">
              <w:rPr>
                <w:rFonts w:ascii="Calibri" w:eastAsia="Calibri" w:hAnsi="Calibri"/>
                <w:b/>
              </w:rPr>
              <w:t>197 000 Kč</w:t>
            </w:r>
          </w:p>
        </w:tc>
      </w:tr>
    </w:tbl>
    <w:p w14:paraId="25729582" w14:textId="77777777" w:rsidR="00067074" w:rsidRPr="00E6556E" w:rsidRDefault="00067074" w:rsidP="00067074">
      <w:pPr>
        <w:jc w:val="both"/>
      </w:pPr>
    </w:p>
    <w:p w14:paraId="37DE5DDD"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64" w:name="_Toc432496997"/>
      <w:bookmarkStart w:id="65" w:name="_Toc439239077"/>
      <w:bookmarkStart w:id="66" w:name="_Toc439239561"/>
      <w:r w:rsidRPr="009C4F96">
        <w:t xml:space="preserve">Zaměstnanci pro rozvoz nabíjecích zařízení a technickou správu </w:t>
      </w:r>
      <w:proofErr w:type="spellStart"/>
      <w:r w:rsidRPr="009C4F96">
        <w:t>dokovacích</w:t>
      </w:r>
      <w:proofErr w:type="spellEnd"/>
      <w:r w:rsidRPr="009C4F96">
        <w:t xml:space="preserve"> stanic</w:t>
      </w:r>
      <w:bookmarkEnd w:id="64"/>
      <w:bookmarkEnd w:id="65"/>
      <w:bookmarkEnd w:id="66"/>
    </w:p>
    <w:p w14:paraId="68C3C59E" w14:textId="77777777" w:rsidR="00067074" w:rsidRPr="00E6556E" w:rsidRDefault="00067074" w:rsidP="00067074">
      <w:pPr>
        <w:jc w:val="both"/>
      </w:pPr>
      <w:r w:rsidRPr="00E6556E">
        <w:t>Pro firmu budou pracovat 2 technici, kteří se budou starat o rozvoz nabíjecích zařízení mezi stanicemi a kontrolovat jeji</w:t>
      </w:r>
      <w:r>
        <w:t>ch technický</w:t>
      </w:r>
      <w:r w:rsidRPr="00E6556E">
        <w:t xml:space="preserve"> stav (jak nabíječek, tak i samotných </w:t>
      </w:r>
      <w:proofErr w:type="spellStart"/>
      <w:r>
        <w:t>do</w:t>
      </w:r>
      <w:r w:rsidRPr="00E6556E">
        <w:t>kovacích</w:t>
      </w:r>
      <w:proofErr w:type="spellEnd"/>
      <w:r w:rsidRPr="00E6556E">
        <w:t xml:space="preserve"> stanic).  Každý zaměstnanec bude dostávat fixní měsíční výplatu 25 000 Kč (hrubá mzda). </w:t>
      </w:r>
    </w:p>
    <w:p w14:paraId="3981328A" w14:textId="77777777" w:rsidR="00067074" w:rsidRPr="00E6556E" w:rsidRDefault="00067074" w:rsidP="00067074">
      <w:pPr>
        <w:jc w:val="both"/>
        <w:rPr>
          <w:b/>
        </w:rPr>
      </w:pPr>
      <w:r w:rsidRPr="00E6556E">
        <w:rPr>
          <w:b/>
        </w:rPr>
        <w:t>Celkové měsíční náklady na výplaty těchto zaměstnanců činí 50 000 Kč</w:t>
      </w:r>
    </w:p>
    <w:p w14:paraId="2C7CA071" w14:textId="77777777" w:rsidR="00067074" w:rsidRPr="00E6556E" w:rsidRDefault="00067074" w:rsidP="00067074">
      <w:pPr>
        <w:pStyle w:val="Heading3"/>
        <w:keepLines w:val="0"/>
        <w:numPr>
          <w:ilvl w:val="2"/>
          <w:numId w:val="2"/>
        </w:numPr>
        <w:tabs>
          <w:tab w:val="clear" w:pos="1152"/>
          <w:tab w:val="num" w:pos="720"/>
        </w:tabs>
        <w:spacing w:before="240" w:after="60" w:line="240" w:lineRule="auto"/>
        <w:ind w:left="720"/>
      </w:pPr>
      <w:bookmarkStart w:id="67" w:name="_Toc432496998"/>
      <w:bookmarkStart w:id="68" w:name="_Toc439239078"/>
      <w:bookmarkStart w:id="69" w:name="_Toc439239562"/>
      <w:r w:rsidRPr="009C4F96">
        <w:t>Zaměstnanci technické podpory webové aplikace a komunikace se zákazníky</w:t>
      </w:r>
      <w:bookmarkEnd w:id="67"/>
      <w:bookmarkEnd w:id="68"/>
      <w:bookmarkEnd w:id="69"/>
    </w:p>
    <w:p w14:paraId="4423CD64" w14:textId="77777777" w:rsidR="00067074" w:rsidRPr="00E6556E" w:rsidRDefault="00067074" w:rsidP="00067074">
      <w:r w:rsidRPr="00E6556E">
        <w:t>Pro komunikaci se zákazníky bude alokován jeden zaměstnanec, který bude pracovat externě z domova. Tento pracovník bude vykonávat svou práci na svém osobním počítači a bude mu přidělen pouze služební telefon. Zaměstnancem</w:t>
      </w:r>
      <w:r>
        <w:t xml:space="preserve"> může bý</w:t>
      </w:r>
      <w:r w:rsidRPr="00E6556E">
        <w:t>t např. osoba v invalidním důchodu. Zaměstnanec bude dostávat fixní měsíční výplatu 20 000 Kč (hrubá mzda).</w:t>
      </w:r>
    </w:p>
    <w:p w14:paraId="2C8B53F7" w14:textId="77777777" w:rsidR="00067074" w:rsidRDefault="00067074" w:rsidP="00067074">
      <w:pPr>
        <w:jc w:val="both"/>
        <w:rPr>
          <w:b/>
        </w:rPr>
      </w:pPr>
      <w:r w:rsidRPr="00E6556E">
        <w:rPr>
          <w:b/>
        </w:rPr>
        <w:t>Celkové měsíční náklady na výplatu tohoto zaměstnance činí 20 000 Kč</w:t>
      </w:r>
    </w:p>
    <w:p w14:paraId="7820EE03" w14:textId="77777777" w:rsidR="00067074" w:rsidRDefault="00067074" w:rsidP="00067074">
      <w:pPr>
        <w:rPr>
          <w:b/>
        </w:rPr>
      </w:pPr>
      <w:r>
        <w:rPr>
          <w:b/>
        </w:rPr>
        <w:br w:type="page"/>
      </w:r>
    </w:p>
    <w:p w14:paraId="2257EDA4"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70" w:name="_Toc432496999"/>
      <w:bookmarkStart w:id="71" w:name="_Toc439239079"/>
      <w:bookmarkStart w:id="72" w:name="_Toc439239563"/>
      <w:r w:rsidRPr="009C4F96">
        <w:lastRenderedPageBreak/>
        <w:t>Výdaje na pohonné hmoty automobilních prostředků</w:t>
      </w:r>
      <w:bookmarkEnd w:id="70"/>
      <w:bookmarkEnd w:id="71"/>
      <w:bookmarkEnd w:id="72"/>
    </w:p>
    <w:p w14:paraId="22446C7E" w14:textId="77777777" w:rsidR="00067074" w:rsidRPr="00E6556E" w:rsidRDefault="00067074" w:rsidP="00067074">
      <w:r w:rsidRPr="00E6556E">
        <w:t>Náklady spojené s </w:t>
      </w:r>
      <w:r>
        <w:t>pohon</w:t>
      </w:r>
      <w:r w:rsidRPr="00E6556E">
        <w:t>nými hmotami se těžko dají vyčíslit předem. Předpokládáme však, že za den ujede jeden automobil průměrnou vzdálenost 180 Km. Průměrná spotřeba zakoupených automobilů je 6 litru / 100 km (jedno auto).  Cena naf</w:t>
      </w:r>
      <w:r>
        <w:t xml:space="preserve">ty se pohybuje </w:t>
      </w:r>
      <w:r w:rsidRPr="00E6556E">
        <w:t xml:space="preserve">okolo 32Kč/litr. Jedno auto bude potřebovat přibližně 11 </w:t>
      </w:r>
      <w:r>
        <w:t>litrů</w:t>
      </w:r>
      <w:r w:rsidRPr="00E6556E">
        <w:t xml:space="preserve"> nafty na den.</w:t>
      </w:r>
    </w:p>
    <w:p w14:paraId="3602F54A" w14:textId="77777777" w:rsidR="00067074" w:rsidRPr="00E6556E" w:rsidRDefault="00067074" w:rsidP="00067074">
      <w:pPr>
        <w:jc w:val="both"/>
        <w:rPr>
          <w:b/>
        </w:rPr>
      </w:pPr>
      <w:r w:rsidRPr="00E6556E">
        <w:rPr>
          <w:b/>
        </w:rPr>
        <w:t>Celkové měsíční (odhadované) náklady na pohonné hmoty jsou 15 500 Kč</w:t>
      </w:r>
    </w:p>
    <w:p w14:paraId="2A88F7B8"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73" w:name="_Toc432497000"/>
      <w:bookmarkStart w:id="74" w:name="_Toc439239080"/>
      <w:bookmarkStart w:id="75" w:name="_Toc439239564"/>
      <w:r w:rsidRPr="009C4F96">
        <w:t>Pojištění automobilů</w:t>
      </w:r>
      <w:bookmarkEnd w:id="73"/>
      <w:bookmarkEnd w:id="74"/>
      <w:bookmarkEnd w:id="75"/>
      <w:r w:rsidRPr="009C4F96">
        <w:t xml:space="preserve"> </w:t>
      </w:r>
    </w:p>
    <w:p w14:paraId="63940D88" w14:textId="77777777" w:rsidR="00067074" w:rsidRPr="00E6556E" w:rsidRDefault="00067074" w:rsidP="00067074">
      <w:pPr>
        <w:jc w:val="both"/>
      </w:pPr>
      <w:r w:rsidRPr="00E6556E">
        <w:t>Technici, kteří se budou starat o údržbu a převoz nabíječek, budou využívat služební automobily, které musí mít povinné</w:t>
      </w:r>
      <w:r>
        <w:t xml:space="preserve"> ručení</w:t>
      </w:r>
      <w:r w:rsidRPr="00E6556E">
        <w:t xml:space="preserve">. Pro pojištění těchto dopravních prostředku byla vybrána firma </w:t>
      </w:r>
      <w:proofErr w:type="spellStart"/>
      <w:r w:rsidRPr="00E6556E">
        <w:t>Generali</w:t>
      </w:r>
      <w:proofErr w:type="spellEnd"/>
      <w:r w:rsidRPr="00E6556E">
        <w:t>, která poskytne pojištění jednoho automobilu za cenu 350 Kč/měsíc. Havarijní pojištění jsme se rozhodli nevyužívat.</w:t>
      </w:r>
    </w:p>
    <w:p w14:paraId="41D80362" w14:textId="77777777" w:rsidR="00067074" w:rsidRPr="00E6556E" w:rsidRDefault="00067074" w:rsidP="00067074">
      <w:pPr>
        <w:jc w:val="both"/>
        <w:rPr>
          <w:b/>
        </w:rPr>
      </w:pPr>
      <w:r w:rsidRPr="00E6556E">
        <w:rPr>
          <w:b/>
        </w:rPr>
        <w:t>Celkové měsíční náklady na pojištění automobilů jsou 700 Kč</w:t>
      </w:r>
    </w:p>
    <w:p w14:paraId="17068C70"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76" w:name="_Toc432497001"/>
      <w:bookmarkStart w:id="77" w:name="_Toc439239081"/>
      <w:bookmarkStart w:id="78" w:name="_Toc439239565"/>
      <w:r w:rsidRPr="009C4F96">
        <w:t xml:space="preserve">Pronájem stanovišť pro </w:t>
      </w:r>
      <w:proofErr w:type="spellStart"/>
      <w:r w:rsidRPr="009C4F96">
        <w:t>dokovací</w:t>
      </w:r>
      <w:proofErr w:type="spellEnd"/>
      <w:r w:rsidRPr="009C4F96">
        <w:t xml:space="preserve"> skříně</w:t>
      </w:r>
      <w:bookmarkEnd w:id="76"/>
      <w:bookmarkEnd w:id="77"/>
      <w:bookmarkEnd w:id="78"/>
    </w:p>
    <w:p w14:paraId="71466340" w14:textId="77777777" w:rsidR="00067074" w:rsidRPr="00E6556E" w:rsidRDefault="00067074" w:rsidP="00067074">
      <w:proofErr w:type="spellStart"/>
      <w:r w:rsidRPr="00E6556E">
        <w:t>Dokovací</w:t>
      </w:r>
      <w:proofErr w:type="spellEnd"/>
      <w:r w:rsidRPr="00E6556E">
        <w:t xml:space="preserve"> stanice budou umístěny do nákupních center a jiných budov. Je nutné řešit pronájem prostor. S každým pronajímatelem byla ujednána soukromá cena. Celkově je 20 pronajatých stanovišť a jejich celková cena je</w:t>
      </w:r>
      <w:r>
        <w:t xml:space="preserve"> 100 000 Kč.</w:t>
      </w:r>
    </w:p>
    <w:p w14:paraId="345A81CA" w14:textId="77777777" w:rsidR="00067074" w:rsidRPr="00E6556E" w:rsidRDefault="00067074" w:rsidP="00067074">
      <w:pPr>
        <w:jc w:val="both"/>
        <w:rPr>
          <w:b/>
        </w:rPr>
      </w:pPr>
      <w:r w:rsidRPr="00E6556E">
        <w:rPr>
          <w:b/>
        </w:rPr>
        <w:t xml:space="preserve">Celkové měsíční náklady na pronájem stanovišť jsou </w:t>
      </w:r>
      <w:r>
        <w:rPr>
          <w:b/>
        </w:rPr>
        <w:t xml:space="preserve">100 000 </w:t>
      </w:r>
      <w:r w:rsidRPr="00E6556E">
        <w:rPr>
          <w:b/>
        </w:rPr>
        <w:t>Kč</w:t>
      </w:r>
    </w:p>
    <w:p w14:paraId="0F31FFD2"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79" w:name="_Toc432497002"/>
      <w:bookmarkStart w:id="80" w:name="_Toc439239082"/>
      <w:bookmarkStart w:id="81" w:name="_Toc439239566"/>
      <w:r w:rsidRPr="009C4F96">
        <w:t>Paušální platba za telefonní tarify</w:t>
      </w:r>
      <w:bookmarkEnd w:id="79"/>
      <w:bookmarkEnd w:id="80"/>
      <w:bookmarkEnd w:id="81"/>
    </w:p>
    <w:p w14:paraId="0C2FE22D" w14:textId="77777777" w:rsidR="00067074" w:rsidRDefault="00067074" w:rsidP="00067074">
      <w:r w:rsidRPr="00E6556E">
        <w:t>Pro zaměstnaneckou komunikaci budou používány mobilní telefony. Celkem se bude jednat o 4 mobilní telefony</w:t>
      </w:r>
      <w:r>
        <w:t xml:space="preserve"> s předplaceným tarifem od </w:t>
      </w:r>
      <w:proofErr w:type="spellStart"/>
      <w:r>
        <w:t>Vodafonu</w:t>
      </w:r>
      <w:proofErr w:type="spellEnd"/>
      <w:r>
        <w:t xml:space="preserve">. Cena jednoho tarifu (na míru) je 400 Kč/měsíc. </w:t>
      </w:r>
    </w:p>
    <w:p w14:paraId="24048562" w14:textId="77777777" w:rsidR="00067074" w:rsidRPr="00E6556E" w:rsidRDefault="00067074" w:rsidP="00067074">
      <w:pPr>
        <w:jc w:val="both"/>
        <w:rPr>
          <w:b/>
        </w:rPr>
      </w:pPr>
      <w:r w:rsidRPr="00E6556E">
        <w:rPr>
          <w:b/>
        </w:rPr>
        <w:t xml:space="preserve">Celkové měsíční náklady na </w:t>
      </w:r>
      <w:r>
        <w:rPr>
          <w:b/>
        </w:rPr>
        <w:t xml:space="preserve">provoz telefonů </w:t>
      </w:r>
      <w:r w:rsidRPr="00E6556E">
        <w:rPr>
          <w:b/>
        </w:rPr>
        <w:t xml:space="preserve">jsou </w:t>
      </w:r>
      <w:r>
        <w:rPr>
          <w:b/>
        </w:rPr>
        <w:t>1 600</w:t>
      </w:r>
      <w:r w:rsidRPr="00E6556E">
        <w:rPr>
          <w:b/>
        </w:rPr>
        <w:t xml:space="preserve"> Kč</w:t>
      </w:r>
    </w:p>
    <w:p w14:paraId="5C7DBA72"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82" w:name="_Toc432497003"/>
      <w:bookmarkStart w:id="83" w:name="_Toc439239083"/>
      <w:bookmarkStart w:id="84" w:name="_Toc439239567"/>
      <w:r w:rsidRPr="009C4F96">
        <w:t xml:space="preserve">Internet u </w:t>
      </w:r>
      <w:proofErr w:type="spellStart"/>
      <w:r w:rsidRPr="009C4F96">
        <w:t>dokovacích</w:t>
      </w:r>
      <w:proofErr w:type="spellEnd"/>
      <w:r w:rsidRPr="009C4F96">
        <w:t xml:space="preserve"> stanic</w:t>
      </w:r>
      <w:bookmarkEnd w:id="82"/>
      <w:bookmarkEnd w:id="83"/>
      <w:bookmarkEnd w:id="84"/>
    </w:p>
    <w:p w14:paraId="5E6689F1" w14:textId="77777777" w:rsidR="00067074" w:rsidRDefault="00067074" w:rsidP="00067074">
      <w:pPr>
        <w:rPr>
          <w:shd w:val="clear" w:color="auto" w:fill="FFFFFF"/>
        </w:rPr>
      </w:pPr>
      <w:r w:rsidRPr="00C41900">
        <w:rPr>
          <w:shd w:val="clear" w:color="auto" w:fill="FFFFFF"/>
        </w:rPr>
        <w:t>V každé lokalitě, ve které budeme skříňku provozovat, budeme mít providera (</w:t>
      </w:r>
      <w:proofErr w:type="spellStart"/>
      <w:r w:rsidRPr="00C41900">
        <w:rPr>
          <w:shd w:val="clear" w:color="auto" w:fill="FFFFFF"/>
        </w:rPr>
        <w:t>FastData</w:t>
      </w:r>
      <w:proofErr w:type="spellEnd"/>
      <w:r w:rsidRPr="00C41900">
        <w:rPr>
          <w:shd w:val="clear" w:color="auto" w:fill="FFFFFF"/>
        </w:rPr>
        <w:t xml:space="preserve">), který nám bude poskytovat 40/10Mbit internet s paušálem 500Kč na připojení. Na skříňce pojede </w:t>
      </w:r>
      <w:proofErr w:type="spellStart"/>
      <w:r w:rsidRPr="00C41900">
        <w:rPr>
          <w:shd w:val="clear" w:color="auto" w:fill="FFFFFF"/>
        </w:rPr>
        <w:t>QoS</w:t>
      </w:r>
      <w:proofErr w:type="spellEnd"/>
      <w:r w:rsidRPr="00C41900">
        <w:rPr>
          <w:shd w:val="clear" w:color="auto" w:fill="FFFFFF"/>
        </w:rPr>
        <w:t>, takže komunikace s našimi servery bude vždy zajištěna.</w:t>
      </w:r>
    </w:p>
    <w:p w14:paraId="1EC6DD49" w14:textId="77777777" w:rsidR="00067074" w:rsidRPr="005E6CF9" w:rsidRDefault="00067074" w:rsidP="00067074">
      <w:pPr>
        <w:rPr>
          <w:shd w:val="clear" w:color="auto" w:fill="FFFFFF"/>
        </w:rPr>
      </w:pPr>
      <w:r w:rsidRPr="00E6556E">
        <w:rPr>
          <w:b/>
        </w:rPr>
        <w:t xml:space="preserve">Celkové měsíční náklady na </w:t>
      </w:r>
      <w:r>
        <w:rPr>
          <w:b/>
        </w:rPr>
        <w:t xml:space="preserve">provoz WIFI </w:t>
      </w:r>
      <w:r w:rsidRPr="00E6556E">
        <w:rPr>
          <w:b/>
        </w:rPr>
        <w:t xml:space="preserve">jsou </w:t>
      </w:r>
      <w:r>
        <w:rPr>
          <w:b/>
        </w:rPr>
        <w:t>10 000</w:t>
      </w:r>
      <w:r w:rsidRPr="00E6556E">
        <w:rPr>
          <w:b/>
        </w:rPr>
        <w:t xml:space="preserve"> Kč</w:t>
      </w:r>
    </w:p>
    <w:p w14:paraId="4E24013A"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85" w:name="_Toc432497004"/>
      <w:bookmarkStart w:id="86" w:name="_Toc439239084"/>
      <w:bookmarkStart w:id="87" w:name="_Toc439239568"/>
      <w:r w:rsidRPr="009C4F96">
        <w:t>Pronájem serveru</w:t>
      </w:r>
      <w:bookmarkEnd w:id="85"/>
      <w:bookmarkEnd w:id="86"/>
      <w:bookmarkEnd w:id="87"/>
    </w:p>
    <w:p w14:paraId="564FE164" w14:textId="77777777" w:rsidR="00067074" w:rsidRDefault="00067074" w:rsidP="00067074">
      <w:r>
        <w:t xml:space="preserve">Server bude pronajímán u společnosti </w:t>
      </w:r>
      <w:proofErr w:type="spellStart"/>
      <w:r>
        <w:t>Wedos</w:t>
      </w:r>
      <w:proofErr w:type="spellEnd"/>
      <w:r>
        <w:t xml:space="preserve"> s.r.o.. Vybraná varianta </w:t>
      </w:r>
      <w:proofErr w:type="spellStart"/>
      <w:r>
        <w:t>virtualizovaného</w:t>
      </w:r>
      <w:proofErr w:type="spellEnd"/>
      <w:r>
        <w:t xml:space="preserve"> serveru se skládá ze čtyř modulů. </w:t>
      </w:r>
    </w:p>
    <w:p w14:paraId="51869291" w14:textId="77777777" w:rsidR="00067074" w:rsidRPr="005E6CF9" w:rsidRDefault="00067074" w:rsidP="00067074">
      <w:r>
        <w:t>Server obsahuje 60 GB garantovaného místa na disku, 4 GB garantované velikosti RAM a výkon dvou garantovaných procesorů.</w:t>
      </w:r>
    </w:p>
    <w:p w14:paraId="32B1AB54" w14:textId="77777777" w:rsidR="00067074" w:rsidRDefault="00067074" w:rsidP="00067074">
      <w:pPr>
        <w:rPr>
          <w:b/>
        </w:rPr>
      </w:pPr>
      <w:r w:rsidRPr="00765CB1">
        <w:rPr>
          <w:b/>
        </w:rPr>
        <w:t xml:space="preserve">Celkové měsíční náklady na </w:t>
      </w:r>
      <w:proofErr w:type="spellStart"/>
      <w:r w:rsidRPr="00765CB1">
        <w:rPr>
          <w:b/>
        </w:rPr>
        <w:t>virtualizovaný</w:t>
      </w:r>
      <w:proofErr w:type="spellEnd"/>
      <w:r w:rsidRPr="00765CB1">
        <w:rPr>
          <w:b/>
        </w:rPr>
        <w:t xml:space="preserve"> server jsou 400 Kč</w:t>
      </w:r>
    </w:p>
    <w:p w14:paraId="65068982" w14:textId="77777777" w:rsidR="00067074" w:rsidRDefault="00067074" w:rsidP="00067074">
      <w:pPr>
        <w:rPr>
          <w:b/>
        </w:rPr>
      </w:pPr>
      <w:r>
        <w:rPr>
          <w:b/>
        </w:rPr>
        <w:br w:type="page"/>
      </w:r>
    </w:p>
    <w:p w14:paraId="46D631D1"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88" w:name="_Toc432497005"/>
      <w:bookmarkStart w:id="89" w:name="_Toc439239085"/>
      <w:bookmarkStart w:id="90" w:name="_Toc439239569"/>
      <w:r w:rsidRPr="009C4F96">
        <w:lastRenderedPageBreak/>
        <w:t>Nákup nových baterií</w:t>
      </w:r>
      <w:bookmarkEnd w:id="88"/>
      <w:bookmarkEnd w:id="89"/>
      <w:bookmarkEnd w:id="90"/>
    </w:p>
    <w:p w14:paraId="224206DA" w14:textId="77777777" w:rsidR="00067074" w:rsidRDefault="00067074" w:rsidP="00067074">
      <w:r>
        <w:t xml:space="preserve">Nová baterie od společnosti  </w:t>
      </w:r>
      <w:proofErr w:type="spellStart"/>
      <w:r>
        <w:t>UEnergy</w:t>
      </w:r>
      <w:proofErr w:type="spellEnd"/>
      <w:r>
        <w:t xml:space="preserve"> do </w:t>
      </w:r>
      <w:proofErr w:type="spellStart"/>
      <w:r>
        <w:t>Power</w:t>
      </w:r>
      <w:proofErr w:type="spellEnd"/>
      <w:r>
        <w:t xml:space="preserve"> banky stojí 100 Kč. Jelikož má jedna </w:t>
      </w:r>
      <w:proofErr w:type="spellStart"/>
      <w:r>
        <w:t>Power</w:t>
      </w:r>
      <w:proofErr w:type="spellEnd"/>
      <w:r>
        <w:t xml:space="preserve"> banka přibližně 1000 nabíjecích cyklů, jsou </w:t>
      </w:r>
      <w:r w:rsidRPr="00765CB1">
        <w:t>pr</w:t>
      </w:r>
      <w:r>
        <w:t xml:space="preserve">ůměrné náklady za nákup nových </w:t>
      </w:r>
      <w:proofErr w:type="spellStart"/>
      <w:r>
        <w:t>P</w:t>
      </w:r>
      <w:r w:rsidRPr="00765CB1">
        <w:t>ower</w:t>
      </w:r>
      <w:proofErr w:type="spellEnd"/>
      <w:r w:rsidRPr="00765CB1">
        <w:t xml:space="preserve"> bank při odhadovaném průměrném </w:t>
      </w:r>
      <w:proofErr w:type="spellStart"/>
      <w:r w:rsidRPr="00765CB1">
        <w:t>využítí</w:t>
      </w:r>
      <w:proofErr w:type="spellEnd"/>
      <w:r w:rsidRPr="00765CB1">
        <w:t> 80% od 08:00 do 23:00 a  40% od 23:00 do 08:00 přibližně 6240 Kč</w:t>
      </w:r>
      <w:r>
        <w:t>.</w:t>
      </w:r>
    </w:p>
    <w:p w14:paraId="5A0DB08F" w14:textId="77777777" w:rsidR="00067074" w:rsidRDefault="00067074" w:rsidP="00067074"/>
    <w:p w14:paraId="5A3B5635" w14:textId="77777777" w:rsidR="00067074" w:rsidRDefault="00067074" w:rsidP="00067074">
      <w:pPr>
        <w:rPr>
          <w:b/>
        </w:rPr>
      </w:pPr>
      <w:r w:rsidRPr="00765CB1">
        <w:rPr>
          <w:b/>
        </w:rPr>
        <w:t>Celkové měsíční nákl</w:t>
      </w:r>
      <w:r>
        <w:rPr>
          <w:b/>
        </w:rPr>
        <w:t>a</w:t>
      </w:r>
      <w:r w:rsidRPr="00765CB1">
        <w:rPr>
          <w:b/>
        </w:rPr>
        <w:t>dy na nákup nových baterií jsou 6240 Kč</w:t>
      </w:r>
    </w:p>
    <w:p w14:paraId="31671D8D" w14:textId="77777777" w:rsidR="00067074" w:rsidRDefault="00067074" w:rsidP="00067074">
      <w:pPr>
        <w:rPr>
          <w:b/>
        </w:rPr>
      </w:pPr>
      <w:r>
        <w:rPr>
          <w:b/>
        </w:rPr>
        <w:t>Tabulka pro výpočet nákladů pro baterie:</w:t>
      </w:r>
    </w:p>
    <w:p w14:paraId="5BE56C15" w14:textId="77777777" w:rsidR="00067074" w:rsidRDefault="00067074" w:rsidP="00067074">
      <w:pPr>
        <w:rPr>
          <w:b/>
        </w:rPr>
      </w:pPr>
    </w:p>
    <w:tbl>
      <w:tblPr>
        <w:tblW w:w="63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87"/>
        <w:gridCol w:w="1417"/>
      </w:tblGrid>
      <w:tr w:rsidR="00067074" w:rsidRPr="0019763E" w14:paraId="6AA10F06" w14:textId="77777777" w:rsidTr="00067074">
        <w:trPr>
          <w:trHeight w:val="300"/>
        </w:trPr>
        <w:tc>
          <w:tcPr>
            <w:tcW w:w="4887" w:type="dxa"/>
            <w:shd w:val="clear" w:color="000000" w:fill="5B9BD5"/>
            <w:noWrap/>
            <w:vAlign w:val="bottom"/>
            <w:hideMark/>
          </w:tcPr>
          <w:p w14:paraId="0B7054DF" w14:textId="77777777" w:rsidR="00067074" w:rsidRPr="0019763E" w:rsidRDefault="00067074" w:rsidP="00067074">
            <w:pPr>
              <w:rPr>
                <w:rFonts w:ascii="Calibri" w:hAnsi="Calibri"/>
                <w:color w:val="000000"/>
              </w:rPr>
            </w:pPr>
            <w:r w:rsidRPr="0019763E">
              <w:rPr>
                <w:rFonts w:ascii="Calibri" w:hAnsi="Calibri"/>
                <w:color w:val="000000"/>
              </w:rPr>
              <w:t>Cykly</w:t>
            </w:r>
          </w:p>
        </w:tc>
        <w:tc>
          <w:tcPr>
            <w:tcW w:w="1417" w:type="dxa"/>
            <w:shd w:val="clear" w:color="000000" w:fill="5B9BD5"/>
            <w:noWrap/>
            <w:vAlign w:val="bottom"/>
            <w:hideMark/>
          </w:tcPr>
          <w:p w14:paraId="6F74B06C" w14:textId="77777777" w:rsidR="00067074" w:rsidRPr="0019763E" w:rsidRDefault="00067074" w:rsidP="00067074">
            <w:pPr>
              <w:rPr>
                <w:rFonts w:ascii="Calibri" w:hAnsi="Calibri"/>
                <w:color w:val="000000"/>
              </w:rPr>
            </w:pPr>
            <w:r w:rsidRPr="0019763E">
              <w:rPr>
                <w:rFonts w:ascii="Calibri" w:hAnsi="Calibri"/>
                <w:color w:val="000000"/>
              </w:rPr>
              <w:t> </w:t>
            </w:r>
          </w:p>
        </w:tc>
      </w:tr>
      <w:tr w:rsidR="00067074" w:rsidRPr="0019763E" w14:paraId="22E9BC62" w14:textId="77777777" w:rsidTr="00067074">
        <w:trPr>
          <w:trHeight w:val="300"/>
        </w:trPr>
        <w:tc>
          <w:tcPr>
            <w:tcW w:w="4887" w:type="dxa"/>
            <w:shd w:val="clear" w:color="auto" w:fill="auto"/>
            <w:noWrap/>
            <w:vAlign w:val="bottom"/>
            <w:hideMark/>
          </w:tcPr>
          <w:p w14:paraId="3FCA59AF" w14:textId="77777777" w:rsidR="00067074" w:rsidRPr="0019763E" w:rsidRDefault="00067074" w:rsidP="00067074">
            <w:pPr>
              <w:rPr>
                <w:rFonts w:ascii="Calibri" w:hAnsi="Calibri"/>
                <w:color w:val="000000"/>
              </w:rPr>
            </w:pPr>
            <w:r>
              <w:rPr>
                <w:rFonts w:ascii="Calibri" w:hAnsi="Calibri"/>
                <w:color w:val="000000"/>
              </w:rPr>
              <w:t>C</w:t>
            </w:r>
            <w:r w:rsidRPr="0019763E">
              <w:rPr>
                <w:rFonts w:ascii="Calibri" w:hAnsi="Calibri"/>
                <w:color w:val="000000"/>
              </w:rPr>
              <w:t>ena baterie</w:t>
            </w:r>
          </w:p>
        </w:tc>
        <w:tc>
          <w:tcPr>
            <w:tcW w:w="1417" w:type="dxa"/>
            <w:shd w:val="clear" w:color="auto" w:fill="auto"/>
            <w:noWrap/>
            <w:vAlign w:val="bottom"/>
            <w:hideMark/>
          </w:tcPr>
          <w:p w14:paraId="50DF55C1" w14:textId="77777777" w:rsidR="00067074" w:rsidRPr="0019763E" w:rsidRDefault="00067074" w:rsidP="00067074">
            <w:pPr>
              <w:jc w:val="right"/>
              <w:rPr>
                <w:rFonts w:ascii="Calibri" w:hAnsi="Calibri"/>
                <w:color w:val="000000"/>
              </w:rPr>
            </w:pPr>
            <w:r w:rsidRPr="0019763E">
              <w:rPr>
                <w:rFonts w:ascii="Calibri" w:hAnsi="Calibri"/>
                <w:color w:val="000000"/>
              </w:rPr>
              <w:t>100,00 Kč</w:t>
            </w:r>
          </w:p>
        </w:tc>
      </w:tr>
      <w:tr w:rsidR="00067074" w:rsidRPr="0019763E" w14:paraId="4989B86E" w14:textId="77777777" w:rsidTr="00067074">
        <w:trPr>
          <w:trHeight w:val="300"/>
        </w:trPr>
        <w:tc>
          <w:tcPr>
            <w:tcW w:w="4887" w:type="dxa"/>
            <w:shd w:val="clear" w:color="auto" w:fill="auto"/>
            <w:noWrap/>
            <w:vAlign w:val="bottom"/>
            <w:hideMark/>
          </w:tcPr>
          <w:p w14:paraId="7BECCB52" w14:textId="77777777" w:rsidR="00067074" w:rsidRPr="0019763E" w:rsidRDefault="00067074" w:rsidP="00067074">
            <w:pPr>
              <w:rPr>
                <w:rFonts w:ascii="Calibri" w:hAnsi="Calibri"/>
                <w:color w:val="000000"/>
              </w:rPr>
            </w:pPr>
            <w:r w:rsidRPr="0019763E">
              <w:rPr>
                <w:rFonts w:ascii="Calibri" w:hAnsi="Calibri"/>
                <w:color w:val="000000"/>
              </w:rPr>
              <w:t>Počet možných cyklu</w:t>
            </w:r>
          </w:p>
        </w:tc>
        <w:tc>
          <w:tcPr>
            <w:tcW w:w="1417" w:type="dxa"/>
            <w:shd w:val="clear" w:color="auto" w:fill="auto"/>
            <w:noWrap/>
            <w:vAlign w:val="bottom"/>
            <w:hideMark/>
          </w:tcPr>
          <w:p w14:paraId="4641132E" w14:textId="77777777" w:rsidR="00067074" w:rsidRPr="0019763E" w:rsidRDefault="00067074" w:rsidP="00067074">
            <w:pPr>
              <w:jc w:val="right"/>
              <w:rPr>
                <w:rFonts w:ascii="Calibri" w:hAnsi="Calibri"/>
                <w:color w:val="000000"/>
              </w:rPr>
            </w:pPr>
            <w:r w:rsidRPr="0019763E">
              <w:rPr>
                <w:rFonts w:ascii="Calibri" w:hAnsi="Calibri"/>
                <w:color w:val="000000"/>
              </w:rPr>
              <w:t>1000</w:t>
            </w:r>
          </w:p>
        </w:tc>
      </w:tr>
      <w:tr w:rsidR="00067074" w:rsidRPr="0019763E" w14:paraId="1D899274" w14:textId="77777777" w:rsidTr="00067074">
        <w:trPr>
          <w:trHeight w:val="300"/>
        </w:trPr>
        <w:tc>
          <w:tcPr>
            <w:tcW w:w="4887" w:type="dxa"/>
            <w:shd w:val="clear" w:color="auto" w:fill="auto"/>
            <w:noWrap/>
            <w:vAlign w:val="bottom"/>
            <w:hideMark/>
          </w:tcPr>
          <w:p w14:paraId="4375434E" w14:textId="77777777" w:rsidR="00067074" w:rsidRPr="0019763E" w:rsidRDefault="00067074" w:rsidP="00067074">
            <w:pPr>
              <w:rPr>
                <w:rFonts w:ascii="Calibri" w:hAnsi="Calibri"/>
                <w:color w:val="000000"/>
              </w:rPr>
            </w:pPr>
            <w:r>
              <w:rPr>
                <w:rFonts w:ascii="Calibri" w:hAnsi="Calibri"/>
                <w:color w:val="000000"/>
              </w:rPr>
              <w:t>C</w:t>
            </w:r>
            <w:r w:rsidRPr="0019763E">
              <w:rPr>
                <w:rFonts w:ascii="Calibri" w:hAnsi="Calibri"/>
                <w:color w:val="000000"/>
              </w:rPr>
              <w:t>yklus hodiny</w:t>
            </w:r>
          </w:p>
        </w:tc>
        <w:tc>
          <w:tcPr>
            <w:tcW w:w="1417" w:type="dxa"/>
            <w:shd w:val="clear" w:color="auto" w:fill="auto"/>
            <w:noWrap/>
            <w:vAlign w:val="bottom"/>
            <w:hideMark/>
          </w:tcPr>
          <w:p w14:paraId="04A3DE08" w14:textId="77777777" w:rsidR="00067074" w:rsidRPr="0019763E" w:rsidRDefault="00067074" w:rsidP="00067074">
            <w:pPr>
              <w:jc w:val="right"/>
              <w:rPr>
                <w:rFonts w:ascii="Calibri" w:hAnsi="Calibri"/>
                <w:color w:val="000000"/>
              </w:rPr>
            </w:pPr>
            <w:r w:rsidRPr="0019763E">
              <w:rPr>
                <w:rFonts w:ascii="Calibri" w:hAnsi="Calibri"/>
                <w:color w:val="000000"/>
              </w:rPr>
              <w:t>3</w:t>
            </w:r>
          </w:p>
        </w:tc>
      </w:tr>
      <w:tr w:rsidR="00067074" w:rsidRPr="0019763E" w14:paraId="3774E9F0" w14:textId="77777777" w:rsidTr="00067074">
        <w:trPr>
          <w:trHeight w:val="300"/>
        </w:trPr>
        <w:tc>
          <w:tcPr>
            <w:tcW w:w="4887" w:type="dxa"/>
            <w:shd w:val="clear" w:color="auto" w:fill="auto"/>
            <w:noWrap/>
            <w:vAlign w:val="bottom"/>
            <w:hideMark/>
          </w:tcPr>
          <w:p w14:paraId="41C432CC" w14:textId="77777777" w:rsidR="00067074" w:rsidRPr="0019763E" w:rsidRDefault="00067074" w:rsidP="00067074">
            <w:pPr>
              <w:rPr>
                <w:rFonts w:ascii="Calibri" w:hAnsi="Calibri"/>
                <w:color w:val="000000"/>
              </w:rPr>
            </w:pPr>
            <w:r w:rsidRPr="0019763E">
              <w:rPr>
                <w:rFonts w:ascii="Calibri" w:hAnsi="Calibri"/>
                <w:color w:val="000000"/>
              </w:rPr>
              <w:t>Využití 8-23 - hodin -</w:t>
            </w:r>
          </w:p>
        </w:tc>
        <w:tc>
          <w:tcPr>
            <w:tcW w:w="1417" w:type="dxa"/>
            <w:shd w:val="clear" w:color="auto" w:fill="auto"/>
            <w:noWrap/>
            <w:vAlign w:val="bottom"/>
            <w:hideMark/>
          </w:tcPr>
          <w:p w14:paraId="1EDDA0F7" w14:textId="77777777" w:rsidR="00067074" w:rsidRPr="0019763E" w:rsidRDefault="00067074" w:rsidP="00067074">
            <w:pPr>
              <w:jc w:val="right"/>
              <w:rPr>
                <w:rFonts w:ascii="Calibri" w:hAnsi="Calibri"/>
                <w:color w:val="000000"/>
              </w:rPr>
            </w:pPr>
            <w:r w:rsidRPr="0019763E">
              <w:rPr>
                <w:rFonts w:ascii="Calibri" w:hAnsi="Calibri"/>
                <w:color w:val="000000"/>
              </w:rPr>
              <w:t>1600</w:t>
            </w:r>
          </w:p>
        </w:tc>
      </w:tr>
      <w:tr w:rsidR="00067074" w:rsidRPr="0019763E" w14:paraId="48CC2A54" w14:textId="77777777" w:rsidTr="00067074">
        <w:trPr>
          <w:trHeight w:val="300"/>
        </w:trPr>
        <w:tc>
          <w:tcPr>
            <w:tcW w:w="4887" w:type="dxa"/>
            <w:shd w:val="clear" w:color="auto" w:fill="auto"/>
            <w:noWrap/>
            <w:vAlign w:val="bottom"/>
            <w:hideMark/>
          </w:tcPr>
          <w:p w14:paraId="1B3F7D99" w14:textId="77777777" w:rsidR="00067074" w:rsidRPr="0019763E" w:rsidRDefault="00067074" w:rsidP="00067074">
            <w:pPr>
              <w:rPr>
                <w:rFonts w:ascii="Calibri" w:hAnsi="Calibri"/>
                <w:color w:val="000000"/>
              </w:rPr>
            </w:pPr>
            <w:r>
              <w:rPr>
                <w:rFonts w:ascii="Calibri" w:hAnsi="Calibri"/>
                <w:color w:val="000000"/>
              </w:rPr>
              <w:t>V</w:t>
            </w:r>
            <w:r w:rsidRPr="0019763E">
              <w:rPr>
                <w:rFonts w:ascii="Calibri" w:hAnsi="Calibri"/>
                <w:color w:val="000000"/>
              </w:rPr>
              <w:t>yužití 23 - 8 - hodin -</w:t>
            </w:r>
          </w:p>
        </w:tc>
        <w:tc>
          <w:tcPr>
            <w:tcW w:w="1417" w:type="dxa"/>
            <w:shd w:val="clear" w:color="auto" w:fill="auto"/>
            <w:noWrap/>
            <w:vAlign w:val="bottom"/>
            <w:hideMark/>
          </w:tcPr>
          <w:p w14:paraId="6DC20F27" w14:textId="77777777" w:rsidR="00067074" w:rsidRPr="0019763E" w:rsidRDefault="00067074" w:rsidP="00067074">
            <w:pPr>
              <w:jc w:val="right"/>
              <w:rPr>
                <w:rFonts w:ascii="Calibri" w:hAnsi="Calibri"/>
                <w:color w:val="000000"/>
              </w:rPr>
            </w:pPr>
            <w:r w:rsidRPr="0019763E">
              <w:rPr>
                <w:rFonts w:ascii="Calibri" w:hAnsi="Calibri"/>
                <w:color w:val="000000"/>
              </w:rPr>
              <w:t>480</w:t>
            </w:r>
          </w:p>
        </w:tc>
      </w:tr>
      <w:tr w:rsidR="00067074" w:rsidRPr="0019763E" w14:paraId="1E7096D2" w14:textId="77777777" w:rsidTr="00067074">
        <w:trPr>
          <w:trHeight w:val="300"/>
        </w:trPr>
        <w:tc>
          <w:tcPr>
            <w:tcW w:w="4887" w:type="dxa"/>
            <w:shd w:val="clear" w:color="auto" w:fill="auto"/>
            <w:noWrap/>
            <w:vAlign w:val="bottom"/>
            <w:hideMark/>
          </w:tcPr>
          <w:p w14:paraId="5B80A65D" w14:textId="77777777" w:rsidR="00067074" w:rsidRPr="0019763E" w:rsidRDefault="00067074" w:rsidP="00067074">
            <w:pPr>
              <w:rPr>
                <w:rFonts w:ascii="Calibri" w:hAnsi="Calibri"/>
                <w:color w:val="000000"/>
              </w:rPr>
            </w:pPr>
            <w:r>
              <w:rPr>
                <w:rFonts w:ascii="Calibri" w:hAnsi="Calibri"/>
                <w:color w:val="000000"/>
              </w:rPr>
              <w:t>Celkem cyklů</w:t>
            </w:r>
            <w:r w:rsidRPr="0019763E">
              <w:rPr>
                <w:rFonts w:ascii="Calibri" w:hAnsi="Calibri"/>
                <w:color w:val="000000"/>
              </w:rPr>
              <w:t xml:space="preserve"> denně</w:t>
            </w:r>
          </w:p>
        </w:tc>
        <w:tc>
          <w:tcPr>
            <w:tcW w:w="1417" w:type="dxa"/>
            <w:shd w:val="clear" w:color="auto" w:fill="auto"/>
            <w:noWrap/>
            <w:vAlign w:val="bottom"/>
            <w:hideMark/>
          </w:tcPr>
          <w:p w14:paraId="717B336B" w14:textId="77777777" w:rsidR="00067074" w:rsidRPr="0019763E" w:rsidRDefault="00067074" w:rsidP="00067074">
            <w:pPr>
              <w:jc w:val="right"/>
              <w:rPr>
                <w:rFonts w:ascii="Calibri" w:hAnsi="Calibri"/>
                <w:color w:val="000000"/>
              </w:rPr>
            </w:pPr>
            <w:r w:rsidRPr="0019763E">
              <w:rPr>
                <w:rFonts w:ascii="Calibri" w:hAnsi="Calibri"/>
                <w:color w:val="000000"/>
              </w:rPr>
              <w:t>2080</w:t>
            </w:r>
          </w:p>
        </w:tc>
      </w:tr>
      <w:tr w:rsidR="00067074" w:rsidRPr="0019763E" w14:paraId="19B2801D" w14:textId="77777777" w:rsidTr="00067074">
        <w:trPr>
          <w:trHeight w:val="300"/>
        </w:trPr>
        <w:tc>
          <w:tcPr>
            <w:tcW w:w="4887" w:type="dxa"/>
            <w:shd w:val="clear" w:color="auto" w:fill="auto"/>
            <w:noWrap/>
            <w:vAlign w:val="bottom"/>
            <w:hideMark/>
          </w:tcPr>
          <w:p w14:paraId="6056AF02" w14:textId="77777777" w:rsidR="00067074" w:rsidRPr="0019763E" w:rsidRDefault="00067074" w:rsidP="00067074">
            <w:pPr>
              <w:rPr>
                <w:rFonts w:ascii="Calibri" w:hAnsi="Calibri"/>
                <w:color w:val="000000"/>
              </w:rPr>
            </w:pPr>
            <w:r>
              <w:rPr>
                <w:rFonts w:ascii="Calibri" w:hAnsi="Calibri"/>
                <w:color w:val="000000"/>
              </w:rPr>
              <w:t xml:space="preserve">Celkem cyklů </w:t>
            </w:r>
            <w:r w:rsidRPr="0019763E">
              <w:rPr>
                <w:rFonts w:ascii="Calibri" w:hAnsi="Calibri"/>
                <w:color w:val="000000"/>
              </w:rPr>
              <w:t>měsíčně</w:t>
            </w:r>
          </w:p>
        </w:tc>
        <w:tc>
          <w:tcPr>
            <w:tcW w:w="1417" w:type="dxa"/>
            <w:shd w:val="clear" w:color="auto" w:fill="auto"/>
            <w:noWrap/>
            <w:vAlign w:val="bottom"/>
            <w:hideMark/>
          </w:tcPr>
          <w:p w14:paraId="7884CCD2" w14:textId="77777777" w:rsidR="00067074" w:rsidRPr="0019763E" w:rsidRDefault="00067074" w:rsidP="00067074">
            <w:pPr>
              <w:jc w:val="right"/>
              <w:rPr>
                <w:rFonts w:ascii="Calibri" w:hAnsi="Calibri"/>
                <w:color w:val="000000"/>
              </w:rPr>
            </w:pPr>
            <w:r w:rsidRPr="0019763E">
              <w:rPr>
                <w:rFonts w:ascii="Calibri" w:hAnsi="Calibri"/>
                <w:color w:val="000000"/>
              </w:rPr>
              <w:t>62400</w:t>
            </w:r>
          </w:p>
        </w:tc>
      </w:tr>
      <w:tr w:rsidR="00067074" w:rsidRPr="0019763E" w14:paraId="13B7C4F4" w14:textId="77777777" w:rsidTr="00067074">
        <w:trPr>
          <w:trHeight w:val="300"/>
        </w:trPr>
        <w:tc>
          <w:tcPr>
            <w:tcW w:w="4887" w:type="dxa"/>
            <w:shd w:val="clear" w:color="auto" w:fill="auto"/>
            <w:noWrap/>
            <w:vAlign w:val="bottom"/>
            <w:hideMark/>
          </w:tcPr>
          <w:p w14:paraId="6FE99AB2" w14:textId="77777777" w:rsidR="00067074" w:rsidRPr="0019763E" w:rsidRDefault="00067074" w:rsidP="00067074">
            <w:pPr>
              <w:rPr>
                <w:rFonts w:ascii="Calibri" w:hAnsi="Calibri"/>
                <w:color w:val="000000"/>
              </w:rPr>
            </w:pPr>
            <w:r>
              <w:rPr>
                <w:rFonts w:ascii="Calibri" w:hAnsi="Calibri"/>
                <w:color w:val="000000"/>
              </w:rPr>
              <w:t xml:space="preserve">Počet opotřebovaných </w:t>
            </w:r>
          </w:p>
        </w:tc>
        <w:tc>
          <w:tcPr>
            <w:tcW w:w="1417" w:type="dxa"/>
            <w:shd w:val="clear" w:color="auto" w:fill="auto"/>
            <w:noWrap/>
            <w:vAlign w:val="bottom"/>
            <w:hideMark/>
          </w:tcPr>
          <w:p w14:paraId="6FE08769" w14:textId="77777777" w:rsidR="00067074" w:rsidRPr="0019763E" w:rsidRDefault="00067074" w:rsidP="00067074">
            <w:pPr>
              <w:jc w:val="right"/>
              <w:rPr>
                <w:rFonts w:ascii="Calibri" w:hAnsi="Calibri"/>
                <w:color w:val="000000"/>
              </w:rPr>
            </w:pPr>
            <w:r w:rsidRPr="0019763E">
              <w:rPr>
                <w:rFonts w:ascii="Calibri" w:hAnsi="Calibri"/>
                <w:color w:val="000000"/>
              </w:rPr>
              <w:t>62,4</w:t>
            </w:r>
          </w:p>
        </w:tc>
      </w:tr>
      <w:tr w:rsidR="00067074" w:rsidRPr="0019763E" w14:paraId="4B990BBD" w14:textId="77777777" w:rsidTr="00067074">
        <w:trPr>
          <w:trHeight w:val="300"/>
        </w:trPr>
        <w:tc>
          <w:tcPr>
            <w:tcW w:w="4887" w:type="dxa"/>
            <w:shd w:val="clear" w:color="auto" w:fill="auto"/>
            <w:noWrap/>
            <w:vAlign w:val="bottom"/>
            <w:hideMark/>
          </w:tcPr>
          <w:p w14:paraId="0C0B7739" w14:textId="77777777" w:rsidR="00067074" w:rsidRPr="0019763E" w:rsidRDefault="00067074" w:rsidP="00067074">
            <w:pPr>
              <w:rPr>
                <w:rFonts w:ascii="Calibri" w:hAnsi="Calibri"/>
                <w:color w:val="000000"/>
              </w:rPr>
            </w:pPr>
            <w:r w:rsidRPr="0019763E">
              <w:rPr>
                <w:rFonts w:ascii="Calibri" w:hAnsi="Calibri"/>
                <w:color w:val="000000"/>
              </w:rPr>
              <w:t xml:space="preserve">Celkové </w:t>
            </w:r>
            <w:r>
              <w:rPr>
                <w:rFonts w:ascii="Calibri" w:hAnsi="Calibri"/>
                <w:color w:val="000000"/>
              </w:rPr>
              <w:t xml:space="preserve">průměrné </w:t>
            </w:r>
            <w:r w:rsidRPr="0019763E">
              <w:rPr>
                <w:rFonts w:ascii="Calibri" w:hAnsi="Calibri"/>
                <w:color w:val="000000"/>
              </w:rPr>
              <w:t>náklady za baterie měsíčně:</w:t>
            </w:r>
          </w:p>
        </w:tc>
        <w:tc>
          <w:tcPr>
            <w:tcW w:w="1417" w:type="dxa"/>
            <w:shd w:val="clear" w:color="auto" w:fill="auto"/>
            <w:noWrap/>
            <w:vAlign w:val="bottom"/>
            <w:hideMark/>
          </w:tcPr>
          <w:p w14:paraId="2EE96A20" w14:textId="77777777" w:rsidR="00067074" w:rsidRPr="0019763E" w:rsidRDefault="00067074" w:rsidP="00067074">
            <w:pPr>
              <w:jc w:val="right"/>
              <w:rPr>
                <w:rFonts w:ascii="Calibri" w:hAnsi="Calibri"/>
                <w:color w:val="000000"/>
              </w:rPr>
            </w:pPr>
            <w:r w:rsidRPr="0019763E">
              <w:rPr>
                <w:rFonts w:ascii="Calibri" w:hAnsi="Calibri"/>
                <w:color w:val="000000"/>
              </w:rPr>
              <w:t>6 240,00 Kč</w:t>
            </w:r>
          </w:p>
        </w:tc>
      </w:tr>
    </w:tbl>
    <w:p w14:paraId="496441C1" w14:textId="77777777" w:rsidR="00067074" w:rsidRDefault="00067074" w:rsidP="00067074"/>
    <w:p w14:paraId="263B58C4"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91" w:name="_Toc432497006"/>
      <w:bookmarkStart w:id="92" w:name="_Toc439239086"/>
      <w:bookmarkStart w:id="93" w:name="_Toc439239570"/>
      <w:r w:rsidRPr="009C4F96">
        <w:t>Výnosy a Příjmy projektu</w:t>
      </w:r>
      <w:bookmarkEnd w:id="91"/>
      <w:bookmarkEnd w:id="92"/>
      <w:bookmarkEnd w:id="93"/>
    </w:p>
    <w:p w14:paraId="4DC90DE6" w14:textId="77777777" w:rsidR="00067074" w:rsidRDefault="00067074" w:rsidP="00067074">
      <w:r>
        <w:t>Příjmy a výnosy byly spočítaný pomocí vzorců v programu MS Excel.</w:t>
      </w:r>
    </w:p>
    <w:p w14:paraId="35272153" w14:textId="77777777" w:rsidR="00067074" w:rsidRDefault="00067074" w:rsidP="00067074">
      <w:pPr>
        <w:pStyle w:val="Heading2"/>
        <w:numPr>
          <w:ilvl w:val="1"/>
          <w:numId w:val="2"/>
        </w:numPr>
        <w:tabs>
          <w:tab w:val="clear" w:pos="1008"/>
          <w:tab w:val="num" w:pos="576"/>
        </w:tabs>
        <w:spacing w:before="0" w:line="240" w:lineRule="auto"/>
        <w:ind w:left="576"/>
      </w:pPr>
      <w:bookmarkStart w:id="94" w:name="_Toc432497007"/>
      <w:bookmarkStart w:id="95" w:name="_Toc439239087"/>
      <w:bookmarkStart w:id="96" w:name="_Toc439239571"/>
      <w:r>
        <w:t>Počet „</w:t>
      </w:r>
      <w:proofErr w:type="spellStart"/>
      <w:r>
        <w:t>Power</w:t>
      </w:r>
      <w:proofErr w:type="spellEnd"/>
      <w:r>
        <w:t xml:space="preserve"> bank hodin“ za den</w:t>
      </w:r>
      <w:bookmarkEnd w:id="94"/>
      <w:bookmarkEnd w:id="95"/>
      <w:bookmarkEnd w:id="96"/>
    </w:p>
    <w:p w14:paraId="39362ECA" w14:textId="77777777" w:rsidR="00067074" w:rsidRDefault="00067074" w:rsidP="00067074">
      <w:r>
        <w:t>Počet „</w:t>
      </w:r>
      <w:proofErr w:type="spellStart"/>
      <w:r>
        <w:t>Power</w:t>
      </w:r>
      <w:proofErr w:type="spellEnd"/>
      <w:r>
        <w:t xml:space="preserve"> bank hodin“ byl vypočten pomocí následující tabulky:</w:t>
      </w:r>
    </w:p>
    <w:p w14:paraId="6EADD9B7" w14:textId="77777777" w:rsidR="00067074" w:rsidRDefault="00067074" w:rsidP="00067074"/>
    <w:tbl>
      <w:tblPr>
        <w:tblW w:w="7909" w:type="dxa"/>
        <w:tblInd w:w="70" w:type="dxa"/>
        <w:tblCellMar>
          <w:left w:w="70" w:type="dxa"/>
          <w:right w:w="70" w:type="dxa"/>
        </w:tblCellMar>
        <w:tblLook w:val="04A0" w:firstRow="1" w:lastRow="0" w:firstColumn="1" w:lastColumn="0" w:noHBand="0" w:noVBand="1"/>
      </w:tblPr>
      <w:tblGrid>
        <w:gridCol w:w="2789"/>
        <w:gridCol w:w="2020"/>
        <w:gridCol w:w="960"/>
        <w:gridCol w:w="2140"/>
      </w:tblGrid>
      <w:tr w:rsidR="00067074" w:rsidRPr="0019763E" w14:paraId="612E85A4"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E86359F" w14:textId="77777777" w:rsidR="00067074" w:rsidRPr="0019763E" w:rsidRDefault="00067074" w:rsidP="00067074">
            <w:pPr>
              <w:rPr>
                <w:rFonts w:ascii="Calibri" w:hAnsi="Calibri"/>
                <w:color w:val="000000"/>
              </w:rPr>
            </w:pPr>
            <w:r>
              <w:rPr>
                <w:rFonts w:ascii="Calibri" w:hAnsi="Calibri"/>
                <w:color w:val="000000"/>
              </w:rPr>
              <w:t>„</w:t>
            </w: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hodiny</w:t>
            </w:r>
            <w:r>
              <w:rPr>
                <w:rFonts w:ascii="Calibri" w:hAnsi="Calibri"/>
                <w:color w:val="000000"/>
              </w:rPr>
              <w:t>“</w:t>
            </w:r>
            <w:r w:rsidRPr="0019763E">
              <w:rPr>
                <w:rFonts w:ascii="Calibri" w:hAnsi="Calibri"/>
                <w:color w:val="000000"/>
              </w:rPr>
              <w:t xml:space="preserve"> za den</w:t>
            </w:r>
          </w:p>
        </w:tc>
        <w:tc>
          <w:tcPr>
            <w:tcW w:w="202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DC3DD38" w14:textId="77777777" w:rsidR="00067074" w:rsidRPr="0019763E" w:rsidRDefault="00067074" w:rsidP="00067074">
            <w:pPr>
              <w:rPr>
                <w:rFonts w:ascii="Calibri" w:hAnsi="Calibri"/>
                <w:color w:val="000000"/>
              </w:rPr>
            </w:pPr>
            <w:r w:rsidRPr="0019763E">
              <w:rPr>
                <w:rFonts w:ascii="Calibri" w:hAnsi="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E0A799E" w14:textId="77777777" w:rsidR="00067074" w:rsidRPr="0019763E" w:rsidRDefault="00067074" w:rsidP="00067074">
            <w:pPr>
              <w:rPr>
                <w:rFonts w:ascii="Calibri" w:hAnsi="Calibri"/>
                <w:color w:val="000000"/>
              </w:rPr>
            </w:pPr>
            <w:r w:rsidRPr="0019763E">
              <w:rPr>
                <w:rFonts w:ascii="Calibri" w:hAnsi="Calibri"/>
                <w:color w:val="000000"/>
              </w:rPr>
              <w:t> </w:t>
            </w:r>
          </w:p>
        </w:tc>
        <w:tc>
          <w:tcPr>
            <w:tcW w:w="214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2E89F27" w14:textId="77777777" w:rsidR="00067074" w:rsidRPr="0019763E" w:rsidRDefault="00067074" w:rsidP="00067074">
            <w:pPr>
              <w:rPr>
                <w:rFonts w:ascii="Calibri" w:hAnsi="Calibri"/>
                <w:color w:val="000000"/>
              </w:rPr>
            </w:pPr>
            <w:r w:rsidRPr="0019763E">
              <w:rPr>
                <w:rFonts w:ascii="Calibri" w:hAnsi="Calibri"/>
                <w:color w:val="000000"/>
              </w:rPr>
              <w:t> </w:t>
            </w:r>
          </w:p>
        </w:tc>
      </w:tr>
      <w:tr w:rsidR="00067074" w:rsidRPr="0019763E" w14:paraId="4BF69C74" w14:textId="77777777" w:rsidTr="00067074">
        <w:trPr>
          <w:trHeight w:val="315"/>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9C2C3" w14:textId="77777777" w:rsidR="00067074" w:rsidRPr="0019763E" w:rsidRDefault="00067074" w:rsidP="00067074">
            <w:pPr>
              <w:rPr>
                <w:rFonts w:ascii="Calibri" w:hAnsi="Calibri"/>
                <w:color w:val="000000"/>
              </w:rPr>
            </w:pP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1990A" w14:textId="77777777" w:rsidR="00067074" w:rsidRPr="0019763E" w:rsidRDefault="00067074" w:rsidP="00067074">
            <w:pPr>
              <w:rPr>
                <w:rFonts w:ascii="Calibri" w:hAnsi="Calibri"/>
                <w:color w:val="000000"/>
              </w:rPr>
            </w:pPr>
            <w:r w:rsidRPr="0019763E">
              <w:rPr>
                <w:rFonts w:ascii="Calibri" w:hAnsi="Calibri"/>
                <w:color w:val="000000"/>
              </w:rPr>
              <w:t>Hodiny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90B8B" w14:textId="77777777" w:rsidR="00067074" w:rsidRPr="0019763E" w:rsidRDefault="00067074" w:rsidP="00067074">
            <w:pPr>
              <w:rPr>
                <w:rFonts w:ascii="Calibri" w:hAnsi="Calibr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CB773" w14:textId="77777777" w:rsidR="00067074" w:rsidRPr="0019763E" w:rsidRDefault="00067074" w:rsidP="00067074">
            <w:pPr>
              <w:rPr>
                <w:sz w:val="20"/>
                <w:szCs w:val="20"/>
              </w:rPr>
            </w:pPr>
          </w:p>
        </w:tc>
      </w:tr>
      <w:tr w:rsidR="00067074" w:rsidRPr="0019763E" w14:paraId="5B552A7F"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CFAA3" w14:textId="77777777" w:rsidR="00067074" w:rsidRPr="0019763E" w:rsidRDefault="00067074" w:rsidP="00067074">
            <w:pPr>
              <w:rPr>
                <w:rFonts w:ascii="Calibri" w:hAnsi="Calibri"/>
                <w:color w:val="000000"/>
              </w:rPr>
            </w:pPr>
            <w:r>
              <w:rPr>
                <w:rFonts w:ascii="Calibri" w:hAnsi="Calibri"/>
                <w:color w:val="000000"/>
              </w:rPr>
              <w:t>P</w:t>
            </w:r>
            <w:r w:rsidRPr="0019763E">
              <w:rPr>
                <w:rFonts w:ascii="Calibri" w:hAnsi="Calibri"/>
                <w:color w:val="000000"/>
              </w:rPr>
              <w:t xml:space="preserve">očet skříněk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819A8" w14:textId="77777777" w:rsidR="00067074" w:rsidRPr="0019763E" w:rsidRDefault="00067074" w:rsidP="00067074">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CFEBA" w14:textId="77777777" w:rsidR="00067074" w:rsidRPr="0019763E" w:rsidRDefault="00067074" w:rsidP="00067074">
            <w:pPr>
              <w:jc w:val="right"/>
              <w:rPr>
                <w:rFonts w:ascii="Calibri" w:hAnsi="Calibri"/>
                <w:color w:val="000000"/>
              </w:rPr>
            </w:pPr>
            <w:r w:rsidRPr="0019763E">
              <w:rPr>
                <w:rFonts w:ascii="Calibri" w:hAnsi="Calibri"/>
                <w:color w:val="000000"/>
              </w:rPr>
              <w:t>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4DDFE" w14:textId="77777777" w:rsidR="00067074" w:rsidRPr="0019763E" w:rsidRDefault="00067074" w:rsidP="00067074">
            <w:pPr>
              <w:jc w:val="right"/>
              <w:rPr>
                <w:rFonts w:ascii="Calibri" w:hAnsi="Calibri"/>
                <w:color w:val="000000"/>
              </w:rPr>
            </w:pPr>
          </w:p>
        </w:tc>
      </w:tr>
      <w:tr w:rsidR="00067074" w:rsidRPr="0019763E" w14:paraId="6E185864"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C2014" w14:textId="77777777" w:rsidR="00067074" w:rsidRPr="0019763E" w:rsidRDefault="00067074" w:rsidP="00067074">
            <w:pPr>
              <w:rPr>
                <w:rFonts w:ascii="Calibri" w:hAnsi="Calibri"/>
                <w:color w:val="000000"/>
              </w:rPr>
            </w:pPr>
            <w:r w:rsidRPr="0019763E">
              <w:rPr>
                <w:rFonts w:ascii="Calibri" w:hAnsi="Calibri"/>
                <w:color w:val="000000"/>
              </w:rPr>
              <w:t xml:space="preserve">Počet </w:t>
            </w:r>
            <w:proofErr w:type="spellStart"/>
            <w:r w:rsidRPr="0019763E">
              <w:rPr>
                <w:rFonts w:ascii="Calibri" w:hAnsi="Calibri"/>
                <w:color w:val="000000"/>
              </w:rPr>
              <w:t>power</w:t>
            </w:r>
            <w:proofErr w:type="spellEnd"/>
            <w:r w:rsidRPr="0019763E">
              <w:rPr>
                <w:rFonts w:ascii="Calibri" w:hAnsi="Calibri"/>
                <w:color w:val="000000"/>
              </w:rPr>
              <w:t xml:space="preserve"> bank</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78638" w14:textId="77777777" w:rsidR="00067074" w:rsidRPr="0019763E" w:rsidRDefault="00067074" w:rsidP="00067074">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4DC00" w14:textId="77777777" w:rsidR="00067074" w:rsidRPr="0019763E" w:rsidRDefault="00067074" w:rsidP="00067074">
            <w:pPr>
              <w:jc w:val="right"/>
              <w:rPr>
                <w:rFonts w:ascii="Calibri" w:hAnsi="Calibri"/>
                <w:color w:val="000000"/>
              </w:rPr>
            </w:pPr>
            <w:r w:rsidRPr="0019763E">
              <w:rPr>
                <w:rFonts w:ascii="Calibri" w:hAnsi="Calibri"/>
                <w:color w:val="000000"/>
              </w:rPr>
              <w:t>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8B4AF" w14:textId="77777777" w:rsidR="00067074" w:rsidRPr="0019763E" w:rsidRDefault="00067074" w:rsidP="00067074">
            <w:pPr>
              <w:jc w:val="right"/>
              <w:rPr>
                <w:rFonts w:ascii="Calibri" w:hAnsi="Calibri"/>
                <w:color w:val="000000"/>
              </w:rPr>
            </w:pPr>
          </w:p>
        </w:tc>
      </w:tr>
      <w:tr w:rsidR="00067074" w:rsidRPr="0019763E" w14:paraId="406026DF"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3E4B9" w14:textId="77777777" w:rsidR="00067074" w:rsidRPr="0019763E" w:rsidRDefault="00067074" w:rsidP="00067074">
            <w:pPr>
              <w:rPr>
                <w:rFonts w:ascii="Calibri" w:hAnsi="Calibri"/>
                <w:color w:val="000000"/>
              </w:rPr>
            </w:pP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celkem</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A525E" w14:textId="77777777" w:rsidR="00067074" w:rsidRPr="0019763E" w:rsidRDefault="00067074" w:rsidP="00067074">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ACBA" w14:textId="77777777" w:rsidR="00067074" w:rsidRPr="0019763E" w:rsidRDefault="00067074" w:rsidP="00067074">
            <w:pPr>
              <w:jc w:val="right"/>
              <w:rPr>
                <w:rFonts w:ascii="Calibri" w:hAnsi="Calibri"/>
                <w:color w:val="000000"/>
              </w:rPr>
            </w:pPr>
            <w:r w:rsidRPr="0019763E">
              <w:rPr>
                <w:rFonts w:ascii="Calibri" w:hAnsi="Calibri"/>
                <w:color w:val="000000"/>
              </w:rPr>
              <w:t>400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D2779" w14:textId="77777777" w:rsidR="00067074" w:rsidRPr="0019763E" w:rsidRDefault="00067074" w:rsidP="00067074">
            <w:pPr>
              <w:jc w:val="right"/>
              <w:rPr>
                <w:rFonts w:ascii="Calibri" w:hAnsi="Calibri"/>
                <w:color w:val="000000"/>
              </w:rPr>
            </w:pPr>
          </w:p>
        </w:tc>
      </w:tr>
      <w:tr w:rsidR="00067074" w:rsidRPr="0019763E" w14:paraId="05EBF2C6"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011A7" w14:textId="77777777" w:rsidR="00067074" w:rsidRPr="0019763E" w:rsidRDefault="00067074" w:rsidP="00067074">
            <w:pPr>
              <w:rPr>
                <w:rFonts w:ascii="Calibri" w:hAnsi="Calibri"/>
                <w:color w:val="000000"/>
              </w:rPr>
            </w:pPr>
            <w:proofErr w:type="spellStart"/>
            <w:r w:rsidRPr="0019763E">
              <w:rPr>
                <w:rFonts w:ascii="Calibri" w:hAnsi="Calibri"/>
                <w:color w:val="000000"/>
              </w:rPr>
              <w:t>Využítí</w:t>
            </w:r>
            <w:proofErr w:type="spellEnd"/>
            <w:r w:rsidRPr="0019763E">
              <w:rPr>
                <w:rFonts w:ascii="Calibri" w:hAnsi="Calibri"/>
                <w:color w:val="000000"/>
              </w:rPr>
              <w:t xml:space="preserve"> 8-23</w:t>
            </w:r>
            <w:r>
              <w:rPr>
                <w:rFonts w:ascii="Calibri" w:hAnsi="Calibri"/>
                <w:color w:val="000000"/>
              </w:rPr>
              <w:t xml:space="preserve"> hodin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208F0" w14:textId="77777777" w:rsidR="00067074" w:rsidRPr="0019763E" w:rsidRDefault="00067074" w:rsidP="00067074">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DADCA" w14:textId="77777777" w:rsidR="00067074" w:rsidRPr="0019763E" w:rsidRDefault="00067074" w:rsidP="00067074">
            <w:pPr>
              <w:jc w:val="right"/>
              <w:rPr>
                <w:rFonts w:ascii="Calibri" w:hAnsi="Calibri"/>
                <w:color w:val="000000"/>
              </w:rPr>
            </w:pPr>
            <w:r w:rsidRPr="0019763E">
              <w:rPr>
                <w:rFonts w:ascii="Calibri" w:hAnsi="Calibri"/>
                <w:color w:val="000000"/>
              </w:rPr>
              <w:t>0,8</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0E69D" w14:textId="77777777" w:rsidR="00067074" w:rsidRPr="0019763E" w:rsidRDefault="00067074" w:rsidP="00067074">
            <w:pPr>
              <w:jc w:val="right"/>
              <w:rPr>
                <w:rFonts w:ascii="Calibri" w:hAnsi="Calibri"/>
                <w:color w:val="000000"/>
              </w:rPr>
            </w:pPr>
          </w:p>
        </w:tc>
      </w:tr>
      <w:tr w:rsidR="00067074" w:rsidRPr="0019763E" w14:paraId="0D3A3185"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D5252" w14:textId="77777777" w:rsidR="00067074" w:rsidRPr="0019763E" w:rsidRDefault="00067074" w:rsidP="00067074">
            <w:pPr>
              <w:rPr>
                <w:rFonts w:ascii="Calibri" w:hAnsi="Calibri"/>
                <w:color w:val="000000"/>
              </w:rPr>
            </w:pPr>
            <w:r>
              <w:rPr>
                <w:rFonts w:ascii="Calibri" w:hAnsi="Calibri"/>
                <w:color w:val="000000"/>
              </w:rPr>
              <w:t>V</w:t>
            </w:r>
            <w:r w:rsidRPr="0019763E">
              <w:rPr>
                <w:rFonts w:ascii="Calibri" w:hAnsi="Calibri"/>
                <w:color w:val="000000"/>
              </w:rPr>
              <w:t xml:space="preserve">yužití 23 </w:t>
            </w:r>
            <w:r>
              <w:rPr>
                <w:rFonts w:ascii="Calibri" w:hAnsi="Calibri"/>
                <w:color w:val="000000"/>
              </w:rPr>
              <w:t>–</w:t>
            </w:r>
            <w:r w:rsidRPr="0019763E">
              <w:rPr>
                <w:rFonts w:ascii="Calibri" w:hAnsi="Calibri"/>
                <w:color w:val="000000"/>
              </w:rPr>
              <w:t xml:space="preserve"> 8</w:t>
            </w:r>
            <w:r>
              <w:rPr>
                <w:rFonts w:ascii="Calibri" w:hAnsi="Calibri"/>
                <w:color w:val="000000"/>
              </w:rPr>
              <w:t xml:space="preserve"> hodin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BFD11" w14:textId="77777777" w:rsidR="00067074" w:rsidRPr="0019763E" w:rsidRDefault="00067074" w:rsidP="00067074">
            <w:pPr>
              <w:rPr>
                <w:rFonts w:ascii="Calibri" w:hAnsi="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3085" w14:textId="77777777" w:rsidR="00067074" w:rsidRPr="0019763E" w:rsidRDefault="00067074" w:rsidP="00067074">
            <w:pPr>
              <w:jc w:val="right"/>
              <w:rPr>
                <w:rFonts w:ascii="Calibri" w:hAnsi="Calibri"/>
                <w:color w:val="000000"/>
              </w:rPr>
            </w:pPr>
            <w:r w:rsidRPr="0019763E">
              <w:rPr>
                <w:rFonts w:ascii="Calibri" w:hAnsi="Calibri"/>
                <w:color w:val="000000"/>
              </w:rPr>
              <w:t>0,4</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A32C4" w14:textId="77777777" w:rsidR="00067074" w:rsidRPr="0019763E" w:rsidRDefault="00067074" w:rsidP="00067074">
            <w:pPr>
              <w:jc w:val="right"/>
              <w:rPr>
                <w:rFonts w:ascii="Calibri" w:hAnsi="Calibri"/>
                <w:color w:val="000000"/>
              </w:rPr>
            </w:pPr>
          </w:p>
        </w:tc>
      </w:tr>
      <w:tr w:rsidR="00067074" w:rsidRPr="0019763E" w14:paraId="2994F908"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A6428" w14:textId="77777777" w:rsidR="00067074" w:rsidRPr="0019763E" w:rsidRDefault="00067074" w:rsidP="00067074">
            <w:pPr>
              <w:rPr>
                <w:rFonts w:ascii="Calibri" w:hAnsi="Calibri"/>
                <w:color w:val="000000"/>
              </w:rPr>
            </w:pPr>
            <w:proofErr w:type="spellStart"/>
            <w:r w:rsidRPr="0019763E">
              <w:rPr>
                <w:rFonts w:ascii="Calibri" w:hAnsi="Calibri"/>
                <w:color w:val="000000"/>
              </w:rPr>
              <w:lastRenderedPageBreak/>
              <w:t>Využítí</w:t>
            </w:r>
            <w:proofErr w:type="spellEnd"/>
            <w:r w:rsidRPr="0019763E">
              <w:rPr>
                <w:rFonts w:ascii="Calibri" w:hAnsi="Calibri"/>
                <w:color w:val="000000"/>
              </w:rPr>
              <w:t xml:space="preserve"> 8-23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105C9" w14:textId="77777777" w:rsidR="00067074" w:rsidRPr="0019763E" w:rsidRDefault="00067074" w:rsidP="00067074">
            <w:pPr>
              <w:jc w:val="right"/>
              <w:rPr>
                <w:rFonts w:ascii="Calibri" w:hAnsi="Calibri"/>
                <w:color w:val="000000"/>
              </w:rPr>
            </w:pPr>
            <w:r w:rsidRPr="0019763E">
              <w:rPr>
                <w:rFonts w:ascii="Calibri" w:hAnsi="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7ACC9" w14:textId="77777777" w:rsidR="00067074" w:rsidRPr="0019763E" w:rsidRDefault="00067074" w:rsidP="00067074">
            <w:pPr>
              <w:jc w:val="right"/>
              <w:rPr>
                <w:rFonts w:ascii="Calibri" w:hAnsi="Calibri"/>
                <w:color w:val="000000"/>
              </w:rPr>
            </w:pPr>
            <w:r w:rsidRPr="0019763E">
              <w:rPr>
                <w:rFonts w:ascii="Calibri" w:hAnsi="Calibri"/>
                <w:color w:val="000000"/>
              </w:rPr>
              <w:t>320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C80C6" w14:textId="77777777" w:rsidR="00067074" w:rsidRPr="0019763E" w:rsidRDefault="00067074" w:rsidP="00067074">
            <w:pPr>
              <w:rPr>
                <w:rFonts w:ascii="Calibri" w:hAnsi="Calibri"/>
                <w:color w:val="000000"/>
              </w:rPr>
            </w:pP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hodin</w:t>
            </w:r>
          </w:p>
        </w:tc>
      </w:tr>
      <w:tr w:rsidR="00067074" w:rsidRPr="0019763E" w14:paraId="29924A08"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27E39" w14:textId="77777777" w:rsidR="00067074" w:rsidRPr="0019763E" w:rsidRDefault="00067074" w:rsidP="00067074">
            <w:pPr>
              <w:rPr>
                <w:rFonts w:ascii="Calibri" w:hAnsi="Calibri"/>
                <w:color w:val="000000"/>
              </w:rPr>
            </w:pPr>
            <w:r>
              <w:rPr>
                <w:rFonts w:ascii="Calibri" w:hAnsi="Calibri"/>
                <w:color w:val="000000"/>
              </w:rPr>
              <w:t>V</w:t>
            </w:r>
            <w:r w:rsidRPr="0019763E">
              <w:rPr>
                <w:rFonts w:ascii="Calibri" w:hAnsi="Calibri"/>
                <w:color w:val="000000"/>
              </w:rPr>
              <w:t xml:space="preserve">yužití 23 - 8 </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13422" w14:textId="77777777" w:rsidR="00067074" w:rsidRPr="0019763E" w:rsidRDefault="00067074" w:rsidP="00067074">
            <w:pPr>
              <w:jc w:val="right"/>
              <w:rPr>
                <w:rFonts w:ascii="Calibri" w:hAnsi="Calibri"/>
                <w:color w:val="000000"/>
              </w:rPr>
            </w:pPr>
            <w:r w:rsidRPr="0019763E">
              <w:rPr>
                <w:rFonts w:ascii="Calibri" w:hAnsi="Calibri"/>
                <w:color w:val="00000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9FDFA" w14:textId="77777777" w:rsidR="00067074" w:rsidRPr="0019763E" w:rsidRDefault="00067074" w:rsidP="00067074">
            <w:pPr>
              <w:jc w:val="right"/>
              <w:rPr>
                <w:rFonts w:ascii="Calibri" w:hAnsi="Calibri"/>
                <w:color w:val="000000"/>
              </w:rPr>
            </w:pPr>
            <w:r w:rsidRPr="0019763E">
              <w:rPr>
                <w:rFonts w:ascii="Calibri" w:hAnsi="Calibri"/>
                <w:color w:val="000000"/>
              </w:rPr>
              <w:t>160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42F4" w14:textId="77777777" w:rsidR="00067074" w:rsidRPr="0019763E" w:rsidRDefault="00067074" w:rsidP="00067074">
            <w:pPr>
              <w:rPr>
                <w:rFonts w:ascii="Calibri" w:hAnsi="Calibri"/>
                <w:color w:val="000000"/>
              </w:rPr>
            </w:pP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hodin</w:t>
            </w:r>
          </w:p>
        </w:tc>
      </w:tr>
      <w:tr w:rsidR="00067074" w:rsidRPr="0019763E" w14:paraId="0D450CE8"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E201" w14:textId="77777777" w:rsidR="00067074" w:rsidRPr="0019763E" w:rsidRDefault="00067074" w:rsidP="00067074">
            <w:pPr>
              <w:rPr>
                <w:rFonts w:ascii="Calibri" w:hAnsi="Calibri"/>
                <w:color w:val="000000"/>
              </w:rPr>
            </w:pPr>
            <w:proofErr w:type="spellStart"/>
            <w:r>
              <w:rPr>
                <w:rFonts w:ascii="Calibri" w:hAnsi="Calibri"/>
                <w:color w:val="000000"/>
              </w:rPr>
              <w:t>Využítí</w:t>
            </w:r>
            <w:proofErr w:type="spellEnd"/>
            <w:r>
              <w:rPr>
                <w:rFonts w:ascii="Calibri" w:hAnsi="Calibri"/>
                <w:color w:val="000000"/>
              </w:rPr>
              <w:t xml:space="preserve"> 8-23</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13D0B" w14:textId="77777777" w:rsidR="00067074" w:rsidRPr="0019763E" w:rsidRDefault="00067074" w:rsidP="00067074">
            <w:pPr>
              <w:jc w:val="right"/>
              <w:rPr>
                <w:rFonts w:ascii="Calibri" w:hAnsi="Calibri"/>
                <w:color w:val="000000"/>
              </w:rPr>
            </w:pPr>
            <w:r w:rsidRPr="0019763E">
              <w:rPr>
                <w:rFonts w:ascii="Calibri" w:hAnsi="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FB26E" w14:textId="77777777" w:rsidR="00067074" w:rsidRPr="0019763E" w:rsidRDefault="00067074" w:rsidP="00067074">
            <w:pPr>
              <w:jc w:val="right"/>
              <w:rPr>
                <w:rFonts w:ascii="Calibri" w:hAnsi="Calibri"/>
                <w:color w:val="000000"/>
              </w:rPr>
            </w:pPr>
            <w:r w:rsidRPr="0019763E">
              <w:rPr>
                <w:rFonts w:ascii="Calibri" w:hAnsi="Calibri"/>
                <w:color w:val="000000"/>
              </w:rPr>
              <w:t>4800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CDADD" w14:textId="77777777" w:rsidR="00067074" w:rsidRPr="0019763E" w:rsidRDefault="00067074" w:rsidP="00067074">
            <w:pPr>
              <w:rPr>
                <w:rFonts w:ascii="Calibri" w:hAnsi="Calibri"/>
                <w:color w:val="000000"/>
              </w:rPr>
            </w:pP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hodin</w:t>
            </w:r>
          </w:p>
        </w:tc>
      </w:tr>
      <w:tr w:rsidR="00067074" w:rsidRPr="0019763E" w14:paraId="6749871E" w14:textId="77777777" w:rsidTr="00067074">
        <w:trPr>
          <w:trHeight w:val="300"/>
        </w:trPr>
        <w:tc>
          <w:tcPr>
            <w:tcW w:w="2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CD1BC" w14:textId="77777777" w:rsidR="00067074" w:rsidRPr="0019763E" w:rsidRDefault="00067074" w:rsidP="00067074">
            <w:pPr>
              <w:rPr>
                <w:rFonts w:ascii="Calibri" w:hAnsi="Calibri"/>
                <w:color w:val="000000"/>
              </w:rPr>
            </w:pPr>
            <w:r>
              <w:rPr>
                <w:rFonts w:ascii="Calibri" w:hAnsi="Calibri"/>
                <w:color w:val="000000"/>
              </w:rPr>
              <w:t>V</w:t>
            </w:r>
            <w:r w:rsidRPr="0019763E">
              <w:rPr>
                <w:rFonts w:ascii="Calibri" w:hAnsi="Calibri"/>
                <w:color w:val="000000"/>
              </w:rPr>
              <w:t>yužití 23 - 8</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6EEA3" w14:textId="77777777" w:rsidR="00067074" w:rsidRPr="0019763E" w:rsidRDefault="00067074" w:rsidP="00067074">
            <w:pPr>
              <w:jc w:val="right"/>
              <w:rPr>
                <w:rFonts w:ascii="Calibri" w:hAnsi="Calibri"/>
                <w:color w:val="000000"/>
              </w:rPr>
            </w:pPr>
            <w:r w:rsidRPr="0019763E">
              <w:rPr>
                <w:rFonts w:ascii="Calibri" w:hAnsi="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DDF25" w14:textId="77777777" w:rsidR="00067074" w:rsidRPr="0019763E" w:rsidRDefault="00067074" w:rsidP="00067074">
            <w:pPr>
              <w:jc w:val="right"/>
              <w:rPr>
                <w:rFonts w:ascii="Calibri" w:hAnsi="Calibri"/>
                <w:color w:val="000000"/>
              </w:rPr>
            </w:pPr>
            <w:r w:rsidRPr="0019763E">
              <w:rPr>
                <w:rFonts w:ascii="Calibri" w:hAnsi="Calibri"/>
                <w:color w:val="000000"/>
              </w:rPr>
              <w:t>1440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678EB" w14:textId="77777777" w:rsidR="00067074" w:rsidRPr="0019763E" w:rsidRDefault="00067074" w:rsidP="00067074">
            <w:pPr>
              <w:rPr>
                <w:rFonts w:ascii="Calibri" w:hAnsi="Calibri"/>
                <w:color w:val="000000"/>
              </w:rPr>
            </w:pPr>
            <w:proofErr w:type="spellStart"/>
            <w:r>
              <w:rPr>
                <w:rFonts w:ascii="Calibri" w:hAnsi="Calibri"/>
                <w:color w:val="000000"/>
              </w:rPr>
              <w:t>P</w:t>
            </w:r>
            <w:r w:rsidRPr="0019763E">
              <w:rPr>
                <w:rFonts w:ascii="Calibri" w:hAnsi="Calibri"/>
                <w:color w:val="000000"/>
              </w:rPr>
              <w:t>ower</w:t>
            </w:r>
            <w:proofErr w:type="spellEnd"/>
            <w:r w:rsidRPr="0019763E">
              <w:rPr>
                <w:rFonts w:ascii="Calibri" w:hAnsi="Calibri"/>
                <w:color w:val="000000"/>
              </w:rPr>
              <w:t xml:space="preserve"> bank hodin</w:t>
            </w:r>
          </w:p>
        </w:tc>
      </w:tr>
      <w:tr w:rsidR="00067074" w:rsidRPr="0019763E" w14:paraId="206D64E5" w14:textId="77777777" w:rsidTr="00067074">
        <w:trPr>
          <w:trHeight w:val="300"/>
        </w:trPr>
        <w:tc>
          <w:tcPr>
            <w:tcW w:w="480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16923" w14:textId="77777777" w:rsidR="00067074" w:rsidRPr="0019763E" w:rsidRDefault="00067074" w:rsidP="00067074">
            <w:pPr>
              <w:rPr>
                <w:rFonts w:ascii="Calibri" w:hAnsi="Calibri"/>
                <w:b/>
                <w:bCs/>
                <w:color w:val="000000"/>
              </w:rPr>
            </w:pPr>
            <w:r>
              <w:rPr>
                <w:rFonts w:ascii="Calibri" w:hAnsi="Calibri"/>
                <w:b/>
                <w:bCs/>
                <w:color w:val="000000"/>
              </w:rPr>
              <w:t>Celkem „</w:t>
            </w:r>
            <w:proofErr w:type="spellStart"/>
            <w:r>
              <w:rPr>
                <w:rFonts w:ascii="Calibri" w:hAnsi="Calibri"/>
                <w:b/>
                <w:bCs/>
                <w:color w:val="000000"/>
              </w:rPr>
              <w:t>P</w:t>
            </w:r>
            <w:r w:rsidRPr="0019763E">
              <w:rPr>
                <w:rFonts w:ascii="Calibri" w:hAnsi="Calibri"/>
                <w:b/>
                <w:bCs/>
                <w:color w:val="000000"/>
              </w:rPr>
              <w:t>ower</w:t>
            </w:r>
            <w:proofErr w:type="spellEnd"/>
            <w:r w:rsidRPr="0019763E">
              <w:rPr>
                <w:rFonts w:ascii="Calibri" w:hAnsi="Calibri"/>
                <w:b/>
                <w:bCs/>
                <w:color w:val="000000"/>
              </w:rPr>
              <w:t xml:space="preserve"> bank hodin</w:t>
            </w:r>
            <w:r>
              <w:rPr>
                <w:rFonts w:ascii="Calibri" w:hAnsi="Calibri"/>
                <w:b/>
                <w:bCs/>
                <w:color w:val="000000"/>
              </w:rPr>
              <w:t>“</w:t>
            </w:r>
            <w:r w:rsidRPr="0019763E">
              <w:rPr>
                <w:rFonts w:ascii="Calibri" w:hAnsi="Calibri"/>
                <w:b/>
                <w:bCs/>
                <w:color w:val="000000"/>
              </w:rPr>
              <w:t xml:space="preserve"> za den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B1206" w14:textId="77777777" w:rsidR="00067074" w:rsidRPr="0019763E" w:rsidRDefault="00067074" w:rsidP="00067074">
            <w:pPr>
              <w:jc w:val="right"/>
              <w:rPr>
                <w:rFonts w:ascii="Calibri" w:hAnsi="Calibri"/>
                <w:b/>
                <w:bCs/>
                <w:color w:val="000000"/>
              </w:rPr>
            </w:pPr>
            <w:r w:rsidRPr="0019763E">
              <w:rPr>
                <w:rFonts w:ascii="Calibri" w:hAnsi="Calibri"/>
                <w:b/>
                <w:bCs/>
                <w:color w:val="000000"/>
              </w:rPr>
              <w:t>6240</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F2D66" w14:textId="77777777" w:rsidR="00067074" w:rsidRPr="0019763E" w:rsidRDefault="00067074" w:rsidP="00067074">
            <w:pPr>
              <w:jc w:val="right"/>
              <w:rPr>
                <w:rFonts w:ascii="Calibri" w:hAnsi="Calibri"/>
                <w:b/>
                <w:bCs/>
                <w:color w:val="000000"/>
              </w:rPr>
            </w:pPr>
          </w:p>
        </w:tc>
      </w:tr>
    </w:tbl>
    <w:p w14:paraId="1FC45992" w14:textId="77777777" w:rsidR="00067074" w:rsidRDefault="00067074" w:rsidP="00067074"/>
    <w:p w14:paraId="4AACE83E"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97" w:name="_Toc432497008"/>
      <w:bookmarkStart w:id="98" w:name="_Toc439239088"/>
      <w:bookmarkStart w:id="99" w:name="_Toc439239572"/>
      <w:r w:rsidRPr="009C4F96">
        <w:t xml:space="preserve">Výnosnost </w:t>
      </w:r>
      <w:proofErr w:type="spellStart"/>
      <w:r w:rsidRPr="009C4F96">
        <w:t>Power</w:t>
      </w:r>
      <w:proofErr w:type="spellEnd"/>
      <w:r w:rsidRPr="009C4F96">
        <w:t xml:space="preserve"> bank za den a měsíc</w:t>
      </w:r>
      <w:bookmarkEnd w:id="97"/>
      <w:bookmarkEnd w:id="98"/>
      <w:bookmarkEnd w:id="99"/>
    </w:p>
    <w:p w14:paraId="665660D2" w14:textId="77777777" w:rsidR="00067074" w:rsidRDefault="00067074" w:rsidP="00067074">
      <w:r>
        <w:t xml:space="preserve">Pro výpočet výnosnosti </w:t>
      </w:r>
      <w:proofErr w:type="spellStart"/>
      <w:r>
        <w:t>Power</w:t>
      </w:r>
      <w:proofErr w:type="spellEnd"/>
      <w:r>
        <w:t xml:space="preserve"> bank za den a měsíc byla použita následující tabulka:</w:t>
      </w:r>
    </w:p>
    <w:p w14:paraId="1ACD5160" w14:textId="77777777" w:rsidR="00067074" w:rsidRPr="0019763E" w:rsidRDefault="00067074" w:rsidP="00067074"/>
    <w:tbl>
      <w:tblPr>
        <w:tblW w:w="53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0"/>
        <w:gridCol w:w="1867"/>
      </w:tblGrid>
      <w:tr w:rsidR="00067074" w:rsidRPr="0019763E" w14:paraId="67DAA2CC" w14:textId="77777777" w:rsidTr="00067074">
        <w:trPr>
          <w:trHeight w:val="300"/>
        </w:trPr>
        <w:tc>
          <w:tcPr>
            <w:tcW w:w="3520" w:type="dxa"/>
            <w:shd w:val="clear" w:color="000000" w:fill="5B9BD5"/>
            <w:noWrap/>
            <w:vAlign w:val="bottom"/>
            <w:hideMark/>
          </w:tcPr>
          <w:p w14:paraId="51B797BB" w14:textId="77777777" w:rsidR="00067074" w:rsidRPr="0019763E" w:rsidRDefault="00067074" w:rsidP="00067074">
            <w:pPr>
              <w:rPr>
                <w:rFonts w:ascii="Calibri" w:hAnsi="Calibri"/>
                <w:color w:val="000000"/>
              </w:rPr>
            </w:pPr>
            <w:r w:rsidRPr="0019763E">
              <w:rPr>
                <w:rFonts w:ascii="Calibri" w:hAnsi="Calibri"/>
                <w:color w:val="000000"/>
              </w:rPr>
              <w:t>Výnos</w:t>
            </w:r>
            <w:r>
              <w:rPr>
                <w:rFonts w:ascii="Calibri" w:hAnsi="Calibri"/>
                <w:color w:val="000000"/>
              </w:rPr>
              <w:t>nos</w:t>
            </w:r>
            <w:r w:rsidRPr="0019763E">
              <w:rPr>
                <w:rFonts w:ascii="Calibri" w:hAnsi="Calibri"/>
                <w:color w:val="000000"/>
              </w:rPr>
              <w:t>t za den a měsíc</w:t>
            </w:r>
          </w:p>
        </w:tc>
        <w:tc>
          <w:tcPr>
            <w:tcW w:w="1867" w:type="dxa"/>
            <w:shd w:val="clear" w:color="000000" w:fill="5B9BD5"/>
            <w:noWrap/>
            <w:vAlign w:val="bottom"/>
            <w:hideMark/>
          </w:tcPr>
          <w:p w14:paraId="0B44C232" w14:textId="77777777" w:rsidR="00067074" w:rsidRPr="0019763E" w:rsidRDefault="00067074" w:rsidP="00067074">
            <w:pPr>
              <w:rPr>
                <w:rFonts w:ascii="Calibri" w:hAnsi="Calibri"/>
                <w:color w:val="000000"/>
              </w:rPr>
            </w:pPr>
            <w:r w:rsidRPr="0019763E">
              <w:rPr>
                <w:rFonts w:ascii="Calibri" w:hAnsi="Calibri"/>
                <w:color w:val="000000"/>
              </w:rPr>
              <w:t> </w:t>
            </w:r>
          </w:p>
        </w:tc>
      </w:tr>
      <w:tr w:rsidR="00067074" w:rsidRPr="0019763E" w14:paraId="5689BDE0" w14:textId="77777777" w:rsidTr="00067074">
        <w:trPr>
          <w:trHeight w:val="300"/>
        </w:trPr>
        <w:tc>
          <w:tcPr>
            <w:tcW w:w="3520" w:type="dxa"/>
            <w:shd w:val="clear" w:color="auto" w:fill="auto"/>
            <w:noWrap/>
            <w:vAlign w:val="bottom"/>
            <w:hideMark/>
          </w:tcPr>
          <w:p w14:paraId="49A45383" w14:textId="77777777" w:rsidR="00067074" w:rsidRPr="0019763E" w:rsidRDefault="00067074" w:rsidP="00067074">
            <w:pPr>
              <w:rPr>
                <w:rFonts w:ascii="Calibri" w:hAnsi="Calibri"/>
                <w:color w:val="000000"/>
              </w:rPr>
            </w:pPr>
            <w:r w:rsidRPr="0019763E">
              <w:rPr>
                <w:rFonts w:ascii="Calibri" w:hAnsi="Calibri"/>
                <w:color w:val="000000"/>
              </w:rPr>
              <w:t>1 "</w:t>
            </w:r>
            <w:proofErr w:type="spellStart"/>
            <w:r w:rsidRPr="0019763E">
              <w:rPr>
                <w:rFonts w:ascii="Calibri" w:hAnsi="Calibri"/>
                <w:color w:val="000000"/>
              </w:rPr>
              <w:t>Power</w:t>
            </w:r>
            <w:proofErr w:type="spellEnd"/>
            <w:r w:rsidRPr="0019763E">
              <w:rPr>
                <w:rFonts w:ascii="Calibri" w:hAnsi="Calibri"/>
                <w:color w:val="000000"/>
              </w:rPr>
              <w:t xml:space="preserve"> Bank hodina"</w:t>
            </w:r>
          </w:p>
        </w:tc>
        <w:tc>
          <w:tcPr>
            <w:tcW w:w="1867" w:type="dxa"/>
            <w:shd w:val="clear" w:color="auto" w:fill="auto"/>
            <w:noWrap/>
            <w:vAlign w:val="bottom"/>
            <w:hideMark/>
          </w:tcPr>
          <w:p w14:paraId="4024958B" w14:textId="77777777" w:rsidR="00067074" w:rsidRPr="0019763E" w:rsidRDefault="00067074" w:rsidP="00067074">
            <w:pPr>
              <w:jc w:val="right"/>
              <w:rPr>
                <w:rFonts w:ascii="Calibri" w:hAnsi="Calibri"/>
                <w:color w:val="000000"/>
              </w:rPr>
            </w:pPr>
            <w:r w:rsidRPr="0019763E">
              <w:rPr>
                <w:rFonts w:ascii="Calibri" w:hAnsi="Calibri"/>
                <w:color w:val="000000"/>
              </w:rPr>
              <w:t>20,00 Kč</w:t>
            </w:r>
          </w:p>
        </w:tc>
      </w:tr>
      <w:tr w:rsidR="00067074" w:rsidRPr="0019763E" w14:paraId="1C46790A" w14:textId="77777777" w:rsidTr="00067074">
        <w:trPr>
          <w:trHeight w:val="300"/>
        </w:trPr>
        <w:tc>
          <w:tcPr>
            <w:tcW w:w="3520" w:type="dxa"/>
            <w:shd w:val="clear" w:color="auto" w:fill="auto"/>
            <w:noWrap/>
            <w:vAlign w:val="bottom"/>
            <w:hideMark/>
          </w:tcPr>
          <w:p w14:paraId="7D46260B" w14:textId="77777777" w:rsidR="00067074" w:rsidRPr="0019763E" w:rsidRDefault="00067074" w:rsidP="00067074">
            <w:pPr>
              <w:rPr>
                <w:rFonts w:ascii="Calibri" w:hAnsi="Calibri"/>
                <w:color w:val="000000"/>
              </w:rPr>
            </w:pPr>
            <w:r w:rsidRPr="0019763E">
              <w:rPr>
                <w:rFonts w:ascii="Calibri" w:hAnsi="Calibri"/>
                <w:color w:val="000000"/>
              </w:rPr>
              <w:t>celkem "</w:t>
            </w:r>
            <w:proofErr w:type="spellStart"/>
            <w:r w:rsidRPr="0019763E">
              <w:rPr>
                <w:rFonts w:ascii="Calibri" w:hAnsi="Calibri"/>
                <w:color w:val="000000"/>
              </w:rPr>
              <w:t>Power</w:t>
            </w:r>
            <w:proofErr w:type="spellEnd"/>
            <w:r w:rsidRPr="0019763E">
              <w:rPr>
                <w:rFonts w:ascii="Calibri" w:hAnsi="Calibri"/>
                <w:color w:val="000000"/>
              </w:rPr>
              <w:t xml:space="preserve"> bank hodin" za den</w:t>
            </w:r>
          </w:p>
        </w:tc>
        <w:tc>
          <w:tcPr>
            <w:tcW w:w="1867" w:type="dxa"/>
            <w:shd w:val="clear" w:color="auto" w:fill="auto"/>
            <w:noWrap/>
            <w:vAlign w:val="bottom"/>
            <w:hideMark/>
          </w:tcPr>
          <w:p w14:paraId="072E74E0" w14:textId="77777777" w:rsidR="00067074" w:rsidRPr="0019763E" w:rsidRDefault="00067074" w:rsidP="00067074">
            <w:pPr>
              <w:jc w:val="right"/>
              <w:rPr>
                <w:rFonts w:ascii="Calibri" w:hAnsi="Calibri"/>
                <w:color w:val="000000"/>
              </w:rPr>
            </w:pPr>
            <w:r w:rsidRPr="0019763E">
              <w:rPr>
                <w:rFonts w:ascii="Calibri" w:hAnsi="Calibri"/>
                <w:color w:val="000000"/>
              </w:rPr>
              <w:t>6240</w:t>
            </w:r>
          </w:p>
        </w:tc>
      </w:tr>
      <w:tr w:rsidR="00067074" w:rsidRPr="0019763E" w14:paraId="518943A8" w14:textId="77777777" w:rsidTr="00067074">
        <w:trPr>
          <w:trHeight w:val="300"/>
        </w:trPr>
        <w:tc>
          <w:tcPr>
            <w:tcW w:w="3520" w:type="dxa"/>
            <w:shd w:val="clear" w:color="auto" w:fill="auto"/>
            <w:noWrap/>
            <w:vAlign w:val="bottom"/>
            <w:hideMark/>
          </w:tcPr>
          <w:p w14:paraId="569E28EF" w14:textId="77777777" w:rsidR="00067074" w:rsidRPr="0019763E" w:rsidRDefault="00067074" w:rsidP="00067074">
            <w:pPr>
              <w:rPr>
                <w:rFonts w:ascii="Calibri" w:hAnsi="Calibri"/>
                <w:color w:val="000000"/>
              </w:rPr>
            </w:pPr>
            <w:r w:rsidRPr="0019763E">
              <w:rPr>
                <w:rFonts w:ascii="Calibri" w:hAnsi="Calibri"/>
                <w:color w:val="000000"/>
              </w:rPr>
              <w:t>1 průměrný den</w:t>
            </w:r>
          </w:p>
        </w:tc>
        <w:tc>
          <w:tcPr>
            <w:tcW w:w="1867" w:type="dxa"/>
            <w:shd w:val="clear" w:color="auto" w:fill="auto"/>
            <w:noWrap/>
            <w:vAlign w:val="bottom"/>
            <w:hideMark/>
          </w:tcPr>
          <w:p w14:paraId="0C952A6D" w14:textId="77777777" w:rsidR="00067074" w:rsidRPr="0019763E" w:rsidRDefault="00067074" w:rsidP="00067074">
            <w:pPr>
              <w:jc w:val="right"/>
              <w:rPr>
                <w:rFonts w:ascii="Calibri" w:hAnsi="Calibri"/>
                <w:color w:val="000000"/>
              </w:rPr>
            </w:pPr>
            <w:r w:rsidRPr="0019763E">
              <w:rPr>
                <w:rFonts w:ascii="Calibri" w:hAnsi="Calibri"/>
                <w:color w:val="000000"/>
              </w:rPr>
              <w:t>124 800,00 Kč</w:t>
            </w:r>
          </w:p>
        </w:tc>
      </w:tr>
      <w:tr w:rsidR="00067074" w:rsidRPr="0019763E" w14:paraId="2EA886E6" w14:textId="77777777" w:rsidTr="00067074">
        <w:trPr>
          <w:trHeight w:val="300"/>
        </w:trPr>
        <w:tc>
          <w:tcPr>
            <w:tcW w:w="3520" w:type="dxa"/>
            <w:shd w:val="clear" w:color="auto" w:fill="auto"/>
            <w:noWrap/>
            <w:vAlign w:val="bottom"/>
            <w:hideMark/>
          </w:tcPr>
          <w:p w14:paraId="19F55661" w14:textId="77777777" w:rsidR="00067074" w:rsidRPr="0019763E" w:rsidRDefault="00067074" w:rsidP="00067074">
            <w:pPr>
              <w:rPr>
                <w:rFonts w:ascii="Calibri" w:hAnsi="Calibri"/>
                <w:b/>
                <w:bCs/>
                <w:color w:val="000000"/>
              </w:rPr>
            </w:pPr>
            <w:r w:rsidRPr="0019763E">
              <w:rPr>
                <w:rFonts w:ascii="Calibri" w:hAnsi="Calibri"/>
                <w:b/>
                <w:bCs/>
                <w:color w:val="000000"/>
              </w:rPr>
              <w:t>za průměrný měsíc</w:t>
            </w:r>
          </w:p>
        </w:tc>
        <w:tc>
          <w:tcPr>
            <w:tcW w:w="1867" w:type="dxa"/>
            <w:shd w:val="clear" w:color="auto" w:fill="auto"/>
            <w:noWrap/>
            <w:vAlign w:val="bottom"/>
            <w:hideMark/>
          </w:tcPr>
          <w:p w14:paraId="73FF929D" w14:textId="77777777" w:rsidR="00067074" w:rsidRPr="0019763E" w:rsidRDefault="00067074" w:rsidP="00067074">
            <w:pPr>
              <w:jc w:val="right"/>
              <w:rPr>
                <w:rFonts w:ascii="Calibri" w:hAnsi="Calibri"/>
                <w:b/>
                <w:bCs/>
                <w:color w:val="000000"/>
              </w:rPr>
            </w:pPr>
            <w:r w:rsidRPr="0019763E">
              <w:rPr>
                <w:rFonts w:ascii="Calibri" w:hAnsi="Calibri"/>
                <w:b/>
                <w:bCs/>
                <w:color w:val="000000"/>
              </w:rPr>
              <w:t>3 744 000,00 Kč</w:t>
            </w:r>
          </w:p>
        </w:tc>
      </w:tr>
    </w:tbl>
    <w:p w14:paraId="124BF4C2" w14:textId="77777777" w:rsidR="00067074" w:rsidRDefault="00067074" w:rsidP="00067074">
      <w:pPr>
        <w:pStyle w:val="Heading2"/>
        <w:ind w:left="576"/>
      </w:pPr>
    </w:p>
    <w:p w14:paraId="06F969BB"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00" w:name="_Toc432497009"/>
      <w:bookmarkStart w:id="101" w:name="_Toc439239089"/>
      <w:bookmarkStart w:id="102" w:name="_Toc439239573"/>
      <w:r>
        <w:t xml:space="preserve">Příjmy za </w:t>
      </w:r>
      <w:proofErr w:type="spellStart"/>
      <w:r>
        <w:t>Power</w:t>
      </w:r>
      <w:proofErr w:type="spellEnd"/>
      <w:r>
        <w:t xml:space="preserve"> banky měsíčně</w:t>
      </w:r>
      <w:bookmarkEnd w:id="100"/>
      <w:bookmarkEnd w:id="101"/>
      <w:bookmarkEnd w:id="102"/>
    </w:p>
    <w:p w14:paraId="2959E7B4" w14:textId="77777777" w:rsidR="00067074" w:rsidRDefault="00067074" w:rsidP="00067074">
      <w:r>
        <w:t xml:space="preserve">V této poslední tabulce jsou uvedeny celkové příjmy za tento projekt měsíčně. Uvedený příjem je takto vysoký díky vysokému očekávánému procentu využití </w:t>
      </w:r>
      <w:proofErr w:type="spellStart"/>
      <w:r>
        <w:t>Power</w:t>
      </w:r>
      <w:proofErr w:type="spellEnd"/>
      <w:r>
        <w:t xml:space="preserve"> bank během dne.</w:t>
      </w:r>
    </w:p>
    <w:p w14:paraId="791AA3C7" w14:textId="77777777" w:rsidR="00067074" w:rsidRDefault="00067074" w:rsidP="00067074"/>
    <w:tbl>
      <w:tblPr>
        <w:tblW w:w="8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3240"/>
        <w:gridCol w:w="960"/>
      </w:tblGrid>
      <w:tr w:rsidR="00067074" w:rsidRPr="009E30EA" w14:paraId="7910CA7F" w14:textId="77777777" w:rsidTr="00067074">
        <w:trPr>
          <w:trHeight w:val="300"/>
        </w:trPr>
        <w:tc>
          <w:tcPr>
            <w:tcW w:w="4520" w:type="dxa"/>
            <w:shd w:val="clear" w:color="000000" w:fill="5B9BD5"/>
            <w:noWrap/>
            <w:vAlign w:val="bottom"/>
            <w:hideMark/>
          </w:tcPr>
          <w:p w14:paraId="0E09FCC3" w14:textId="77777777" w:rsidR="00067074" w:rsidRPr="009E30EA" w:rsidRDefault="00067074" w:rsidP="00067074">
            <w:pPr>
              <w:rPr>
                <w:rFonts w:ascii="Calibri" w:hAnsi="Calibri"/>
                <w:color w:val="000000"/>
              </w:rPr>
            </w:pPr>
            <w:r w:rsidRPr="009E30EA">
              <w:rPr>
                <w:rFonts w:ascii="Calibri" w:hAnsi="Calibri"/>
                <w:color w:val="000000"/>
              </w:rPr>
              <w:t>Výnosy</w:t>
            </w:r>
          </w:p>
        </w:tc>
        <w:tc>
          <w:tcPr>
            <w:tcW w:w="3240" w:type="dxa"/>
            <w:shd w:val="clear" w:color="000000" w:fill="5B9BD5"/>
            <w:noWrap/>
            <w:vAlign w:val="bottom"/>
            <w:hideMark/>
          </w:tcPr>
          <w:p w14:paraId="303274DF" w14:textId="77777777" w:rsidR="00067074" w:rsidRPr="009E30EA" w:rsidRDefault="00067074" w:rsidP="00067074">
            <w:pPr>
              <w:rPr>
                <w:rFonts w:ascii="Calibri" w:hAnsi="Calibri"/>
                <w:color w:val="000000"/>
              </w:rPr>
            </w:pPr>
            <w:r w:rsidRPr="009E30EA">
              <w:rPr>
                <w:rFonts w:ascii="Calibri" w:hAnsi="Calibri"/>
                <w:color w:val="000000"/>
              </w:rPr>
              <w:t> </w:t>
            </w:r>
          </w:p>
        </w:tc>
        <w:tc>
          <w:tcPr>
            <w:tcW w:w="960" w:type="dxa"/>
            <w:shd w:val="clear" w:color="000000" w:fill="5B9BD5"/>
            <w:noWrap/>
            <w:vAlign w:val="bottom"/>
            <w:hideMark/>
          </w:tcPr>
          <w:p w14:paraId="1ABA530D" w14:textId="77777777" w:rsidR="00067074" w:rsidRPr="009E30EA" w:rsidRDefault="00067074" w:rsidP="00067074">
            <w:pPr>
              <w:rPr>
                <w:rFonts w:ascii="Calibri" w:hAnsi="Calibri"/>
                <w:color w:val="000000"/>
              </w:rPr>
            </w:pPr>
            <w:r w:rsidRPr="009E30EA">
              <w:rPr>
                <w:rFonts w:ascii="Calibri" w:hAnsi="Calibri"/>
                <w:color w:val="000000"/>
              </w:rPr>
              <w:t> </w:t>
            </w:r>
          </w:p>
        </w:tc>
      </w:tr>
      <w:tr w:rsidR="00067074" w:rsidRPr="009E30EA" w14:paraId="2F69E4D5" w14:textId="77777777" w:rsidTr="00067074">
        <w:trPr>
          <w:trHeight w:val="300"/>
        </w:trPr>
        <w:tc>
          <w:tcPr>
            <w:tcW w:w="4520" w:type="dxa"/>
            <w:shd w:val="clear" w:color="auto" w:fill="auto"/>
            <w:noWrap/>
            <w:vAlign w:val="bottom"/>
            <w:hideMark/>
          </w:tcPr>
          <w:p w14:paraId="143573DC" w14:textId="77777777" w:rsidR="00067074" w:rsidRPr="009E30EA" w:rsidRDefault="00067074" w:rsidP="00067074">
            <w:pPr>
              <w:rPr>
                <w:rFonts w:ascii="Calibri" w:hAnsi="Calibri"/>
                <w:b/>
                <w:bCs/>
                <w:color w:val="000000"/>
              </w:rPr>
            </w:pPr>
            <w:r w:rsidRPr="009E30EA">
              <w:rPr>
                <w:rFonts w:ascii="Calibri" w:hAnsi="Calibri"/>
                <w:b/>
                <w:bCs/>
                <w:color w:val="000000"/>
              </w:rPr>
              <w:t xml:space="preserve">Výnosy za </w:t>
            </w:r>
            <w:proofErr w:type="spellStart"/>
            <w:r w:rsidRPr="009E30EA">
              <w:rPr>
                <w:rFonts w:ascii="Calibri" w:hAnsi="Calibri"/>
                <w:b/>
                <w:bCs/>
                <w:color w:val="000000"/>
              </w:rPr>
              <w:t>Power</w:t>
            </w:r>
            <w:proofErr w:type="spellEnd"/>
            <w:r w:rsidRPr="009E30EA">
              <w:rPr>
                <w:rFonts w:ascii="Calibri" w:hAnsi="Calibri"/>
                <w:b/>
                <w:bCs/>
                <w:color w:val="000000"/>
              </w:rPr>
              <w:t xml:space="preserve"> banky měsíčně</w:t>
            </w:r>
          </w:p>
        </w:tc>
        <w:tc>
          <w:tcPr>
            <w:tcW w:w="3240" w:type="dxa"/>
            <w:shd w:val="clear" w:color="auto" w:fill="auto"/>
            <w:noWrap/>
            <w:vAlign w:val="bottom"/>
            <w:hideMark/>
          </w:tcPr>
          <w:p w14:paraId="61AA6D00" w14:textId="77777777" w:rsidR="00067074" w:rsidRPr="009E30EA" w:rsidRDefault="00067074" w:rsidP="00067074">
            <w:pPr>
              <w:jc w:val="right"/>
              <w:rPr>
                <w:rFonts w:ascii="Calibri" w:hAnsi="Calibri"/>
                <w:b/>
                <w:bCs/>
                <w:color w:val="000000"/>
              </w:rPr>
            </w:pPr>
            <w:r w:rsidRPr="009E30EA">
              <w:rPr>
                <w:rFonts w:ascii="Calibri" w:hAnsi="Calibri"/>
                <w:b/>
                <w:bCs/>
                <w:color w:val="000000"/>
              </w:rPr>
              <w:t>3 744 000,00 Kč</w:t>
            </w:r>
          </w:p>
        </w:tc>
        <w:tc>
          <w:tcPr>
            <w:tcW w:w="960" w:type="dxa"/>
            <w:shd w:val="clear" w:color="auto" w:fill="auto"/>
            <w:noWrap/>
            <w:vAlign w:val="bottom"/>
            <w:hideMark/>
          </w:tcPr>
          <w:p w14:paraId="62248E09" w14:textId="77777777" w:rsidR="00067074" w:rsidRPr="009E30EA" w:rsidRDefault="00067074" w:rsidP="00067074">
            <w:pPr>
              <w:jc w:val="right"/>
              <w:rPr>
                <w:rFonts w:ascii="Calibri" w:hAnsi="Calibri"/>
                <w:b/>
                <w:bCs/>
                <w:color w:val="000000"/>
              </w:rPr>
            </w:pPr>
          </w:p>
        </w:tc>
      </w:tr>
      <w:tr w:rsidR="00067074" w:rsidRPr="009E30EA" w14:paraId="4B930916" w14:textId="77777777" w:rsidTr="00067074">
        <w:trPr>
          <w:trHeight w:val="300"/>
        </w:trPr>
        <w:tc>
          <w:tcPr>
            <w:tcW w:w="4520" w:type="dxa"/>
            <w:shd w:val="clear" w:color="000000" w:fill="5B9BD5"/>
            <w:noWrap/>
            <w:vAlign w:val="bottom"/>
            <w:hideMark/>
          </w:tcPr>
          <w:p w14:paraId="0C7C98FF" w14:textId="77777777" w:rsidR="00067074" w:rsidRPr="009E30EA" w:rsidRDefault="00067074" w:rsidP="00067074">
            <w:pPr>
              <w:rPr>
                <w:rFonts w:ascii="Calibri" w:hAnsi="Calibri"/>
                <w:color w:val="000000"/>
              </w:rPr>
            </w:pPr>
            <w:r w:rsidRPr="009E30EA">
              <w:rPr>
                <w:rFonts w:ascii="Calibri" w:hAnsi="Calibri"/>
                <w:color w:val="000000"/>
              </w:rPr>
              <w:t>Příjmy</w:t>
            </w:r>
          </w:p>
        </w:tc>
        <w:tc>
          <w:tcPr>
            <w:tcW w:w="3240" w:type="dxa"/>
            <w:shd w:val="clear" w:color="000000" w:fill="5B9BD5"/>
            <w:noWrap/>
            <w:vAlign w:val="bottom"/>
            <w:hideMark/>
          </w:tcPr>
          <w:p w14:paraId="23062B68" w14:textId="77777777" w:rsidR="00067074" w:rsidRPr="009E30EA" w:rsidRDefault="00067074" w:rsidP="00067074">
            <w:pPr>
              <w:rPr>
                <w:rFonts w:ascii="Calibri" w:hAnsi="Calibri"/>
                <w:color w:val="000000"/>
              </w:rPr>
            </w:pPr>
            <w:r w:rsidRPr="009E30EA">
              <w:rPr>
                <w:rFonts w:ascii="Calibri" w:hAnsi="Calibri"/>
                <w:color w:val="000000"/>
              </w:rPr>
              <w:t> </w:t>
            </w:r>
          </w:p>
        </w:tc>
        <w:tc>
          <w:tcPr>
            <w:tcW w:w="960" w:type="dxa"/>
            <w:shd w:val="clear" w:color="000000" w:fill="5B9BD5"/>
            <w:noWrap/>
            <w:vAlign w:val="bottom"/>
            <w:hideMark/>
          </w:tcPr>
          <w:p w14:paraId="3EBBF42C" w14:textId="77777777" w:rsidR="00067074" w:rsidRPr="009E30EA" w:rsidRDefault="00067074" w:rsidP="00067074">
            <w:pPr>
              <w:rPr>
                <w:rFonts w:ascii="Calibri" w:hAnsi="Calibri"/>
                <w:color w:val="000000"/>
              </w:rPr>
            </w:pPr>
            <w:r w:rsidRPr="009E30EA">
              <w:rPr>
                <w:rFonts w:ascii="Calibri" w:hAnsi="Calibri"/>
                <w:color w:val="000000"/>
              </w:rPr>
              <w:t> </w:t>
            </w:r>
          </w:p>
        </w:tc>
      </w:tr>
      <w:tr w:rsidR="00067074" w:rsidRPr="009E30EA" w14:paraId="06420062" w14:textId="77777777" w:rsidTr="00067074">
        <w:trPr>
          <w:trHeight w:val="300"/>
        </w:trPr>
        <w:tc>
          <w:tcPr>
            <w:tcW w:w="4520" w:type="dxa"/>
            <w:shd w:val="clear" w:color="auto" w:fill="auto"/>
            <w:noWrap/>
            <w:vAlign w:val="bottom"/>
            <w:hideMark/>
          </w:tcPr>
          <w:p w14:paraId="62D0674F" w14:textId="77777777" w:rsidR="00067074" w:rsidRPr="009E30EA" w:rsidRDefault="00067074" w:rsidP="00067074">
            <w:pPr>
              <w:rPr>
                <w:rFonts w:ascii="Calibri" w:hAnsi="Calibri"/>
                <w:b/>
                <w:bCs/>
                <w:color w:val="000000"/>
              </w:rPr>
            </w:pPr>
            <w:r w:rsidRPr="009E30EA">
              <w:rPr>
                <w:rFonts w:ascii="Calibri" w:hAnsi="Calibri"/>
                <w:b/>
                <w:bCs/>
                <w:color w:val="000000"/>
              </w:rPr>
              <w:t>Příjmy měsíčně</w:t>
            </w:r>
          </w:p>
        </w:tc>
        <w:tc>
          <w:tcPr>
            <w:tcW w:w="3240" w:type="dxa"/>
            <w:shd w:val="clear" w:color="auto" w:fill="auto"/>
            <w:noWrap/>
            <w:vAlign w:val="bottom"/>
            <w:hideMark/>
          </w:tcPr>
          <w:p w14:paraId="70182520" w14:textId="77777777" w:rsidR="00067074" w:rsidRPr="009E30EA" w:rsidRDefault="00067074" w:rsidP="00067074">
            <w:pPr>
              <w:jc w:val="right"/>
              <w:rPr>
                <w:rFonts w:ascii="Calibri" w:hAnsi="Calibri"/>
                <w:b/>
                <w:bCs/>
                <w:color w:val="000000"/>
              </w:rPr>
            </w:pPr>
            <w:r w:rsidRPr="009E30EA">
              <w:rPr>
                <w:rFonts w:ascii="Calibri" w:hAnsi="Calibri"/>
                <w:b/>
                <w:bCs/>
                <w:color w:val="000000"/>
              </w:rPr>
              <w:t>3 539 560,00 Kč</w:t>
            </w:r>
          </w:p>
        </w:tc>
        <w:tc>
          <w:tcPr>
            <w:tcW w:w="960" w:type="dxa"/>
            <w:shd w:val="clear" w:color="auto" w:fill="auto"/>
            <w:noWrap/>
            <w:vAlign w:val="bottom"/>
            <w:hideMark/>
          </w:tcPr>
          <w:p w14:paraId="69553E40" w14:textId="77777777" w:rsidR="00067074" w:rsidRPr="009E30EA" w:rsidRDefault="00067074" w:rsidP="00067074">
            <w:pPr>
              <w:jc w:val="right"/>
              <w:rPr>
                <w:rFonts w:ascii="Calibri" w:hAnsi="Calibri"/>
                <w:b/>
                <w:bCs/>
                <w:color w:val="000000"/>
              </w:rPr>
            </w:pPr>
          </w:p>
        </w:tc>
      </w:tr>
      <w:tr w:rsidR="00067074" w:rsidRPr="009E30EA" w14:paraId="12E19B3C" w14:textId="77777777" w:rsidTr="00067074">
        <w:trPr>
          <w:trHeight w:val="300"/>
        </w:trPr>
        <w:tc>
          <w:tcPr>
            <w:tcW w:w="4520" w:type="dxa"/>
            <w:shd w:val="clear" w:color="auto" w:fill="auto"/>
            <w:noWrap/>
            <w:vAlign w:val="bottom"/>
            <w:hideMark/>
          </w:tcPr>
          <w:p w14:paraId="2D156EFE" w14:textId="77777777" w:rsidR="00067074" w:rsidRPr="009E30EA" w:rsidRDefault="00067074" w:rsidP="00067074">
            <w:pPr>
              <w:rPr>
                <w:rFonts w:ascii="Calibri" w:hAnsi="Calibri"/>
                <w:b/>
                <w:bCs/>
                <w:color w:val="000000"/>
              </w:rPr>
            </w:pPr>
            <w:proofErr w:type="spellStart"/>
            <w:r w:rsidRPr="009E30EA">
              <w:rPr>
                <w:rFonts w:ascii="Calibri" w:hAnsi="Calibri"/>
                <w:b/>
                <w:bCs/>
                <w:color w:val="000000"/>
              </w:rPr>
              <w:t>Návratovost</w:t>
            </w:r>
            <w:proofErr w:type="spellEnd"/>
          </w:p>
        </w:tc>
        <w:tc>
          <w:tcPr>
            <w:tcW w:w="3240" w:type="dxa"/>
            <w:shd w:val="clear" w:color="auto" w:fill="auto"/>
            <w:noWrap/>
            <w:vAlign w:val="bottom"/>
            <w:hideMark/>
          </w:tcPr>
          <w:p w14:paraId="2A4FD360" w14:textId="77777777" w:rsidR="00067074" w:rsidRPr="009E30EA" w:rsidRDefault="00067074" w:rsidP="00067074">
            <w:pPr>
              <w:jc w:val="right"/>
              <w:rPr>
                <w:rFonts w:ascii="Calibri" w:hAnsi="Calibri"/>
                <w:b/>
                <w:bCs/>
                <w:color w:val="000000"/>
              </w:rPr>
            </w:pPr>
            <w:r w:rsidRPr="009E30EA">
              <w:rPr>
                <w:rFonts w:ascii="Calibri" w:hAnsi="Calibri"/>
                <w:b/>
                <w:bCs/>
                <w:color w:val="000000"/>
              </w:rPr>
              <w:t>0,400049724</w:t>
            </w:r>
          </w:p>
        </w:tc>
        <w:tc>
          <w:tcPr>
            <w:tcW w:w="960" w:type="dxa"/>
            <w:shd w:val="clear" w:color="auto" w:fill="auto"/>
            <w:noWrap/>
            <w:vAlign w:val="bottom"/>
            <w:hideMark/>
          </w:tcPr>
          <w:p w14:paraId="536CE031" w14:textId="77777777" w:rsidR="00067074" w:rsidRPr="009E30EA" w:rsidRDefault="00067074" w:rsidP="00067074">
            <w:pPr>
              <w:rPr>
                <w:rFonts w:ascii="Calibri" w:hAnsi="Calibri"/>
                <w:b/>
                <w:bCs/>
                <w:color w:val="000000"/>
              </w:rPr>
            </w:pPr>
            <w:r w:rsidRPr="009E30EA">
              <w:rPr>
                <w:rFonts w:ascii="Calibri" w:hAnsi="Calibri"/>
                <w:b/>
                <w:bCs/>
                <w:color w:val="000000"/>
              </w:rPr>
              <w:t xml:space="preserve"> let</w:t>
            </w:r>
          </w:p>
        </w:tc>
      </w:tr>
    </w:tbl>
    <w:p w14:paraId="740D01B2" w14:textId="77777777" w:rsidR="00067074" w:rsidRDefault="00067074" w:rsidP="00067074"/>
    <w:p w14:paraId="3206ECA5" w14:textId="77777777" w:rsidR="00067074" w:rsidRDefault="00067074" w:rsidP="00067074"/>
    <w:p w14:paraId="4EB14DD5" w14:textId="77777777" w:rsidR="00067074" w:rsidRDefault="00067074" w:rsidP="00067074">
      <w:r>
        <w:br w:type="page"/>
      </w:r>
    </w:p>
    <w:p w14:paraId="0303C0B2" w14:textId="77777777" w:rsidR="00067074" w:rsidRPr="009C4F96" w:rsidRDefault="00067074" w:rsidP="00067074">
      <w:pPr>
        <w:pStyle w:val="Heading1"/>
        <w:keepLines w:val="0"/>
        <w:numPr>
          <w:ilvl w:val="0"/>
          <w:numId w:val="2"/>
        </w:numPr>
        <w:tabs>
          <w:tab w:val="clear" w:pos="864"/>
          <w:tab w:val="num" w:pos="432"/>
        </w:tabs>
        <w:spacing w:after="60" w:line="240" w:lineRule="auto"/>
        <w:ind w:left="432"/>
      </w:pPr>
      <w:bookmarkStart w:id="103" w:name="_Toc432497010"/>
      <w:bookmarkStart w:id="104" w:name="_Toc439239090"/>
      <w:bookmarkStart w:id="105" w:name="_Toc439239574"/>
      <w:r w:rsidRPr="009C4F96">
        <w:lastRenderedPageBreak/>
        <w:t>Analýza rizik</w:t>
      </w:r>
      <w:bookmarkEnd w:id="103"/>
      <w:bookmarkEnd w:id="104"/>
      <w:bookmarkEnd w:id="105"/>
    </w:p>
    <w:p w14:paraId="420417BF" w14:textId="77777777" w:rsidR="00067074" w:rsidRPr="005E6CF9" w:rsidRDefault="00067074" w:rsidP="00067074">
      <w:r w:rsidRPr="005E6CF9">
        <w:t>Analýza rizik stanovuje rizika, která mohou ohrozit náš plán podnikání. Krom klasických bezpečnostních hrozeb všeho druhu jsou zde uvedeny i zákony, které jsou pro nás aktuální a které uvádějí, jaké náležitosti je třeba dodržet a jejichž nedodržení může ohrozit naše podnikání.</w:t>
      </w:r>
    </w:p>
    <w:p w14:paraId="320FE53D"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06" w:name="_Toc432497011"/>
      <w:bookmarkStart w:id="107" w:name="_Toc439239091"/>
      <w:bookmarkStart w:id="108" w:name="_Toc439239575"/>
      <w:r w:rsidRPr="009C4F96">
        <w:t>Aktivum</w:t>
      </w:r>
      <w:bookmarkEnd w:id="106"/>
      <w:bookmarkEnd w:id="107"/>
      <w:bookmarkEnd w:id="108"/>
    </w:p>
    <w:p w14:paraId="26DA2064" w14:textId="77777777" w:rsidR="00067074" w:rsidRPr="00A527F4" w:rsidRDefault="00067074" w:rsidP="000670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2"/>
        <w:gridCol w:w="3800"/>
      </w:tblGrid>
      <w:tr w:rsidR="00067074" w:rsidRPr="005E6CF9" w14:paraId="47070F10" w14:textId="77777777" w:rsidTr="00067074">
        <w:tc>
          <w:tcPr>
            <w:tcW w:w="5353" w:type="dxa"/>
            <w:shd w:val="clear" w:color="auto" w:fill="8EAADB"/>
          </w:tcPr>
          <w:p w14:paraId="19195DE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Aktiva</w:t>
            </w:r>
          </w:p>
        </w:tc>
        <w:tc>
          <w:tcPr>
            <w:tcW w:w="3859" w:type="dxa"/>
            <w:shd w:val="clear" w:color="auto" w:fill="8EAADB"/>
          </w:tcPr>
          <w:p w14:paraId="7D33CB3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Hodnota aktiv (hodnocení od 1 do 5)</w:t>
            </w:r>
            <w:r w:rsidRPr="00902540">
              <w:rPr>
                <w:rFonts w:ascii="Calibri" w:eastAsia="Calibri" w:hAnsi="Calibri"/>
                <w:vertAlign w:val="superscript"/>
              </w:rPr>
              <w:footnoteReference w:id="1"/>
            </w:r>
          </w:p>
        </w:tc>
      </w:tr>
      <w:tr w:rsidR="00067074" w:rsidRPr="005E6CF9" w14:paraId="55C9AB04" w14:textId="77777777" w:rsidTr="00067074">
        <w:tc>
          <w:tcPr>
            <w:tcW w:w="5353" w:type="dxa"/>
            <w:shd w:val="clear" w:color="auto" w:fill="auto"/>
          </w:tcPr>
          <w:p w14:paraId="74D9A0D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20 skříněk</w:t>
            </w:r>
          </w:p>
        </w:tc>
        <w:tc>
          <w:tcPr>
            <w:tcW w:w="3859" w:type="dxa"/>
            <w:shd w:val="clear" w:color="auto" w:fill="auto"/>
          </w:tcPr>
          <w:p w14:paraId="5BFB611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r>
      <w:tr w:rsidR="00067074" w:rsidRPr="005E6CF9" w14:paraId="6F88C9E0" w14:textId="77777777" w:rsidTr="00067074">
        <w:tc>
          <w:tcPr>
            <w:tcW w:w="5353" w:type="dxa"/>
            <w:shd w:val="clear" w:color="auto" w:fill="auto"/>
          </w:tcPr>
          <w:p w14:paraId="34B2A09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400 </w:t>
            </w:r>
            <w:proofErr w:type="spellStart"/>
            <w:r w:rsidRPr="00902540">
              <w:rPr>
                <w:rFonts w:ascii="Calibri" w:eastAsia="Calibri" w:hAnsi="Calibri"/>
              </w:rPr>
              <w:t>power</w:t>
            </w:r>
            <w:proofErr w:type="spellEnd"/>
            <w:r w:rsidRPr="00902540">
              <w:rPr>
                <w:rFonts w:ascii="Calibri" w:eastAsia="Calibri" w:hAnsi="Calibri"/>
              </w:rPr>
              <w:t xml:space="preserve"> bank</w:t>
            </w:r>
          </w:p>
        </w:tc>
        <w:tc>
          <w:tcPr>
            <w:tcW w:w="3859" w:type="dxa"/>
            <w:shd w:val="clear" w:color="auto" w:fill="auto"/>
          </w:tcPr>
          <w:p w14:paraId="43C8203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r>
      <w:tr w:rsidR="00067074" w:rsidRPr="005E6CF9" w14:paraId="48654384" w14:textId="77777777" w:rsidTr="00067074">
        <w:tc>
          <w:tcPr>
            <w:tcW w:w="5353" w:type="dxa"/>
            <w:shd w:val="clear" w:color="auto" w:fill="auto"/>
          </w:tcPr>
          <w:p w14:paraId="6DB585C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databáze (pro skříňky a VPS server)</w:t>
            </w:r>
          </w:p>
        </w:tc>
        <w:tc>
          <w:tcPr>
            <w:tcW w:w="3859" w:type="dxa"/>
            <w:shd w:val="clear" w:color="auto" w:fill="auto"/>
          </w:tcPr>
          <w:p w14:paraId="67DA9A7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5</w:t>
            </w:r>
          </w:p>
        </w:tc>
      </w:tr>
      <w:tr w:rsidR="00067074" w:rsidRPr="005E6CF9" w14:paraId="6617A89F" w14:textId="77777777" w:rsidTr="00067074">
        <w:tc>
          <w:tcPr>
            <w:tcW w:w="5353" w:type="dxa"/>
            <w:shd w:val="clear" w:color="auto" w:fill="auto"/>
          </w:tcPr>
          <w:p w14:paraId="6FDBE8D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Klíčoví zaměstnanci</w:t>
            </w:r>
          </w:p>
        </w:tc>
        <w:tc>
          <w:tcPr>
            <w:tcW w:w="3859" w:type="dxa"/>
            <w:shd w:val="clear" w:color="auto" w:fill="auto"/>
          </w:tcPr>
          <w:p w14:paraId="628010F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r>
      <w:tr w:rsidR="00067074" w:rsidRPr="005E6CF9" w14:paraId="61E70211" w14:textId="77777777" w:rsidTr="00067074">
        <w:tc>
          <w:tcPr>
            <w:tcW w:w="5353" w:type="dxa"/>
            <w:shd w:val="clear" w:color="auto" w:fill="auto"/>
          </w:tcPr>
          <w:p w14:paraId="34ACD43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Majetek společnosti: kanceláře, vozidla, sklad, nástroje</w:t>
            </w:r>
          </w:p>
        </w:tc>
        <w:tc>
          <w:tcPr>
            <w:tcW w:w="3859" w:type="dxa"/>
            <w:shd w:val="clear" w:color="auto" w:fill="auto"/>
          </w:tcPr>
          <w:p w14:paraId="655751B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r>
      <w:tr w:rsidR="00067074" w:rsidRPr="005E6CF9" w14:paraId="2AAA1150" w14:textId="77777777" w:rsidTr="00067074">
        <w:tc>
          <w:tcPr>
            <w:tcW w:w="5353" w:type="dxa"/>
            <w:shd w:val="clear" w:color="auto" w:fill="auto"/>
          </w:tcPr>
          <w:p w14:paraId="76473A8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HW společnosti v sídle (PC)</w:t>
            </w:r>
          </w:p>
        </w:tc>
        <w:tc>
          <w:tcPr>
            <w:tcW w:w="3859" w:type="dxa"/>
            <w:shd w:val="clear" w:color="auto" w:fill="auto"/>
          </w:tcPr>
          <w:p w14:paraId="259D9D5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r>
      <w:tr w:rsidR="00067074" w:rsidRPr="005E6CF9" w14:paraId="7CD80D96" w14:textId="77777777" w:rsidTr="00067074">
        <w:tc>
          <w:tcPr>
            <w:tcW w:w="5353" w:type="dxa"/>
            <w:shd w:val="clear" w:color="auto" w:fill="auto"/>
          </w:tcPr>
          <w:p w14:paraId="5966E37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SW společnosti v sídle (OS, kancelářský SW, atp.)</w:t>
            </w:r>
          </w:p>
        </w:tc>
        <w:tc>
          <w:tcPr>
            <w:tcW w:w="3859" w:type="dxa"/>
            <w:shd w:val="clear" w:color="auto" w:fill="auto"/>
          </w:tcPr>
          <w:p w14:paraId="5B30DE9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r>
    </w:tbl>
    <w:p w14:paraId="078E1F51"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09" w:name="_Toc432497012"/>
      <w:bookmarkStart w:id="110" w:name="_Toc439239092"/>
      <w:bookmarkStart w:id="111" w:name="_Toc439239576"/>
      <w:r w:rsidRPr="009C4F96">
        <w:t>Hrozby a zranitelnosti</w:t>
      </w:r>
      <w:bookmarkEnd w:id="109"/>
      <w:bookmarkEnd w:id="110"/>
      <w:bookmarkEnd w:id="111"/>
    </w:p>
    <w:p w14:paraId="72542896"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112" w:name="_Toc432497013"/>
      <w:bookmarkStart w:id="113" w:name="_Toc439239093"/>
      <w:bookmarkStart w:id="114" w:name="_Toc439239577"/>
      <w:r w:rsidRPr="009C4F96">
        <w:t>Nesoulad se zákony</w:t>
      </w:r>
      <w:bookmarkEnd w:id="112"/>
      <w:bookmarkEnd w:id="113"/>
      <w:bookmarkEnd w:id="114"/>
    </w:p>
    <w:p w14:paraId="21A5EB3E" w14:textId="77777777" w:rsidR="00067074" w:rsidRDefault="00067074" w:rsidP="00067074">
      <w:r w:rsidRPr="005E6CF9">
        <w:t xml:space="preserve">Mimo výpis hrozeb, které ohrožují hodnotu aktiv, stojí hrozba pro nás business, která může náš business pozdržet či rovnou ukončit a to je soulad se zákony: Zákon o ochraně osobních údajů, Zákon č. 101/2000 Sb.; Zákon o elektronickém podpisu, Zákon č. 227/2000 Sb. (budeme-li s úřady komunikovat přes internet); Zákon o účetnictví, Zákon č. 563/1991 Sb. (lze </w:t>
      </w:r>
      <w:proofErr w:type="spellStart"/>
      <w:r w:rsidRPr="005E6CF9">
        <w:t>outsourcovat</w:t>
      </w:r>
      <w:proofErr w:type="spellEnd"/>
      <w:r w:rsidRPr="005E6CF9">
        <w:t>)</w:t>
      </w:r>
      <w:r>
        <w:t>.</w:t>
      </w:r>
    </w:p>
    <w:p w14:paraId="753E80F6" w14:textId="77777777" w:rsidR="00067074" w:rsidRDefault="00067074" w:rsidP="00067074">
      <w:r>
        <w:br w:type="page"/>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119"/>
        <w:gridCol w:w="1134"/>
        <w:gridCol w:w="3717"/>
      </w:tblGrid>
      <w:tr w:rsidR="00067074" w:rsidRPr="005E6CF9" w14:paraId="59CCC077" w14:textId="77777777" w:rsidTr="00067074">
        <w:tc>
          <w:tcPr>
            <w:tcW w:w="4361" w:type="dxa"/>
            <w:gridSpan w:val="2"/>
            <w:shd w:val="clear" w:color="auto" w:fill="8EAADB"/>
          </w:tcPr>
          <w:p w14:paraId="79E65C9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lastRenderedPageBreak/>
              <w:t>Identifikovaná hrozba</w:t>
            </w:r>
          </w:p>
        </w:tc>
        <w:tc>
          <w:tcPr>
            <w:tcW w:w="1134" w:type="dxa"/>
            <w:shd w:val="clear" w:color="auto" w:fill="8EAADB"/>
          </w:tcPr>
          <w:p w14:paraId="157B1D8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Pravděpodobnost hrozby</w:t>
            </w:r>
          </w:p>
        </w:tc>
        <w:tc>
          <w:tcPr>
            <w:tcW w:w="3717" w:type="dxa"/>
            <w:shd w:val="clear" w:color="auto" w:fill="8EAADB"/>
          </w:tcPr>
          <w:p w14:paraId="2F292DB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Zranitelnost</w:t>
            </w:r>
          </w:p>
        </w:tc>
      </w:tr>
      <w:tr w:rsidR="00067074" w:rsidRPr="005E6CF9" w14:paraId="01201BC0" w14:textId="77777777" w:rsidTr="00067074">
        <w:tc>
          <w:tcPr>
            <w:tcW w:w="1242" w:type="dxa"/>
            <w:vMerge w:val="restart"/>
            <w:shd w:val="clear" w:color="auto" w:fill="auto"/>
          </w:tcPr>
          <w:p w14:paraId="1F008B6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Sídlo</w:t>
            </w:r>
          </w:p>
        </w:tc>
        <w:tc>
          <w:tcPr>
            <w:tcW w:w="3119" w:type="dxa"/>
            <w:shd w:val="clear" w:color="auto" w:fill="auto"/>
          </w:tcPr>
          <w:p w14:paraId="72F0665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Výpadek elektřiny</w:t>
            </w:r>
          </w:p>
        </w:tc>
        <w:tc>
          <w:tcPr>
            <w:tcW w:w="1134" w:type="dxa"/>
            <w:shd w:val="clear" w:color="auto" w:fill="auto"/>
          </w:tcPr>
          <w:p w14:paraId="0B9266A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0A79E3A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Neexistence záložního zdroje </w:t>
            </w:r>
          </w:p>
        </w:tc>
      </w:tr>
      <w:tr w:rsidR="00067074" w:rsidRPr="005E6CF9" w14:paraId="7E433598" w14:textId="77777777" w:rsidTr="00067074">
        <w:tc>
          <w:tcPr>
            <w:tcW w:w="1242" w:type="dxa"/>
            <w:vMerge/>
            <w:shd w:val="clear" w:color="auto" w:fill="auto"/>
          </w:tcPr>
          <w:p w14:paraId="47D53532"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59668B9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Odchod klíčových zaměstnanců</w:t>
            </w:r>
          </w:p>
        </w:tc>
        <w:tc>
          <w:tcPr>
            <w:tcW w:w="1134" w:type="dxa"/>
            <w:shd w:val="clear" w:color="auto" w:fill="auto"/>
          </w:tcPr>
          <w:p w14:paraId="4E060FA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3717" w:type="dxa"/>
            <w:shd w:val="clear" w:color="auto" w:fill="auto"/>
          </w:tcPr>
          <w:p w14:paraId="59932D7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Nedostatečný plat a pracovní příležitosti</w:t>
            </w:r>
          </w:p>
        </w:tc>
      </w:tr>
      <w:tr w:rsidR="00067074" w:rsidRPr="005E6CF9" w14:paraId="4DFF3B92" w14:textId="77777777" w:rsidTr="00067074">
        <w:tc>
          <w:tcPr>
            <w:tcW w:w="1242" w:type="dxa"/>
            <w:vMerge/>
            <w:shd w:val="clear" w:color="auto" w:fill="auto"/>
          </w:tcPr>
          <w:p w14:paraId="736BF77C"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1002463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Porucha HW (PC)</w:t>
            </w:r>
          </w:p>
        </w:tc>
        <w:tc>
          <w:tcPr>
            <w:tcW w:w="1134" w:type="dxa"/>
            <w:shd w:val="clear" w:color="auto" w:fill="auto"/>
          </w:tcPr>
          <w:p w14:paraId="424C4A5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03CC41A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Náchylnosti na prach, vlhkost</w:t>
            </w:r>
          </w:p>
        </w:tc>
      </w:tr>
      <w:tr w:rsidR="00067074" w:rsidRPr="005E6CF9" w14:paraId="23E4A0B1" w14:textId="77777777" w:rsidTr="00067074">
        <w:tc>
          <w:tcPr>
            <w:tcW w:w="1242" w:type="dxa"/>
            <w:vMerge/>
            <w:shd w:val="clear" w:color="auto" w:fill="auto"/>
          </w:tcPr>
          <w:p w14:paraId="539D27B4"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4F09122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Uživatelské chyby se SW</w:t>
            </w:r>
          </w:p>
        </w:tc>
        <w:tc>
          <w:tcPr>
            <w:tcW w:w="1134" w:type="dxa"/>
            <w:shd w:val="clear" w:color="auto" w:fill="auto"/>
          </w:tcPr>
          <w:p w14:paraId="2A0A8CB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71C4BF1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Neproškolení zaměstnanci</w:t>
            </w:r>
          </w:p>
        </w:tc>
      </w:tr>
      <w:tr w:rsidR="00067074" w:rsidRPr="005E6CF9" w14:paraId="1E7FE47E" w14:textId="77777777" w:rsidTr="00067074">
        <w:tc>
          <w:tcPr>
            <w:tcW w:w="1242" w:type="dxa"/>
            <w:vMerge/>
            <w:shd w:val="clear" w:color="auto" w:fill="auto"/>
          </w:tcPr>
          <w:p w14:paraId="14F5622C"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24C3EA7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Viry, </w:t>
            </w:r>
            <w:proofErr w:type="spellStart"/>
            <w:r w:rsidRPr="00902540">
              <w:rPr>
                <w:rFonts w:ascii="Calibri" w:eastAsia="Calibri" w:hAnsi="Calibri"/>
              </w:rPr>
              <w:t>malware</w:t>
            </w:r>
            <w:proofErr w:type="spellEnd"/>
          </w:p>
        </w:tc>
        <w:tc>
          <w:tcPr>
            <w:tcW w:w="1134" w:type="dxa"/>
            <w:shd w:val="clear" w:color="auto" w:fill="auto"/>
          </w:tcPr>
          <w:p w14:paraId="0B0748E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31838B3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Neaktualizovaný SW, chybě uživatele</w:t>
            </w:r>
          </w:p>
        </w:tc>
      </w:tr>
      <w:tr w:rsidR="00067074" w:rsidRPr="005E6CF9" w14:paraId="472FC817" w14:textId="77777777" w:rsidTr="00067074">
        <w:tc>
          <w:tcPr>
            <w:tcW w:w="1242" w:type="dxa"/>
            <w:vMerge/>
            <w:shd w:val="clear" w:color="auto" w:fill="auto"/>
          </w:tcPr>
          <w:p w14:paraId="2B6D7BC2"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22318DF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Zpronevěření informací</w:t>
            </w:r>
          </w:p>
        </w:tc>
        <w:tc>
          <w:tcPr>
            <w:tcW w:w="1134" w:type="dxa"/>
            <w:shd w:val="clear" w:color="auto" w:fill="auto"/>
          </w:tcPr>
          <w:p w14:paraId="62209B1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17EBABF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Nevhodná kontrola přístupu zaměstnanců a práv k databázi</w:t>
            </w:r>
          </w:p>
        </w:tc>
      </w:tr>
      <w:tr w:rsidR="00067074" w:rsidRPr="005E6CF9" w14:paraId="27DB0281" w14:textId="77777777" w:rsidTr="00067074">
        <w:tc>
          <w:tcPr>
            <w:tcW w:w="1242" w:type="dxa"/>
            <w:vMerge/>
            <w:shd w:val="clear" w:color="auto" w:fill="auto"/>
          </w:tcPr>
          <w:p w14:paraId="0F1BF326"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3E4BB5A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Přírodní katastrofy (povodně)</w:t>
            </w:r>
          </w:p>
        </w:tc>
        <w:tc>
          <w:tcPr>
            <w:tcW w:w="1134" w:type="dxa"/>
            <w:shd w:val="clear" w:color="auto" w:fill="auto"/>
          </w:tcPr>
          <w:p w14:paraId="798467A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3717" w:type="dxa"/>
            <w:shd w:val="clear" w:color="auto" w:fill="auto"/>
          </w:tcPr>
          <w:p w14:paraId="6789ADB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Umístění sídla v nevhodné lokalitě</w:t>
            </w:r>
          </w:p>
        </w:tc>
      </w:tr>
      <w:tr w:rsidR="00067074" w:rsidRPr="005E6CF9" w14:paraId="082F9840" w14:textId="77777777" w:rsidTr="00067074">
        <w:tc>
          <w:tcPr>
            <w:tcW w:w="1242" w:type="dxa"/>
            <w:vMerge/>
            <w:shd w:val="clear" w:color="auto" w:fill="auto"/>
          </w:tcPr>
          <w:p w14:paraId="17FBD659"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335AD2C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Fyzická bezpečnost (krádež)</w:t>
            </w:r>
          </w:p>
        </w:tc>
        <w:tc>
          <w:tcPr>
            <w:tcW w:w="1134" w:type="dxa"/>
            <w:shd w:val="clear" w:color="auto" w:fill="auto"/>
          </w:tcPr>
          <w:p w14:paraId="3E53CEF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3038A57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Nechráněný přístup do firmy</w:t>
            </w:r>
          </w:p>
        </w:tc>
      </w:tr>
      <w:tr w:rsidR="00067074" w:rsidRPr="005E6CF9" w14:paraId="3FAB2417" w14:textId="77777777" w:rsidTr="00067074">
        <w:tc>
          <w:tcPr>
            <w:tcW w:w="1242" w:type="dxa"/>
            <w:shd w:val="clear" w:color="auto" w:fill="auto"/>
          </w:tcPr>
          <w:p w14:paraId="24F08B9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Business</w:t>
            </w:r>
          </w:p>
        </w:tc>
        <w:tc>
          <w:tcPr>
            <w:tcW w:w="3119" w:type="dxa"/>
            <w:shd w:val="clear" w:color="auto" w:fill="auto"/>
          </w:tcPr>
          <w:p w14:paraId="3B271BF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Chyby vlastního SW</w:t>
            </w:r>
          </w:p>
        </w:tc>
        <w:tc>
          <w:tcPr>
            <w:tcW w:w="1134" w:type="dxa"/>
            <w:shd w:val="clear" w:color="auto" w:fill="auto"/>
          </w:tcPr>
          <w:p w14:paraId="6669520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3717" w:type="dxa"/>
            <w:shd w:val="clear" w:color="auto" w:fill="auto"/>
          </w:tcPr>
          <w:p w14:paraId="717C112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Nezkušení programátoři</w:t>
            </w:r>
          </w:p>
        </w:tc>
      </w:tr>
      <w:tr w:rsidR="00067074" w:rsidRPr="005E6CF9" w14:paraId="269BB0F7" w14:textId="77777777" w:rsidTr="00067074">
        <w:tc>
          <w:tcPr>
            <w:tcW w:w="1242" w:type="dxa"/>
            <w:shd w:val="clear" w:color="auto" w:fill="auto"/>
          </w:tcPr>
          <w:p w14:paraId="23946A3D"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0FBC5E8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Problémy u poskytovatele VPS</w:t>
            </w:r>
          </w:p>
        </w:tc>
        <w:tc>
          <w:tcPr>
            <w:tcW w:w="1134" w:type="dxa"/>
            <w:shd w:val="clear" w:color="auto" w:fill="auto"/>
          </w:tcPr>
          <w:p w14:paraId="48826B7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3717" w:type="dxa"/>
            <w:shd w:val="clear" w:color="auto" w:fill="auto"/>
          </w:tcPr>
          <w:p w14:paraId="4E6227B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Nevhodný poskytovatel</w:t>
            </w:r>
          </w:p>
        </w:tc>
      </w:tr>
      <w:tr w:rsidR="00067074" w:rsidRPr="005E6CF9" w14:paraId="5567C49C" w14:textId="77777777" w:rsidTr="00067074">
        <w:tc>
          <w:tcPr>
            <w:tcW w:w="1242" w:type="dxa"/>
            <w:shd w:val="clear" w:color="auto" w:fill="auto"/>
          </w:tcPr>
          <w:p w14:paraId="3DE0C0C2" w14:textId="77777777" w:rsidR="00067074" w:rsidRPr="00902540" w:rsidRDefault="00067074" w:rsidP="00067074">
            <w:pPr>
              <w:spacing w:after="200" w:line="276" w:lineRule="auto"/>
              <w:rPr>
                <w:rFonts w:ascii="Calibri" w:eastAsia="Calibri" w:hAnsi="Calibri"/>
              </w:rPr>
            </w:pPr>
          </w:p>
        </w:tc>
        <w:tc>
          <w:tcPr>
            <w:tcW w:w="3119" w:type="dxa"/>
            <w:shd w:val="clear" w:color="auto" w:fill="auto"/>
          </w:tcPr>
          <w:p w14:paraId="724FA1D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Poškozování skříněk a </w:t>
            </w:r>
            <w:proofErr w:type="spellStart"/>
            <w:r w:rsidRPr="00902540">
              <w:rPr>
                <w:rFonts w:ascii="Calibri" w:eastAsia="Calibri" w:hAnsi="Calibri"/>
              </w:rPr>
              <w:t>power</w:t>
            </w:r>
            <w:proofErr w:type="spellEnd"/>
            <w:r w:rsidRPr="00902540">
              <w:rPr>
                <w:rFonts w:ascii="Calibri" w:eastAsia="Calibri" w:hAnsi="Calibri"/>
              </w:rPr>
              <w:t xml:space="preserve"> bank, vandalismus</w:t>
            </w:r>
          </w:p>
        </w:tc>
        <w:tc>
          <w:tcPr>
            <w:tcW w:w="1134" w:type="dxa"/>
            <w:shd w:val="clear" w:color="auto" w:fill="auto"/>
          </w:tcPr>
          <w:p w14:paraId="7400033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3717" w:type="dxa"/>
            <w:shd w:val="clear" w:color="auto" w:fill="auto"/>
          </w:tcPr>
          <w:p w14:paraId="3F87BCE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Nedostatečná odolnost skříněk, </w:t>
            </w:r>
            <w:proofErr w:type="spellStart"/>
            <w:r w:rsidRPr="00902540">
              <w:rPr>
                <w:rFonts w:ascii="Calibri" w:eastAsia="Calibri" w:hAnsi="Calibri"/>
              </w:rPr>
              <w:t>power</w:t>
            </w:r>
            <w:proofErr w:type="spellEnd"/>
            <w:r w:rsidRPr="00902540">
              <w:rPr>
                <w:rFonts w:ascii="Calibri" w:eastAsia="Calibri" w:hAnsi="Calibri"/>
              </w:rPr>
              <w:t xml:space="preserve"> bank a jejich monitoring</w:t>
            </w:r>
          </w:p>
        </w:tc>
      </w:tr>
    </w:tbl>
    <w:p w14:paraId="08EE7FD3" w14:textId="77777777" w:rsidR="00067074" w:rsidRDefault="00067074" w:rsidP="00067074"/>
    <w:p w14:paraId="40AA6B63" w14:textId="77777777" w:rsidR="00067074" w:rsidRDefault="00067074" w:rsidP="00067074">
      <w:r w:rsidRPr="005E6CF9">
        <w:t xml:space="preserve">Mimo tento výpis, hrozba, která nesnižuje hodnotu jednotlivých aktiv, stojí složitost logistiky ohledně doplňování a obsluhy </w:t>
      </w:r>
      <w:proofErr w:type="spellStart"/>
      <w:r w:rsidRPr="005E6CF9">
        <w:t>power</w:t>
      </w:r>
      <w:proofErr w:type="spellEnd"/>
      <w:r>
        <w:t xml:space="preserve"> </w:t>
      </w:r>
      <w:r w:rsidRPr="005E6CF9">
        <w:t>bank. V prvních týdnech rozhodně budeme identifikovat neočekávané toky zařízeních, též musíme počítat, že zákazník si je může ponechat i delší čas nebo s jejich poruchou či drobným poškozováním.</w:t>
      </w:r>
    </w:p>
    <w:p w14:paraId="64E69578" w14:textId="77777777" w:rsidR="00067074" w:rsidRDefault="00067074" w:rsidP="00067074">
      <w:r>
        <w:br w:type="page"/>
      </w:r>
    </w:p>
    <w:p w14:paraId="7D011AFF" w14:textId="77777777" w:rsidR="00067074" w:rsidRPr="00273ED4" w:rsidRDefault="00067074" w:rsidP="00067074">
      <w:pPr>
        <w:pStyle w:val="Heading3"/>
        <w:keepLines w:val="0"/>
        <w:numPr>
          <w:ilvl w:val="2"/>
          <w:numId w:val="2"/>
        </w:numPr>
        <w:tabs>
          <w:tab w:val="clear" w:pos="1152"/>
          <w:tab w:val="num" w:pos="720"/>
        </w:tabs>
        <w:spacing w:before="240" w:after="60" w:line="240" w:lineRule="auto"/>
        <w:ind w:left="720"/>
      </w:pPr>
      <w:bookmarkStart w:id="115" w:name="_Toc432497014"/>
      <w:bookmarkStart w:id="116" w:name="_Toc439239094"/>
      <w:bookmarkStart w:id="117" w:name="_Toc439239578"/>
      <w:r w:rsidRPr="009C4F96">
        <w:lastRenderedPageBreak/>
        <w:t>Matice zranitelnosti</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09"/>
        <w:gridCol w:w="734"/>
        <w:gridCol w:w="895"/>
        <w:gridCol w:w="1020"/>
        <w:gridCol w:w="1122"/>
        <w:gridCol w:w="1085"/>
        <w:gridCol w:w="1037"/>
        <w:gridCol w:w="1060"/>
      </w:tblGrid>
      <w:tr w:rsidR="00067074" w:rsidRPr="005E6CF9" w14:paraId="24E26101" w14:textId="77777777" w:rsidTr="00067074">
        <w:tc>
          <w:tcPr>
            <w:tcW w:w="1526" w:type="dxa"/>
            <w:shd w:val="clear" w:color="auto" w:fill="8EAADB"/>
          </w:tcPr>
          <w:p w14:paraId="2E7592E3" w14:textId="77777777" w:rsidR="00067074" w:rsidRPr="00902540" w:rsidRDefault="00067074" w:rsidP="00067074">
            <w:pPr>
              <w:spacing w:after="200" w:line="276" w:lineRule="auto"/>
              <w:rPr>
                <w:rFonts w:ascii="Calibri" w:eastAsia="Calibri" w:hAnsi="Calibri"/>
              </w:rPr>
            </w:pPr>
          </w:p>
        </w:tc>
        <w:tc>
          <w:tcPr>
            <w:tcW w:w="809" w:type="dxa"/>
            <w:shd w:val="clear" w:color="auto" w:fill="8EAADB"/>
          </w:tcPr>
          <w:p w14:paraId="6F90D7D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Aktiva</w:t>
            </w:r>
          </w:p>
        </w:tc>
        <w:tc>
          <w:tcPr>
            <w:tcW w:w="734" w:type="dxa"/>
            <w:shd w:val="clear" w:color="auto" w:fill="8EAADB"/>
          </w:tcPr>
          <w:p w14:paraId="22B4667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20 skříněk</w:t>
            </w:r>
          </w:p>
        </w:tc>
        <w:tc>
          <w:tcPr>
            <w:tcW w:w="895" w:type="dxa"/>
            <w:shd w:val="clear" w:color="auto" w:fill="8EAADB"/>
          </w:tcPr>
          <w:p w14:paraId="7DCB885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400 </w:t>
            </w:r>
            <w:proofErr w:type="spellStart"/>
            <w:r w:rsidRPr="00902540">
              <w:rPr>
                <w:rFonts w:ascii="Calibri" w:eastAsia="Calibri" w:hAnsi="Calibri"/>
              </w:rPr>
              <w:t>power</w:t>
            </w:r>
            <w:proofErr w:type="spellEnd"/>
            <w:r w:rsidRPr="00902540">
              <w:rPr>
                <w:rFonts w:ascii="Calibri" w:eastAsia="Calibri" w:hAnsi="Calibri"/>
              </w:rPr>
              <w:t xml:space="preserve"> bank</w:t>
            </w:r>
          </w:p>
        </w:tc>
        <w:tc>
          <w:tcPr>
            <w:tcW w:w="1020" w:type="dxa"/>
            <w:shd w:val="clear" w:color="auto" w:fill="8EAADB"/>
          </w:tcPr>
          <w:p w14:paraId="0439884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databáze (skříňky, VPS)</w:t>
            </w:r>
          </w:p>
        </w:tc>
        <w:tc>
          <w:tcPr>
            <w:tcW w:w="1122" w:type="dxa"/>
            <w:shd w:val="clear" w:color="auto" w:fill="8EAADB"/>
          </w:tcPr>
          <w:p w14:paraId="2E2D172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Klíčoví zaměstnanci</w:t>
            </w:r>
          </w:p>
        </w:tc>
        <w:tc>
          <w:tcPr>
            <w:tcW w:w="1085" w:type="dxa"/>
            <w:shd w:val="clear" w:color="auto" w:fill="8EAADB"/>
          </w:tcPr>
          <w:p w14:paraId="12DD2DF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Majetek společnosti</w:t>
            </w:r>
          </w:p>
        </w:tc>
        <w:tc>
          <w:tcPr>
            <w:tcW w:w="1037" w:type="dxa"/>
            <w:shd w:val="clear" w:color="auto" w:fill="8EAADB"/>
          </w:tcPr>
          <w:p w14:paraId="4A38786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HW společnosti v sídle </w:t>
            </w:r>
          </w:p>
        </w:tc>
        <w:tc>
          <w:tcPr>
            <w:tcW w:w="1060" w:type="dxa"/>
            <w:shd w:val="clear" w:color="auto" w:fill="8EAADB"/>
          </w:tcPr>
          <w:p w14:paraId="736FD8F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SW společnosti v sídle</w:t>
            </w:r>
          </w:p>
        </w:tc>
      </w:tr>
      <w:tr w:rsidR="00067074" w:rsidRPr="005E6CF9" w14:paraId="49F7F226" w14:textId="77777777" w:rsidTr="00067074">
        <w:tc>
          <w:tcPr>
            <w:tcW w:w="1526" w:type="dxa"/>
            <w:shd w:val="clear" w:color="auto" w:fill="8EAADB"/>
          </w:tcPr>
          <w:p w14:paraId="1BB039E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Hrozby</w:t>
            </w:r>
          </w:p>
        </w:tc>
        <w:tc>
          <w:tcPr>
            <w:tcW w:w="809" w:type="dxa"/>
            <w:shd w:val="clear" w:color="auto" w:fill="8EAADB"/>
          </w:tcPr>
          <w:p w14:paraId="52AA4B41" w14:textId="77777777" w:rsidR="00067074" w:rsidRPr="00902540" w:rsidRDefault="00067074" w:rsidP="00067074">
            <w:pPr>
              <w:spacing w:after="200" w:line="276" w:lineRule="auto"/>
              <w:rPr>
                <w:rFonts w:ascii="Calibri" w:eastAsia="Calibri" w:hAnsi="Calibri"/>
              </w:rPr>
            </w:pPr>
            <w:proofErr w:type="spellStart"/>
            <w:r w:rsidRPr="00902540">
              <w:rPr>
                <w:rFonts w:ascii="Calibri" w:eastAsia="Calibri" w:hAnsi="Calibri"/>
              </w:rPr>
              <w:t>Hodn</w:t>
            </w:r>
            <w:proofErr w:type="spellEnd"/>
            <w:r w:rsidRPr="00902540">
              <w:rPr>
                <w:rFonts w:ascii="Calibri" w:eastAsia="Calibri" w:hAnsi="Calibri"/>
              </w:rPr>
              <w:t>.</w:t>
            </w:r>
          </w:p>
        </w:tc>
        <w:tc>
          <w:tcPr>
            <w:tcW w:w="734" w:type="dxa"/>
            <w:shd w:val="clear" w:color="auto" w:fill="8EAADB"/>
          </w:tcPr>
          <w:p w14:paraId="6A15CB8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895" w:type="dxa"/>
            <w:shd w:val="clear" w:color="auto" w:fill="8EAADB"/>
          </w:tcPr>
          <w:p w14:paraId="612D44B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020" w:type="dxa"/>
            <w:shd w:val="clear" w:color="auto" w:fill="8EAADB"/>
          </w:tcPr>
          <w:p w14:paraId="20B12DE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5</w:t>
            </w:r>
          </w:p>
        </w:tc>
        <w:tc>
          <w:tcPr>
            <w:tcW w:w="1122" w:type="dxa"/>
            <w:shd w:val="clear" w:color="auto" w:fill="8EAADB"/>
          </w:tcPr>
          <w:p w14:paraId="483B4E4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1085" w:type="dxa"/>
            <w:shd w:val="clear" w:color="auto" w:fill="8EAADB"/>
          </w:tcPr>
          <w:p w14:paraId="26363B8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37" w:type="dxa"/>
            <w:shd w:val="clear" w:color="auto" w:fill="8EAADB"/>
          </w:tcPr>
          <w:p w14:paraId="0996860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60" w:type="dxa"/>
            <w:shd w:val="clear" w:color="auto" w:fill="8EAADB"/>
          </w:tcPr>
          <w:p w14:paraId="6EA1A30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r>
      <w:tr w:rsidR="00067074" w:rsidRPr="005E6CF9" w14:paraId="07A505BE" w14:textId="77777777" w:rsidTr="00067074">
        <w:tc>
          <w:tcPr>
            <w:tcW w:w="1526" w:type="dxa"/>
            <w:shd w:val="clear" w:color="auto" w:fill="8EAADB"/>
          </w:tcPr>
          <w:p w14:paraId="4811750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Výpadek elektřiny</w:t>
            </w:r>
          </w:p>
        </w:tc>
        <w:tc>
          <w:tcPr>
            <w:tcW w:w="809" w:type="dxa"/>
            <w:shd w:val="clear" w:color="auto" w:fill="8EAADB"/>
          </w:tcPr>
          <w:p w14:paraId="60C40DA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5C4C6D4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7B09EE33"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47040274"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7FDEF394"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273373FF"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7BF5C19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060" w:type="dxa"/>
            <w:shd w:val="clear" w:color="auto" w:fill="auto"/>
          </w:tcPr>
          <w:p w14:paraId="1E10DAC2" w14:textId="77777777" w:rsidR="00067074" w:rsidRPr="00902540" w:rsidRDefault="00067074" w:rsidP="00067074">
            <w:pPr>
              <w:spacing w:after="200" w:line="276" w:lineRule="auto"/>
              <w:rPr>
                <w:rFonts w:ascii="Calibri" w:eastAsia="Calibri" w:hAnsi="Calibri"/>
              </w:rPr>
            </w:pPr>
          </w:p>
        </w:tc>
      </w:tr>
      <w:tr w:rsidR="00067074" w:rsidRPr="005E6CF9" w14:paraId="6871930B" w14:textId="77777777" w:rsidTr="00067074">
        <w:tc>
          <w:tcPr>
            <w:tcW w:w="1526" w:type="dxa"/>
            <w:shd w:val="clear" w:color="auto" w:fill="8EAADB"/>
          </w:tcPr>
          <w:p w14:paraId="60DA058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Odchod klíčových zaměstnanců</w:t>
            </w:r>
          </w:p>
        </w:tc>
        <w:tc>
          <w:tcPr>
            <w:tcW w:w="809" w:type="dxa"/>
            <w:shd w:val="clear" w:color="auto" w:fill="8EAADB"/>
          </w:tcPr>
          <w:p w14:paraId="27127B5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734" w:type="dxa"/>
            <w:shd w:val="clear" w:color="auto" w:fill="auto"/>
          </w:tcPr>
          <w:p w14:paraId="0B1258AE"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59E0B4CB"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1C84C8AF"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2D139B7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85" w:type="dxa"/>
            <w:shd w:val="clear" w:color="auto" w:fill="auto"/>
          </w:tcPr>
          <w:p w14:paraId="64411A45"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3099BFAE"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155B3E4B" w14:textId="77777777" w:rsidR="00067074" w:rsidRPr="00902540" w:rsidRDefault="00067074" w:rsidP="00067074">
            <w:pPr>
              <w:spacing w:after="200" w:line="276" w:lineRule="auto"/>
              <w:rPr>
                <w:rFonts w:ascii="Calibri" w:eastAsia="Calibri" w:hAnsi="Calibri"/>
              </w:rPr>
            </w:pPr>
          </w:p>
        </w:tc>
      </w:tr>
      <w:tr w:rsidR="00067074" w:rsidRPr="005E6CF9" w14:paraId="08D4543F" w14:textId="77777777" w:rsidTr="00067074">
        <w:tc>
          <w:tcPr>
            <w:tcW w:w="1526" w:type="dxa"/>
            <w:shd w:val="clear" w:color="auto" w:fill="8EAADB"/>
          </w:tcPr>
          <w:p w14:paraId="6822F7F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Porucha HW (PC)</w:t>
            </w:r>
          </w:p>
        </w:tc>
        <w:tc>
          <w:tcPr>
            <w:tcW w:w="809" w:type="dxa"/>
            <w:shd w:val="clear" w:color="auto" w:fill="8EAADB"/>
          </w:tcPr>
          <w:p w14:paraId="2090B3C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6A4E81DB"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60D8AC36"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735384E8"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661EAAB2"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41875697"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0011B63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60" w:type="dxa"/>
            <w:shd w:val="clear" w:color="auto" w:fill="auto"/>
          </w:tcPr>
          <w:p w14:paraId="42887A9B" w14:textId="77777777" w:rsidR="00067074" w:rsidRPr="00902540" w:rsidRDefault="00067074" w:rsidP="00067074">
            <w:pPr>
              <w:spacing w:after="200" w:line="276" w:lineRule="auto"/>
              <w:rPr>
                <w:rFonts w:ascii="Calibri" w:eastAsia="Calibri" w:hAnsi="Calibri"/>
              </w:rPr>
            </w:pPr>
          </w:p>
        </w:tc>
      </w:tr>
      <w:tr w:rsidR="00067074" w:rsidRPr="005E6CF9" w14:paraId="4E9A888E" w14:textId="77777777" w:rsidTr="00067074">
        <w:tc>
          <w:tcPr>
            <w:tcW w:w="1526" w:type="dxa"/>
            <w:shd w:val="clear" w:color="auto" w:fill="8EAADB"/>
          </w:tcPr>
          <w:p w14:paraId="54B09E0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Uživatelské chyby se SW</w:t>
            </w:r>
          </w:p>
        </w:tc>
        <w:tc>
          <w:tcPr>
            <w:tcW w:w="809" w:type="dxa"/>
            <w:shd w:val="clear" w:color="auto" w:fill="8EAADB"/>
          </w:tcPr>
          <w:p w14:paraId="16AB1B4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3D4351FB"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5AACF16F"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37B714B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122" w:type="dxa"/>
            <w:shd w:val="clear" w:color="auto" w:fill="auto"/>
          </w:tcPr>
          <w:p w14:paraId="05A20E04"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35007403"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6D6F78A5"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68743EC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r>
      <w:tr w:rsidR="00067074" w:rsidRPr="005E6CF9" w14:paraId="60E206D9" w14:textId="77777777" w:rsidTr="00067074">
        <w:tc>
          <w:tcPr>
            <w:tcW w:w="1526" w:type="dxa"/>
            <w:shd w:val="clear" w:color="auto" w:fill="8EAADB"/>
          </w:tcPr>
          <w:p w14:paraId="1975850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Viry, </w:t>
            </w:r>
            <w:proofErr w:type="spellStart"/>
            <w:r w:rsidRPr="00902540">
              <w:rPr>
                <w:rFonts w:ascii="Calibri" w:eastAsia="Calibri" w:hAnsi="Calibri"/>
              </w:rPr>
              <w:t>malware</w:t>
            </w:r>
            <w:proofErr w:type="spellEnd"/>
          </w:p>
        </w:tc>
        <w:tc>
          <w:tcPr>
            <w:tcW w:w="809" w:type="dxa"/>
            <w:shd w:val="clear" w:color="auto" w:fill="8EAADB"/>
          </w:tcPr>
          <w:p w14:paraId="4C7C53E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58AB84E8"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471696C4"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48A2B8E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122" w:type="dxa"/>
            <w:shd w:val="clear" w:color="auto" w:fill="auto"/>
          </w:tcPr>
          <w:p w14:paraId="259CCF70"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0BCEBAC8"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14E03BE3"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796633E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r>
      <w:tr w:rsidR="00067074" w:rsidRPr="005E6CF9" w14:paraId="24F190D2" w14:textId="77777777" w:rsidTr="00067074">
        <w:tc>
          <w:tcPr>
            <w:tcW w:w="1526" w:type="dxa"/>
            <w:shd w:val="clear" w:color="auto" w:fill="8EAADB"/>
          </w:tcPr>
          <w:p w14:paraId="5A2D9C4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Zpronevěření informací</w:t>
            </w:r>
          </w:p>
        </w:tc>
        <w:tc>
          <w:tcPr>
            <w:tcW w:w="809" w:type="dxa"/>
            <w:shd w:val="clear" w:color="auto" w:fill="8EAADB"/>
          </w:tcPr>
          <w:p w14:paraId="22D0594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2DFD052E"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5EBC8522"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014C57E0"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68D3DCC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085" w:type="dxa"/>
            <w:shd w:val="clear" w:color="auto" w:fill="auto"/>
          </w:tcPr>
          <w:p w14:paraId="22C9A52C"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2CD256FC"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1C5FDEC3" w14:textId="77777777" w:rsidR="00067074" w:rsidRPr="00902540" w:rsidRDefault="00067074" w:rsidP="00067074">
            <w:pPr>
              <w:spacing w:after="200" w:line="276" w:lineRule="auto"/>
              <w:rPr>
                <w:rFonts w:ascii="Calibri" w:eastAsia="Calibri" w:hAnsi="Calibri"/>
              </w:rPr>
            </w:pPr>
          </w:p>
        </w:tc>
      </w:tr>
      <w:tr w:rsidR="00067074" w:rsidRPr="005E6CF9" w14:paraId="4B6BAAFA" w14:textId="77777777" w:rsidTr="00067074">
        <w:tc>
          <w:tcPr>
            <w:tcW w:w="1526" w:type="dxa"/>
            <w:shd w:val="clear" w:color="auto" w:fill="8EAADB"/>
          </w:tcPr>
          <w:p w14:paraId="624D81A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Přírodní katastrofy (povodně)</w:t>
            </w:r>
          </w:p>
        </w:tc>
        <w:tc>
          <w:tcPr>
            <w:tcW w:w="809" w:type="dxa"/>
            <w:shd w:val="clear" w:color="auto" w:fill="8EAADB"/>
          </w:tcPr>
          <w:p w14:paraId="5274F5A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734" w:type="dxa"/>
            <w:shd w:val="clear" w:color="auto" w:fill="auto"/>
          </w:tcPr>
          <w:p w14:paraId="6C011B2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017A8673"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5484ABF0"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00C4FEF1"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20751FF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1037" w:type="dxa"/>
            <w:shd w:val="clear" w:color="auto" w:fill="auto"/>
          </w:tcPr>
          <w:p w14:paraId="485749D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1060" w:type="dxa"/>
            <w:shd w:val="clear" w:color="auto" w:fill="auto"/>
          </w:tcPr>
          <w:p w14:paraId="57B810DC" w14:textId="77777777" w:rsidR="00067074" w:rsidRPr="00902540" w:rsidRDefault="00067074" w:rsidP="00067074">
            <w:pPr>
              <w:spacing w:after="200" w:line="276" w:lineRule="auto"/>
              <w:rPr>
                <w:rFonts w:ascii="Calibri" w:eastAsia="Calibri" w:hAnsi="Calibri"/>
              </w:rPr>
            </w:pPr>
          </w:p>
        </w:tc>
      </w:tr>
      <w:tr w:rsidR="00067074" w:rsidRPr="005E6CF9" w14:paraId="75228DED" w14:textId="77777777" w:rsidTr="00067074">
        <w:tc>
          <w:tcPr>
            <w:tcW w:w="1526" w:type="dxa"/>
            <w:shd w:val="clear" w:color="auto" w:fill="8EAADB"/>
          </w:tcPr>
          <w:p w14:paraId="7C8B179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Fyzická bezpečnost (krádež)</w:t>
            </w:r>
          </w:p>
        </w:tc>
        <w:tc>
          <w:tcPr>
            <w:tcW w:w="809" w:type="dxa"/>
            <w:shd w:val="clear" w:color="auto" w:fill="8EAADB"/>
          </w:tcPr>
          <w:p w14:paraId="7F15668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730B455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895" w:type="dxa"/>
            <w:shd w:val="clear" w:color="auto" w:fill="auto"/>
          </w:tcPr>
          <w:p w14:paraId="12704E5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020" w:type="dxa"/>
            <w:shd w:val="clear" w:color="auto" w:fill="auto"/>
          </w:tcPr>
          <w:p w14:paraId="797AEFF7"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7C54E10B"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5F4A6F2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1037" w:type="dxa"/>
            <w:shd w:val="clear" w:color="auto" w:fill="auto"/>
          </w:tcPr>
          <w:p w14:paraId="4598589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060" w:type="dxa"/>
            <w:shd w:val="clear" w:color="auto" w:fill="auto"/>
          </w:tcPr>
          <w:p w14:paraId="008B254C" w14:textId="77777777" w:rsidR="00067074" w:rsidRPr="00902540" w:rsidRDefault="00067074" w:rsidP="00067074">
            <w:pPr>
              <w:spacing w:after="200" w:line="276" w:lineRule="auto"/>
              <w:rPr>
                <w:rFonts w:ascii="Calibri" w:eastAsia="Calibri" w:hAnsi="Calibri"/>
              </w:rPr>
            </w:pPr>
          </w:p>
        </w:tc>
      </w:tr>
      <w:tr w:rsidR="00067074" w:rsidRPr="005E6CF9" w14:paraId="4F915934" w14:textId="77777777" w:rsidTr="00067074">
        <w:tc>
          <w:tcPr>
            <w:tcW w:w="1526" w:type="dxa"/>
            <w:shd w:val="clear" w:color="auto" w:fill="8EAADB"/>
          </w:tcPr>
          <w:p w14:paraId="49ABBB9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Chyby vlastního SW</w:t>
            </w:r>
          </w:p>
        </w:tc>
        <w:tc>
          <w:tcPr>
            <w:tcW w:w="809" w:type="dxa"/>
            <w:shd w:val="clear" w:color="auto" w:fill="8EAADB"/>
          </w:tcPr>
          <w:p w14:paraId="5C47F32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734" w:type="dxa"/>
            <w:shd w:val="clear" w:color="auto" w:fill="auto"/>
          </w:tcPr>
          <w:p w14:paraId="4F482FEE"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1F63949B"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4A48BB4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122" w:type="dxa"/>
            <w:shd w:val="clear" w:color="auto" w:fill="auto"/>
          </w:tcPr>
          <w:p w14:paraId="63464D44"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1B0F10CF"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2C048647"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44A02AA8" w14:textId="77777777" w:rsidR="00067074" w:rsidRPr="00902540" w:rsidRDefault="00067074" w:rsidP="00067074">
            <w:pPr>
              <w:spacing w:after="200" w:line="276" w:lineRule="auto"/>
              <w:rPr>
                <w:rFonts w:ascii="Calibri" w:eastAsia="Calibri" w:hAnsi="Calibri"/>
              </w:rPr>
            </w:pPr>
          </w:p>
        </w:tc>
      </w:tr>
      <w:tr w:rsidR="00067074" w:rsidRPr="005E6CF9" w14:paraId="7687A6A3" w14:textId="77777777" w:rsidTr="00067074">
        <w:tc>
          <w:tcPr>
            <w:tcW w:w="1526" w:type="dxa"/>
            <w:shd w:val="clear" w:color="auto" w:fill="8EAADB"/>
          </w:tcPr>
          <w:p w14:paraId="1618087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Problémy u poskytovatele VPS</w:t>
            </w:r>
          </w:p>
        </w:tc>
        <w:tc>
          <w:tcPr>
            <w:tcW w:w="809" w:type="dxa"/>
            <w:shd w:val="clear" w:color="auto" w:fill="8EAADB"/>
          </w:tcPr>
          <w:p w14:paraId="330A932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734" w:type="dxa"/>
            <w:shd w:val="clear" w:color="auto" w:fill="auto"/>
          </w:tcPr>
          <w:p w14:paraId="37BB2C29"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2299EC33" w14:textId="77777777" w:rsidR="00067074" w:rsidRPr="00902540" w:rsidRDefault="00067074" w:rsidP="00067074">
            <w:pPr>
              <w:spacing w:after="200" w:line="276" w:lineRule="auto"/>
              <w:rPr>
                <w:rFonts w:ascii="Calibri" w:eastAsia="Calibri" w:hAnsi="Calibri"/>
              </w:rPr>
            </w:pPr>
          </w:p>
        </w:tc>
        <w:tc>
          <w:tcPr>
            <w:tcW w:w="1020" w:type="dxa"/>
            <w:shd w:val="clear" w:color="auto" w:fill="auto"/>
          </w:tcPr>
          <w:p w14:paraId="0607291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1122" w:type="dxa"/>
            <w:shd w:val="clear" w:color="auto" w:fill="auto"/>
          </w:tcPr>
          <w:p w14:paraId="5BBEF7B1"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483139EF"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23887099"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44547134" w14:textId="77777777" w:rsidR="00067074" w:rsidRPr="00902540" w:rsidRDefault="00067074" w:rsidP="00067074">
            <w:pPr>
              <w:spacing w:after="200" w:line="276" w:lineRule="auto"/>
              <w:rPr>
                <w:rFonts w:ascii="Calibri" w:eastAsia="Calibri" w:hAnsi="Calibri"/>
              </w:rPr>
            </w:pPr>
          </w:p>
        </w:tc>
      </w:tr>
      <w:tr w:rsidR="00067074" w:rsidRPr="005E6CF9" w14:paraId="75F44E80" w14:textId="77777777" w:rsidTr="00067074">
        <w:tc>
          <w:tcPr>
            <w:tcW w:w="1526" w:type="dxa"/>
            <w:shd w:val="clear" w:color="auto" w:fill="8EAADB"/>
          </w:tcPr>
          <w:p w14:paraId="4D10B7B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Poškozování skříněk a </w:t>
            </w:r>
            <w:proofErr w:type="spellStart"/>
            <w:r w:rsidRPr="00902540">
              <w:rPr>
                <w:rFonts w:ascii="Calibri" w:eastAsia="Calibri" w:hAnsi="Calibri"/>
              </w:rPr>
              <w:t>power</w:t>
            </w:r>
            <w:proofErr w:type="spellEnd"/>
            <w:r w:rsidRPr="00902540">
              <w:rPr>
                <w:rFonts w:ascii="Calibri" w:eastAsia="Calibri" w:hAnsi="Calibri"/>
              </w:rPr>
              <w:t xml:space="preserve"> bank, vandalismus</w:t>
            </w:r>
          </w:p>
        </w:tc>
        <w:tc>
          <w:tcPr>
            <w:tcW w:w="809" w:type="dxa"/>
            <w:shd w:val="clear" w:color="auto" w:fill="8EAADB"/>
          </w:tcPr>
          <w:p w14:paraId="1565F00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734" w:type="dxa"/>
            <w:shd w:val="clear" w:color="auto" w:fill="auto"/>
          </w:tcPr>
          <w:p w14:paraId="02B62DF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895" w:type="dxa"/>
            <w:shd w:val="clear" w:color="auto" w:fill="auto"/>
          </w:tcPr>
          <w:p w14:paraId="220EF68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1020" w:type="dxa"/>
            <w:shd w:val="clear" w:color="auto" w:fill="auto"/>
          </w:tcPr>
          <w:p w14:paraId="3314C562" w14:textId="77777777" w:rsidR="00067074" w:rsidRPr="00902540" w:rsidRDefault="00067074" w:rsidP="00067074">
            <w:pPr>
              <w:spacing w:after="200" w:line="276" w:lineRule="auto"/>
              <w:rPr>
                <w:rFonts w:ascii="Calibri" w:eastAsia="Calibri" w:hAnsi="Calibri"/>
              </w:rPr>
            </w:pPr>
          </w:p>
        </w:tc>
        <w:tc>
          <w:tcPr>
            <w:tcW w:w="1122" w:type="dxa"/>
            <w:shd w:val="clear" w:color="auto" w:fill="auto"/>
          </w:tcPr>
          <w:p w14:paraId="3EE50264"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72997C3C"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053FF5B3"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01C176B9" w14:textId="77777777" w:rsidR="00067074" w:rsidRPr="00902540" w:rsidRDefault="00067074" w:rsidP="00067074">
            <w:pPr>
              <w:spacing w:after="200" w:line="276" w:lineRule="auto"/>
              <w:rPr>
                <w:rFonts w:ascii="Calibri" w:eastAsia="Calibri" w:hAnsi="Calibri"/>
              </w:rPr>
            </w:pPr>
          </w:p>
        </w:tc>
      </w:tr>
    </w:tbl>
    <w:p w14:paraId="387486A7" w14:textId="77777777" w:rsidR="00067074" w:rsidRDefault="00067074" w:rsidP="00067074">
      <w:r>
        <w:br w:type="page"/>
      </w:r>
    </w:p>
    <w:p w14:paraId="695E92B3"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18" w:name="_Toc432497015"/>
      <w:bookmarkStart w:id="119" w:name="_Toc439239095"/>
      <w:bookmarkStart w:id="120" w:name="_Toc439239579"/>
      <w:r w:rsidRPr="009C4F96">
        <w:lastRenderedPageBreak/>
        <w:t>Rizika</w:t>
      </w:r>
      <w:bookmarkEnd w:id="118"/>
      <w:bookmarkEnd w:id="119"/>
      <w:bookmarkEnd w:id="120"/>
    </w:p>
    <w:p w14:paraId="6C2EDBA7" w14:textId="77777777" w:rsidR="00067074" w:rsidRDefault="00067074" w:rsidP="00067074">
      <w:pPr>
        <w:pStyle w:val="Heading3"/>
        <w:keepLines w:val="0"/>
        <w:numPr>
          <w:ilvl w:val="2"/>
          <w:numId w:val="2"/>
        </w:numPr>
        <w:tabs>
          <w:tab w:val="clear" w:pos="1152"/>
          <w:tab w:val="num" w:pos="720"/>
        </w:tabs>
        <w:spacing w:before="240" w:after="60" w:line="240" w:lineRule="auto"/>
        <w:ind w:left="720"/>
      </w:pPr>
      <w:bookmarkStart w:id="121" w:name="_Toc432497016"/>
      <w:bookmarkStart w:id="122" w:name="_Toc439239096"/>
      <w:bookmarkStart w:id="123" w:name="_Toc439239580"/>
      <w:r w:rsidRPr="009C4F96">
        <w:t>Matice rizik</w:t>
      </w:r>
      <w:bookmarkEnd w:id="121"/>
      <w:bookmarkEnd w:id="122"/>
      <w:bookmarkEnd w:id="123"/>
    </w:p>
    <w:p w14:paraId="5CAD94D2" w14:textId="77777777" w:rsidR="00067074" w:rsidRPr="00273ED4" w:rsidRDefault="00067074" w:rsidP="000670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09"/>
        <w:gridCol w:w="608"/>
        <w:gridCol w:w="851"/>
        <w:gridCol w:w="1417"/>
        <w:gridCol w:w="895"/>
        <w:gridCol w:w="1085"/>
        <w:gridCol w:w="1037"/>
        <w:gridCol w:w="1060"/>
      </w:tblGrid>
      <w:tr w:rsidR="00067074" w:rsidRPr="005E6CF9" w14:paraId="1A59E482" w14:textId="77777777" w:rsidTr="00067074">
        <w:tc>
          <w:tcPr>
            <w:tcW w:w="1526" w:type="dxa"/>
            <w:shd w:val="clear" w:color="auto" w:fill="8EAADB"/>
          </w:tcPr>
          <w:p w14:paraId="0A331F93" w14:textId="77777777" w:rsidR="00067074" w:rsidRPr="00902540" w:rsidRDefault="00067074" w:rsidP="00067074">
            <w:pPr>
              <w:spacing w:after="200" w:line="276" w:lineRule="auto"/>
              <w:rPr>
                <w:rFonts w:ascii="Calibri" w:eastAsia="Calibri" w:hAnsi="Calibri"/>
              </w:rPr>
            </w:pPr>
          </w:p>
        </w:tc>
        <w:tc>
          <w:tcPr>
            <w:tcW w:w="809" w:type="dxa"/>
            <w:shd w:val="clear" w:color="auto" w:fill="8EAADB"/>
          </w:tcPr>
          <w:p w14:paraId="664EF15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Aktiva</w:t>
            </w:r>
          </w:p>
        </w:tc>
        <w:tc>
          <w:tcPr>
            <w:tcW w:w="608" w:type="dxa"/>
            <w:shd w:val="clear" w:color="auto" w:fill="8EAADB"/>
          </w:tcPr>
          <w:p w14:paraId="7D8E680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20 skříněk</w:t>
            </w:r>
          </w:p>
        </w:tc>
        <w:tc>
          <w:tcPr>
            <w:tcW w:w="851" w:type="dxa"/>
            <w:shd w:val="clear" w:color="auto" w:fill="8EAADB"/>
          </w:tcPr>
          <w:p w14:paraId="5B38EBC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400 </w:t>
            </w:r>
            <w:proofErr w:type="spellStart"/>
            <w:r w:rsidRPr="00902540">
              <w:rPr>
                <w:rFonts w:ascii="Calibri" w:eastAsia="Calibri" w:hAnsi="Calibri"/>
              </w:rPr>
              <w:t>powerbank</w:t>
            </w:r>
            <w:proofErr w:type="spellEnd"/>
          </w:p>
        </w:tc>
        <w:tc>
          <w:tcPr>
            <w:tcW w:w="1417" w:type="dxa"/>
            <w:shd w:val="clear" w:color="auto" w:fill="8EAADB"/>
          </w:tcPr>
          <w:p w14:paraId="31BAA74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databáze (</w:t>
            </w:r>
            <w:proofErr w:type="spellStart"/>
            <w:r w:rsidRPr="00902540">
              <w:rPr>
                <w:rFonts w:ascii="Calibri" w:eastAsia="Calibri" w:hAnsi="Calibri"/>
              </w:rPr>
              <w:t>skříňky,VPS</w:t>
            </w:r>
            <w:proofErr w:type="spellEnd"/>
            <w:r w:rsidRPr="00902540">
              <w:rPr>
                <w:rFonts w:ascii="Calibri" w:eastAsia="Calibri" w:hAnsi="Calibri"/>
              </w:rPr>
              <w:t>)</w:t>
            </w:r>
          </w:p>
        </w:tc>
        <w:tc>
          <w:tcPr>
            <w:tcW w:w="895" w:type="dxa"/>
            <w:shd w:val="clear" w:color="auto" w:fill="8EAADB"/>
          </w:tcPr>
          <w:p w14:paraId="60B05B8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Klíčoví zaměstnanci</w:t>
            </w:r>
          </w:p>
        </w:tc>
        <w:tc>
          <w:tcPr>
            <w:tcW w:w="1085" w:type="dxa"/>
            <w:shd w:val="clear" w:color="auto" w:fill="8EAADB"/>
          </w:tcPr>
          <w:p w14:paraId="68B368B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Majetek společnosti</w:t>
            </w:r>
          </w:p>
        </w:tc>
        <w:tc>
          <w:tcPr>
            <w:tcW w:w="1037" w:type="dxa"/>
            <w:shd w:val="clear" w:color="auto" w:fill="8EAADB"/>
          </w:tcPr>
          <w:p w14:paraId="45C4E9D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HW </w:t>
            </w:r>
            <w:proofErr w:type="spellStart"/>
            <w:r w:rsidRPr="00902540">
              <w:rPr>
                <w:rFonts w:ascii="Calibri" w:eastAsia="Calibri" w:hAnsi="Calibri"/>
              </w:rPr>
              <w:t>společn</w:t>
            </w:r>
            <w:proofErr w:type="spellEnd"/>
            <w:r w:rsidRPr="00902540">
              <w:rPr>
                <w:rFonts w:ascii="Calibri" w:eastAsia="Calibri" w:hAnsi="Calibri"/>
              </w:rPr>
              <w:t xml:space="preserve">. v sídle </w:t>
            </w:r>
          </w:p>
        </w:tc>
        <w:tc>
          <w:tcPr>
            <w:tcW w:w="1060" w:type="dxa"/>
            <w:shd w:val="clear" w:color="auto" w:fill="8EAADB"/>
          </w:tcPr>
          <w:p w14:paraId="2E4B507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SW </w:t>
            </w:r>
            <w:proofErr w:type="spellStart"/>
            <w:r w:rsidRPr="00902540">
              <w:rPr>
                <w:rFonts w:ascii="Calibri" w:eastAsia="Calibri" w:hAnsi="Calibri"/>
              </w:rPr>
              <w:t>společn</w:t>
            </w:r>
            <w:proofErr w:type="spellEnd"/>
            <w:r w:rsidRPr="00902540">
              <w:rPr>
                <w:rFonts w:ascii="Calibri" w:eastAsia="Calibri" w:hAnsi="Calibri"/>
              </w:rPr>
              <w:t>. v sídle</w:t>
            </w:r>
          </w:p>
        </w:tc>
      </w:tr>
      <w:tr w:rsidR="00067074" w:rsidRPr="005E6CF9" w14:paraId="04A12D20" w14:textId="77777777" w:rsidTr="00067074">
        <w:tc>
          <w:tcPr>
            <w:tcW w:w="1526" w:type="dxa"/>
            <w:shd w:val="clear" w:color="auto" w:fill="8EAADB"/>
          </w:tcPr>
          <w:p w14:paraId="05A0007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Hrozby</w:t>
            </w:r>
          </w:p>
        </w:tc>
        <w:tc>
          <w:tcPr>
            <w:tcW w:w="809" w:type="dxa"/>
            <w:shd w:val="clear" w:color="auto" w:fill="8EAADB"/>
          </w:tcPr>
          <w:p w14:paraId="663E48F1" w14:textId="77777777" w:rsidR="00067074" w:rsidRPr="00902540" w:rsidRDefault="00067074" w:rsidP="00067074">
            <w:pPr>
              <w:spacing w:after="200" w:line="276" w:lineRule="auto"/>
              <w:rPr>
                <w:rFonts w:ascii="Calibri" w:eastAsia="Calibri" w:hAnsi="Calibri"/>
              </w:rPr>
            </w:pPr>
            <w:proofErr w:type="spellStart"/>
            <w:r w:rsidRPr="00902540">
              <w:rPr>
                <w:rFonts w:ascii="Calibri" w:eastAsia="Calibri" w:hAnsi="Calibri"/>
              </w:rPr>
              <w:t>Hodn</w:t>
            </w:r>
            <w:proofErr w:type="spellEnd"/>
            <w:r w:rsidRPr="00902540">
              <w:rPr>
                <w:rFonts w:ascii="Calibri" w:eastAsia="Calibri" w:hAnsi="Calibri"/>
              </w:rPr>
              <w:t>.</w:t>
            </w:r>
          </w:p>
        </w:tc>
        <w:tc>
          <w:tcPr>
            <w:tcW w:w="608" w:type="dxa"/>
            <w:shd w:val="clear" w:color="auto" w:fill="8EAADB"/>
          </w:tcPr>
          <w:p w14:paraId="7E81277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851" w:type="dxa"/>
            <w:shd w:val="clear" w:color="auto" w:fill="8EAADB"/>
          </w:tcPr>
          <w:p w14:paraId="3BD48309"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1417" w:type="dxa"/>
            <w:shd w:val="clear" w:color="auto" w:fill="8EAADB"/>
          </w:tcPr>
          <w:p w14:paraId="62B3B2B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5</w:t>
            </w:r>
          </w:p>
        </w:tc>
        <w:tc>
          <w:tcPr>
            <w:tcW w:w="895" w:type="dxa"/>
            <w:shd w:val="clear" w:color="auto" w:fill="8EAADB"/>
          </w:tcPr>
          <w:p w14:paraId="22DC8E3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1085" w:type="dxa"/>
            <w:shd w:val="clear" w:color="auto" w:fill="8EAADB"/>
          </w:tcPr>
          <w:p w14:paraId="0247DAF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37" w:type="dxa"/>
            <w:shd w:val="clear" w:color="auto" w:fill="8EAADB"/>
          </w:tcPr>
          <w:p w14:paraId="19A84EE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60" w:type="dxa"/>
            <w:shd w:val="clear" w:color="auto" w:fill="8EAADB"/>
          </w:tcPr>
          <w:p w14:paraId="68E7186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r>
      <w:tr w:rsidR="00067074" w:rsidRPr="005E6CF9" w14:paraId="3DE7B344" w14:textId="77777777" w:rsidTr="00067074">
        <w:tc>
          <w:tcPr>
            <w:tcW w:w="1526" w:type="dxa"/>
            <w:shd w:val="clear" w:color="auto" w:fill="8EAADB"/>
          </w:tcPr>
          <w:p w14:paraId="364CCD1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Výpadek elektřiny</w:t>
            </w:r>
          </w:p>
        </w:tc>
        <w:tc>
          <w:tcPr>
            <w:tcW w:w="809" w:type="dxa"/>
            <w:shd w:val="clear" w:color="auto" w:fill="8EAADB"/>
          </w:tcPr>
          <w:p w14:paraId="3B64A22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1EAC9D5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851" w:type="dxa"/>
            <w:shd w:val="clear" w:color="auto" w:fill="auto"/>
          </w:tcPr>
          <w:p w14:paraId="5F1DB64D"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11E786AF"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7A26B1D3"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3980EC15"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21EDA1F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060" w:type="dxa"/>
            <w:shd w:val="clear" w:color="auto" w:fill="auto"/>
          </w:tcPr>
          <w:p w14:paraId="346C683D" w14:textId="77777777" w:rsidR="00067074" w:rsidRPr="00902540" w:rsidRDefault="00067074" w:rsidP="00067074">
            <w:pPr>
              <w:spacing w:after="200" w:line="276" w:lineRule="auto"/>
              <w:rPr>
                <w:rFonts w:ascii="Calibri" w:eastAsia="Calibri" w:hAnsi="Calibri"/>
              </w:rPr>
            </w:pPr>
          </w:p>
        </w:tc>
      </w:tr>
      <w:tr w:rsidR="00067074" w:rsidRPr="005E6CF9" w14:paraId="54904239" w14:textId="77777777" w:rsidTr="00067074">
        <w:tc>
          <w:tcPr>
            <w:tcW w:w="1526" w:type="dxa"/>
            <w:shd w:val="clear" w:color="auto" w:fill="8EAADB"/>
          </w:tcPr>
          <w:p w14:paraId="7CD5200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Odchod klíčových zaměstnanců</w:t>
            </w:r>
          </w:p>
        </w:tc>
        <w:tc>
          <w:tcPr>
            <w:tcW w:w="809" w:type="dxa"/>
            <w:shd w:val="clear" w:color="auto" w:fill="8EAADB"/>
          </w:tcPr>
          <w:p w14:paraId="17399A3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608" w:type="dxa"/>
            <w:shd w:val="clear" w:color="auto" w:fill="auto"/>
          </w:tcPr>
          <w:p w14:paraId="17DDC6FC"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32278252"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30BF5649" w14:textId="77777777" w:rsidR="00067074" w:rsidRPr="00902540" w:rsidRDefault="00067074" w:rsidP="00067074">
            <w:pPr>
              <w:spacing w:after="200" w:line="276" w:lineRule="auto"/>
              <w:rPr>
                <w:rFonts w:ascii="Calibri" w:eastAsia="Calibri" w:hAnsi="Calibri"/>
              </w:rPr>
            </w:pPr>
          </w:p>
        </w:tc>
        <w:tc>
          <w:tcPr>
            <w:tcW w:w="895" w:type="dxa"/>
            <w:shd w:val="clear" w:color="auto" w:fill="FFFF00"/>
          </w:tcPr>
          <w:p w14:paraId="375E07D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18</w:t>
            </w:r>
          </w:p>
        </w:tc>
        <w:tc>
          <w:tcPr>
            <w:tcW w:w="1085" w:type="dxa"/>
            <w:shd w:val="clear" w:color="auto" w:fill="auto"/>
          </w:tcPr>
          <w:p w14:paraId="2D5F6400"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3F8C23E0"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7E4913F9" w14:textId="77777777" w:rsidR="00067074" w:rsidRPr="00902540" w:rsidRDefault="00067074" w:rsidP="00067074">
            <w:pPr>
              <w:spacing w:after="200" w:line="276" w:lineRule="auto"/>
              <w:rPr>
                <w:rFonts w:ascii="Calibri" w:eastAsia="Calibri" w:hAnsi="Calibri"/>
              </w:rPr>
            </w:pPr>
          </w:p>
        </w:tc>
      </w:tr>
      <w:tr w:rsidR="00067074" w:rsidRPr="005E6CF9" w14:paraId="466D3B52" w14:textId="77777777" w:rsidTr="00067074">
        <w:tc>
          <w:tcPr>
            <w:tcW w:w="1526" w:type="dxa"/>
            <w:shd w:val="clear" w:color="auto" w:fill="8EAADB"/>
          </w:tcPr>
          <w:p w14:paraId="3D496DD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Porucha HW (PC)</w:t>
            </w:r>
          </w:p>
        </w:tc>
        <w:tc>
          <w:tcPr>
            <w:tcW w:w="809" w:type="dxa"/>
            <w:shd w:val="clear" w:color="auto" w:fill="8EAADB"/>
          </w:tcPr>
          <w:p w14:paraId="4507582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608" w:type="dxa"/>
            <w:shd w:val="clear" w:color="auto" w:fill="auto"/>
          </w:tcPr>
          <w:p w14:paraId="45CD867E"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78AD5DB2"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2DF07245"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7C5C9D99"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0817034D"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75E6593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6</w:t>
            </w:r>
          </w:p>
        </w:tc>
        <w:tc>
          <w:tcPr>
            <w:tcW w:w="1060" w:type="dxa"/>
            <w:shd w:val="clear" w:color="auto" w:fill="auto"/>
          </w:tcPr>
          <w:p w14:paraId="20FA892D" w14:textId="77777777" w:rsidR="00067074" w:rsidRPr="00902540" w:rsidRDefault="00067074" w:rsidP="00067074">
            <w:pPr>
              <w:spacing w:after="200" w:line="276" w:lineRule="auto"/>
              <w:rPr>
                <w:rFonts w:ascii="Calibri" w:eastAsia="Calibri" w:hAnsi="Calibri"/>
              </w:rPr>
            </w:pPr>
          </w:p>
        </w:tc>
      </w:tr>
      <w:tr w:rsidR="00067074" w:rsidRPr="005E6CF9" w14:paraId="7CC9ECBF" w14:textId="77777777" w:rsidTr="00067074">
        <w:tc>
          <w:tcPr>
            <w:tcW w:w="1526" w:type="dxa"/>
            <w:shd w:val="clear" w:color="auto" w:fill="8EAADB"/>
          </w:tcPr>
          <w:p w14:paraId="67898690"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Uživatelské chyby se SW</w:t>
            </w:r>
          </w:p>
        </w:tc>
        <w:tc>
          <w:tcPr>
            <w:tcW w:w="809" w:type="dxa"/>
            <w:shd w:val="clear" w:color="auto" w:fill="8EAADB"/>
          </w:tcPr>
          <w:p w14:paraId="21FC30F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62EFF1E3"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2A1F701A" w14:textId="77777777" w:rsidR="00067074" w:rsidRPr="00902540" w:rsidRDefault="00067074" w:rsidP="00067074">
            <w:pPr>
              <w:spacing w:after="200" w:line="276" w:lineRule="auto"/>
              <w:rPr>
                <w:rFonts w:ascii="Calibri" w:eastAsia="Calibri" w:hAnsi="Calibri"/>
              </w:rPr>
            </w:pPr>
          </w:p>
        </w:tc>
        <w:tc>
          <w:tcPr>
            <w:tcW w:w="1417" w:type="dxa"/>
            <w:shd w:val="clear" w:color="auto" w:fill="538135"/>
          </w:tcPr>
          <w:p w14:paraId="131C58B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40</w:t>
            </w:r>
          </w:p>
        </w:tc>
        <w:tc>
          <w:tcPr>
            <w:tcW w:w="895" w:type="dxa"/>
            <w:shd w:val="clear" w:color="auto" w:fill="auto"/>
          </w:tcPr>
          <w:p w14:paraId="4184DC1E"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20FD511A"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311D22FF" w14:textId="77777777" w:rsidR="00067074" w:rsidRPr="00902540" w:rsidRDefault="00067074" w:rsidP="00067074">
            <w:pPr>
              <w:spacing w:after="200" w:line="276" w:lineRule="auto"/>
              <w:rPr>
                <w:rFonts w:ascii="Calibri" w:eastAsia="Calibri" w:hAnsi="Calibri"/>
              </w:rPr>
            </w:pPr>
          </w:p>
        </w:tc>
        <w:tc>
          <w:tcPr>
            <w:tcW w:w="1060" w:type="dxa"/>
            <w:shd w:val="clear" w:color="auto" w:fill="FFFF00"/>
          </w:tcPr>
          <w:p w14:paraId="45D44E3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12</w:t>
            </w:r>
          </w:p>
        </w:tc>
      </w:tr>
      <w:tr w:rsidR="00067074" w:rsidRPr="005E6CF9" w14:paraId="76F9843E" w14:textId="77777777" w:rsidTr="00067074">
        <w:tc>
          <w:tcPr>
            <w:tcW w:w="1526" w:type="dxa"/>
            <w:shd w:val="clear" w:color="auto" w:fill="8EAADB"/>
          </w:tcPr>
          <w:p w14:paraId="698C47E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Viry, </w:t>
            </w:r>
            <w:proofErr w:type="spellStart"/>
            <w:r w:rsidRPr="00902540">
              <w:rPr>
                <w:rFonts w:ascii="Calibri" w:eastAsia="Calibri" w:hAnsi="Calibri"/>
              </w:rPr>
              <w:t>malware</w:t>
            </w:r>
            <w:proofErr w:type="spellEnd"/>
          </w:p>
        </w:tc>
        <w:tc>
          <w:tcPr>
            <w:tcW w:w="809" w:type="dxa"/>
            <w:shd w:val="clear" w:color="auto" w:fill="8EAADB"/>
          </w:tcPr>
          <w:p w14:paraId="45AE838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52F92830"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3B879839"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5BE793E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5</w:t>
            </w:r>
          </w:p>
        </w:tc>
        <w:tc>
          <w:tcPr>
            <w:tcW w:w="895" w:type="dxa"/>
            <w:shd w:val="clear" w:color="auto" w:fill="auto"/>
          </w:tcPr>
          <w:p w14:paraId="5E22E767"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7C14415E"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301CA305"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55A6B1A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r>
      <w:tr w:rsidR="00067074" w:rsidRPr="005E6CF9" w14:paraId="43E4D815" w14:textId="77777777" w:rsidTr="00067074">
        <w:tc>
          <w:tcPr>
            <w:tcW w:w="1526" w:type="dxa"/>
            <w:shd w:val="clear" w:color="auto" w:fill="8EAADB"/>
          </w:tcPr>
          <w:p w14:paraId="5D532A0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Zpronevěření informací</w:t>
            </w:r>
          </w:p>
        </w:tc>
        <w:tc>
          <w:tcPr>
            <w:tcW w:w="809" w:type="dxa"/>
            <w:shd w:val="clear" w:color="auto" w:fill="8EAADB"/>
          </w:tcPr>
          <w:p w14:paraId="5A80DB0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1C5ED4F7"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7D1CB728"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51AB78E9" w14:textId="77777777" w:rsidR="00067074" w:rsidRPr="00902540" w:rsidRDefault="00067074" w:rsidP="00067074">
            <w:pPr>
              <w:spacing w:after="200" w:line="276" w:lineRule="auto"/>
              <w:rPr>
                <w:rFonts w:ascii="Calibri" w:eastAsia="Calibri" w:hAnsi="Calibri"/>
              </w:rPr>
            </w:pPr>
          </w:p>
        </w:tc>
        <w:tc>
          <w:tcPr>
            <w:tcW w:w="895" w:type="dxa"/>
            <w:shd w:val="clear" w:color="auto" w:fill="FFFF00"/>
          </w:tcPr>
          <w:p w14:paraId="3A4A546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12</w:t>
            </w:r>
          </w:p>
        </w:tc>
        <w:tc>
          <w:tcPr>
            <w:tcW w:w="1085" w:type="dxa"/>
            <w:shd w:val="clear" w:color="auto" w:fill="auto"/>
          </w:tcPr>
          <w:p w14:paraId="509460AF"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674E0A0A"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37E41420" w14:textId="77777777" w:rsidR="00067074" w:rsidRPr="00902540" w:rsidRDefault="00067074" w:rsidP="00067074">
            <w:pPr>
              <w:spacing w:after="200" w:line="276" w:lineRule="auto"/>
              <w:rPr>
                <w:rFonts w:ascii="Calibri" w:eastAsia="Calibri" w:hAnsi="Calibri"/>
              </w:rPr>
            </w:pPr>
          </w:p>
        </w:tc>
      </w:tr>
      <w:tr w:rsidR="00067074" w:rsidRPr="005E6CF9" w14:paraId="28425839" w14:textId="77777777" w:rsidTr="00067074">
        <w:tc>
          <w:tcPr>
            <w:tcW w:w="1526" w:type="dxa"/>
            <w:shd w:val="clear" w:color="auto" w:fill="8EAADB"/>
          </w:tcPr>
          <w:p w14:paraId="3D4269E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Přírodní katastrofy (povodně)</w:t>
            </w:r>
          </w:p>
        </w:tc>
        <w:tc>
          <w:tcPr>
            <w:tcW w:w="809" w:type="dxa"/>
            <w:shd w:val="clear" w:color="auto" w:fill="8EAADB"/>
          </w:tcPr>
          <w:p w14:paraId="37E5BFA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w:t>
            </w:r>
          </w:p>
        </w:tc>
        <w:tc>
          <w:tcPr>
            <w:tcW w:w="608" w:type="dxa"/>
            <w:shd w:val="clear" w:color="auto" w:fill="auto"/>
          </w:tcPr>
          <w:p w14:paraId="03F713E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851" w:type="dxa"/>
            <w:shd w:val="clear" w:color="auto" w:fill="auto"/>
          </w:tcPr>
          <w:p w14:paraId="38C29C3E" w14:textId="77777777" w:rsidR="00067074" w:rsidRPr="00902540" w:rsidRDefault="00067074" w:rsidP="00067074">
            <w:pPr>
              <w:spacing w:after="200" w:line="276" w:lineRule="auto"/>
              <w:rPr>
                <w:rFonts w:ascii="Calibri" w:eastAsia="Calibri" w:hAnsi="Calibri"/>
              </w:rPr>
            </w:pPr>
          </w:p>
        </w:tc>
        <w:tc>
          <w:tcPr>
            <w:tcW w:w="1417" w:type="dxa"/>
            <w:shd w:val="clear" w:color="auto" w:fill="auto"/>
          </w:tcPr>
          <w:p w14:paraId="1CF0D9E1"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5EE36108"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540E570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6</w:t>
            </w:r>
          </w:p>
        </w:tc>
        <w:tc>
          <w:tcPr>
            <w:tcW w:w="1037" w:type="dxa"/>
            <w:shd w:val="clear" w:color="auto" w:fill="auto"/>
          </w:tcPr>
          <w:p w14:paraId="452CBF2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6</w:t>
            </w:r>
          </w:p>
        </w:tc>
        <w:tc>
          <w:tcPr>
            <w:tcW w:w="1060" w:type="dxa"/>
            <w:shd w:val="clear" w:color="auto" w:fill="auto"/>
          </w:tcPr>
          <w:p w14:paraId="60AEAD7C" w14:textId="77777777" w:rsidR="00067074" w:rsidRPr="00902540" w:rsidRDefault="00067074" w:rsidP="00067074">
            <w:pPr>
              <w:spacing w:after="200" w:line="276" w:lineRule="auto"/>
              <w:rPr>
                <w:rFonts w:ascii="Calibri" w:eastAsia="Calibri" w:hAnsi="Calibri"/>
              </w:rPr>
            </w:pPr>
          </w:p>
        </w:tc>
      </w:tr>
      <w:tr w:rsidR="00067074" w:rsidRPr="005E6CF9" w14:paraId="249527B3" w14:textId="77777777" w:rsidTr="00067074">
        <w:tc>
          <w:tcPr>
            <w:tcW w:w="1526" w:type="dxa"/>
            <w:shd w:val="clear" w:color="auto" w:fill="8EAADB"/>
          </w:tcPr>
          <w:p w14:paraId="143F44F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Fyzická bezpečnost (krádež)</w:t>
            </w:r>
          </w:p>
        </w:tc>
        <w:tc>
          <w:tcPr>
            <w:tcW w:w="809" w:type="dxa"/>
            <w:shd w:val="clear" w:color="auto" w:fill="8EAADB"/>
          </w:tcPr>
          <w:p w14:paraId="5A44C14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608" w:type="dxa"/>
            <w:shd w:val="clear" w:color="auto" w:fill="auto"/>
          </w:tcPr>
          <w:p w14:paraId="1AB7473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8</w:t>
            </w:r>
          </w:p>
        </w:tc>
        <w:tc>
          <w:tcPr>
            <w:tcW w:w="851" w:type="dxa"/>
            <w:shd w:val="clear" w:color="auto" w:fill="auto"/>
          </w:tcPr>
          <w:p w14:paraId="0434BA7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1417" w:type="dxa"/>
            <w:shd w:val="clear" w:color="auto" w:fill="auto"/>
          </w:tcPr>
          <w:p w14:paraId="75E22FC2"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014F1F17" w14:textId="77777777" w:rsidR="00067074" w:rsidRPr="00902540" w:rsidRDefault="00067074" w:rsidP="00067074">
            <w:pPr>
              <w:spacing w:after="200" w:line="276" w:lineRule="auto"/>
              <w:rPr>
                <w:rFonts w:ascii="Calibri" w:eastAsia="Calibri" w:hAnsi="Calibri"/>
              </w:rPr>
            </w:pPr>
          </w:p>
        </w:tc>
        <w:tc>
          <w:tcPr>
            <w:tcW w:w="1085" w:type="dxa"/>
            <w:shd w:val="clear" w:color="auto" w:fill="FFFF00"/>
          </w:tcPr>
          <w:p w14:paraId="5368615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12</w:t>
            </w:r>
          </w:p>
        </w:tc>
        <w:tc>
          <w:tcPr>
            <w:tcW w:w="1037" w:type="dxa"/>
            <w:shd w:val="clear" w:color="auto" w:fill="auto"/>
          </w:tcPr>
          <w:p w14:paraId="666B11F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1060" w:type="dxa"/>
            <w:shd w:val="clear" w:color="auto" w:fill="auto"/>
          </w:tcPr>
          <w:p w14:paraId="349DCB83" w14:textId="77777777" w:rsidR="00067074" w:rsidRPr="00902540" w:rsidRDefault="00067074" w:rsidP="00067074">
            <w:pPr>
              <w:spacing w:after="200" w:line="276" w:lineRule="auto"/>
              <w:rPr>
                <w:rFonts w:ascii="Calibri" w:eastAsia="Calibri" w:hAnsi="Calibri"/>
              </w:rPr>
            </w:pPr>
          </w:p>
        </w:tc>
      </w:tr>
      <w:tr w:rsidR="00067074" w:rsidRPr="005E6CF9" w14:paraId="0F7CA04B" w14:textId="77777777" w:rsidTr="00067074">
        <w:tc>
          <w:tcPr>
            <w:tcW w:w="1526" w:type="dxa"/>
            <w:shd w:val="clear" w:color="auto" w:fill="8EAADB"/>
          </w:tcPr>
          <w:p w14:paraId="0920BFF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Chyby vlastního SW</w:t>
            </w:r>
          </w:p>
        </w:tc>
        <w:tc>
          <w:tcPr>
            <w:tcW w:w="809" w:type="dxa"/>
            <w:shd w:val="clear" w:color="auto" w:fill="8EAADB"/>
          </w:tcPr>
          <w:p w14:paraId="48713A9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4</w:t>
            </w:r>
          </w:p>
        </w:tc>
        <w:tc>
          <w:tcPr>
            <w:tcW w:w="608" w:type="dxa"/>
            <w:shd w:val="clear" w:color="auto" w:fill="auto"/>
          </w:tcPr>
          <w:p w14:paraId="3AE0FD0F"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6458F240" w14:textId="77777777" w:rsidR="00067074" w:rsidRPr="00902540" w:rsidRDefault="00067074" w:rsidP="00067074">
            <w:pPr>
              <w:spacing w:after="200" w:line="276" w:lineRule="auto"/>
              <w:rPr>
                <w:rFonts w:ascii="Calibri" w:eastAsia="Calibri" w:hAnsi="Calibri"/>
              </w:rPr>
            </w:pPr>
          </w:p>
        </w:tc>
        <w:tc>
          <w:tcPr>
            <w:tcW w:w="1417" w:type="dxa"/>
            <w:shd w:val="clear" w:color="auto" w:fill="FFFF00"/>
          </w:tcPr>
          <w:p w14:paraId="43527E3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20</w:t>
            </w:r>
          </w:p>
        </w:tc>
        <w:tc>
          <w:tcPr>
            <w:tcW w:w="895" w:type="dxa"/>
            <w:shd w:val="clear" w:color="auto" w:fill="auto"/>
          </w:tcPr>
          <w:p w14:paraId="4EC1765F"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6EE70BA7"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30B6EA26"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74417D9B" w14:textId="77777777" w:rsidR="00067074" w:rsidRPr="00902540" w:rsidRDefault="00067074" w:rsidP="00067074">
            <w:pPr>
              <w:spacing w:after="200" w:line="276" w:lineRule="auto"/>
              <w:rPr>
                <w:rFonts w:ascii="Calibri" w:eastAsia="Calibri" w:hAnsi="Calibri"/>
              </w:rPr>
            </w:pPr>
          </w:p>
        </w:tc>
      </w:tr>
      <w:tr w:rsidR="00067074" w:rsidRPr="005E6CF9" w14:paraId="31B861C9" w14:textId="77777777" w:rsidTr="00067074">
        <w:tc>
          <w:tcPr>
            <w:tcW w:w="1526" w:type="dxa"/>
            <w:shd w:val="clear" w:color="auto" w:fill="8EAADB"/>
          </w:tcPr>
          <w:p w14:paraId="3B1E0FD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Problémy u poskytovatele VPS</w:t>
            </w:r>
          </w:p>
        </w:tc>
        <w:tc>
          <w:tcPr>
            <w:tcW w:w="809" w:type="dxa"/>
            <w:shd w:val="clear" w:color="auto" w:fill="8EAADB"/>
          </w:tcPr>
          <w:p w14:paraId="0B51DC6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w:t>
            </w:r>
          </w:p>
        </w:tc>
        <w:tc>
          <w:tcPr>
            <w:tcW w:w="608" w:type="dxa"/>
            <w:shd w:val="clear" w:color="auto" w:fill="auto"/>
          </w:tcPr>
          <w:p w14:paraId="5E824C70" w14:textId="77777777" w:rsidR="00067074" w:rsidRPr="00902540" w:rsidRDefault="00067074" w:rsidP="00067074">
            <w:pPr>
              <w:spacing w:after="200" w:line="276" w:lineRule="auto"/>
              <w:rPr>
                <w:rFonts w:ascii="Calibri" w:eastAsia="Calibri" w:hAnsi="Calibri"/>
              </w:rPr>
            </w:pPr>
          </w:p>
        </w:tc>
        <w:tc>
          <w:tcPr>
            <w:tcW w:w="851" w:type="dxa"/>
            <w:shd w:val="clear" w:color="auto" w:fill="auto"/>
          </w:tcPr>
          <w:p w14:paraId="47BB54C8" w14:textId="77777777" w:rsidR="00067074" w:rsidRPr="00902540" w:rsidRDefault="00067074" w:rsidP="00067074">
            <w:pPr>
              <w:spacing w:after="200" w:line="276" w:lineRule="auto"/>
              <w:rPr>
                <w:rFonts w:ascii="Calibri" w:eastAsia="Calibri" w:hAnsi="Calibri"/>
              </w:rPr>
            </w:pPr>
          </w:p>
        </w:tc>
        <w:tc>
          <w:tcPr>
            <w:tcW w:w="1417" w:type="dxa"/>
            <w:shd w:val="clear" w:color="auto" w:fill="538135"/>
          </w:tcPr>
          <w:p w14:paraId="78B04C4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60</w:t>
            </w:r>
          </w:p>
        </w:tc>
        <w:tc>
          <w:tcPr>
            <w:tcW w:w="895" w:type="dxa"/>
            <w:shd w:val="clear" w:color="auto" w:fill="auto"/>
          </w:tcPr>
          <w:p w14:paraId="1E6C2966"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367CF89C"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735A483E"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69926EFA" w14:textId="77777777" w:rsidR="00067074" w:rsidRPr="00902540" w:rsidRDefault="00067074" w:rsidP="00067074">
            <w:pPr>
              <w:spacing w:after="200" w:line="276" w:lineRule="auto"/>
              <w:rPr>
                <w:rFonts w:ascii="Calibri" w:eastAsia="Calibri" w:hAnsi="Calibri"/>
              </w:rPr>
            </w:pPr>
          </w:p>
        </w:tc>
      </w:tr>
      <w:tr w:rsidR="00067074" w:rsidRPr="005E6CF9" w14:paraId="5E3E8D60" w14:textId="77777777" w:rsidTr="00067074">
        <w:tc>
          <w:tcPr>
            <w:tcW w:w="1526" w:type="dxa"/>
            <w:shd w:val="clear" w:color="auto" w:fill="8EAADB"/>
          </w:tcPr>
          <w:p w14:paraId="098C244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Poškozování skříněk a </w:t>
            </w:r>
            <w:proofErr w:type="spellStart"/>
            <w:r w:rsidRPr="00902540">
              <w:rPr>
                <w:rFonts w:ascii="Calibri" w:eastAsia="Calibri" w:hAnsi="Calibri"/>
              </w:rPr>
              <w:t>powerbank</w:t>
            </w:r>
            <w:proofErr w:type="spellEnd"/>
            <w:r w:rsidRPr="00902540">
              <w:rPr>
                <w:rFonts w:ascii="Calibri" w:eastAsia="Calibri" w:hAnsi="Calibri"/>
              </w:rPr>
              <w:t>, vandalismus</w:t>
            </w:r>
          </w:p>
        </w:tc>
        <w:tc>
          <w:tcPr>
            <w:tcW w:w="809" w:type="dxa"/>
            <w:shd w:val="clear" w:color="auto" w:fill="8EAADB"/>
          </w:tcPr>
          <w:p w14:paraId="605788F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w:t>
            </w:r>
          </w:p>
        </w:tc>
        <w:tc>
          <w:tcPr>
            <w:tcW w:w="608" w:type="dxa"/>
            <w:shd w:val="clear" w:color="auto" w:fill="538135"/>
          </w:tcPr>
          <w:p w14:paraId="192F0E4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32</w:t>
            </w:r>
          </w:p>
        </w:tc>
        <w:tc>
          <w:tcPr>
            <w:tcW w:w="851" w:type="dxa"/>
            <w:shd w:val="clear" w:color="auto" w:fill="auto"/>
          </w:tcPr>
          <w:p w14:paraId="3D44893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8</w:t>
            </w:r>
          </w:p>
        </w:tc>
        <w:tc>
          <w:tcPr>
            <w:tcW w:w="1417" w:type="dxa"/>
            <w:shd w:val="clear" w:color="auto" w:fill="auto"/>
          </w:tcPr>
          <w:p w14:paraId="09521799" w14:textId="77777777" w:rsidR="00067074" w:rsidRPr="00902540" w:rsidRDefault="00067074" w:rsidP="00067074">
            <w:pPr>
              <w:spacing w:after="200" w:line="276" w:lineRule="auto"/>
              <w:rPr>
                <w:rFonts w:ascii="Calibri" w:eastAsia="Calibri" w:hAnsi="Calibri"/>
              </w:rPr>
            </w:pPr>
          </w:p>
        </w:tc>
        <w:tc>
          <w:tcPr>
            <w:tcW w:w="895" w:type="dxa"/>
            <w:shd w:val="clear" w:color="auto" w:fill="auto"/>
          </w:tcPr>
          <w:p w14:paraId="2D5FF6AA" w14:textId="77777777" w:rsidR="00067074" w:rsidRPr="00902540" w:rsidRDefault="00067074" w:rsidP="00067074">
            <w:pPr>
              <w:spacing w:after="200" w:line="276" w:lineRule="auto"/>
              <w:rPr>
                <w:rFonts w:ascii="Calibri" w:eastAsia="Calibri" w:hAnsi="Calibri"/>
              </w:rPr>
            </w:pPr>
          </w:p>
        </w:tc>
        <w:tc>
          <w:tcPr>
            <w:tcW w:w="1085" w:type="dxa"/>
            <w:shd w:val="clear" w:color="auto" w:fill="auto"/>
          </w:tcPr>
          <w:p w14:paraId="5586A66E" w14:textId="77777777" w:rsidR="00067074" w:rsidRPr="00902540" w:rsidRDefault="00067074" w:rsidP="00067074">
            <w:pPr>
              <w:spacing w:after="200" w:line="276" w:lineRule="auto"/>
              <w:rPr>
                <w:rFonts w:ascii="Calibri" w:eastAsia="Calibri" w:hAnsi="Calibri"/>
              </w:rPr>
            </w:pPr>
          </w:p>
        </w:tc>
        <w:tc>
          <w:tcPr>
            <w:tcW w:w="1037" w:type="dxa"/>
            <w:shd w:val="clear" w:color="auto" w:fill="auto"/>
          </w:tcPr>
          <w:p w14:paraId="29ABBF86" w14:textId="77777777" w:rsidR="00067074" w:rsidRPr="00902540" w:rsidRDefault="00067074" w:rsidP="00067074">
            <w:pPr>
              <w:spacing w:after="200" w:line="276" w:lineRule="auto"/>
              <w:rPr>
                <w:rFonts w:ascii="Calibri" w:eastAsia="Calibri" w:hAnsi="Calibri"/>
              </w:rPr>
            </w:pPr>
          </w:p>
        </w:tc>
        <w:tc>
          <w:tcPr>
            <w:tcW w:w="1060" w:type="dxa"/>
            <w:shd w:val="clear" w:color="auto" w:fill="auto"/>
          </w:tcPr>
          <w:p w14:paraId="3CDF514B" w14:textId="77777777" w:rsidR="00067074" w:rsidRPr="00902540" w:rsidRDefault="00067074" w:rsidP="00067074">
            <w:pPr>
              <w:spacing w:after="200" w:line="276" w:lineRule="auto"/>
              <w:rPr>
                <w:rFonts w:ascii="Calibri" w:eastAsia="Calibri" w:hAnsi="Calibri"/>
              </w:rPr>
            </w:pPr>
          </w:p>
        </w:tc>
      </w:tr>
    </w:tbl>
    <w:p w14:paraId="20C281A1" w14:textId="77777777" w:rsidR="00067074" w:rsidRDefault="00067074" w:rsidP="00067074"/>
    <w:p w14:paraId="60F3CA96" w14:textId="77777777" w:rsidR="00067074" w:rsidRPr="005E6CF9" w:rsidRDefault="00067074" w:rsidP="00067074">
      <w:r w:rsidRPr="005E6CF9">
        <w:lastRenderedPageBreak/>
        <w:t>Rizika rozděluji následovně: Vysoké riziko je nad hranicí 30, střední nad hranicí 10, přijatelné riziko je nižší.</w:t>
      </w:r>
    </w:p>
    <w:p w14:paraId="03AFD92D"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24" w:name="_Toc432497017"/>
      <w:bookmarkStart w:id="125" w:name="_Toc439239097"/>
      <w:bookmarkStart w:id="126" w:name="_Toc439239581"/>
      <w:r w:rsidRPr="009C4F96">
        <w:t>Opatření</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3827"/>
        <w:gridCol w:w="3029"/>
      </w:tblGrid>
      <w:tr w:rsidR="00067074" w:rsidRPr="005E6CF9" w14:paraId="4C6B8FC0" w14:textId="77777777" w:rsidTr="00067074">
        <w:tc>
          <w:tcPr>
            <w:tcW w:w="2235" w:type="dxa"/>
            <w:shd w:val="clear" w:color="auto" w:fill="8EAADB"/>
          </w:tcPr>
          <w:p w14:paraId="0C2B506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Aktivum</w:t>
            </w:r>
          </w:p>
        </w:tc>
        <w:tc>
          <w:tcPr>
            <w:tcW w:w="3906" w:type="dxa"/>
            <w:shd w:val="clear" w:color="auto" w:fill="8EAADB"/>
          </w:tcPr>
          <w:p w14:paraId="74B8CDC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Hrozba</w:t>
            </w:r>
          </w:p>
        </w:tc>
        <w:tc>
          <w:tcPr>
            <w:tcW w:w="3071" w:type="dxa"/>
            <w:shd w:val="clear" w:color="auto" w:fill="8EAADB"/>
          </w:tcPr>
          <w:p w14:paraId="70BAE18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Opatření</w:t>
            </w:r>
          </w:p>
        </w:tc>
      </w:tr>
      <w:tr w:rsidR="00067074" w:rsidRPr="005E6CF9" w14:paraId="7A9BB771" w14:textId="77777777" w:rsidTr="00067074">
        <w:tc>
          <w:tcPr>
            <w:tcW w:w="2235" w:type="dxa"/>
            <w:shd w:val="clear" w:color="auto" w:fill="538135"/>
          </w:tcPr>
          <w:p w14:paraId="55769523"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538135"/>
          </w:tcPr>
          <w:p w14:paraId="4144382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Uživatelské chyby se SW</w:t>
            </w:r>
          </w:p>
        </w:tc>
        <w:tc>
          <w:tcPr>
            <w:tcW w:w="3071" w:type="dxa"/>
            <w:shd w:val="clear" w:color="auto" w:fill="538135"/>
          </w:tcPr>
          <w:p w14:paraId="712A30B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Školení zaměstnanců</w:t>
            </w:r>
          </w:p>
        </w:tc>
      </w:tr>
      <w:tr w:rsidR="00067074" w:rsidRPr="005E6CF9" w14:paraId="5B5ACE79" w14:textId="77777777" w:rsidTr="00067074">
        <w:tc>
          <w:tcPr>
            <w:tcW w:w="2235" w:type="dxa"/>
            <w:shd w:val="clear" w:color="auto" w:fill="538135"/>
          </w:tcPr>
          <w:p w14:paraId="42D957AC"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538135"/>
          </w:tcPr>
          <w:p w14:paraId="2705316F"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Problémy u poskytovatele VPS</w:t>
            </w:r>
          </w:p>
        </w:tc>
        <w:tc>
          <w:tcPr>
            <w:tcW w:w="3071" w:type="dxa"/>
            <w:shd w:val="clear" w:color="auto" w:fill="538135"/>
          </w:tcPr>
          <w:p w14:paraId="0D4641E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Zvýšené požadavky a záruky na smlouvu s poskytovatelem VPS</w:t>
            </w:r>
          </w:p>
        </w:tc>
      </w:tr>
      <w:tr w:rsidR="00067074" w:rsidRPr="005E6CF9" w14:paraId="3AF52EF7" w14:textId="77777777" w:rsidTr="00067074">
        <w:tc>
          <w:tcPr>
            <w:tcW w:w="2235" w:type="dxa"/>
            <w:shd w:val="clear" w:color="auto" w:fill="538135"/>
          </w:tcPr>
          <w:p w14:paraId="45AFE17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20 skříněk</w:t>
            </w:r>
          </w:p>
        </w:tc>
        <w:tc>
          <w:tcPr>
            <w:tcW w:w="3906" w:type="dxa"/>
            <w:shd w:val="clear" w:color="auto" w:fill="538135"/>
          </w:tcPr>
          <w:p w14:paraId="076915C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 xml:space="preserve">Poškozování skříněk a </w:t>
            </w:r>
            <w:proofErr w:type="spellStart"/>
            <w:r w:rsidRPr="00902540">
              <w:rPr>
                <w:rFonts w:ascii="Calibri" w:eastAsia="Calibri" w:hAnsi="Calibri"/>
              </w:rPr>
              <w:t>powerbank</w:t>
            </w:r>
            <w:proofErr w:type="spellEnd"/>
            <w:r w:rsidRPr="00902540">
              <w:rPr>
                <w:rFonts w:ascii="Calibri" w:eastAsia="Calibri" w:hAnsi="Calibri"/>
              </w:rPr>
              <w:t>, vandalismus</w:t>
            </w:r>
          </w:p>
        </w:tc>
        <w:tc>
          <w:tcPr>
            <w:tcW w:w="3071" w:type="dxa"/>
            <w:shd w:val="clear" w:color="auto" w:fill="538135"/>
          </w:tcPr>
          <w:p w14:paraId="6574553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Kvalitní materiál, monitorovací systém</w:t>
            </w:r>
          </w:p>
        </w:tc>
      </w:tr>
      <w:tr w:rsidR="00067074" w:rsidRPr="005E6CF9" w14:paraId="2CE96404" w14:textId="77777777" w:rsidTr="00067074">
        <w:tc>
          <w:tcPr>
            <w:tcW w:w="2235" w:type="dxa"/>
            <w:shd w:val="clear" w:color="auto" w:fill="FFFF00"/>
          </w:tcPr>
          <w:p w14:paraId="6B177E5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Vlastní SW a DB</w:t>
            </w:r>
          </w:p>
        </w:tc>
        <w:tc>
          <w:tcPr>
            <w:tcW w:w="3906" w:type="dxa"/>
            <w:shd w:val="clear" w:color="auto" w:fill="FFFF00"/>
          </w:tcPr>
          <w:p w14:paraId="7F579E4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Chyby vlastního SW</w:t>
            </w:r>
          </w:p>
        </w:tc>
        <w:tc>
          <w:tcPr>
            <w:tcW w:w="3071" w:type="dxa"/>
            <w:shd w:val="clear" w:color="auto" w:fill="FFFF00"/>
          </w:tcPr>
          <w:p w14:paraId="5F612586"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Najímání jen zkušených vývojářů</w:t>
            </w:r>
          </w:p>
        </w:tc>
      </w:tr>
      <w:tr w:rsidR="00067074" w:rsidRPr="005E6CF9" w14:paraId="691C476B" w14:textId="77777777" w:rsidTr="00067074">
        <w:tc>
          <w:tcPr>
            <w:tcW w:w="2235" w:type="dxa"/>
            <w:shd w:val="clear" w:color="auto" w:fill="FFFF00"/>
          </w:tcPr>
          <w:p w14:paraId="10AEBB3B"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Klíčoví zaměstnanci</w:t>
            </w:r>
          </w:p>
        </w:tc>
        <w:tc>
          <w:tcPr>
            <w:tcW w:w="3906" w:type="dxa"/>
            <w:shd w:val="clear" w:color="auto" w:fill="FFFF00"/>
          </w:tcPr>
          <w:p w14:paraId="1A518EBE"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Odchod klíčových zaměstnanců</w:t>
            </w:r>
          </w:p>
        </w:tc>
        <w:tc>
          <w:tcPr>
            <w:tcW w:w="3071" w:type="dxa"/>
            <w:shd w:val="clear" w:color="auto" w:fill="FFFF00"/>
          </w:tcPr>
          <w:p w14:paraId="45DDCD5D"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Zvýšení platu, příležitosti růstu</w:t>
            </w:r>
          </w:p>
        </w:tc>
      </w:tr>
      <w:tr w:rsidR="00067074" w:rsidRPr="005E6CF9" w14:paraId="1B6DCAD0" w14:textId="77777777" w:rsidTr="00067074">
        <w:tc>
          <w:tcPr>
            <w:tcW w:w="2235" w:type="dxa"/>
            <w:shd w:val="clear" w:color="auto" w:fill="FFFF00"/>
          </w:tcPr>
          <w:p w14:paraId="7CECBD8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Klíčoví zaměstnanci</w:t>
            </w:r>
          </w:p>
        </w:tc>
        <w:tc>
          <w:tcPr>
            <w:tcW w:w="3906" w:type="dxa"/>
            <w:shd w:val="clear" w:color="auto" w:fill="FFFF00"/>
          </w:tcPr>
          <w:p w14:paraId="212F7581"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Zpronevěření informací</w:t>
            </w:r>
          </w:p>
        </w:tc>
        <w:tc>
          <w:tcPr>
            <w:tcW w:w="3071" w:type="dxa"/>
            <w:shd w:val="clear" w:color="auto" w:fill="FFFF00"/>
          </w:tcPr>
          <w:p w14:paraId="34BB95C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Zvýšení platu, příležitosti růstu</w:t>
            </w:r>
          </w:p>
        </w:tc>
      </w:tr>
      <w:tr w:rsidR="00067074" w:rsidRPr="005E6CF9" w14:paraId="4A476104" w14:textId="77777777" w:rsidTr="00067074">
        <w:tc>
          <w:tcPr>
            <w:tcW w:w="2235" w:type="dxa"/>
            <w:shd w:val="clear" w:color="auto" w:fill="FFFF00"/>
          </w:tcPr>
          <w:p w14:paraId="5E0A4708"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Majetek společnosti</w:t>
            </w:r>
          </w:p>
        </w:tc>
        <w:tc>
          <w:tcPr>
            <w:tcW w:w="3906" w:type="dxa"/>
            <w:shd w:val="clear" w:color="auto" w:fill="FFFF00"/>
          </w:tcPr>
          <w:p w14:paraId="4B53E3F5"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Fyzická bezpečnost (krádež)</w:t>
            </w:r>
          </w:p>
        </w:tc>
        <w:tc>
          <w:tcPr>
            <w:tcW w:w="3071" w:type="dxa"/>
            <w:shd w:val="clear" w:color="auto" w:fill="FFFF00"/>
          </w:tcPr>
          <w:p w14:paraId="6C5D16FA"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Systém přístupu do podniku a příslušná práva k datům</w:t>
            </w:r>
          </w:p>
        </w:tc>
      </w:tr>
      <w:tr w:rsidR="00067074" w:rsidRPr="005E6CF9" w14:paraId="4EBFA313" w14:textId="77777777" w:rsidTr="00067074">
        <w:tc>
          <w:tcPr>
            <w:tcW w:w="2235" w:type="dxa"/>
            <w:shd w:val="clear" w:color="auto" w:fill="FFFF00"/>
          </w:tcPr>
          <w:p w14:paraId="2F61BB62"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SW společnosti v sídle</w:t>
            </w:r>
          </w:p>
        </w:tc>
        <w:tc>
          <w:tcPr>
            <w:tcW w:w="3906" w:type="dxa"/>
            <w:shd w:val="clear" w:color="auto" w:fill="FFFF00"/>
          </w:tcPr>
          <w:p w14:paraId="535E6BC7"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Uživatelské chyby se SW</w:t>
            </w:r>
          </w:p>
        </w:tc>
        <w:tc>
          <w:tcPr>
            <w:tcW w:w="3071" w:type="dxa"/>
            <w:shd w:val="clear" w:color="auto" w:fill="FFFF00"/>
          </w:tcPr>
          <w:p w14:paraId="68598E94" w14:textId="77777777" w:rsidR="00067074" w:rsidRPr="00902540" w:rsidRDefault="00067074" w:rsidP="00067074">
            <w:pPr>
              <w:spacing w:after="200" w:line="276" w:lineRule="auto"/>
              <w:rPr>
                <w:rFonts w:ascii="Calibri" w:eastAsia="Calibri" w:hAnsi="Calibri"/>
              </w:rPr>
            </w:pPr>
            <w:r w:rsidRPr="00902540">
              <w:rPr>
                <w:rFonts w:ascii="Calibri" w:eastAsia="Calibri" w:hAnsi="Calibri"/>
              </w:rPr>
              <w:t>Školení zaměstnanců</w:t>
            </w:r>
          </w:p>
        </w:tc>
      </w:tr>
    </w:tbl>
    <w:p w14:paraId="28DFEB8B" w14:textId="77777777" w:rsidR="00067074" w:rsidRDefault="00067074" w:rsidP="00067074"/>
    <w:p w14:paraId="315BEC98" w14:textId="77777777" w:rsidR="00067074" w:rsidRDefault="00067074" w:rsidP="00067074">
      <w:r>
        <w:br w:type="page"/>
      </w:r>
    </w:p>
    <w:p w14:paraId="2E90466E" w14:textId="77777777" w:rsidR="00067074" w:rsidRPr="009C4F96" w:rsidRDefault="00067074" w:rsidP="00067074">
      <w:pPr>
        <w:pStyle w:val="Heading1"/>
        <w:keepLines w:val="0"/>
        <w:numPr>
          <w:ilvl w:val="0"/>
          <w:numId w:val="2"/>
        </w:numPr>
        <w:tabs>
          <w:tab w:val="clear" w:pos="864"/>
          <w:tab w:val="num" w:pos="432"/>
        </w:tabs>
        <w:spacing w:after="60" w:line="240" w:lineRule="auto"/>
        <w:ind w:left="432"/>
      </w:pPr>
      <w:bookmarkStart w:id="127" w:name="_Toc432497018"/>
      <w:bookmarkStart w:id="128" w:name="_Toc439239098"/>
      <w:bookmarkStart w:id="129" w:name="_Toc439239582"/>
      <w:r w:rsidRPr="009C4F96">
        <w:lastRenderedPageBreak/>
        <w:t>Definice kritérií úspěchu</w:t>
      </w:r>
      <w:bookmarkEnd w:id="127"/>
      <w:bookmarkEnd w:id="128"/>
      <w:bookmarkEnd w:id="129"/>
    </w:p>
    <w:p w14:paraId="6FEAC12D"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30" w:name="_Toc432497019"/>
      <w:bookmarkStart w:id="131" w:name="_Toc439239099"/>
      <w:bookmarkStart w:id="132" w:name="_Toc439239583"/>
      <w:r w:rsidRPr="009C4F96">
        <w:t>Finance</w:t>
      </w:r>
      <w:bookmarkEnd w:id="130"/>
      <w:bookmarkEnd w:id="131"/>
      <w:bookmarkEnd w:id="132"/>
    </w:p>
    <w:p w14:paraId="1C01C5AC" w14:textId="77777777" w:rsidR="00067074" w:rsidRPr="005E6CF9" w:rsidRDefault="00067074" w:rsidP="00067074">
      <w:r w:rsidRPr="005E6CF9">
        <w:t xml:space="preserve">Základním kritériem k dosažení úspěchu v námi zvoleném byznysu, je optimální nastavení sazeb za službu a tím zajištění ziskovosti. Je důležité taktéž pružně reagovat na každou sféru, která by mohla ohrozit finanční hospodaření společnosti. Za příklad lze uvést nespokojenost s kvalitou dodávaných </w:t>
      </w:r>
      <w:proofErr w:type="spellStart"/>
      <w:r w:rsidRPr="005E6CF9">
        <w:t>power</w:t>
      </w:r>
      <w:proofErr w:type="spellEnd"/>
      <w:r>
        <w:t xml:space="preserve"> </w:t>
      </w:r>
      <w:r w:rsidRPr="005E6CF9">
        <w:t xml:space="preserve">bank. Pokud budeme evidovat nadměrné množství porouchaných </w:t>
      </w:r>
      <w:proofErr w:type="spellStart"/>
      <w:r w:rsidRPr="005E6CF9">
        <w:t>power</w:t>
      </w:r>
      <w:proofErr w:type="spellEnd"/>
      <w:r>
        <w:t xml:space="preserve"> </w:t>
      </w:r>
      <w:r w:rsidRPr="005E6CF9">
        <w:t>bank bez zjevného zavinění zákazníka, je nutné reagovat na tuto skutečnost a najít nové</w:t>
      </w:r>
      <w:r>
        <w:t xml:space="preserve">ho dodavatele pro tuto oblast. </w:t>
      </w:r>
    </w:p>
    <w:p w14:paraId="0B0927BC"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33" w:name="_Toc432497020"/>
      <w:bookmarkStart w:id="134" w:name="_Toc439239100"/>
      <w:bookmarkStart w:id="135" w:name="_Toc439239584"/>
      <w:r w:rsidRPr="009C4F96">
        <w:t>Zákazníci, reklamní kampaň</w:t>
      </w:r>
      <w:bookmarkEnd w:id="133"/>
      <w:bookmarkEnd w:id="134"/>
      <w:bookmarkEnd w:id="135"/>
    </w:p>
    <w:p w14:paraId="79461F60" w14:textId="77777777" w:rsidR="00067074" w:rsidRPr="00977276" w:rsidRDefault="00067074" w:rsidP="00067074">
      <w:r w:rsidRPr="005E6CF9">
        <w:t>Další ze základních kritérií našeho byznysu je zisk dostatečného množství zákazníků a jejich následná spokojenost. Příliv těchto zákazníků musí jednoznačně zajistit účinná reklamní kampaň v několika formách (internet, tiskoviny a další). Důležitým aspektem pro volbu reklamního kanálu je cena vzhledem k počtu oslovených. Jako cílovou skupinu tohoto reklamního sdělení lze označit mladší či středně starou generaci občanů, kteří podlehli novému trendu a využívají přenosná zařízení typu chytrý telefon nebo tab</w:t>
      </w:r>
      <w:r>
        <w:t>let.</w:t>
      </w:r>
    </w:p>
    <w:p w14:paraId="122E9C0A"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36" w:name="_Toc432497021"/>
      <w:bookmarkStart w:id="137" w:name="_Toc439239101"/>
      <w:bookmarkStart w:id="138" w:name="_Toc439239585"/>
      <w:r w:rsidRPr="009C4F96">
        <w:t>Dodávka aplikace, distribuce</w:t>
      </w:r>
      <w:bookmarkEnd w:id="136"/>
      <w:bookmarkEnd w:id="137"/>
      <w:bookmarkEnd w:id="138"/>
    </w:p>
    <w:p w14:paraId="2124F058" w14:textId="77777777" w:rsidR="00067074" w:rsidRPr="0057496F" w:rsidRDefault="00067074" w:rsidP="00067074">
      <w:r w:rsidRPr="005E6CF9">
        <w:t xml:space="preserve">Důležitým prostředníkem mezi byznysem a zákazníkem je kvalitní webová aplikace, která musí fungovat na všech operačních systémech a mobilních zařízeních. Aplikace dále musí umožňovat platbu zákazníků a evidovat jejich aktuální stav konta. Centrální datový sklad bude na serveru, na kterém poběží i webová aplikace, tudíž je nutné zajistit bezproblémový chod tohoto/těchto serverů, jelikož jak skříňky, tak aplikace a uživatelé budou v plném kontaktu s těmito servery. O distribuci </w:t>
      </w:r>
      <w:proofErr w:type="spellStart"/>
      <w:r w:rsidRPr="005E6CF9">
        <w:t>power</w:t>
      </w:r>
      <w:proofErr w:type="spellEnd"/>
      <w:r>
        <w:t xml:space="preserve"> </w:t>
      </w:r>
      <w:r w:rsidRPr="005E6CF9">
        <w:t xml:space="preserve">bank se budou starat zaměstnanci, kteří budou mít vždy aktuální, </w:t>
      </w:r>
      <w:proofErr w:type="spellStart"/>
      <w:r w:rsidRPr="005E6CF9">
        <w:t>real-time</w:t>
      </w:r>
      <w:proofErr w:type="spellEnd"/>
      <w:r w:rsidRPr="005E6CF9">
        <w:t xml:space="preserve"> data, které jim sdělí, na jakém místě docházejí </w:t>
      </w:r>
      <w:proofErr w:type="spellStart"/>
      <w:r w:rsidRPr="005E6CF9">
        <w:t>power</w:t>
      </w:r>
      <w:proofErr w:type="spellEnd"/>
      <w:r>
        <w:t xml:space="preserve"> </w:t>
      </w:r>
      <w:r w:rsidRPr="005E6CF9">
        <w:t xml:space="preserve">banky a kde je jich naopak moc. Dle statistik využití </w:t>
      </w:r>
      <w:proofErr w:type="spellStart"/>
      <w:r w:rsidRPr="005E6CF9">
        <w:t>power</w:t>
      </w:r>
      <w:proofErr w:type="spellEnd"/>
      <w:r>
        <w:t xml:space="preserve"> </w:t>
      </w:r>
      <w:r w:rsidRPr="005E6CF9">
        <w:t xml:space="preserve">bank v určitých lokalitách se lze následně připravit na větší poptávku po službě a proto připravit více </w:t>
      </w:r>
      <w:proofErr w:type="spellStart"/>
      <w:r w:rsidRPr="005E6CF9">
        <w:t>power</w:t>
      </w:r>
      <w:proofErr w:type="spellEnd"/>
      <w:r>
        <w:t xml:space="preserve"> </w:t>
      </w:r>
      <w:r w:rsidRPr="005E6CF9">
        <w:t>bank k dispozici</w:t>
      </w:r>
      <w:r>
        <w:t xml:space="preserve"> na úkor jiné dobíjecí skříňky.</w:t>
      </w:r>
    </w:p>
    <w:p w14:paraId="2125291A"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39" w:name="_Toc432497022"/>
      <w:bookmarkStart w:id="140" w:name="_Toc439239102"/>
      <w:bookmarkStart w:id="141" w:name="_Toc439239586"/>
      <w:r w:rsidRPr="009C4F96">
        <w:t>Využití všech dostupných dobíjecích skříněk, jejich umístění</w:t>
      </w:r>
      <w:bookmarkEnd w:id="139"/>
      <w:bookmarkEnd w:id="140"/>
      <w:bookmarkEnd w:id="141"/>
    </w:p>
    <w:p w14:paraId="29A688B6" w14:textId="77777777" w:rsidR="00067074" w:rsidRDefault="00067074" w:rsidP="00067074">
      <w:r w:rsidRPr="005E6CF9">
        <w:t xml:space="preserve">Nabíjecí skříňka, jako klíčový prvek zisku musí být vždy a všude funkční. A také musí hlavně obsahovat funkční </w:t>
      </w:r>
      <w:proofErr w:type="spellStart"/>
      <w:r w:rsidRPr="005E6CF9">
        <w:t>power</w:t>
      </w:r>
      <w:proofErr w:type="spellEnd"/>
      <w:r>
        <w:t xml:space="preserve"> </w:t>
      </w:r>
      <w:r w:rsidRPr="005E6CF9">
        <w:t xml:space="preserve">banky. Tato skutečnost může značně rozhodovat o tom, zdali se zákazník vrátí nebo se zaregistruje do našeho byznysu. Skříňka bude do centrály odesílat velké množství dat, které se následně budou v </w:t>
      </w:r>
      <w:proofErr w:type="spellStart"/>
      <w:r w:rsidRPr="005E6CF9">
        <w:t>real-time</w:t>
      </w:r>
      <w:proofErr w:type="spellEnd"/>
      <w:r w:rsidRPr="005E6CF9">
        <w:t xml:space="preserve"> vyhodnocovat a dle vyhodnocených dat se bude provádět mnoho opatření pro zlepšení dané situace. Je tedy nutné pružně reagovat a být v kontaktu s týmem, který spravuje fyzickou obsluhu skříněk. Tato situace se týká hlavně počtu </w:t>
      </w:r>
      <w:proofErr w:type="spellStart"/>
      <w:r w:rsidRPr="005E6CF9">
        <w:t>power</w:t>
      </w:r>
      <w:proofErr w:type="spellEnd"/>
      <w:r>
        <w:t xml:space="preserve"> </w:t>
      </w:r>
      <w:r w:rsidRPr="005E6CF9">
        <w:t>bank v dané skříňce, nesrovnalostí či anomálií při používání skříněk, chybné či vadné kontakty ve skříňce a podobně.</w:t>
      </w:r>
      <w:r w:rsidRPr="005E6CF9">
        <w:br/>
      </w:r>
      <w:r w:rsidRPr="005E6CF9">
        <w:br/>
      </w:r>
      <w:r>
        <w:t xml:space="preserve">Nejdůležitější částí </w:t>
      </w:r>
      <w:r w:rsidRPr="005E6CF9">
        <w:t>úspěšnosti samotného byznysu je volba správné lokace, respektive umístění skříňky. Velká centra či veřejné prostory s velkou fluktuací občanů budou pro náš byznys klíčová. Z těchto míst by měly plynout největší zisky. Avšak není to jen o tom, pokrýt největší a nejlidnatější místa. Je také důležité mít pokrytí území celého města, ne jen určitých oblastí. Skříňka odesílá data o její</w:t>
      </w:r>
      <w:r>
        <w:t>m</w:t>
      </w:r>
      <w:r w:rsidRPr="005E6CF9">
        <w:t xml:space="preserve"> využití, případně o počtu interakcí. Tyto data je klíčové vyhodnocovat a dle výsledků zhodnotit, zdali je efektivní skříňku na daném místě provozovat. Taktéž je z bezpečnostních důvodů rozumné skříňky umísťovat v oblastech, které jsou pokryty kamerovým systémem ať už Policie nebo správcem určitého objektu. Tato skutečnost následně může pomoci př</w:t>
      </w:r>
      <w:r>
        <w:t>i nepříjemných situacích.</w:t>
      </w:r>
    </w:p>
    <w:p w14:paraId="74D785C8" w14:textId="77777777" w:rsidR="00067074" w:rsidRPr="0057496F" w:rsidRDefault="00067074" w:rsidP="00067074">
      <w:r w:rsidRPr="005E6CF9">
        <w:lastRenderedPageBreak/>
        <w:t xml:space="preserve">Dalším velkým kritériem, z nějž by měl plynout velký zisk je samotná reklama umístěná jak na skříňce či </w:t>
      </w:r>
      <w:proofErr w:type="spellStart"/>
      <w:r w:rsidRPr="005E6CF9">
        <w:t>power</w:t>
      </w:r>
      <w:proofErr w:type="spellEnd"/>
      <w:r>
        <w:t xml:space="preserve"> </w:t>
      </w:r>
      <w:r w:rsidRPr="005E6CF9">
        <w:t xml:space="preserve">bance. Tato reklama je dle výzkumů silně vnímána a následně se může </w:t>
      </w:r>
      <w:r w:rsidRPr="0057496F">
        <w:rPr>
          <w:i/>
        </w:rPr>
        <w:t>zavrtat</w:t>
      </w:r>
      <w:r w:rsidRPr="005E6CF9">
        <w:t xml:space="preserve"> v hlavě zákazníka. Tato reklama je velmi dobře placena, jelikož je umístěna na rušných místech, kde de</w:t>
      </w:r>
      <w:r>
        <w:t>nně projde velké množství lidí.</w:t>
      </w:r>
    </w:p>
    <w:p w14:paraId="0B34376E"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42" w:name="_Toc432497023"/>
      <w:bookmarkStart w:id="143" w:name="_Toc439239103"/>
      <w:bookmarkStart w:id="144" w:name="_Toc439239587"/>
      <w:r w:rsidRPr="009C4F96">
        <w:t>Nábor zaměstnanců a jejich proškolení</w:t>
      </w:r>
      <w:bookmarkEnd w:id="142"/>
      <w:bookmarkEnd w:id="143"/>
      <w:bookmarkEnd w:id="144"/>
    </w:p>
    <w:p w14:paraId="6D3F2E7B" w14:textId="77777777" w:rsidR="00067074" w:rsidRPr="0057496F" w:rsidRDefault="00067074" w:rsidP="00067074">
      <w:r w:rsidRPr="005E6CF9">
        <w:t xml:space="preserve">I přesto, že dobíjecí skříňky s uloženými </w:t>
      </w:r>
      <w:proofErr w:type="spellStart"/>
      <w:r w:rsidRPr="005E6CF9">
        <w:t>power</w:t>
      </w:r>
      <w:proofErr w:type="spellEnd"/>
      <w:r>
        <w:t xml:space="preserve"> </w:t>
      </w:r>
      <w:r w:rsidRPr="005E6CF9">
        <w:t xml:space="preserve">bankami stojí na bázi samoobsluhy, je nutné přijmout zaměstnance zajišťující jejich optimální rozložení, co se týče počtu kusů na jednotlivá dobíjecí místa. V opačném případě hrozí odliv zákazníků z důvodu nespokojenosti, způsobené nedostatkem </w:t>
      </w:r>
      <w:proofErr w:type="spellStart"/>
      <w:r w:rsidRPr="005E6CF9">
        <w:t>power</w:t>
      </w:r>
      <w:proofErr w:type="spellEnd"/>
      <w:r>
        <w:t xml:space="preserve"> </w:t>
      </w:r>
      <w:r w:rsidRPr="005E6CF9">
        <w:t xml:space="preserve">bank v jednom z dobíjecích míst. Je tedy nutné přijmout pracovníky s řidičským oprávněním skupiny B a následně jim poskytnou školení o převozu </w:t>
      </w:r>
      <w:proofErr w:type="spellStart"/>
      <w:r w:rsidRPr="005E6CF9">
        <w:t>power</w:t>
      </w:r>
      <w:proofErr w:type="spellEnd"/>
      <w:r>
        <w:t xml:space="preserve"> </w:t>
      </w:r>
      <w:r w:rsidRPr="005E6CF9">
        <w:t xml:space="preserve">bank a manipulaci s dobíjecími skříňkami. Tito zaměstnanci budou také proškoleni o práci s interním systémem, který jim bude sdělovat počty </w:t>
      </w:r>
      <w:proofErr w:type="spellStart"/>
      <w:r w:rsidRPr="005E6CF9">
        <w:t>power</w:t>
      </w:r>
      <w:proofErr w:type="spellEnd"/>
      <w:r>
        <w:t xml:space="preserve"> </w:t>
      </w:r>
      <w:r w:rsidRPr="005E6CF9">
        <w:t>bank na různých místec</w:t>
      </w:r>
      <w:r>
        <w:t>h a další pro ně důležitá data.</w:t>
      </w:r>
    </w:p>
    <w:p w14:paraId="2BE71561"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45" w:name="_Toc432497024"/>
      <w:bookmarkStart w:id="146" w:name="_Toc439239104"/>
      <w:bookmarkStart w:id="147" w:name="_Toc439239588"/>
      <w:r w:rsidRPr="009C4F96">
        <w:t xml:space="preserve">Zajištění dostatečného množství </w:t>
      </w:r>
      <w:proofErr w:type="spellStart"/>
      <w:r w:rsidRPr="009C4F96">
        <w:t>power</w:t>
      </w:r>
      <w:proofErr w:type="spellEnd"/>
      <w:r w:rsidRPr="009C4F96">
        <w:t xml:space="preserve"> bank</w:t>
      </w:r>
      <w:bookmarkEnd w:id="145"/>
      <w:bookmarkEnd w:id="146"/>
      <w:bookmarkEnd w:id="147"/>
    </w:p>
    <w:p w14:paraId="5B2BE4E8" w14:textId="77777777" w:rsidR="00067074" w:rsidRPr="00977276" w:rsidRDefault="00067074" w:rsidP="00067074">
      <w:r w:rsidRPr="005E6CF9">
        <w:t xml:space="preserve">K udržení stálého chodu našeho byznysu je nutné mít k dispozici dostatečné množství </w:t>
      </w:r>
      <w:proofErr w:type="spellStart"/>
      <w:r w:rsidRPr="005E6CF9">
        <w:t>power</w:t>
      </w:r>
      <w:proofErr w:type="spellEnd"/>
      <w:r>
        <w:t xml:space="preserve"> </w:t>
      </w:r>
      <w:r w:rsidRPr="005E6CF9">
        <w:t>bank včetně rezervních v případě poškození. Z toho</w:t>
      </w:r>
      <w:r>
        <w:t>to</w:t>
      </w:r>
      <w:r w:rsidRPr="005E6CF9">
        <w:t xml:space="preserve"> důvodu je důležité mít výborné dodavatelské vztahy pro rychlé dodání a optimální cenu, respektive mít dostatek náhradních komponent pro interní opraváře, kt</w:t>
      </w:r>
      <w:r>
        <w:t>eří porouchané zařízení opraví.</w:t>
      </w:r>
    </w:p>
    <w:p w14:paraId="3DF97ABD"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48" w:name="_Toc432497025"/>
      <w:bookmarkStart w:id="149" w:name="_Toc439239105"/>
      <w:bookmarkStart w:id="150" w:name="_Toc439239589"/>
      <w:r w:rsidRPr="009C4F96">
        <w:t>Sledování a reakce na konkurenci</w:t>
      </w:r>
      <w:bookmarkEnd w:id="148"/>
      <w:bookmarkEnd w:id="149"/>
      <w:bookmarkEnd w:id="150"/>
    </w:p>
    <w:p w14:paraId="26E67210" w14:textId="77777777" w:rsidR="00067074" w:rsidRPr="009C4F96" w:rsidRDefault="00067074" w:rsidP="00067074">
      <w:r w:rsidRPr="005E6CF9">
        <w:t>Sledování konkurence je zásadní. Je nutné eliminovat v našem byznysu to, co konkurence dokáže poskytnout s menšími výdaji nebo poskytne lepší komfort zákazníkovi. Je tedy nutné reagovat na každý aspekt, který by motivoval našeho stávajícího zákazníka k přechodu ke konkurenci. Proto je nutné se pravidelně, ale ne ve formě obtěžování, dotazovat zákazníka na jeho spokojenost, jestli jsou některé skutečnosti, které mu na naší službě vadí, případně co považuje za plus. Pokud dojde k újmě či nespokojenosti zákazníka, která byla zapříčiněna naši chybou, je dobré poskytnout mu nějaký benefit p</w:t>
      </w:r>
      <w:r>
        <w:t>ro setrvání u naši společnosti.</w:t>
      </w:r>
    </w:p>
    <w:p w14:paraId="71B29BA3"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51" w:name="_Toc432497026"/>
      <w:bookmarkStart w:id="152" w:name="_Toc439239106"/>
      <w:bookmarkStart w:id="153" w:name="_Toc439239590"/>
      <w:r w:rsidRPr="005E6CF9">
        <w:t>Vývoj a sledování nových IT trendů</w:t>
      </w:r>
      <w:bookmarkEnd w:id="151"/>
      <w:bookmarkEnd w:id="152"/>
      <w:bookmarkEnd w:id="153"/>
    </w:p>
    <w:p w14:paraId="6C09B585" w14:textId="77777777" w:rsidR="00067074" w:rsidRDefault="00067074" w:rsidP="00067074">
      <w:r w:rsidRPr="005E6CF9">
        <w:t>IT technologie a její trendy se vyvíjejí čím dál tím rychleji a pro náš byznys je nutné pohotově reagovat. V našem případě se může jednat hlavně o vývoj nových konektorů, taktéž postupný rozmach bezdrátového nabíjení. Z toho důvodu je nutné nepodcenit žádnou změnu v trendech a poskytnout zákazníkům ten nejlepší možný standard.</w:t>
      </w:r>
    </w:p>
    <w:p w14:paraId="4B85B284" w14:textId="77777777" w:rsidR="00067074" w:rsidRDefault="00067074" w:rsidP="00067074">
      <w:r>
        <w:br w:type="page"/>
      </w:r>
    </w:p>
    <w:p w14:paraId="631E4DE3" w14:textId="77777777" w:rsidR="00067074" w:rsidRPr="000A7CD0" w:rsidRDefault="00067074" w:rsidP="00067074">
      <w:pPr>
        <w:pStyle w:val="Heading1"/>
        <w:keepLines w:val="0"/>
        <w:numPr>
          <w:ilvl w:val="0"/>
          <w:numId w:val="2"/>
        </w:numPr>
        <w:tabs>
          <w:tab w:val="clear" w:pos="864"/>
          <w:tab w:val="num" w:pos="432"/>
        </w:tabs>
        <w:spacing w:after="60" w:line="240" w:lineRule="auto"/>
        <w:ind w:left="432"/>
      </w:pPr>
      <w:bookmarkStart w:id="154" w:name="_Toc432497027"/>
      <w:bookmarkStart w:id="155" w:name="_Toc439239107"/>
      <w:bookmarkStart w:id="156" w:name="_Toc439239591"/>
      <w:r w:rsidRPr="009C4F96">
        <w:lastRenderedPageBreak/>
        <w:t>Kvantifikace přínosů</w:t>
      </w:r>
      <w:bookmarkEnd w:id="154"/>
      <w:bookmarkEnd w:id="155"/>
      <w:bookmarkEnd w:id="156"/>
    </w:p>
    <w:p w14:paraId="1C9EF8CD" w14:textId="77777777" w:rsidR="00067074" w:rsidRPr="005E6CF9" w:rsidRDefault="00067074" w:rsidP="00067074">
      <w:r w:rsidRPr="005E6CF9">
        <w:t>Přínosy tohoto projektu můžeme rozdělit na interní a externí - interní se týkají naší společnosti a externí našeho okolí.</w:t>
      </w:r>
    </w:p>
    <w:p w14:paraId="19BB8334"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57" w:name="_Toc432497028"/>
      <w:bookmarkStart w:id="158" w:name="_Toc439239108"/>
      <w:bookmarkStart w:id="159" w:name="_Toc439239592"/>
      <w:r w:rsidRPr="009C4F96">
        <w:t>Interní</w:t>
      </w:r>
      <w:bookmarkEnd w:id="157"/>
      <w:bookmarkEnd w:id="158"/>
      <w:bookmarkEnd w:id="159"/>
    </w:p>
    <w:p w14:paraId="49A5143E"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160" w:name="_Toc432497029"/>
      <w:bookmarkStart w:id="161" w:name="_Toc439239109"/>
      <w:bookmarkStart w:id="162" w:name="_Toc439239593"/>
      <w:r w:rsidRPr="009C4F96">
        <w:t>Zisk</w:t>
      </w:r>
      <w:bookmarkEnd w:id="160"/>
      <w:bookmarkEnd w:id="161"/>
      <w:bookmarkEnd w:id="162"/>
    </w:p>
    <w:p w14:paraId="5D066AC2" w14:textId="77777777" w:rsidR="00067074" w:rsidRPr="005E6CF9" w:rsidRDefault="00067074" w:rsidP="00067074">
      <w:r w:rsidRPr="005E6CF9">
        <w:t>Našim cílem je vytvářet zisk. Zisk budeme generovat ze dvou primárních zdrojů:</w:t>
      </w:r>
    </w:p>
    <w:p w14:paraId="5A3A8551" w14:textId="77777777" w:rsidR="00067074" w:rsidRPr="005E6CF9" w:rsidRDefault="00067074" w:rsidP="00067074">
      <w:pPr>
        <w:numPr>
          <w:ilvl w:val="0"/>
          <w:numId w:val="12"/>
        </w:numPr>
        <w:spacing w:after="200" w:line="276" w:lineRule="auto"/>
      </w:pPr>
      <w:r w:rsidRPr="005E6CF9">
        <w:t xml:space="preserve">výnosy z reklamy na stanicích a </w:t>
      </w:r>
      <w:proofErr w:type="spellStart"/>
      <w:r w:rsidRPr="005E6CF9">
        <w:t>power</w:t>
      </w:r>
      <w:proofErr w:type="spellEnd"/>
      <w:r w:rsidRPr="005E6CF9">
        <w:t xml:space="preserve"> bankách</w:t>
      </w:r>
    </w:p>
    <w:p w14:paraId="12196366" w14:textId="77777777" w:rsidR="00067074" w:rsidRPr="005E6CF9" w:rsidRDefault="00067074" w:rsidP="00067074">
      <w:pPr>
        <w:numPr>
          <w:ilvl w:val="0"/>
          <w:numId w:val="12"/>
        </w:numPr>
        <w:spacing w:after="200" w:line="276" w:lineRule="auto"/>
      </w:pPr>
      <w:r w:rsidRPr="005E6CF9">
        <w:t>poplatky za užívání našich služeb</w:t>
      </w:r>
    </w:p>
    <w:p w14:paraId="7306F3E7" w14:textId="77777777" w:rsidR="00067074" w:rsidRPr="005E6CF9" w:rsidRDefault="00067074" w:rsidP="00067074">
      <w:r w:rsidRPr="005E6CF9">
        <w:t xml:space="preserve">Pří optimistickém plánu (průměrné využití 80% od 08:00 do 23:00 a pak 40% od 23:00 do 08:00 z dostupných </w:t>
      </w:r>
      <w:proofErr w:type="spellStart"/>
      <w:r w:rsidRPr="005E6CF9">
        <w:t>power</w:t>
      </w:r>
      <w:proofErr w:type="spellEnd"/>
      <w:r>
        <w:t xml:space="preserve"> </w:t>
      </w:r>
      <w:r w:rsidRPr="005E6CF9">
        <w:t>bank) vychází zisk přibližně 3 miliony Kč za měsíc. V prvotních fázích však musíme počítat s nižším obratem a tím pádem i zisky.</w:t>
      </w:r>
    </w:p>
    <w:p w14:paraId="6CC7D96E" w14:textId="77777777" w:rsidR="00067074" w:rsidRPr="009C4F96" w:rsidRDefault="00067074" w:rsidP="00067074">
      <w:pPr>
        <w:pStyle w:val="Heading2"/>
        <w:keepLines w:val="0"/>
        <w:numPr>
          <w:ilvl w:val="1"/>
          <w:numId w:val="2"/>
        </w:numPr>
        <w:tabs>
          <w:tab w:val="clear" w:pos="1008"/>
          <w:tab w:val="num" w:pos="576"/>
        </w:tabs>
        <w:spacing w:before="240" w:after="60" w:line="240" w:lineRule="auto"/>
        <w:ind w:left="576"/>
      </w:pPr>
      <w:bookmarkStart w:id="163" w:name="_Toc432497030"/>
      <w:bookmarkStart w:id="164" w:name="_Toc439239110"/>
      <w:bookmarkStart w:id="165" w:name="_Toc439239594"/>
      <w:r w:rsidRPr="009C4F96">
        <w:t>Externí</w:t>
      </w:r>
      <w:bookmarkEnd w:id="163"/>
      <w:bookmarkEnd w:id="164"/>
      <w:bookmarkEnd w:id="165"/>
    </w:p>
    <w:p w14:paraId="49ED3C2F"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166" w:name="_Toc432497031"/>
      <w:bookmarkStart w:id="167" w:name="_Toc439239111"/>
      <w:bookmarkStart w:id="168" w:name="_Toc439239595"/>
      <w:r w:rsidRPr="009C4F96">
        <w:t>Produktivita</w:t>
      </w:r>
      <w:bookmarkEnd w:id="166"/>
      <w:bookmarkEnd w:id="167"/>
      <w:bookmarkEnd w:id="168"/>
    </w:p>
    <w:p w14:paraId="2D2AAE38" w14:textId="77777777" w:rsidR="00067074" w:rsidRPr="005E6CF9" w:rsidRDefault="00067074" w:rsidP="00067074">
      <w:r w:rsidRPr="005E6CF9">
        <w:t>Naše řešení pomůže mnoha uživatelům naplno využít jejich zařízení. Optimistický plán odhaduje až 2000 uživatelů denně, tedy 2000 osob, které během dne mohly udělat více práce, než před naším vstupem na trh.</w:t>
      </w:r>
    </w:p>
    <w:p w14:paraId="596A5756" w14:textId="77777777" w:rsidR="00067074" w:rsidRPr="009C4F96" w:rsidRDefault="00067074" w:rsidP="00067074">
      <w:pPr>
        <w:pStyle w:val="Heading3"/>
        <w:keepLines w:val="0"/>
        <w:numPr>
          <w:ilvl w:val="2"/>
          <w:numId w:val="2"/>
        </w:numPr>
        <w:tabs>
          <w:tab w:val="clear" w:pos="1152"/>
          <w:tab w:val="num" w:pos="720"/>
        </w:tabs>
        <w:spacing w:before="240" w:after="60" w:line="240" w:lineRule="auto"/>
        <w:ind w:left="720"/>
      </w:pPr>
      <w:bookmarkStart w:id="169" w:name="_Toc432497033"/>
      <w:bookmarkStart w:id="170" w:name="_Toc439239112"/>
      <w:bookmarkStart w:id="171" w:name="_Toc439239596"/>
      <w:r w:rsidRPr="009C4F96">
        <w:t>Místní rozvoj</w:t>
      </w:r>
      <w:bookmarkEnd w:id="169"/>
      <w:bookmarkEnd w:id="170"/>
      <w:bookmarkEnd w:id="171"/>
    </w:p>
    <w:p w14:paraId="5FA55289" w14:textId="77777777" w:rsidR="00067074" w:rsidRDefault="00067074" w:rsidP="00067074">
      <w:r w:rsidRPr="005E6CF9">
        <w:t>Instalace našich nabíjecích skřín</w:t>
      </w:r>
      <w:r>
        <w:t>ě</w:t>
      </w:r>
      <w:r w:rsidRPr="005E6CF9">
        <w:t>k může pomoci oživit danou loka</w:t>
      </w:r>
      <w:r>
        <w:t>litu.</w:t>
      </w:r>
    </w:p>
    <w:p w14:paraId="645C38DE" w14:textId="77777777" w:rsidR="00067074" w:rsidRDefault="00067074" w:rsidP="00067074">
      <w:r>
        <w:br w:type="page"/>
      </w:r>
    </w:p>
    <w:p w14:paraId="40FE9A74" w14:textId="77777777" w:rsidR="00067074" w:rsidRPr="000A7CD0" w:rsidRDefault="00067074" w:rsidP="00067074">
      <w:pPr>
        <w:pStyle w:val="Heading1"/>
        <w:keepLines w:val="0"/>
        <w:numPr>
          <w:ilvl w:val="0"/>
          <w:numId w:val="2"/>
        </w:numPr>
        <w:tabs>
          <w:tab w:val="clear" w:pos="864"/>
          <w:tab w:val="num" w:pos="432"/>
        </w:tabs>
        <w:spacing w:after="60" w:line="240" w:lineRule="auto"/>
        <w:ind w:left="432"/>
        <w:rPr>
          <w:lang w:val="sk-SK"/>
        </w:rPr>
      </w:pPr>
      <w:bookmarkStart w:id="172" w:name="_Toc432497034"/>
      <w:bookmarkStart w:id="173" w:name="_Toc439239113"/>
      <w:bookmarkStart w:id="174" w:name="_Toc439239597"/>
      <w:r>
        <w:rPr>
          <w:lang w:val="sk-SK"/>
        </w:rPr>
        <w:lastRenderedPageBreak/>
        <w:t>Hrubá procesní mapa</w:t>
      </w:r>
      <w:bookmarkEnd w:id="172"/>
      <w:bookmarkEnd w:id="173"/>
      <w:bookmarkEnd w:id="174"/>
    </w:p>
    <w:p w14:paraId="02782D02"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75" w:name="_Toc432497035"/>
      <w:bookmarkStart w:id="176" w:name="_Toc439239114"/>
      <w:bookmarkStart w:id="177" w:name="_Toc439239598"/>
      <w:r>
        <w:t xml:space="preserve">Hlavní </w:t>
      </w:r>
      <w:proofErr w:type="spellStart"/>
      <w:r>
        <w:t>core</w:t>
      </w:r>
      <w:proofErr w:type="spellEnd"/>
      <w:r>
        <w:t xml:space="preserve"> procesy</w:t>
      </w:r>
      <w:bookmarkEnd w:id="175"/>
      <w:bookmarkEnd w:id="176"/>
      <w:bookmarkEnd w:id="177"/>
      <w:r>
        <w:t xml:space="preserve"> </w:t>
      </w:r>
    </w:p>
    <w:p w14:paraId="57636989" w14:textId="77777777" w:rsidR="00067074" w:rsidRPr="000A7CD0" w:rsidRDefault="00067074" w:rsidP="00067074">
      <w:pPr>
        <w:pStyle w:val="ListParagraph"/>
        <w:numPr>
          <w:ilvl w:val="0"/>
          <w:numId w:val="14"/>
        </w:numPr>
      </w:pPr>
      <w:r>
        <w:t xml:space="preserve">Strategické řízení a plánování </w:t>
      </w:r>
    </w:p>
    <w:p w14:paraId="1BD49560" w14:textId="77777777" w:rsidR="00067074" w:rsidRPr="000A7CD0" w:rsidRDefault="00067074" w:rsidP="00067074">
      <w:pPr>
        <w:pStyle w:val="ListParagraph"/>
        <w:numPr>
          <w:ilvl w:val="0"/>
          <w:numId w:val="14"/>
        </w:numPr>
      </w:pPr>
      <w:r>
        <w:t>Vývoj a testování zařízení</w:t>
      </w:r>
    </w:p>
    <w:p w14:paraId="45733DDF" w14:textId="77777777" w:rsidR="00067074" w:rsidRPr="000A7CD0" w:rsidRDefault="00067074" w:rsidP="00067074">
      <w:pPr>
        <w:pStyle w:val="ListParagraph"/>
        <w:numPr>
          <w:ilvl w:val="0"/>
          <w:numId w:val="14"/>
        </w:numPr>
      </w:pPr>
      <w:r>
        <w:t>Výběr lokace a zajištění povolení</w:t>
      </w:r>
    </w:p>
    <w:p w14:paraId="71195E1D" w14:textId="77777777" w:rsidR="00067074" w:rsidRPr="000A7CD0" w:rsidRDefault="00067074" w:rsidP="00067074">
      <w:pPr>
        <w:pStyle w:val="ListParagraph"/>
        <w:numPr>
          <w:ilvl w:val="0"/>
          <w:numId w:val="14"/>
        </w:numPr>
      </w:pPr>
      <w:r>
        <w:t>Implementace zařízení</w:t>
      </w:r>
    </w:p>
    <w:p w14:paraId="753C7106" w14:textId="77777777" w:rsidR="00067074" w:rsidRPr="000A7CD0" w:rsidRDefault="00067074" w:rsidP="00067074">
      <w:pPr>
        <w:pStyle w:val="ListParagraph"/>
        <w:numPr>
          <w:ilvl w:val="0"/>
          <w:numId w:val="14"/>
        </w:numPr>
      </w:pPr>
      <w:r>
        <w:t>Údržba zařízení</w:t>
      </w:r>
    </w:p>
    <w:p w14:paraId="2AC8E200" w14:textId="77777777" w:rsidR="00067074" w:rsidRDefault="00067074" w:rsidP="00067074">
      <w:pPr>
        <w:pStyle w:val="ListParagraph"/>
        <w:numPr>
          <w:ilvl w:val="0"/>
          <w:numId w:val="14"/>
        </w:numPr>
      </w:pPr>
      <w:r>
        <w:t xml:space="preserve">Marketing </w:t>
      </w:r>
    </w:p>
    <w:p w14:paraId="7792E659" w14:textId="77777777" w:rsidR="00067074" w:rsidRPr="00977276" w:rsidRDefault="00067074" w:rsidP="00067074">
      <w:pPr>
        <w:pStyle w:val="ListParagraph"/>
        <w:numPr>
          <w:ilvl w:val="1"/>
          <w:numId w:val="14"/>
        </w:numPr>
      </w:pPr>
      <w:r>
        <w:t>Prodej reklamy</w:t>
      </w:r>
    </w:p>
    <w:p w14:paraId="599BE80E" w14:textId="77777777" w:rsidR="00067074" w:rsidRPr="000A7CD0" w:rsidRDefault="00067074" w:rsidP="00067074">
      <w:pPr>
        <w:pStyle w:val="Heading2"/>
        <w:keepLines w:val="0"/>
        <w:numPr>
          <w:ilvl w:val="1"/>
          <w:numId w:val="2"/>
        </w:numPr>
        <w:tabs>
          <w:tab w:val="clear" w:pos="1008"/>
          <w:tab w:val="num" w:pos="576"/>
        </w:tabs>
        <w:spacing w:before="240" w:after="60" w:line="240" w:lineRule="auto"/>
        <w:ind w:left="576"/>
      </w:pPr>
      <w:bookmarkStart w:id="178" w:name="_Toc432497036"/>
      <w:bookmarkStart w:id="179" w:name="_Toc439239115"/>
      <w:bookmarkStart w:id="180" w:name="_Toc439239599"/>
      <w:r>
        <w:t>Podpůrné procesy</w:t>
      </w:r>
      <w:bookmarkEnd w:id="178"/>
      <w:bookmarkEnd w:id="179"/>
      <w:bookmarkEnd w:id="180"/>
    </w:p>
    <w:p w14:paraId="4D224783" w14:textId="77777777" w:rsidR="00067074" w:rsidRPr="000A7CD0" w:rsidRDefault="00067074" w:rsidP="00067074">
      <w:pPr>
        <w:pStyle w:val="ListParagraph"/>
        <w:numPr>
          <w:ilvl w:val="0"/>
          <w:numId w:val="13"/>
        </w:numPr>
      </w:pPr>
      <w:r>
        <w:t>Finanční řízení</w:t>
      </w:r>
    </w:p>
    <w:p w14:paraId="371E520B" w14:textId="77777777" w:rsidR="00067074" w:rsidRPr="000A7CD0" w:rsidRDefault="00067074" w:rsidP="00067074">
      <w:pPr>
        <w:pStyle w:val="ListParagraph"/>
        <w:numPr>
          <w:ilvl w:val="0"/>
          <w:numId w:val="13"/>
        </w:numPr>
      </w:pPr>
      <w:r>
        <w:t>Řízení lidských zdrojů (HR)</w:t>
      </w:r>
    </w:p>
    <w:p w14:paraId="213E4797" w14:textId="77777777" w:rsidR="00067074" w:rsidRPr="000A7CD0" w:rsidRDefault="00067074" w:rsidP="00067074">
      <w:pPr>
        <w:pStyle w:val="ListParagraph"/>
        <w:numPr>
          <w:ilvl w:val="0"/>
          <w:numId w:val="13"/>
        </w:numPr>
      </w:pPr>
      <w:r>
        <w:t>Řízení vztahů s okolními subjekty (dodavatelé, zákazníci, atd.)</w:t>
      </w:r>
    </w:p>
    <w:p w14:paraId="6D4D2C4B" w14:textId="77777777" w:rsidR="00067074" w:rsidRPr="000A7CD0" w:rsidRDefault="00067074" w:rsidP="00067074">
      <w:pPr>
        <w:pStyle w:val="ListParagraph"/>
        <w:numPr>
          <w:ilvl w:val="0"/>
          <w:numId w:val="13"/>
        </w:numPr>
      </w:pPr>
      <w:r w:rsidRPr="0067559F">
        <w:t xml:space="preserve">Podpora a servis </w:t>
      </w:r>
    </w:p>
    <w:p w14:paraId="44A91B2D" w14:textId="77777777" w:rsidR="00067074" w:rsidRPr="000A7CD0" w:rsidRDefault="00067074" w:rsidP="00067074">
      <w:pPr>
        <w:pStyle w:val="ListParagraph"/>
        <w:numPr>
          <w:ilvl w:val="0"/>
          <w:numId w:val="13"/>
        </w:numPr>
      </w:pPr>
      <w:r w:rsidRPr="001162DD">
        <w:t>Řízení podnikové dokumentace</w:t>
      </w:r>
    </w:p>
    <w:p w14:paraId="268476C6" w14:textId="77777777" w:rsidR="00067074" w:rsidRDefault="00067074" w:rsidP="00067074">
      <w:pPr>
        <w:pStyle w:val="Heading1"/>
        <w:keepLines w:val="0"/>
        <w:numPr>
          <w:ilvl w:val="0"/>
          <w:numId w:val="2"/>
        </w:numPr>
        <w:tabs>
          <w:tab w:val="clear" w:pos="864"/>
          <w:tab w:val="num" w:pos="432"/>
        </w:tabs>
        <w:spacing w:after="60" w:line="240" w:lineRule="auto"/>
        <w:ind w:left="432"/>
      </w:pPr>
      <w:bookmarkStart w:id="181" w:name="_Toc432497037"/>
      <w:bookmarkStart w:id="182" w:name="_Toc439239116"/>
      <w:bookmarkStart w:id="183" w:name="_Toc439239600"/>
      <w:r>
        <w:t>Cíle společnosti</w:t>
      </w:r>
      <w:bookmarkEnd w:id="181"/>
      <w:bookmarkEnd w:id="182"/>
      <w:bookmarkEnd w:id="183"/>
    </w:p>
    <w:p w14:paraId="42CD5336"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84" w:name="_Toc432497038"/>
      <w:bookmarkStart w:id="185" w:name="_Toc439239117"/>
      <w:bookmarkStart w:id="186" w:name="_Toc439239601"/>
      <w:r>
        <w:t>Krátkodobé cíle</w:t>
      </w:r>
      <w:bookmarkEnd w:id="184"/>
      <w:bookmarkEnd w:id="185"/>
      <w:bookmarkEnd w:id="186"/>
    </w:p>
    <w:p w14:paraId="59FE0AD1" w14:textId="77777777" w:rsidR="00067074" w:rsidRDefault="00067074" w:rsidP="00067074">
      <w:pPr>
        <w:numPr>
          <w:ilvl w:val="0"/>
          <w:numId w:val="9"/>
        </w:numPr>
        <w:spacing w:after="0" w:line="240" w:lineRule="auto"/>
      </w:pPr>
      <w:r>
        <w:t>Vytvoření sítě nabíjecích stanic</w:t>
      </w:r>
    </w:p>
    <w:p w14:paraId="01F1E9B8" w14:textId="77777777" w:rsidR="00067074" w:rsidRDefault="00067074" w:rsidP="00067074">
      <w:pPr>
        <w:numPr>
          <w:ilvl w:val="0"/>
          <w:numId w:val="9"/>
        </w:numPr>
        <w:spacing w:after="0" w:line="240" w:lineRule="auto"/>
      </w:pPr>
      <w:r>
        <w:t>Získání a udržení pozice na trhu</w:t>
      </w:r>
    </w:p>
    <w:p w14:paraId="389FD9A3" w14:textId="77777777" w:rsidR="00067074" w:rsidRPr="00B91C83" w:rsidRDefault="00067074" w:rsidP="00067074">
      <w:pPr>
        <w:numPr>
          <w:ilvl w:val="0"/>
          <w:numId w:val="9"/>
        </w:numPr>
        <w:spacing w:after="0" w:line="240" w:lineRule="auto"/>
      </w:pPr>
      <w:r>
        <w:t>Udržování stabilní kvality služeb</w:t>
      </w:r>
    </w:p>
    <w:p w14:paraId="676D18FB"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87" w:name="_Toc432497039"/>
      <w:bookmarkStart w:id="188" w:name="_Toc439239118"/>
      <w:bookmarkStart w:id="189" w:name="_Toc439239602"/>
      <w:r>
        <w:t>Střednědobé cíle</w:t>
      </w:r>
      <w:bookmarkEnd w:id="187"/>
      <w:bookmarkEnd w:id="188"/>
      <w:bookmarkEnd w:id="189"/>
    </w:p>
    <w:p w14:paraId="5F645310" w14:textId="77777777" w:rsidR="00067074" w:rsidRDefault="00067074" w:rsidP="00067074">
      <w:pPr>
        <w:numPr>
          <w:ilvl w:val="0"/>
          <w:numId w:val="9"/>
        </w:numPr>
        <w:spacing w:after="0" w:line="240" w:lineRule="auto"/>
      </w:pPr>
      <w:r>
        <w:t>Získání goodwill</w:t>
      </w:r>
    </w:p>
    <w:p w14:paraId="26D36CA6" w14:textId="77777777" w:rsidR="00067074" w:rsidRDefault="00067074" w:rsidP="00067074">
      <w:pPr>
        <w:numPr>
          <w:ilvl w:val="0"/>
          <w:numId w:val="9"/>
        </w:numPr>
        <w:spacing w:after="0" w:line="240" w:lineRule="auto"/>
      </w:pPr>
      <w:r>
        <w:t>Vytvoření stabilní zákaznické základny</w:t>
      </w:r>
    </w:p>
    <w:p w14:paraId="17FBDBFF" w14:textId="77777777" w:rsidR="00067074" w:rsidRDefault="00067074" w:rsidP="00067074">
      <w:pPr>
        <w:numPr>
          <w:ilvl w:val="0"/>
          <w:numId w:val="9"/>
        </w:numPr>
        <w:spacing w:after="0" w:line="240" w:lineRule="auto"/>
      </w:pPr>
      <w:r>
        <w:t>Rostoucí zisky dostatečné k pokrytí dalšího rozvoje firmy a vývoje produktu</w:t>
      </w:r>
    </w:p>
    <w:p w14:paraId="34338840" w14:textId="77777777" w:rsidR="00067074" w:rsidRDefault="00067074" w:rsidP="00067074">
      <w:pPr>
        <w:numPr>
          <w:ilvl w:val="0"/>
          <w:numId w:val="9"/>
        </w:numPr>
        <w:spacing w:after="0" w:line="240" w:lineRule="auto"/>
      </w:pPr>
      <w:r>
        <w:t>Optimalizace provozních nákladů</w:t>
      </w:r>
    </w:p>
    <w:p w14:paraId="37FEC516" w14:textId="77777777" w:rsidR="00067074" w:rsidRDefault="00067074" w:rsidP="00067074">
      <w:pPr>
        <w:pStyle w:val="Heading2"/>
        <w:keepLines w:val="0"/>
        <w:numPr>
          <w:ilvl w:val="1"/>
          <w:numId w:val="2"/>
        </w:numPr>
        <w:tabs>
          <w:tab w:val="clear" w:pos="1008"/>
          <w:tab w:val="num" w:pos="576"/>
        </w:tabs>
        <w:spacing w:before="240" w:after="60" w:line="240" w:lineRule="auto"/>
        <w:ind w:left="576"/>
      </w:pPr>
      <w:bookmarkStart w:id="190" w:name="_Toc432497040"/>
      <w:bookmarkStart w:id="191" w:name="_Toc439239119"/>
      <w:bookmarkStart w:id="192" w:name="_Toc439239603"/>
      <w:r>
        <w:t>Dlouhodobé cíle</w:t>
      </w:r>
      <w:bookmarkEnd w:id="190"/>
      <w:bookmarkEnd w:id="191"/>
      <w:bookmarkEnd w:id="192"/>
    </w:p>
    <w:p w14:paraId="43DB9B8F" w14:textId="77777777" w:rsidR="00067074" w:rsidRDefault="00067074" w:rsidP="00067074">
      <w:pPr>
        <w:numPr>
          <w:ilvl w:val="0"/>
          <w:numId w:val="9"/>
        </w:numPr>
        <w:spacing w:after="0" w:line="240" w:lineRule="auto"/>
      </w:pPr>
      <w:r>
        <w:t>Expanze do dalších měst</w:t>
      </w:r>
    </w:p>
    <w:p w14:paraId="5AEB8A20" w14:textId="77777777" w:rsidR="00067074" w:rsidRPr="00CE65EE" w:rsidRDefault="00067074" w:rsidP="00067074">
      <w:pPr>
        <w:numPr>
          <w:ilvl w:val="0"/>
          <w:numId w:val="9"/>
        </w:numPr>
        <w:spacing w:after="0" w:line="240" w:lineRule="auto"/>
      </w:pPr>
      <w:r>
        <w:t>Rostoucí zisky</w:t>
      </w:r>
    </w:p>
    <w:p w14:paraId="33D86175" w14:textId="77777777" w:rsidR="00067074" w:rsidRPr="00067074" w:rsidRDefault="00067074" w:rsidP="00067074"/>
    <w:p w14:paraId="037527B4" w14:textId="77777777" w:rsidR="003E77E6" w:rsidRDefault="003E77E6" w:rsidP="003E77E6">
      <w:pPr>
        <w:pStyle w:val="Subtitle"/>
        <w:rPr>
          <w:rStyle w:val="BookTitle"/>
          <w:rFonts w:ascii="Calibri" w:hAnsi="Calibri" w:cs="Arial"/>
          <w:b w:val="0"/>
          <w:i w:val="0"/>
          <w:sz w:val="28"/>
          <w:szCs w:val="28"/>
        </w:rPr>
      </w:pPr>
    </w:p>
    <w:p w14:paraId="4080D1F3" w14:textId="77777777" w:rsidR="003E77E6" w:rsidRPr="003E77E6" w:rsidRDefault="003E77E6" w:rsidP="003E77E6"/>
    <w:p w14:paraId="29031B8A" w14:textId="77777777" w:rsidR="006C6F83" w:rsidRDefault="006C6F83" w:rsidP="00CE65EE"/>
    <w:p w14:paraId="4145BD20" w14:textId="471C8BDA" w:rsidR="005E05F8" w:rsidRDefault="005E05F8"/>
    <w:p w14:paraId="23645206" w14:textId="22A59203" w:rsidR="00067074" w:rsidRDefault="00067074" w:rsidP="00067074"/>
    <w:sectPr w:rsidR="00067074" w:rsidSect="00CE65EE">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36D79" w14:textId="77777777" w:rsidR="00F06FA3" w:rsidRDefault="00F06FA3" w:rsidP="00DA7CA0">
      <w:pPr>
        <w:spacing w:after="0" w:line="240" w:lineRule="auto"/>
      </w:pPr>
      <w:r>
        <w:separator/>
      </w:r>
    </w:p>
  </w:endnote>
  <w:endnote w:type="continuationSeparator" w:id="0">
    <w:p w14:paraId="27B4DC16" w14:textId="77777777" w:rsidR="00F06FA3" w:rsidRDefault="00F06FA3"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egoe UI">
    <w:altName w:val="Calibri"/>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Content>
      <w:p w14:paraId="358C775A" w14:textId="77777777" w:rsidR="00464F73" w:rsidRDefault="00464F73">
        <w:pPr>
          <w:pStyle w:val="Footer"/>
          <w:jc w:val="right"/>
        </w:pPr>
        <w:r>
          <w:fldChar w:fldCharType="begin"/>
        </w:r>
        <w:r>
          <w:instrText>PAGE   \* MERGEFORMAT</w:instrText>
        </w:r>
        <w:r>
          <w:fldChar w:fldCharType="separate"/>
        </w:r>
        <w:r w:rsidR="00B2446E">
          <w:rPr>
            <w:noProof/>
          </w:rPr>
          <w:t>5</w:t>
        </w:r>
        <w:r>
          <w:fldChar w:fldCharType="end"/>
        </w:r>
      </w:p>
    </w:sdtContent>
  </w:sdt>
  <w:p w14:paraId="68CB9714" w14:textId="77777777" w:rsidR="00464F73" w:rsidRDefault="00464F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D925A" w14:textId="77777777" w:rsidR="00464F73" w:rsidRDefault="00464F73">
    <w:pPr>
      <w:pStyle w:val="Footer"/>
    </w:pPr>
  </w:p>
  <w:p w14:paraId="3FD44A48" w14:textId="77777777" w:rsidR="00464F73" w:rsidRDefault="00464F73">
    <w:pPr>
      <w:pStyle w:val="Footer"/>
    </w:pPr>
    <w:r>
      <w:t xml:space="preserve">Martin </w:t>
    </w:r>
    <w:proofErr w:type="spellStart"/>
    <w:r>
      <w:t>Knapovský</w:t>
    </w:r>
    <w:proofErr w:type="spellEnd"/>
    <w:r>
      <w:ptab w:relativeTo="margin" w:alignment="center" w:leader="none"/>
    </w:r>
    <w:r>
      <w:t>knam00</w:t>
    </w:r>
    <w:r>
      <w:rPr>
        <w:lang w:val="en-US"/>
      </w:rPr>
      <w:t>@vse.cz</w:t>
    </w:r>
    <w:r>
      <w:ptab w:relativeTo="margin" w:alignment="right" w:leader="none"/>
    </w:r>
    <w:r>
      <w:t>29.12.2015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9775" w14:textId="77777777" w:rsidR="00F06FA3" w:rsidRDefault="00F06FA3" w:rsidP="00DA7CA0">
      <w:pPr>
        <w:spacing w:after="0" w:line="240" w:lineRule="auto"/>
      </w:pPr>
      <w:r>
        <w:separator/>
      </w:r>
    </w:p>
  </w:footnote>
  <w:footnote w:type="continuationSeparator" w:id="0">
    <w:p w14:paraId="7D6E2874" w14:textId="77777777" w:rsidR="00F06FA3" w:rsidRDefault="00F06FA3" w:rsidP="00DA7CA0">
      <w:pPr>
        <w:spacing w:after="0" w:line="240" w:lineRule="auto"/>
      </w:pPr>
      <w:r>
        <w:continuationSeparator/>
      </w:r>
    </w:p>
  </w:footnote>
  <w:footnote w:id="1">
    <w:p w14:paraId="2D2DFEA4" w14:textId="77777777" w:rsidR="00464F73" w:rsidRDefault="00464F73" w:rsidP="00067074">
      <w:pPr>
        <w:pStyle w:val="FootnoteText"/>
      </w:pPr>
      <w:r>
        <w:rPr>
          <w:rStyle w:val="FootnoteReference"/>
        </w:rPr>
        <w:footnoteRef/>
      </w:r>
      <w:r>
        <w:t xml:space="preserve"> Nejhodnotnější aktivum je s ohodnocením 5, nejméně hodnotné s ohodnocením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8F8" w14:textId="645A597E" w:rsidR="00464F73" w:rsidRDefault="00464F73">
    <w:pPr>
      <w:pStyle w:val="Header"/>
    </w:pPr>
    <w:r>
      <w:t>nabij.to</w:t>
    </w:r>
    <w:r>
      <w:ptab w:relativeTo="margin" w:alignment="center" w:leader="none"/>
    </w:r>
    <w:r>
      <w:t>Dokumentace projektu</w:t>
    </w:r>
    <w:r>
      <w:ptab w:relativeTo="margin" w:alignment="right" w:leader="none"/>
    </w:r>
    <w:r>
      <w:t xml:space="preserve">Martin </w:t>
    </w:r>
    <w:proofErr w:type="spellStart"/>
    <w:r>
      <w:t>Knapovský</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072D0"/>
    <w:multiLevelType w:val="hybridMultilevel"/>
    <w:tmpl w:val="AE847FB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05054A92"/>
    <w:multiLevelType w:val="hybridMultilevel"/>
    <w:tmpl w:val="D2DCDE68"/>
    <w:lvl w:ilvl="0" w:tplc="18F83A74">
      <w:start w:val="1"/>
      <w:numFmt w:val="decimal"/>
      <w:lvlText w:val="%1)"/>
      <w:lvlJc w:val="left"/>
      <w:pPr>
        <w:tabs>
          <w:tab w:val="num" w:pos="2130"/>
        </w:tabs>
        <w:ind w:left="2130" w:hanging="690"/>
      </w:pPr>
      <w:rPr>
        <w:rFonts w:hint="default"/>
      </w:rPr>
    </w:lvl>
    <w:lvl w:ilvl="1" w:tplc="04050019" w:tentative="1">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3">
    <w:nsid w:val="06A34D38"/>
    <w:multiLevelType w:val="hybridMultilevel"/>
    <w:tmpl w:val="45E0FED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08B709B9"/>
    <w:multiLevelType w:val="hybridMultilevel"/>
    <w:tmpl w:val="3F9CB4D0"/>
    <w:lvl w:ilvl="0" w:tplc="B3D44854">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720"/>
        </w:tabs>
        <w:ind w:left="720" w:hanging="360"/>
      </w:pPr>
      <w:rPr>
        <w:rFonts w:ascii="Courier New" w:hAnsi="Courier New" w:cs="Courier New" w:hint="default"/>
      </w:rPr>
    </w:lvl>
    <w:lvl w:ilvl="2" w:tplc="04050005" w:tentative="1">
      <w:start w:val="1"/>
      <w:numFmt w:val="bullet"/>
      <w:lvlText w:val=""/>
      <w:lvlJc w:val="left"/>
      <w:pPr>
        <w:tabs>
          <w:tab w:val="num" w:pos="1440"/>
        </w:tabs>
        <w:ind w:left="1440" w:hanging="360"/>
      </w:pPr>
      <w:rPr>
        <w:rFonts w:ascii="Wingdings" w:hAnsi="Wingdings" w:hint="default"/>
      </w:rPr>
    </w:lvl>
    <w:lvl w:ilvl="3" w:tplc="04050001" w:tentative="1">
      <w:start w:val="1"/>
      <w:numFmt w:val="bullet"/>
      <w:lvlText w:val=""/>
      <w:lvlJc w:val="left"/>
      <w:pPr>
        <w:tabs>
          <w:tab w:val="num" w:pos="2160"/>
        </w:tabs>
        <w:ind w:left="2160" w:hanging="360"/>
      </w:pPr>
      <w:rPr>
        <w:rFonts w:ascii="Symbol" w:hAnsi="Symbol" w:hint="default"/>
      </w:rPr>
    </w:lvl>
    <w:lvl w:ilvl="4" w:tplc="04050003" w:tentative="1">
      <w:start w:val="1"/>
      <w:numFmt w:val="bullet"/>
      <w:lvlText w:val="o"/>
      <w:lvlJc w:val="left"/>
      <w:pPr>
        <w:tabs>
          <w:tab w:val="num" w:pos="2880"/>
        </w:tabs>
        <w:ind w:left="2880" w:hanging="360"/>
      </w:pPr>
      <w:rPr>
        <w:rFonts w:ascii="Courier New" w:hAnsi="Courier New" w:cs="Courier New" w:hint="default"/>
      </w:rPr>
    </w:lvl>
    <w:lvl w:ilvl="5" w:tplc="04050005" w:tentative="1">
      <w:start w:val="1"/>
      <w:numFmt w:val="bullet"/>
      <w:lvlText w:val=""/>
      <w:lvlJc w:val="left"/>
      <w:pPr>
        <w:tabs>
          <w:tab w:val="num" w:pos="3600"/>
        </w:tabs>
        <w:ind w:left="3600" w:hanging="360"/>
      </w:pPr>
      <w:rPr>
        <w:rFonts w:ascii="Wingdings" w:hAnsi="Wingdings" w:hint="default"/>
      </w:rPr>
    </w:lvl>
    <w:lvl w:ilvl="6" w:tplc="04050001" w:tentative="1">
      <w:start w:val="1"/>
      <w:numFmt w:val="bullet"/>
      <w:lvlText w:val=""/>
      <w:lvlJc w:val="left"/>
      <w:pPr>
        <w:tabs>
          <w:tab w:val="num" w:pos="4320"/>
        </w:tabs>
        <w:ind w:left="4320" w:hanging="360"/>
      </w:pPr>
      <w:rPr>
        <w:rFonts w:ascii="Symbol" w:hAnsi="Symbol" w:hint="default"/>
      </w:rPr>
    </w:lvl>
    <w:lvl w:ilvl="7" w:tplc="04050003" w:tentative="1">
      <w:start w:val="1"/>
      <w:numFmt w:val="bullet"/>
      <w:lvlText w:val="o"/>
      <w:lvlJc w:val="left"/>
      <w:pPr>
        <w:tabs>
          <w:tab w:val="num" w:pos="5040"/>
        </w:tabs>
        <w:ind w:left="5040" w:hanging="360"/>
      </w:pPr>
      <w:rPr>
        <w:rFonts w:ascii="Courier New" w:hAnsi="Courier New" w:cs="Courier New" w:hint="default"/>
      </w:rPr>
    </w:lvl>
    <w:lvl w:ilvl="8" w:tplc="04050005" w:tentative="1">
      <w:start w:val="1"/>
      <w:numFmt w:val="bullet"/>
      <w:lvlText w:val=""/>
      <w:lvlJc w:val="left"/>
      <w:pPr>
        <w:tabs>
          <w:tab w:val="num" w:pos="5760"/>
        </w:tabs>
        <w:ind w:left="5760" w:hanging="360"/>
      </w:pPr>
      <w:rPr>
        <w:rFonts w:ascii="Wingdings" w:hAnsi="Wingdings" w:hint="default"/>
      </w:rPr>
    </w:lvl>
  </w:abstractNum>
  <w:abstractNum w:abstractNumId="5">
    <w:nsid w:val="0F98615B"/>
    <w:multiLevelType w:val="hybridMultilevel"/>
    <w:tmpl w:val="ED2AEBA4"/>
    <w:lvl w:ilvl="0" w:tplc="04050003">
      <w:start w:val="1"/>
      <w:numFmt w:val="bullet"/>
      <w:lvlText w:val="o"/>
      <w:lvlJc w:val="left"/>
      <w:pPr>
        <w:tabs>
          <w:tab w:val="num" w:pos="1428"/>
        </w:tabs>
        <w:ind w:left="1428" w:hanging="360"/>
      </w:pPr>
      <w:rPr>
        <w:rFonts w:ascii="Courier New" w:hAnsi="Courier New" w:cs="Courier New" w:hint="default"/>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6">
    <w:nsid w:val="0FE91196"/>
    <w:multiLevelType w:val="hybridMultilevel"/>
    <w:tmpl w:val="D5CA598A"/>
    <w:lvl w:ilvl="0" w:tplc="794E357C">
      <w:start w:val="1"/>
      <w:numFmt w:val="bullet"/>
      <w:lvlText w:val=""/>
      <w:lvlJc w:val="left"/>
      <w:pPr>
        <w:tabs>
          <w:tab w:val="num" w:pos="1068"/>
        </w:tabs>
        <w:ind w:left="1068" w:hanging="360"/>
      </w:pPr>
      <w:rPr>
        <w:rFonts w:ascii="Wingdings" w:hAnsi="Wingdings" w:hint="default"/>
        <w:sz w:val="16"/>
      </w:rPr>
    </w:lvl>
    <w:lvl w:ilvl="1" w:tplc="04050003">
      <w:start w:val="1"/>
      <w:numFmt w:val="bullet"/>
      <w:lvlText w:val="o"/>
      <w:lvlJc w:val="left"/>
      <w:pPr>
        <w:tabs>
          <w:tab w:val="num" w:pos="708"/>
        </w:tabs>
        <w:ind w:left="708" w:hanging="360"/>
      </w:pPr>
      <w:rPr>
        <w:rFonts w:ascii="Courier New" w:hAnsi="Courier New" w:hint="default"/>
      </w:rPr>
    </w:lvl>
    <w:lvl w:ilvl="2" w:tplc="04050005">
      <w:start w:val="1"/>
      <w:numFmt w:val="bullet"/>
      <w:lvlText w:val=""/>
      <w:lvlJc w:val="left"/>
      <w:pPr>
        <w:tabs>
          <w:tab w:val="num" w:pos="1428"/>
        </w:tabs>
        <w:ind w:left="1428" w:hanging="360"/>
      </w:pPr>
      <w:rPr>
        <w:rFonts w:ascii="Wingdings" w:hAnsi="Wingdings" w:hint="default"/>
      </w:rPr>
    </w:lvl>
    <w:lvl w:ilvl="3" w:tplc="04050001">
      <w:start w:val="1"/>
      <w:numFmt w:val="bullet"/>
      <w:lvlText w:val=""/>
      <w:lvlJc w:val="left"/>
      <w:pPr>
        <w:tabs>
          <w:tab w:val="num" w:pos="2148"/>
        </w:tabs>
        <w:ind w:left="2148" w:hanging="360"/>
      </w:pPr>
      <w:rPr>
        <w:rFonts w:ascii="Symbol" w:hAnsi="Symbol" w:hint="default"/>
      </w:rPr>
    </w:lvl>
    <w:lvl w:ilvl="4" w:tplc="04050003" w:tentative="1">
      <w:start w:val="1"/>
      <w:numFmt w:val="bullet"/>
      <w:lvlText w:val="o"/>
      <w:lvlJc w:val="left"/>
      <w:pPr>
        <w:tabs>
          <w:tab w:val="num" w:pos="2868"/>
        </w:tabs>
        <w:ind w:left="2868" w:hanging="360"/>
      </w:pPr>
      <w:rPr>
        <w:rFonts w:ascii="Courier New" w:hAnsi="Courier New" w:hint="default"/>
      </w:rPr>
    </w:lvl>
    <w:lvl w:ilvl="5" w:tplc="04050005" w:tentative="1">
      <w:start w:val="1"/>
      <w:numFmt w:val="bullet"/>
      <w:lvlText w:val=""/>
      <w:lvlJc w:val="left"/>
      <w:pPr>
        <w:tabs>
          <w:tab w:val="num" w:pos="3588"/>
        </w:tabs>
        <w:ind w:left="3588" w:hanging="360"/>
      </w:pPr>
      <w:rPr>
        <w:rFonts w:ascii="Wingdings" w:hAnsi="Wingdings" w:hint="default"/>
      </w:rPr>
    </w:lvl>
    <w:lvl w:ilvl="6" w:tplc="04050001" w:tentative="1">
      <w:start w:val="1"/>
      <w:numFmt w:val="bullet"/>
      <w:lvlText w:val=""/>
      <w:lvlJc w:val="left"/>
      <w:pPr>
        <w:tabs>
          <w:tab w:val="num" w:pos="4308"/>
        </w:tabs>
        <w:ind w:left="4308" w:hanging="360"/>
      </w:pPr>
      <w:rPr>
        <w:rFonts w:ascii="Symbol" w:hAnsi="Symbol" w:hint="default"/>
      </w:rPr>
    </w:lvl>
    <w:lvl w:ilvl="7" w:tplc="04050003" w:tentative="1">
      <w:start w:val="1"/>
      <w:numFmt w:val="bullet"/>
      <w:lvlText w:val="o"/>
      <w:lvlJc w:val="left"/>
      <w:pPr>
        <w:tabs>
          <w:tab w:val="num" w:pos="5028"/>
        </w:tabs>
        <w:ind w:left="5028" w:hanging="360"/>
      </w:pPr>
      <w:rPr>
        <w:rFonts w:ascii="Courier New" w:hAnsi="Courier New" w:hint="default"/>
      </w:rPr>
    </w:lvl>
    <w:lvl w:ilvl="8" w:tplc="04050005" w:tentative="1">
      <w:start w:val="1"/>
      <w:numFmt w:val="bullet"/>
      <w:lvlText w:val=""/>
      <w:lvlJc w:val="left"/>
      <w:pPr>
        <w:tabs>
          <w:tab w:val="num" w:pos="5748"/>
        </w:tabs>
        <w:ind w:left="5748" w:hanging="360"/>
      </w:pPr>
      <w:rPr>
        <w:rFonts w:ascii="Wingdings" w:hAnsi="Wingdings" w:hint="default"/>
      </w:rPr>
    </w:lvl>
  </w:abstractNum>
  <w:abstractNum w:abstractNumId="7">
    <w:nsid w:val="110E6D2D"/>
    <w:multiLevelType w:val="hybridMultilevel"/>
    <w:tmpl w:val="532C5402"/>
    <w:lvl w:ilvl="0" w:tplc="B3D44854">
      <w:numFmt w:val="bullet"/>
      <w:lvlText w:val="□"/>
      <w:lvlJc w:val="left"/>
      <w:pPr>
        <w:tabs>
          <w:tab w:val="num" w:pos="360"/>
        </w:tabs>
        <w:ind w:left="360" w:hanging="360"/>
      </w:pPr>
      <w:rPr>
        <w:rFonts w:ascii="Times New Roman" w:eastAsia="Times New Roman" w:hAnsi="Times New Roman" w:cs="Times New Roman" w:hint="default"/>
      </w:rPr>
    </w:lvl>
    <w:lvl w:ilvl="1" w:tplc="04050005">
      <w:start w:val="1"/>
      <w:numFmt w:val="bullet"/>
      <w:lvlText w:val=""/>
      <w:lvlJc w:val="left"/>
      <w:pPr>
        <w:tabs>
          <w:tab w:val="num" w:pos="732"/>
        </w:tabs>
        <w:ind w:left="732" w:hanging="360"/>
      </w:pPr>
      <w:rPr>
        <w:rFonts w:ascii="Wingdings" w:hAnsi="Wingdings" w:hint="default"/>
      </w:rPr>
    </w:lvl>
    <w:lvl w:ilvl="2" w:tplc="04050005">
      <w:start w:val="1"/>
      <w:numFmt w:val="bullet"/>
      <w:lvlText w:val=""/>
      <w:lvlJc w:val="left"/>
      <w:pPr>
        <w:tabs>
          <w:tab w:val="num" w:pos="1452"/>
        </w:tabs>
        <w:ind w:left="1452" w:hanging="360"/>
      </w:pPr>
      <w:rPr>
        <w:rFonts w:ascii="Wingdings" w:hAnsi="Wingdings" w:hint="default"/>
      </w:rPr>
    </w:lvl>
    <w:lvl w:ilvl="3" w:tplc="04050001" w:tentative="1">
      <w:start w:val="1"/>
      <w:numFmt w:val="bullet"/>
      <w:lvlText w:val=""/>
      <w:lvlJc w:val="left"/>
      <w:pPr>
        <w:tabs>
          <w:tab w:val="num" w:pos="2172"/>
        </w:tabs>
        <w:ind w:left="2172" w:hanging="360"/>
      </w:pPr>
      <w:rPr>
        <w:rFonts w:ascii="Symbol" w:hAnsi="Symbol" w:hint="default"/>
      </w:rPr>
    </w:lvl>
    <w:lvl w:ilvl="4" w:tplc="04050003" w:tentative="1">
      <w:start w:val="1"/>
      <w:numFmt w:val="bullet"/>
      <w:lvlText w:val="o"/>
      <w:lvlJc w:val="left"/>
      <w:pPr>
        <w:tabs>
          <w:tab w:val="num" w:pos="2892"/>
        </w:tabs>
        <w:ind w:left="2892" w:hanging="360"/>
      </w:pPr>
      <w:rPr>
        <w:rFonts w:ascii="Courier New" w:hAnsi="Courier New" w:cs="Courier New" w:hint="default"/>
      </w:rPr>
    </w:lvl>
    <w:lvl w:ilvl="5" w:tplc="04050005" w:tentative="1">
      <w:start w:val="1"/>
      <w:numFmt w:val="bullet"/>
      <w:lvlText w:val=""/>
      <w:lvlJc w:val="left"/>
      <w:pPr>
        <w:tabs>
          <w:tab w:val="num" w:pos="3612"/>
        </w:tabs>
        <w:ind w:left="3612" w:hanging="360"/>
      </w:pPr>
      <w:rPr>
        <w:rFonts w:ascii="Wingdings" w:hAnsi="Wingdings" w:hint="default"/>
      </w:rPr>
    </w:lvl>
    <w:lvl w:ilvl="6" w:tplc="04050001" w:tentative="1">
      <w:start w:val="1"/>
      <w:numFmt w:val="bullet"/>
      <w:lvlText w:val=""/>
      <w:lvlJc w:val="left"/>
      <w:pPr>
        <w:tabs>
          <w:tab w:val="num" w:pos="4332"/>
        </w:tabs>
        <w:ind w:left="4332" w:hanging="360"/>
      </w:pPr>
      <w:rPr>
        <w:rFonts w:ascii="Symbol" w:hAnsi="Symbol" w:hint="default"/>
      </w:rPr>
    </w:lvl>
    <w:lvl w:ilvl="7" w:tplc="04050003" w:tentative="1">
      <w:start w:val="1"/>
      <w:numFmt w:val="bullet"/>
      <w:lvlText w:val="o"/>
      <w:lvlJc w:val="left"/>
      <w:pPr>
        <w:tabs>
          <w:tab w:val="num" w:pos="5052"/>
        </w:tabs>
        <w:ind w:left="5052" w:hanging="360"/>
      </w:pPr>
      <w:rPr>
        <w:rFonts w:ascii="Courier New" w:hAnsi="Courier New" w:cs="Courier New" w:hint="default"/>
      </w:rPr>
    </w:lvl>
    <w:lvl w:ilvl="8" w:tplc="04050005" w:tentative="1">
      <w:start w:val="1"/>
      <w:numFmt w:val="bullet"/>
      <w:lvlText w:val=""/>
      <w:lvlJc w:val="left"/>
      <w:pPr>
        <w:tabs>
          <w:tab w:val="num" w:pos="5772"/>
        </w:tabs>
        <w:ind w:left="5772" w:hanging="360"/>
      </w:pPr>
      <w:rPr>
        <w:rFonts w:ascii="Wingdings" w:hAnsi="Wingdings" w:hint="default"/>
      </w:rPr>
    </w:lvl>
  </w:abstractNum>
  <w:abstractNum w:abstractNumId="8">
    <w:nsid w:val="136841B4"/>
    <w:multiLevelType w:val="hybridMultilevel"/>
    <w:tmpl w:val="B8285968"/>
    <w:lvl w:ilvl="0" w:tplc="3710BADC">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nsid w:val="15D53B0A"/>
    <w:multiLevelType w:val="hybridMultilevel"/>
    <w:tmpl w:val="3318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422659"/>
    <w:multiLevelType w:val="hybridMultilevel"/>
    <w:tmpl w:val="B7E8F4AC"/>
    <w:lvl w:ilvl="0" w:tplc="04050007">
      <w:start w:val="1"/>
      <w:numFmt w:val="bullet"/>
      <w:lvlText w:val=""/>
      <w:lvlJc w:val="left"/>
      <w:pPr>
        <w:tabs>
          <w:tab w:val="num" w:pos="720"/>
        </w:tabs>
        <w:ind w:left="720" w:hanging="360"/>
      </w:pPr>
      <w:rPr>
        <w:rFonts w:ascii="Wingdings" w:hAnsi="Wingdings" w:hint="default"/>
        <w:sz w:val="16"/>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FC74570"/>
    <w:multiLevelType w:val="multilevel"/>
    <w:tmpl w:val="C57EE900"/>
    <w:lvl w:ilvl="0">
      <w:start w:val="1"/>
      <w:numFmt w:val="decimal"/>
      <w:lvlText w:val="%1."/>
      <w:lvlJc w:val="left"/>
      <w:pPr>
        <w:tabs>
          <w:tab w:val="num" w:pos="1069"/>
        </w:tabs>
        <w:ind w:left="1069" w:hanging="360"/>
      </w:pPr>
      <w:rPr>
        <w:rFonts w:hint="default"/>
      </w:rPr>
    </w:lvl>
    <w:lvl w:ilvl="1">
      <w:start w:val="1"/>
      <w:numFmt w:val="decimal"/>
      <w:lvlText w:val="%1.%2."/>
      <w:lvlJc w:val="left"/>
      <w:pPr>
        <w:tabs>
          <w:tab w:val="num" w:pos="1501"/>
        </w:tabs>
        <w:ind w:left="1501" w:hanging="432"/>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270810AE"/>
    <w:multiLevelType w:val="hybridMultilevel"/>
    <w:tmpl w:val="AB52F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0323F3"/>
    <w:multiLevelType w:val="hybridMultilevel"/>
    <w:tmpl w:val="94DC55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2A251639"/>
    <w:multiLevelType w:val="multilevel"/>
    <w:tmpl w:val="9216D588"/>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5">
    <w:nsid w:val="30597B51"/>
    <w:multiLevelType w:val="hybridMultilevel"/>
    <w:tmpl w:val="3EB87B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F250C"/>
    <w:multiLevelType w:val="hybridMultilevel"/>
    <w:tmpl w:val="E47E5576"/>
    <w:lvl w:ilvl="0" w:tplc="04050003">
      <w:start w:val="1"/>
      <w:numFmt w:val="bullet"/>
      <w:lvlText w:val="o"/>
      <w:lvlJc w:val="left"/>
      <w:pPr>
        <w:tabs>
          <w:tab w:val="num" w:pos="720"/>
        </w:tabs>
        <w:ind w:left="720" w:hanging="360"/>
      </w:pPr>
      <w:rPr>
        <w:rFonts w:ascii="Courier New" w:hAnsi="Courier New"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363B44A1"/>
    <w:multiLevelType w:val="hybridMultilevel"/>
    <w:tmpl w:val="25885C3C"/>
    <w:lvl w:ilvl="0" w:tplc="0C12779C">
      <w:start w:val="1"/>
      <w:numFmt w:val="bullet"/>
      <w:lvlText w:val=""/>
      <w:lvlJc w:val="left"/>
      <w:pPr>
        <w:tabs>
          <w:tab w:val="num" w:pos="1789"/>
        </w:tabs>
        <w:ind w:left="1789"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85900A1"/>
    <w:multiLevelType w:val="multilevel"/>
    <w:tmpl w:val="9216D588"/>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9">
    <w:nsid w:val="3AD413C0"/>
    <w:multiLevelType w:val="multilevel"/>
    <w:tmpl w:val="9216D588"/>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20">
    <w:nsid w:val="3D2271B7"/>
    <w:multiLevelType w:val="hybridMultilevel"/>
    <w:tmpl w:val="85AECD36"/>
    <w:lvl w:ilvl="0" w:tplc="3710BADC">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3FE73D27"/>
    <w:multiLevelType w:val="hybridMultilevel"/>
    <w:tmpl w:val="A91C36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44727B5A"/>
    <w:multiLevelType w:val="hybridMultilevel"/>
    <w:tmpl w:val="0F6E483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4A04360C"/>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D4179AC"/>
    <w:multiLevelType w:val="hybridMultilevel"/>
    <w:tmpl w:val="E90E63FE"/>
    <w:lvl w:ilvl="0" w:tplc="794E357C">
      <w:start w:val="1"/>
      <w:numFmt w:val="bullet"/>
      <w:lvlText w:val=""/>
      <w:lvlJc w:val="left"/>
      <w:pPr>
        <w:tabs>
          <w:tab w:val="num" w:pos="1068"/>
        </w:tabs>
        <w:ind w:left="1068" w:hanging="360"/>
      </w:pPr>
      <w:rPr>
        <w:rFonts w:ascii="Wingdings" w:hAnsi="Wingdings" w:hint="default"/>
        <w:sz w:val="16"/>
      </w:rPr>
    </w:lvl>
    <w:lvl w:ilvl="1" w:tplc="0405000F">
      <w:start w:val="1"/>
      <w:numFmt w:val="decimal"/>
      <w:lvlText w:val="%2."/>
      <w:lvlJc w:val="left"/>
      <w:pPr>
        <w:tabs>
          <w:tab w:val="num" w:pos="708"/>
        </w:tabs>
        <w:ind w:left="708" w:hanging="360"/>
      </w:pPr>
      <w:rPr>
        <w:rFonts w:hint="default"/>
        <w:sz w:val="16"/>
      </w:rPr>
    </w:lvl>
    <w:lvl w:ilvl="2" w:tplc="04050005" w:tentative="1">
      <w:start w:val="1"/>
      <w:numFmt w:val="bullet"/>
      <w:lvlText w:val=""/>
      <w:lvlJc w:val="left"/>
      <w:pPr>
        <w:tabs>
          <w:tab w:val="num" w:pos="1428"/>
        </w:tabs>
        <w:ind w:left="1428" w:hanging="360"/>
      </w:pPr>
      <w:rPr>
        <w:rFonts w:ascii="Wingdings" w:hAnsi="Wingdings" w:hint="default"/>
      </w:rPr>
    </w:lvl>
    <w:lvl w:ilvl="3" w:tplc="04050001" w:tentative="1">
      <w:start w:val="1"/>
      <w:numFmt w:val="bullet"/>
      <w:lvlText w:val=""/>
      <w:lvlJc w:val="left"/>
      <w:pPr>
        <w:tabs>
          <w:tab w:val="num" w:pos="2148"/>
        </w:tabs>
        <w:ind w:left="2148" w:hanging="360"/>
      </w:pPr>
      <w:rPr>
        <w:rFonts w:ascii="Symbol" w:hAnsi="Symbol" w:hint="default"/>
      </w:rPr>
    </w:lvl>
    <w:lvl w:ilvl="4" w:tplc="04050003" w:tentative="1">
      <w:start w:val="1"/>
      <w:numFmt w:val="bullet"/>
      <w:lvlText w:val="o"/>
      <w:lvlJc w:val="left"/>
      <w:pPr>
        <w:tabs>
          <w:tab w:val="num" w:pos="2868"/>
        </w:tabs>
        <w:ind w:left="2868" w:hanging="360"/>
      </w:pPr>
      <w:rPr>
        <w:rFonts w:ascii="Courier New" w:hAnsi="Courier New" w:hint="default"/>
      </w:rPr>
    </w:lvl>
    <w:lvl w:ilvl="5" w:tplc="04050005" w:tentative="1">
      <w:start w:val="1"/>
      <w:numFmt w:val="bullet"/>
      <w:lvlText w:val=""/>
      <w:lvlJc w:val="left"/>
      <w:pPr>
        <w:tabs>
          <w:tab w:val="num" w:pos="3588"/>
        </w:tabs>
        <w:ind w:left="3588" w:hanging="360"/>
      </w:pPr>
      <w:rPr>
        <w:rFonts w:ascii="Wingdings" w:hAnsi="Wingdings" w:hint="default"/>
      </w:rPr>
    </w:lvl>
    <w:lvl w:ilvl="6" w:tplc="04050001" w:tentative="1">
      <w:start w:val="1"/>
      <w:numFmt w:val="bullet"/>
      <w:lvlText w:val=""/>
      <w:lvlJc w:val="left"/>
      <w:pPr>
        <w:tabs>
          <w:tab w:val="num" w:pos="4308"/>
        </w:tabs>
        <w:ind w:left="4308" w:hanging="360"/>
      </w:pPr>
      <w:rPr>
        <w:rFonts w:ascii="Symbol" w:hAnsi="Symbol" w:hint="default"/>
      </w:rPr>
    </w:lvl>
    <w:lvl w:ilvl="7" w:tplc="04050003" w:tentative="1">
      <w:start w:val="1"/>
      <w:numFmt w:val="bullet"/>
      <w:lvlText w:val="o"/>
      <w:lvlJc w:val="left"/>
      <w:pPr>
        <w:tabs>
          <w:tab w:val="num" w:pos="5028"/>
        </w:tabs>
        <w:ind w:left="5028" w:hanging="360"/>
      </w:pPr>
      <w:rPr>
        <w:rFonts w:ascii="Courier New" w:hAnsi="Courier New" w:hint="default"/>
      </w:rPr>
    </w:lvl>
    <w:lvl w:ilvl="8" w:tplc="04050005" w:tentative="1">
      <w:start w:val="1"/>
      <w:numFmt w:val="bullet"/>
      <w:lvlText w:val=""/>
      <w:lvlJc w:val="left"/>
      <w:pPr>
        <w:tabs>
          <w:tab w:val="num" w:pos="5748"/>
        </w:tabs>
        <w:ind w:left="5748" w:hanging="360"/>
      </w:pPr>
      <w:rPr>
        <w:rFonts w:ascii="Wingdings" w:hAnsi="Wingdings" w:hint="default"/>
      </w:rPr>
    </w:lvl>
  </w:abstractNum>
  <w:abstractNum w:abstractNumId="25">
    <w:nsid w:val="4D9B0B56"/>
    <w:multiLevelType w:val="hybridMultilevel"/>
    <w:tmpl w:val="0DCA52B4"/>
    <w:lvl w:ilvl="0" w:tplc="04050007">
      <w:start w:val="1"/>
      <w:numFmt w:val="bullet"/>
      <w:lvlText w:val=""/>
      <w:lvlJc w:val="left"/>
      <w:pPr>
        <w:tabs>
          <w:tab w:val="num" w:pos="1068"/>
        </w:tabs>
        <w:ind w:left="1068" w:hanging="360"/>
      </w:pPr>
      <w:rPr>
        <w:rFonts w:ascii="Wingdings" w:hAnsi="Wingdings" w:hint="default"/>
        <w:sz w:val="16"/>
      </w:rPr>
    </w:lvl>
    <w:lvl w:ilvl="1" w:tplc="04050003">
      <w:start w:val="1"/>
      <w:numFmt w:val="bullet"/>
      <w:lvlText w:val="o"/>
      <w:lvlJc w:val="left"/>
      <w:pPr>
        <w:tabs>
          <w:tab w:val="num" w:pos="1788"/>
        </w:tabs>
        <w:ind w:left="1788" w:hanging="360"/>
      </w:pPr>
      <w:rPr>
        <w:rFonts w:ascii="Courier New" w:hAnsi="Courier New" w:cs="Courier New" w:hint="default"/>
      </w:rPr>
    </w:lvl>
    <w:lvl w:ilvl="2" w:tplc="04050005" w:tentative="1">
      <w:start w:val="1"/>
      <w:numFmt w:val="bullet"/>
      <w:lvlText w:val=""/>
      <w:lvlJc w:val="left"/>
      <w:pPr>
        <w:tabs>
          <w:tab w:val="num" w:pos="2508"/>
        </w:tabs>
        <w:ind w:left="2508" w:hanging="360"/>
      </w:pPr>
      <w:rPr>
        <w:rFonts w:ascii="Wingdings" w:hAnsi="Wingdings" w:hint="default"/>
      </w:rPr>
    </w:lvl>
    <w:lvl w:ilvl="3" w:tplc="04050001" w:tentative="1">
      <w:start w:val="1"/>
      <w:numFmt w:val="bullet"/>
      <w:lvlText w:val=""/>
      <w:lvlJc w:val="left"/>
      <w:pPr>
        <w:tabs>
          <w:tab w:val="num" w:pos="3228"/>
        </w:tabs>
        <w:ind w:left="3228" w:hanging="360"/>
      </w:pPr>
      <w:rPr>
        <w:rFonts w:ascii="Symbol" w:hAnsi="Symbol" w:hint="default"/>
      </w:rPr>
    </w:lvl>
    <w:lvl w:ilvl="4" w:tplc="04050003" w:tentative="1">
      <w:start w:val="1"/>
      <w:numFmt w:val="bullet"/>
      <w:lvlText w:val="o"/>
      <w:lvlJc w:val="left"/>
      <w:pPr>
        <w:tabs>
          <w:tab w:val="num" w:pos="3948"/>
        </w:tabs>
        <w:ind w:left="3948" w:hanging="360"/>
      </w:pPr>
      <w:rPr>
        <w:rFonts w:ascii="Courier New" w:hAnsi="Courier New" w:cs="Courier New" w:hint="default"/>
      </w:rPr>
    </w:lvl>
    <w:lvl w:ilvl="5" w:tplc="04050005" w:tentative="1">
      <w:start w:val="1"/>
      <w:numFmt w:val="bullet"/>
      <w:lvlText w:val=""/>
      <w:lvlJc w:val="left"/>
      <w:pPr>
        <w:tabs>
          <w:tab w:val="num" w:pos="4668"/>
        </w:tabs>
        <w:ind w:left="4668" w:hanging="360"/>
      </w:pPr>
      <w:rPr>
        <w:rFonts w:ascii="Wingdings" w:hAnsi="Wingdings" w:hint="default"/>
      </w:rPr>
    </w:lvl>
    <w:lvl w:ilvl="6" w:tplc="04050001" w:tentative="1">
      <w:start w:val="1"/>
      <w:numFmt w:val="bullet"/>
      <w:lvlText w:val=""/>
      <w:lvlJc w:val="left"/>
      <w:pPr>
        <w:tabs>
          <w:tab w:val="num" w:pos="5388"/>
        </w:tabs>
        <w:ind w:left="5388" w:hanging="360"/>
      </w:pPr>
      <w:rPr>
        <w:rFonts w:ascii="Symbol" w:hAnsi="Symbol" w:hint="default"/>
      </w:rPr>
    </w:lvl>
    <w:lvl w:ilvl="7" w:tplc="04050003" w:tentative="1">
      <w:start w:val="1"/>
      <w:numFmt w:val="bullet"/>
      <w:lvlText w:val="o"/>
      <w:lvlJc w:val="left"/>
      <w:pPr>
        <w:tabs>
          <w:tab w:val="num" w:pos="6108"/>
        </w:tabs>
        <w:ind w:left="6108" w:hanging="360"/>
      </w:pPr>
      <w:rPr>
        <w:rFonts w:ascii="Courier New" w:hAnsi="Courier New" w:cs="Courier New" w:hint="default"/>
      </w:rPr>
    </w:lvl>
    <w:lvl w:ilvl="8" w:tplc="04050005" w:tentative="1">
      <w:start w:val="1"/>
      <w:numFmt w:val="bullet"/>
      <w:lvlText w:val=""/>
      <w:lvlJc w:val="left"/>
      <w:pPr>
        <w:tabs>
          <w:tab w:val="num" w:pos="6828"/>
        </w:tabs>
        <w:ind w:left="6828" w:hanging="360"/>
      </w:pPr>
      <w:rPr>
        <w:rFonts w:ascii="Wingdings" w:hAnsi="Wingdings" w:hint="default"/>
      </w:rPr>
    </w:lvl>
  </w:abstractNum>
  <w:abstractNum w:abstractNumId="26">
    <w:nsid w:val="54131B0F"/>
    <w:multiLevelType w:val="multilevel"/>
    <w:tmpl w:val="9216D58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10001D9"/>
    <w:multiLevelType w:val="hybridMultilevel"/>
    <w:tmpl w:val="3CCAA3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68815839"/>
    <w:multiLevelType w:val="hybridMultilevel"/>
    <w:tmpl w:val="9BA0E834"/>
    <w:lvl w:ilvl="0" w:tplc="B3D44854">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732"/>
        </w:tabs>
        <w:ind w:left="732" w:hanging="360"/>
      </w:pPr>
      <w:rPr>
        <w:rFonts w:ascii="Courier New" w:hAnsi="Courier New" w:cs="Courier New" w:hint="default"/>
      </w:rPr>
    </w:lvl>
    <w:lvl w:ilvl="2" w:tplc="04050005">
      <w:start w:val="1"/>
      <w:numFmt w:val="bullet"/>
      <w:lvlText w:val=""/>
      <w:lvlJc w:val="left"/>
      <w:pPr>
        <w:tabs>
          <w:tab w:val="num" w:pos="1452"/>
        </w:tabs>
        <w:ind w:left="1452" w:hanging="360"/>
      </w:pPr>
      <w:rPr>
        <w:rFonts w:ascii="Wingdings" w:hAnsi="Wingdings" w:hint="default"/>
      </w:rPr>
    </w:lvl>
    <w:lvl w:ilvl="3" w:tplc="04050001" w:tentative="1">
      <w:start w:val="1"/>
      <w:numFmt w:val="bullet"/>
      <w:lvlText w:val=""/>
      <w:lvlJc w:val="left"/>
      <w:pPr>
        <w:tabs>
          <w:tab w:val="num" w:pos="2172"/>
        </w:tabs>
        <w:ind w:left="2172" w:hanging="360"/>
      </w:pPr>
      <w:rPr>
        <w:rFonts w:ascii="Symbol" w:hAnsi="Symbol" w:hint="default"/>
      </w:rPr>
    </w:lvl>
    <w:lvl w:ilvl="4" w:tplc="04050003" w:tentative="1">
      <w:start w:val="1"/>
      <w:numFmt w:val="bullet"/>
      <w:lvlText w:val="o"/>
      <w:lvlJc w:val="left"/>
      <w:pPr>
        <w:tabs>
          <w:tab w:val="num" w:pos="2892"/>
        </w:tabs>
        <w:ind w:left="2892" w:hanging="360"/>
      </w:pPr>
      <w:rPr>
        <w:rFonts w:ascii="Courier New" w:hAnsi="Courier New" w:cs="Courier New" w:hint="default"/>
      </w:rPr>
    </w:lvl>
    <w:lvl w:ilvl="5" w:tplc="04050005" w:tentative="1">
      <w:start w:val="1"/>
      <w:numFmt w:val="bullet"/>
      <w:lvlText w:val=""/>
      <w:lvlJc w:val="left"/>
      <w:pPr>
        <w:tabs>
          <w:tab w:val="num" w:pos="3612"/>
        </w:tabs>
        <w:ind w:left="3612" w:hanging="360"/>
      </w:pPr>
      <w:rPr>
        <w:rFonts w:ascii="Wingdings" w:hAnsi="Wingdings" w:hint="default"/>
      </w:rPr>
    </w:lvl>
    <w:lvl w:ilvl="6" w:tplc="04050001" w:tentative="1">
      <w:start w:val="1"/>
      <w:numFmt w:val="bullet"/>
      <w:lvlText w:val=""/>
      <w:lvlJc w:val="left"/>
      <w:pPr>
        <w:tabs>
          <w:tab w:val="num" w:pos="4332"/>
        </w:tabs>
        <w:ind w:left="4332" w:hanging="360"/>
      </w:pPr>
      <w:rPr>
        <w:rFonts w:ascii="Symbol" w:hAnsi="Symbol" w:hint="default"/>
      </w:rPr>
    </w:lvl>
    <w:lvl w:ilvl="7" w:tplc="04050003" w:tentative="1">
      <w:start w:val="1"/>
      <w:numFmt w:val="bullet"/>
      <w:lvlText w:val="o"/>
      <w:lvlJc w:val="left"/>
      <w:pPr>
        <w:tabs>
          <w:tab w:val="num" w:pos="5052"/>
        </w:tabs>
        <w:ind w:left="5052" w:hanging="360"/>
      </w:pPr>
      <w:rPr>
        <w:rFonts w:ascii="Courier New" w:hAnsi="Courier New" w:cs="Courier New" w:hint="default"/>
      </w:rPr>
    </w:lvl>
    <w:lvl w:ilvl="8" w:tplc="04050005" w:tentative="1">
      <w:start w:val="1"/>
      <w:numFmt w:val="bullet"/>
      <w:lvlText w:val=""/>
      <w:lvlJc w:val="left"/>
      <w:pPr>
        <w:tabs>
          <w:tab w:val="num" w:pos="5772"/>
        </w:tabs>
        <w:ind w:left="5772" w:hanging="360"/>
      </w:pPr>
      <w:rPr>
        <w:rFonts w:ascii="Wingdings" w:hAnsi="Wingdings" w:hint="default"/>
      </w:rPr>
    </w:lvl>
  </w:abstractNum>
  <w:abstractNum w:abstractNumId="29">
    <w:nsid w:val="693C6B08"/>
    <w:multiLevelType w:val="hybridMultilevel"/>
    <w:tmpl w:val="CF8CA7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6F3A4D2F"/>
    <w:multiLevelType w:val="hybridMultilevel"/>
    <w:tmpl w:val="AC1C371A"/>
    <w:lvl w:ilvl="0" w:tplc="B3D44854">
      <w:numFmt w:val="bullet"/>
      <w:lvlText w:val="□"/>
      <w:lvlJc w:val="left"/>
      <w:pPr>
        <w:tabs>
          <w:tab w:val="num" w:pos="360"/>
        </w:tabs>
        <w:ind w:left="360" w:hanging="360"/>
      </w:pPr>
      <w:rPr>
        <w:rFonts w:ascii="Times New Roman" w:eastAsia="Times New Roman" w:hAnsi="Times New Roman" w:cs="Times New Roman" w:hint="default"/>
      </w:rPr>
    </w:lvl>
    <w:lvl w:ilvl="1" w:tplc="04050003" w:tentative="1">
      <w:start w:val="1"/>
      <w:numFmt w:val="bullet"/>
      <w:lvlText w:val="o"/>
      <w:lvlJc w:val="left"/>
      <w:pPr>
        <w:tabs>
          <w:tab w:val="num" w:pos="732"/>
        </w:tabs>
        <w:ind w:left="732" w:hanging="360"/>
      </w:pPr>
      <w:rPr>
        <w:rFonts w:ascii="Courier New" w:hAnsi="Courier New" w:cs="Courier New" w:hint="default"/>
      </w:rPr>
    </w:lvl>
    <w:lvl w:ilvl="2" w:tplc="04050005">
      <w:start w:val="1"/>
      <w:numFmt w:val="bullet"/>
      <w:lvlText w:val=""/>
      <w:lvlJc w:val="left"/>
      <w:pPr>
        <w:tabs>
          <w:tab w:val="num" w:pos="1452"/>
        </w:tabs>
        <w:ind w:left="1452" w:hanging="360"/>
      </w:pPr>
      <w:rPr>
        <w:rFonts w:ascii="Wingdings" w:hAnsi="Wingdings" w:hint="default"/>
      </w:rPr>
    </w:lvl>
    <w:lvl w:ilvl="3" w:tplc="04050001" w:tentative="1">
      <w:start w:val="1"/>
      <w:numFmt w:val="bullet"/>
      <w:lvlText w:val=""/>
      <w:lvlJc w:val="left"/>
      <w:pPr>
        <w:tabs>
          <w:tab w:val="num" w:pos="2172"/>
        </w:tabs>
        <w:ind w:left="2172" w:hanging="360"/>
      </w:pPr>
      <w:rPr>
        <w:rFonts w:ascii="Symbol" w:hAnsi="Symbol" w:hint="default"/>
      </w:rPr>
    </w:lvl>
    <w:lvl w:ilvl="4" w:tplc="04050003" w:tentative="1">
      <w:start w:val="1"/>
      <w:numFmt w:val="bullet"/>
      <w:lvlText w:val="o"/>
      <w:lvlJc w:val="left"/>
      <w:pPr>
        <w:tabs>
          <w:tab w:val="num" w:pos="2892"/>
        </w:tabs>
        <w:ind w:left="2892" w:hanging="360"/>
      </w:pPr>
      <w:rPr>
        <w:rFonts w:ascii="Courier New" w:hAnsi="Courier New" w:cs="Courier New" w:hint="default"/>
      </w:rPr>
    </w:lvl>
    <w:lvl w:ilvl="5" w:tplc="04050005" w:tentative="1">
      <w:start w:val="1"/>
      <w:numFmt w:val="bullet"/>
      <w:lvlText w:val=""/>
      <w:lvlJc w:val="left"/>
      <w:pPr>
        <w:tabs>
          <w:tab w:val="num" w:pos="3612"/>
        </w:tabs>
        <w:ind w:left="3612" w:hanging="360"/>
      </w:pPr>
      <w:rPr>
        <w:rFonts w:ascii="Wingdings" w:hAnsi="Wingdings" w:hint="default"/>
      </w:rPr>
    </w:lvl>
    <w:lvl w:ilvl="6" w:tplc="04050001" w:tentative="1">
      <w:start w:val="1"/>
      <w:numFmt w:val="bullet"/>
      <w:lvlText w:val=""/>
      <w:lvlJc w:val="left"/>
      <w:pPr>
        <w:tabs>
          <w:tab w:val="num" w:pos="4332"/>
        </w:tabs>
        <w:ind w:left="4332" w:hanging="360"/>
      </w:pPr>
      <w:rPr>
        <w:rFonts w:ascii="Symbol" w:hAnsi="Symbol" w:hint="default"/>
      </w:rPr>
    </w:lvl>
    <w:lvl w:ilvl="7" w:tplc="04050003" w:tentative="1">
      <w:start w:val="1"/>
      <w:numFmt w:val="bullet"/>
      <w:lvlText w:val="o"/>
      <w:lvlJc w:val="left"/>
      <w:pPr>
        <w:tabs>
          <w:tab w:val="num" w:pos="5052"/>
        </w:tabs>
        <w:ind w:left="5052" w:hanging="360"/>
      </w:pPr>
      <w:rPr>
        <w:rFonts w:ascii="Courier New" w:hAnsi="Courier New" w:cs="Courier New" w:hint="default"/>
      </w:rPr>
    </w:lvl>
    <w:lvl w:ilvl="8" w:tplc="04050005" w:tentative="1">
      <w:start w:val="1"/>
      <w:numFmt w:val="bullet"/>
      <w:lvlText w:val=""/>
      <w:lvlJc w:val="left"/>
      <w:pPr>
        <w:tabs>
          <w:tab w:val="num" w:pos="5772"/>
        </w:tabs>
        <w:ind w:left="5772" w:hanging="360"/>
      </w:pPr>
      <w:rPr>
        <w:rFonts w:ascii="Wingdings" w:hAnsi="Wingdings" w:hint="default"/>
      </w:rPr>
    </w:lvl>
  </w:abstractNum>
  <w:abstractNum w:abstractNumId="31">
    <w:nsid w:val="6FC3679A"/>
    <w:multiLevelType w:val="hybridMultilevel"/>
    <w:tmpl w:val="559009E8"/>
    <w:lvl w:ilvl="0" w:tplc="5B06690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039C5"/>
    <w:multiLevelType w:val="hybridMultilevel"/>
    <w:tmpl w:val="079421B6"/>
    <w:lvl w:ilvl="0" w:tplc="F2AA25F8">
      <w:start w:val="1"/>
      <w:numFmt w:val="bullet"/>
      <w:lvlText w:val="•"/>
      <w:lvlJc w:val="left"/>
      <w:pPr>
        <w:tabs>
          <w:tab w:val="num" w:pos="720"/>
        </w:tabs>
        <w:ind w:left="720" w:hanging="360"/>
      </w:pPr>
      <w:rPr>
        <w:rFonts w:ascii="Times New Roman" w:hAnsi="Times New Roman" w:hint="default"/>
      </w:rPr>
    </w:lvl>
    <w:lvl w:ilvl="1" w:tplc="CBBC8384">
      <w:start w:val="1"/>
      <w:numFmt w:val="bullet"/>
      <w:lvlText w:val=""/>
      <w:lvlJc w:val="left"/>
      <w:pPr>
        <w:tabs>
          <w:tab w:val="num" w:pos="1440"/>
        </w:tabs>
        <w:ind w:left="1440" w:hanging="360"/>
      </w:pPr>
      <w:rPr>
        <w:rFonts w:ascii="Symbol" w:hAnsi="Symbol" w:hint="default"/>
        <w:color w:val="auto"/>
      </w:rPr>
    </w:lvl>
    <w:lvl w:ilvl="2" w:tplc="A0D0D6CA" w:tentative="1">
      <w:start w:val="1"/>
      <w:numFmt w:val="bullet"/>
      <w:lvlText w:val="•"/>
      <w:lvlJc w:val="left"/>
      <w:pPr>
        <w:tabs>
          <w:tab w:val="num" w:pos="2160"/>
        </w:tabs>
        <w:ind w:left="2160" w:hanging="360"/>
      </w:pPr>
      <w:rPr>
        <w:rFonts w:ascii="Times New Roman" w:hAnsi="Times New Roman" w:hint="default"/>
      </w:rPr>
    </w:lvl>
    <w:lvl w:ilvl="3" w:tplc="BE289F00">
      <w:start w:val="177"/>
      <w:numFmt w:val="bullet"/>
      <w:lvlText w:val="–"/>
      <w:lvlJc w:val="left"/>
      <w:pPr>
        <w:tabs>
          <w:tab w:val="num" w:pos="2880"/>
        </w:tabs>
        <w:ind w:left="2880" w:hanging="360"/>
      </w:pPr>
      <w:rPr>
        <w:rFonts w:ascii="Times New Roman" w:hAnsi="Times New Roman" w:hint="default"/>
      </w:rPr>
    </w:lvl>
    <w:lvl w:ilvl="4" w:tplc="32DC677E" w:tentative="1">
      <w:start w:val="1"/>
      <w:numFmt w:val="bullet"/>
      <w:lvlText w:val="•"/>
      <w:lvlJc w:val="left"/>
      <w:pPr>
        <w:tabs>
          <w:tab w:val="num" w:pos="3600"/>
        </w:tabs>
        <w:ind w:left="3600" w:hanging="360"/>
      </w:pPr>
      <w:rPr>
        <w:rFonts w:ascii="Times New Roman" w:hAnsi="Times New Roman" w:hint="default"/>
      </w:rPr>
    </w:lvl>
    <w:lvl w:ilvl="5" w:tplc="EAEE4664" w:tentative="1">
      <w:start w:val="1"/>
      <w:numFmt w:val="bullet"/>
      <w:lvlText w:val="•"/>
      <w:lvlJc w:val="left"/>
      <w:pPr>
        <w:tabs>
          <w:tab w:val="num" w:pos="4320"/>
        </w:tabs>
        <w:ind w:left="4320" w:hanging="360"/>
      </w:pPr>
      <w:rPr>
        <w:rFonts w:ascii="Times New Roman" w:hAnsi="Times New Roman" w:hint="default"/>
      </w:rPr>
    </w:lvl>
    <w:lvl w:ilvl="6" w:tplc="EA1CD88C" w:tentative="1">
      <w:start w:val="1"/>
      <w:numFmt w:val="bullet"/>
      <w:lvlText w:val="•"/>
      <w:lvlJc w:val="left"/>
      <w:pPr>
        <w:tabs>
          <w:tab w:val="num" w:pos="5040"/>
        </w:tabs>
        <w:ind w:left="5040" w:hanging="360"/>
      </w:pPr>
      <w:rPr>
        <w:rFonts w:ascii="Times New Roman" w:hAnsi="Times New Roman" w:hint="default"/>
      </w:rPr>
    </w:lvl>
    <w:lvl w:ilvl="7" w:tplc="F73A2C82" w:tentative="1">
      <w:start w:val="1"/>
      <w:numFmt w:val="bullet"/>
      <w:lvlText w:val="•"/>
      <w:lvlJc w:val="left"/>
      <w:pPr>
        <w:tabs>
          <w:tab w:val="num" w:pos="5760"/>
        </w:tabs>
        <w:ind w:left="5760" w:hanging="360"/>
      </w:pPr>
      <w:rPr>
        <w:rFonts w:ascii="Times New Roman" w:hAnsi="Times New Roman" w:hint="default"/>
      </w:rPr>
    </w:lvl>
    <w:lvl w:ilvl="8" w:tplc="F8824D7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44B44B5"/>
    <w:multiLevelType w:val="hybridMultilevel"/>
    <w:tmpl w:val="C3285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030891"/>
    <w:multiLevelType w:val="hybridMultilevel"/>
    <w:tmpl w:val="B778FB7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6">
    <w:nsid w:val="77955633"/>
    <w:multiLevelType w:val="hybridMultilevel"/>
    <w:tmpl w:val="FC98E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202E41"/>
    <w:multiLevelType w:val="hybridMultilevel"/>
    <w:tmpl w:val="ECEEE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5B3091"/>
    <w:multiLevelType w:val="multilevel"/>
    <w:tmpl w:val="90A226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617A19"/>
    <w:multiLevelType w:val="multilevel"/>
    <w:tmpl w:val="E9C2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4"/>
  </w:num>
  <w:num w:numId="3">
    <w:abstractNumId w:val="17"/>
  </w:num>
  <w:num w:numId="4">
    <w:abstractNumId w:val="1"/>
  </w:num>
  <w:num w:numId="5">
    <w:abstractNumId w:val="3"/>
  </w:num>
  <w:num w:numId="6">
    <w:abstractNumId w:val="22"/>
  </w:num>
  <w:num w:numId="7">
    <w:abstractNumId w:val="35"/>
  </w:num>
  <w:num w:numId="8">
    <w:abstractNumId w:val="16"/>
  </w:num>
  <w:num w:numId="9">
    <w:abstractNumId w:val="32"/>
  </w:num>
  <w:num w:numId="10">
    <w:abstractNumId w:val="0"/>
  </w:num>
  <w:num w:numId="11">
    <w:abstractNumId w:val="38"/>
  </w:num>
  <w:num w:numId="12">
    <w:abstractNumId w:val="39"/>
    <w:lvlOverride w:ilvl="0">
      <w:lvl w:ilvl="0">
        <w:numFmt w:val="lowerLetter"/>
        <w:lvlText w:val="%1."/>
        <w:lvlJc w:val="left"/>
      </w:lvl>
    </w:lvlOverride>
  </w:num>
  <w:num w:numId="13">
    <w:abstractNumId w:val="27"/>
  </w:num>
  <w:num w:numId="14">
    <w:abstractNumId w:val="29"/>
  </w:num>
  <w:num w:numId="15">
    <w:abstractNumId w:val="20"/>
  </w:num>
  <w:num w:numId="16">
    <w:abstractNumId w:val="8"/>
  </w:num>
  <w:num w:numId="17">
    <w:abstractNumId w:val="6"/>
  </w:num>
  <w:num w:numId="18">
    <w:abstractNumId w:val="24"/>
  </w:num>
  <w:num w:numId="19">
    <w:abstractNumId w:val="25"/>
  </w:num>
  <w:num w:numId="20">
    <w:abstractNumId w:val="5"/>
  </w:num>
  <w:num w:numId="21">
    <w:abstractNumId w:val="4"/>
  </w:num>
  <w:num w:numId="22">
    <w:abstractNumId w:val="28"/>
  </w:num>
  <w:num w:numId="23">
    <w:abstractNumId w:val="7"/>
  </w:num>
  <w:num w:numId="24">
    <w:abstractNumId w:val="30"/>
  </w:num>
  <w:num w:numId="25">
    <w:abstractNumId w:val="21"/>
  </w:num>
  <w:num w:numId="26">
    <w:abstractNumId w:val="13"/>
  </w:num>
  <w:num w:numId="27">
    <w:abstractNumId w:val="2"/>
  </w:num>
  <w:num w:numId="28">
    <w:abstractNumId w:val="10"/>
  </w:num>
  <w:num w:numId="29">
    <w:abstractNumId w:val="11"/>
  </w:num>
  <w:num w:numId="30">
    <w:abstractNumId w:val="23"/>
  </w:num>
  <w:num w:numId="31">
    <w:abstractNumId w:val="26"/>
  </w:num>
  <w:num w:numId="32">
    <w:abstractNumId w:val="9"/>
  </w:num>
  <w:num w:numId="33">
    <w:abstractNumId w:val="19"/>
  </w:num>
  <w:num w:numId="34">
    <w:abstractNumId w:val="18"/>
  </w:num>
  <w:num w:numId="35">
    <w:abstractNumId w:val="12"/>
  </w:num>
  <w:num w:numId="36">
    <w:abstractNumId w:val="15"/>
  </w:num>
  <w:num w:numId="37">
    <w:abstractNumId w:val="34"/>
  </w:num>
  <w:num w:numId="38">
    <w:abstractNumId w:val="36"/>
  </w:num>
  <w:num w:numId="39">
    <w:abstractNumId w:val="3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67074"/>
    <w:rsid w:val="000C533B"/>
    <w:rsid w:val="00206C63"/>
    <w:rsid w:val="00230173"/>
    <w:rsid w:val="002C030B"/>
    <w:rsid w:val="002F035A"/>
    <w:rsid w:val="00333C45"/>
    <w:rsid w:val="003B5EE8"/>
    <w:rsid w:val="003D6525"/>
    <w:rsid w:val="003E77E6"/>
    <w:rsid w:val="00464F73"/>
    <w:rsid w:val="005E05F8"/>
    <w:rsid w:val="00673542"/>
    <w:rsid w:val="006C6E9F"/>
    <w:rsid w:val="006C6F83"/>
    <w:rsid w:val="00973C33"/>
    <w:rsid w:val="00B2446E"/>
    <w:rsid w:val="00CE65EE"/>
    <w:rsid w:val="00D01F9F"/>
    <w:rsid w:val="00D9108A"/>
    <w:rsid w:val="00DA7CA0"/>
    <w:rsid w:val="00E61485"/>
    <w:rsid w:val="00F06F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BB142"/>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6"/>
    <w:lsdException w:name="Grid Table 2 Accent 1" w:uiPriority="40"/>
    <w:lsdException w:name="Grid Table 3 Accent 1" w:uiPriority="46"/>
    <w:lsdException w:name="Grid Table 4 Accent 1" w:uiPriority="47"/>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6C6F83"/>
    <w:pPr>
      <w:keepNext/>
      <w:tabs>
        <w:tab w:val="num" w:pos="864"/>
      </w:tabs>
      <w:spacing w:before="240" w:after="60" w:line="240" w:lineRule="auto"/>
      <w:ind w:left="864" w:hanging="864"/>
      <w:outlineLvl w:val="3"/>
    </w:pPr>
    <w:rPr>
      <w:rFonts w:ascii="Times New Roman" w:eastAsia="Times New Roman" w:hAnsi="Times New Roman" w:cs="Times New Roman"/>
      <w:b/>
      <w:bCs/>
      <w:sz w:val="28"/>
      <w:szCs w:val="28"/>
      <w:lang w:eastAsia="cs-CZ"/>
    </w:rPr>
  </w:style>
  <w:style w:type="paragraph" w:styleId="Heading5">
    <w:name w:val="heading 5"/>
    <w:basedOn w:val="Normal"/>
    <w:next w:val="Normal"/>
    <w:link w:val="Heading5Char"/>
    <w:qFormat/>
    <w:rsid w:val="006C6F8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cs-CZ"/>
    </w:rPr>
  </w:style>
  <w:style w:type="paragraph" w:styleId="Heading6">
    <w:name w:val="heading 6"/>
    <w:basedOn w:val="Normal"/>
    <w:next w:val="Normal"/>
    <w:link w:val="Heading6Char"/>
    <w:qFormat/>
    <w:rsid w:val="006C6F83"/>
    <w:pPr>
      <w:tabs>
        <w:tab w:val="num" w:pos="1152"/>
      </w:tabs>
      <w:spacing w:before="240" w:after="60" w:line="240" w:lineRule="auto"/>
      <w:ind w:left="1152" w:hanging="1152"/>
      <w:outlineLvl w:val="5"/>
    </w:pPr>
    <w:rPr>
      <w:rFonts w:ascii="Times New Roman" w:eastAsia="Times New Roman" w:hAnsi="Times New Roman" w:cs="Times New Roman"/>
      <w:b/>
      <w:bCs/>
      <w:lang w:eastAsia="cs-CZ"/>
    </w:rPr>
  </w:style>
  <w:style w:type="paragraph" w:styleId="Heading7">
    <w:name w:val="heading 7"/>
    <w:basedOn w:val="Normal"/>
    <w:next w:val="Normal"/>
    <w:link w:val="Heading7Char"/>
    <w:qFormat/>
    <w:rsid w:val="006C6F8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cs-CZ"/>
    </w:rPr>
  </w:style>
  <w:style w:type="paragraph" w:styleId="Heading8">
    <w:name w:val="heading 8"/>
    <w:basedOn w:val="Normal"/>
    <w:next w:val="Normal"/>
    <w:link w:val="Heading8Char"/>
    <w:qFormat/>
    <w:rsid w:val="006C6F8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cs-CZ"/>
    </w:rPr>
  </w:style>
  <w:style w:type="paragraph" w:styleId="Heading9">
    <w:name w:val="heading 9"/>
    <w:basedOn w:val="Normal"/>
    <w:next w:val="Normal"/>
    <w:link w:val="Heading9Char"/>
    <w:qFormat/>
    <w:rsid w:val="006C6F83"/>
    <w:pPr>
      <w:tabs>
        <w:tab w:val="num" w:pos="1584"/>
      </w:tabs>
      <w:spacing w:before="240" w:after="60" w:line="240" w:lineRule="auto"/>
      <w:ind w:left="1584" w:hanging="1584"/>
      <w:outlineLvl w:val="8"/>
    </w:pPr>
    <w:rPr>
      <w:rFonts w:ascii="Arial" w:eastAsia="Times New Roman" w:hAnsi="Arial" w:cs="Arial"/>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65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6C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C6F83"/>
    <w:rPr>
      <w:rFonts w:ascii="Times New Roman" w:eastAsia="Times New Roman" w:hAnsi="Times New Roman" w:cs="Times New Roman"/>
      <w:b/>
      <w:bCs/>
      <w:sz w:val="28"/>
      <w:szCs w:val="28"/>
      <w:lang w:eastAsia="cs-CZ"/>
    </w:rPr>
  </w:style>
  <w:style w:type="character" w:customStyle="1" w:styleId="Heading5Char">
    <w:name w:val="Heading 5 Char"/>
    <w:basedOn w:val="DefaultParagraphFont"/>
    <w:link w:val="Heading5"/>
    <w:rsid w:val="006C6F83"/>
    <w:rPr>
      <w:rFonts w:ascii="Times New Roman" w:eastAsia="Times New Roman" w:hAnsi="Times New Roman" w:cs="Times New Roman"/>
      <w:b/>
      <w:bCs/>
      <w:i/>
      <w:iCs/>
      <w:sz w:val="26"/>
      <w:szCs w:val="26"/>
      <w:lang w:eastAsia="cs-CZ"/>
    </w:rPr>
  </w:style>
  <w:style w:type="character" w:customStyle="1" w:styleId="Heading6Char">
    <w:name w:val="Heading 6 Char"/>
    <w:basedOn w:val="DefaultParagraphFont"/>
    <w:link w:val="Heading6"/>
    <w:rsid w:val="006C6F83"/>
    <w:rPr>
      <w:rFonts w:ascii="Times New Roman" w:eastAsia="Times New Roman" w:hAnsi="Times New Roman" w:cs="Times New Roman"/>
      <w:b/>
      <w:bCs/>
      <w:lang w:eastAsia="cs-CZ"/>
    </w:rPr>
  </w:style>
  <w:style w:type="character" w:customStyle="1" w:styleId="Heading7Char">
    <w:name w:val="Heading 7 Char"/>
    <w:basedOn w:val="DefaultParagraphFont"/>
    <w:link w:val="Heading7"/>
    <w:rsid w:val="006C6F83"/>
    <w:rPr>
      <w:rFonts w:ascii="Times New Roman" w:eastAsia="Times New Roman" w:hAnsi="Times New Roman" w:cs="Times New Roman"/>
      <w:sz w:val="24"/>
      <w:szCs w:val="24"/>
      <w:lang w:eastAsia="cs-CZ"/>
    </w:rPr>
  </w:style>
  <w:style w:type="character" w:customStyle="1" w:styleId="Heading8Char">
    <w:name w:val="Heading 8 Char"/>
    <w:basedOn w:val="DefaultParagraphFont"/>
    <w:link w:val="Heading8"/>
    <w:rsid w:val="006C6F83"/>
    <w:rPr>
      <w:rFonts w:ascii="Times New Roman" w:eastAsia="Times New Roman" w:hAnsi="Times New Roman" w:cs="Times New Roman"/>
      <w:i/>
      <w:iCs/>
      <w:sz w:val="24"/>
      <w:szCs w:val="24"/>
      <w:lang w:eastAsia="cs-CZ"/>
    </w:rPr>
  </w:style>
  <w:style w:type="character" w:customStyle="1" w:styleId="Heading9Char">
    <w:name w:val="Heading 9 Char"/>
    <w:basedOn w:val="DefaultParagraphFont"/>
    <w:link w:val="Heading9"/>
    <w:rsid w:val="006C6F83"/>
    <w:rPr>
      <w:rFonts w:ascii="Arial" w:eastAsia="Times New Roman" w:hAnsi="Arial" w:cs="Arial"/>
      <w:lang w:eastAsia="cs-CZ"/>
    </w:rPr>
  </w:style>
  <w:style w:type="character" w:styleId="BookTitle">
    <w:name w:val="Book Title"/>
    <w:basedOn w:val="DefaultParagraphFont"/>
    <w:uiPriority w:val="33"/>
    <w:qFormat/>
    <w:rsid w:val="003E77E6"/>
    <w:rPr>
      <w:b/>
      <w:bCs/>
      <w:i/>
      <w:iCs/>
      <w:spacing w:val="5"/>
    </w:rPr>
  </w:style>
  <w:style w:type="paragraph" w:styleId="Subtitle">
    <w:name w:val="Subtitle"/>
    <w:basedOn w:val="Normal"/>
    <w:next w:val="Normal"/>
    <w:link w:val="SubtitleChar"/>
    <w:uiPriority w:val="11"/>
    <w:qFormat/>
    <w:rsid w:val="003E7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77E6"/>
    <w:rPr>
      <w:rFonts w:eastAsiaTheme="minorEastAsia"/>
      <w:color w:val="5A5A5A" w:themeColor="text1" w:themeTint="A5"/>
      <w:spacing w:val="15"/>
    </w:rPr>
  </w:style>
  <w:style w:type="character" w:styleId="Hyperlink">
    <w:name w:val="Hyperlink"/>
    <w:basedOn w:val="DefaultParagraphFont"/>
    <w:uiPriority w:val="99"/>
    <w:unhideWhenUsed/>
    <w:rsid w:val="003E77E6"/>
    <w:rPr>
      <w:color w:val="0563C1" w:themeColor="hyperlink"/>
      <w:u w:val="single"/>
    </w:rPr>
  </w:style>
  <w:style w:type="paragraph" w:styleId="TOCHeading">
    <w:name w:val="TOC Heading"/>
    <w:basedOn w:val="Heading1"/>
    <w:next w:val="Normal"/>
    <w:uiPriority w:val="39"/>
    <w:unhideWhenUsed/>
    <w:qFormat/>
    <w:rsid w:val="00DA7CA0"/>
    <w:pPr>
      <w:outlineLvl w:val="9"/>
    </w:pPr>
    <w:rPr>
      <w:lang w:eastAsia="cs-CZ"/>
    </w:rPr>
  </w:style>
  <w:style w:type="paragraph" w:styleId="Header">
    <w:name w:val="header"/>
    <w:basedOn w:val="Normal"/>
    <w:link w:val="HeaderChar"/>
    <w:unhideWhenUsed/>
    <w:rsid w:val="00DA7C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7CA0"/>
  </w:style>
  <w:style w:type="paragraph" w:styleId="Footer">
    <w:name w:val="footer"/>
    <w:basedOn w:val="Normal"/>
    <w:link w:val="FooterChar"/>
    <w:unhideWhenUsed/>
    <w:rsid w:val="00DA7C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7CA0"/>
  </w:style>
  <w:style w:type="paragraph" w:styleId="ListParagraph">
    <w:name w:val="List Paragraph"/>
    <w:basedOn w:val="Normal"/>
    <w:uiPriority w:val="34"/>
    <w:qFormat/>
    <w:rsid w:val="00CE65EE"/>
    <w:pPr>
      <w:ind w:left="720"/>
      <w:contextualSpacing/>
    </w:pPr>
  </w:style>
  <w:style w:type="paragraph" w:styleId="TOC1">
    <w:name w:val="toc 1"/>
    <w:basedOn w:val="Normal"/>
    <w:next w:val="Normal"/>
    <w:autoRedefine/>
    <w:uiPriority w:val="39"/>
    <w:unhideWhenUsed/>
    <w:rsid w:val="00D01F9F"/>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D01F9F"/>
    <w:pPr>
      <w:spacing w:before="240" w:after="0"/>
    </w:pPr>
    <w:rPr>
      <w:b/>
      <w:sz w:val="20"/>
      <w:szCs w:val="20"/>
    </w:rPr>
  </w:style>
  <w:style w:type="paragraph" w:styleId="TOC3">
    <w:name w:val="toc 3"/>
    <w:basedOn w:val="Normal"/>
    <w:next w:val="Normal"/>
    <w:autoRedefine/>
    <w:uiPriority w:val="39"/>
    <w:unhideWhenUsed/>
    <w:rsid w:val="00673542"/>
    <w:pPr>
      <w:spacing w:after="0"/>
      <w:ind w:left="220"/>
    </w:pPr>
    <w:rPr>
      <w:sz w:val="20"/>
      <w:szCs w:val="20"/>
    </w:rPr>
  </w:style>
  <w:style w:type="paragraph" w:styleId="TOC4">
    <w:name w:val="toc 4"/>
    <w:basedOn w:val="Normal"/>
    <w:next w:val="Normal"/>
    <w:autoRedefine/>
    <w:uiPriority w:val="39"/>
    <w:unhideWhenUsed/>
    <w:rsid w:val="006C6F83"/>
    <w:pPr>
      <w:spacing w:after="0"/>
      <w:ind w:left="440"/>
    </w:pPr>
    <w:rPr>
      <w:sz w:val="20"/>
      <w:szCs w:val="20"/>
    </w:rPr>
  </w:style>
  <w:style w:type="paragraph" w:styleId="TOC5">
    <w:name w:val="toc 5"/>
    <w:basedOn w:val="Normal"/>
    <w:next w:val="Normal"/>
    <w:autoRedefine/>
    <w:uiPriority w:val="39"/>
    <w:unhideWhenUsed/>
    <w:rsid w:val="006C6F83"/>
    <w:pPr>
      <w:spacing w:after="0"/>
      <w:ind w:left="660"/>
    </w:pPr>
    <w:rPr>
      <w:sz w:val="20"/>
      <w:szCs w:val="20"/>
    </w:rPr>
  </w:style>
  <w:style w:type="paragraph" w:styleId="TOC6">
    <w:name w:val="toc 6"/>
    <w:basedOn w:val="Normal"/>
    <w:next w:val="Normal"/>
    <w:autoRedefine/>
    <w:uiPriority w:val="39"/>
    <w:unhideWhenUsed/>
    <w:rsid w:val="006C6F83"/>
    <w:pPr>
      <w:spacing w:after="0"/>
      <w:ind w:left="880"/>
    </w:pPr>
    <w:rPr>
      <w:sz w:val="20"/>
      <w:szCs w:val="20"/>
    </w:rPr>
  </w:style>
  <w:style w:type="paragraph" w:styleId="TOC7">
    <w:name w:val="toc 7"/>
    <w:basedOn w:val="Normal"/>
    <w:next w:val="Normal"/>
    <w:autoRedefine/>
    <w:uiPriority w:val="39"/>
    <w:unhideWhenUsed/>
    <w:rsid w:val="006C6F83"/>
    <w:pPr>
      <w:spacing w:after="0"/>
      <w:ind w:left="1100"/>
    </w:pPr>
    <w:rPr>
      <w:sz w:val="20"/>
      <w:szCs w:val="20"/>
    </w:rPr>
  </w:style>
  <w:style w:type="paragraph" w:styleId="TOC8">
    <w:name w:val="toc 8"/>
    <w:basedOn w:val="Normal"/>
    <w:next w:val="Normal"/>
    <w:autoRedefine/>
    <w:uiPriority w:val="39"/>
    <w:unhideWhenUsed/>
    <w:rsid w:val="006C6F83"/>
    <w:pPr>
      <w:spacing w:after="0"/>
      <w:ind w:left="1320"/>
    </w:pPr>
    <w:rPr>
      <w:sz w:val="20"/>
      <w:szCs w:val="20"/>
    </w:rPr>
  </w:style>
  <w:style w:type="paragraph" w:styleId="TOC9">
    <w:name w:val="toc 9"/>
    <w:basedOn w:val="Normal"/>
    <w:next w:val="Normal"/>
    <w:autoRedefine/>
    <w:uiPriority w:val="39"/>
    <w:unhideWhenUsed/>
    <w:rsid w:val="006C6F83"/>
    <w:pPr>
      <w:spacing w:after="0"/>
      <w:ind w:left="1540"/>
    </w:pPr>
    <w:rPr>
      <w:sz w:val="20"/>
      <w:szCs w:val="20"/>
    </w:rPr>
  </w:style>
  <w:style w:type="character" w:styleId="PageNumber">
    <w:name w:val="page number"/>
    <w:basedOn w:val="DefaultParagraphFont"/>
    <w:rsid w:val="006C6F83"/>
  </w:style>
  <w:style w:type="paragraph" w:customStyle="1" w:styleId="TableText">
    <w:name w:val="Table Text"/>
    <w:basedOn w:val="Normal"/>
    <w:rsid w:val="006C6F83"/>
    <w:pPr>
      <w:tabs>
        <w:tab w:val="left" w:pos="360"/>
      </w:tabs>
      <w:spacing w:after="0" w:line="240" w:lineRule="auto"/>
    </w:pPr>
    <w:rPr>
      <w:rFonts w:ascii="Times New Roman" w:eastAsia="Times New Roman" w:hAnsi="Times New Roman" w:cs="Times New Roman"/>
      <w:sz w:val="24"/>
      <w:szCs w:val="24"/>
      <w:lang w:eastAsia="cs-CZ"/>
    </w:rPr>
  </w:style>
  <w:style w:type="paragraph" w:customStyle="1" w:styleId="TableHeading">
    <w:name w:val="Table Heading"/>
    <w:basedOn w:val="Normal"/>
    <w:rsid w:val="006C6F83"/>
    <w:pPr>
      <w:spacing w:before="40" w:after="40" w:line="240" w:lineRule="auto"/>
    </w:pPr>
    <w:rPr>
      <w:rFonts w:ascii="Times New Roman" w:eastAsia="Times New Roman" w:hAnsi="Times New Roman" w:cs="Times New Roman"/>
      <w:b/>
      <w:bCs/>
      <w:sz w:val="24"/>
      <w:szCs w:val="24"/>
      <w:lang w:eastAsia="cs-CZ"/>
    </w:rPr>
  </w:style>
  <w:style w:type="paragraph" w:styleId="CommentText">
    <w:name w:val="annotation text"/>
    <w:basedOn w:val="Normal"/>
    <w:link w:val="CommentTextChar"/>
    <w:semiHidden/>
    <w:rsid w:val="006C6F83"/>
    <w:pPr>
      <w:spacing w:after="0" w:line="240" w:lineRule="auto"/>
    </w:pPr>
    <w:rPr>
      <w:rFonts w:ascii="Times New Roman" w:eastAsia="Times New Roman" w:hAnsi="Times New Roman" w:cs="Times New Roman"/>
      <w:sz w:val="20"/>
      <w:szCs w:val="20"/>
      <w:lang w:eastAsia="cs-CZ"/>
    </w:rPr>
  </w:style>
  <w:style w:type="character" w:customStyle="1" w:styleId="CommentTextChar">
    <w:name w:val="Comment Text Char"/>
    <w:basedOn w:val="DefaultParagraphFont"/>
    <w:link w:val="CommentText"/>
    <w:semiHidden/>
    <w:rsid w:val="006C6F83"/>
    <w:rPr>
      <w:rFonts w:ascii="Times New Roman" w:eastAsia="Times New Roman" w:hAnsi="Times New Roman" w:cs="Times New Roman"/>
      <w:sz w:val="20"/>
      <w:szCs w:val="20"/>
      <w:lang w:eastAsia="cs-CZ"/>
    </w:rPr>
  </w:style>
  <w:style w:type="paragraph" w:styleId="BalloonText">
    <w:name w:val="Balloon Text"/>
    <w:basedOn w:val="Normal"/>
    <w:link w:val="BalloonTextChar"/>
    <w:semiHidden/>
    <w:rsid w:val="006C6F83"/>
    <w:pPr>
      <w:spacing w:after="0" w:line="240" w:lineRule="auto"/>
    </w:pPr>
    <w:rPr>
      <w:rFonts w:ascii="Tahoma" w:eastAsia="Times New Roman" w:hAnsi="Tahoma" w:cs="Tahoma"/>
      <w:sz w:val="16"/>
      <w:szCs w:val="16"/>
      <w:lang w:eastAsia="cs-CZ"/>
    </w:rPr>
  </w:style>
  <w:style w:type="character" w:customStyle="1" w:styleId="BalloonTextChar">
    <w:name w:val="Balloon Text Char"/>
    <w:basedOn w:val="DefaultParagraphFont"/>
    <w:link w:val="BalloonText"/>
    <w:semiHidden/>
    <w:rsid w:val="006C6F83"/>
    <w:rPr>
      <w:rFonts w:ascii="Tahoma" w:eastAsia="Times New Roman" w:hAnsi="Tahoma" w:cs="Tahoma"/>
      <w:sz w:val="16"/>
      <w:szCs w:val="16"/>
      <w:lang w:eastAsia="cs-CZ"/>
    </w:rPr>
  </w:style>
  <w:style w:type="table" w:styleId="GridTable6Colorful">
    <w:name w:val="Grid Table 6 Colorful"/>
    <w:basedOn w:val="TableNormal"/>
    <w:uiPriority w:val="43"/>
    <w:rsid w:val="006C6F83"/>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1"/>
    <w:rsid w:val="006C6F83"/>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3-Accent1">
    <w:name w:val="Grid Table 3 Accent 1"/>
    <w:basedOn w:val="TableNormal"/>
    <w:uiPriority w:val="46"/>
    <w:rsid w:val="006C6F83"/>
    <w:pPr>
      <w:spacing w:after="0" w:line="240" w:lineRule="auto"/>
    </w:pPr>
    <w:rPr>
      <w:rFonts w:ascii="Times New Roman" w:eastAsia="Times New Roman" w:hAnsi="Times New Roman" w:cs="Times New Roman"/>
      <w:sz w:val="20"/>
      <w:szCs w:val="20"/>
      <w:lang w:eastAsia="cs-CZ"/>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Grid">
    <w:name w:val="Table Grid"/>
    <w:basedOn w:val="TableNormal"/>
    <w:uiPriority w:val="59"/>
    <w:rsid w:val="006C6F83"/>
    <w:pPr>
      <w:spacing w:after="0" w:line="240" w:lineRule="auto"/>
    </w:pPr>
    <w:rPr>
      <w:rFonts w:ascii="Calibri" w:eastAsia="Calibri" w:hAnsi="Calibri" w:cs="Times New Roman"/>
      <w:lang w:eastAsia="cs-C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C6F83"/>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C6F83"/>
    <w:rPr>
      <w:rFonts w:ascii="Calibri" w:eastAsia="Calibri" w:hAnsi="Calibri" w:cs="Times New Roman"/>
      <w:sz w:val="20"/>
      <w:szCs w:val="20"/>
    </w:rPr>
  </w:style>
  <w:style w:type="character" w:styleId="FootnoteReference">
    <w:name w:val="footnote reference"/>
    <w:uiPriority w:val="99"/>
    <w:semiHidden/>
    <w:unhideWhenUsed/>
    <w:rsid w:val="006C6F83"/>
    <w:rPr>
      <w:vertAlign w:val="superscript"/>
    </w:rPr>
  </w:style>
  <w:style w:type="table" w:styleId="GridTable1Light">
    <w:name w:val="Grid Table 1 Light"/>
    <w:basedOn w:val="TableNormal"/>
    <w:uiPriority w:val="46"/>
    <w:rsid w:val="006C6F8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semiHidden/>
    <w:unhideWhenUsed/>
    <w:qFormat/>
    <w:rsid w:val="003B5EE8"/>
    <w:pPr>
      <w:spacing w:after="200" w:line="240" w:lineRule="auto"/>
    </w:pPr>
    <w:rPr>
      <w:i/>
      <w:iCs/>
      <w:color w:val="44546A" w:themeColor="text2"/>
      <w:sz w:val="18"/>
      <w:szCs w:val="18"/>
    </w:rPr>
  </w:style>
  <w:style w:type="character" w:styleId="HTMLTypewriter">
    <w:name w:val="HTML Typewriter"/>
    <w:basedOn w:val="DefaultParagraphFont"/>
    <w:rsid w:val="003B5EE8"/>
    <w:rPr>
      <w:rFonts w:ascii="Courier New" w:eastAsia="Times New Roman" w:hAnsi="Courier New" w:cs="Courier New"/>
      <w:sz w:val="20"/>
      <w:szCs w:val="20"/>
    </w:rPr>
  </w:style>
  <w:style w:type="paragraph" w:customStyle="1" w:styleId="Text1">
    <w:name w:val="Text 1"/>
    <w:basedOn w:val="Normal"/>
    <w:rsid w:val="003B5EE8"/>
    <w:pPr>
      <w:spacing w:before="120" w:after="0" w:line="240" w:lineRule="auto"/>
    </w:pPr>
    <w:rPr>
      <w:rFonts w:ascii="Times New Roman" w:eastAsia="Times New Roman" w:hAnsi="Times New Roman" w:cs="Times New Roman"/>
      <w:sz w:val="24"/>
      <w:szCs w:val="24"/>
      <w:lang w:val="en-GB" w:eastAsia="cs-CZ"/>
    </w:rPr>
  </w:style>
  <w:style w:type="paragraph" w:styleId="NoSpacing">
    <w:name w:val="No Spacing"/>
    <w:link w:val="NoSpacingChar"/>
    <w:uiPriority w:val="1"/>
    <w:qFormat/>
    <w:rsid w:val="005E05F8"/>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5E05F8"/>
    <w:rPr>
      <w:rFonts w:eastAsiaTheme="minorEastAsia"/>
      <w:lang w:val="en-US" w:eastAsia="zh-CN"/>
    </w:rPr>
  </w:style>
  <w:style w:type="paragraph" w:styleId="Title">
    <w:name w:val="Title"/>
    <w:basedOn w:val="Normal"/>
    <w:next w:val="Normal"/>
    <w:link w:val="TitleChar"/>
    <w:uiPriority w:val="10"/>
    <w:qFormat/>
    <w:rsid w:val="005E0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F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5E05F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egoe UI">
    <w:altName w:val="Calibri"/>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3B"/>
    <w:rsid w:val="006E2715"/>
    <w:rsid w:val="00AC023B"/>
    <w:rsid w:val="00EC7C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5DB07FDC149A9AF418AD8790D1C3D">
    <w:name w:val="4785DB07FDC149A9AF418AD8790D1C3D"/>
    <w:rsid w:val="00AC023B"/>
  </w:style>
  <w:style w:type="paragraph" w:customStyle="1" w:styleId="3887F0DB863445839C6841925DD61853">
    <w:name w:val="3887F0DB863445839C6841925DD61853"/>
    <w:rsid w:val="00AC023B"/>
  </w:style>
  <w:style w:type="paragraph" w:customStyle="1" w:styleId="A84B557F2A204B57B32D6E6380EA55BC">
    <w:name w:val="A84B557F2A204B57B32D6E6380EA55BC"/>
    <w:rsid w:val="00AC023B"/>
  </w:style>
  <w:style w:type="paragraph" w:customStyle="1" w:styleId="DD4EB571BB6B42C5878D0C60079F0616">
    <w:name w:val="DD4EB571BB6B42C5878D0C60079F0616"/>
    <w:rsid w:val="00AC023B"/>
  </w:style>
  <w:style w:type="paragraph" w:customStyle="1" w:styleId="867F800C429E4CC783865BC24348DAAA">
    <w:name w:val="867F800C429E4CC783865BC24348DAAA"/>
    <w:rsid w:val="00AC023B"/>
  </w:style>
  <w:style w:type="paragraph" w:customStyle="1" w:styleId="711B6FA9E656F74C8990117D0A6DD545">
    <w:name w:val="711B6FA9E656F74C8990117D0A6DD545"/>
    <w:rsid w:val="00EC7C1B"/>
    <w:pPr>
      <w:spacing w:after="0" w:line="240" w:lineRule="auto"/>
    </w:pPr>
    <w:rPr>
      <w:sz w:val="24"/>
      <w:szCs w:val="24"/>
      <w:lang w:val="en-US" w:eastAsia="en-US"/>
    </w:rPr>
  </w:style>
  <w:style w:type="paragraph" w:customStyle="1" w:styleId="96B86E30E081194E8F93B157D8716C1F">
    <w:name w:val="96B86E30E081194E8F93B157D8716C1F"/>
    <w:rsid w:val="00EC7C1B"/>
    <w:pPr>
      <w:spacing w:after="0" w:line="240" w:lineRule="auto"/>
    </w:pPr>
    <w:rPr>
      <w:sz w:val="24"/>
      <w:szCs w:val="24"/>
      <w:lang w:val="en-US" w:eastAsia="en-US"/>
    </w:rPr>
  </w:style>
  <w:style w:type="paragraph" w:customStyle="1" w:styleId="3F424B6BE3DFD74BA490BB6D8A799B40">
    <w:name w:val="3F424B6BE3DFD74BA490BB6D8A799B40"/>
    <w:rsid w:val="00EC7C1B"/>
    <w:pPr>
      <w:spacing w:after="0" w:line="240" w:lineRule="auto"/>
    </w:pPr>
    <w:rPr>
      <w:sz w:val="24"/>
      <w:szCs w:val="24"/>
      <w:lang w:val="en-US" w:eastAsia="en-US"/>
    </w:rPr>
  </w:style>
  <w:style w:type="paragraph" w:customStyle="1" w:styleId="60775125B1C1C74B9BDD9AE6C2923733">
    <w:name w:val="60775125B1C1C74B9BDD9AE6C2923733"/>
    <w:rsid w:val="00EC7C1B"/>
    <w:pPr>
      <w:spacing w:after="0" w:line="240" w:lineRule="auto"/>
    </w:pPr>
    <w:rPr>
      <w:sz w:val="24"/>
      <w:szCs w:val="24"/>
      <w:lang w:val="en-US" w:eastAsia="en-US"/>
    </w:rPr>
  </w:style>
  <w:style w:type="paragraph" w:customStyle="1" w:styleId="87E130C9861D33499D06ABFB9421915B">
    <w:name w:val="87E130C9861D33499D06ABFB9421915B"/>
    <w:rsid w:val="00EC7C1B"/>
    <w:pPr>
      <w:spacing w:after="0" w:line="240" w:lineRule="auto"/>
    </w:pPr>
    <w:rPr>
      <w:sz w:val="24"/>
      <w:szCs w:val="24"/>
      <w:lang w:val="en-US" w:eastAsia="en-US"/>
    </w:rPr>
  </w:style>
  <w:style w:type="paragraph" w:customStyle="1" w:styleId="E4246375675AD349B77BFAD05F1702EE">
    <w:name w:val="E4246375675AD349B77BFAD05F1702EE"/>
    <w:rsid w:val="00EC7C1B"/>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6D456-0609-674D-88A1-6E67DD03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4333</Words>
  <Characters>24704</Characters>
  <Application>Microsoft Macintosh Word</Application>
  <DocSecurity>0</DocSecurity>
  <Lines>205</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Martin Knapovský</cp:lastModifiedBy>
  <cp:revision>14</cp:revision>
  <dcterms:created xsi:type="dcterms:W3CDTF">2015-10-13T06:51:00Z</dcterms:created>
  <dcterms:modified xsi:type="dcterms:W3CDTF">2015-12-30T10:51:00Z</dcterms:modified>
</cp:coreProperties>
</file>