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197E" w14:textId="692B3499" w:rsidR="005E60D6" w:rsidRPr="000119D5" w:rsidRDefault="00F77147" w:rsidP="005E60D6">
      <w:pPr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sz w:val="22"/>
        </w:rPr>
        <w:t>{číslo_posudku}</w:t>
      </w:r>
    </w:p>
    <w:p w14:paraId="48232059" w14:textId="77777777" w:rsidR="00731C3E" w:rsidRDefault="00731C3E" w:rsidP="00731C3E">
      <w:pPr>
        <w:rPr>
          <w:rFonts w:ascii="Palatino Linotype" w:hAnsi="Palatino Linotype"/>
          <w:sz w:val="22"/>
        </w:rPr>
      </w:pPr>
    </w:p>
    <w:p w14:paraId="069CCF33" w14:textId="77777777" w:rsidR="00731C3E" w:rsidRDefault="00731C3E" w:rsidP="00731C3E">
      <w:pPr>
        <w:rPr>
          <w:rFonts w:ascii="Palatino Linotype" w:hAnsi="Palatino Linotype"/>
          <w:sz w:val="22"/>
        </w:rPr>
      </w:pPr>
    </w:p>
    <w:p w14:paraId="48C59B56" w14:textId="77777777" w:rsidR="00731C3E" w:rsidRPr="009D0BBA" w:rsidRDefault="00731C3E" w:rsidP="00731C3E">
      <w:pPr>
        <w:rPr>
          <w:rFonts w:ascii="Palatino Linotype" w:hAnsi="Palatino Linotype"/>
          <w:sz w:val="22"/>
          <w:szCs w:val="22"/>
        </w:rPr>
      </w:pPr>
    </w:p>
    <w:p w14:paraId="5FE51AD7" w14:textId="77777777" w:rsidR="00731C3E" w:rsidRDefault="00731C3E" w:rsidP="00731C3E">
      <w:pPr>
        <w:pStyle w:val="Nadpis1"/>
        <w:jc w:val="center"/>
        <w:rPr>
          <w:sz w:val="32"/>
          <w:szCs w:val="32"/>
        </w:rPr>
      </w:pPr>
      <w:r w:rsidRPr="00BC7A78">
        <w:rPr>
          <w:sz w:val="32"/>
          <w:szCs w:val="32"/>
        </w:rPr>
        <w:t>Znalecký posudek</w:t>
      </w:r>
    </w:p>
    <w:p w14:paraId="734399D2" w14:textId="77777777" w:rsidR="00731C3E" w:rsidRDefault="00731C3E" w:rsidP="00731C3E"/>
    <w:p w14:paraId="037106D4" w14:textId="77777777" w:rsidR="00731C3E" w:rsidRDefault="00731C3E" w:rsidP="00731C3E"/>
    <w:p w14:paraId="221F981B" w14:textId="77777777" w:rsidR="00731C3E" w:rsidRPr="00BC7A78" w:rsidRDefault="00731C3E" w:rsidP="00731C3E"/>
    <w:p w14:paraId="311B1A47" w14:textId="77777777" w:rsidR="00731C3E" w:rsidRPr="00BC7A78" w:rsidRDefault="00731C3E" w:rsidP="00731C3E"/>
    <w:p w14:paraId="6C49D4A1" w14:textId="23FAB860" w:rsidR="00134A8D" w:rsidRDefault="005E60D6" w:rsidP="00134A8D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S</w:t>
      </w:r>
      <w:r w:rsidRPr="005E60D6">
        <w:rPr>
          <w:rFonts w:ascii="Palatino Linotype" w:hAnsi="Palatino Linotype"/>
          <w:b/>
          <w:sz w:val="28"/>
          <w:szCs w:val="28"/>
        </w:rPr>
        <w:t>tanov</w:t>
      </w:r>
      <w:r>
        <w:rPr>
          <w:rFonts w:ascii="Palatino Linotype" w:hAnsi="Palatino Linotype"/>
          <w:b/>
          <w:sz w:val="28"/>
          <w:szCs w:val="28"/>
        </w:rPr>
        <w:t>ení</w:t>
      </w:r>
      <w:r w:rsidRPr="005E60D6">
        <w:rPr>
          <w:rFonts w:ascii="Palatino Linotype" w:hAnsi="Palatino Linotype"/>
          <w:b/>
          <w:sz w:val="28"/>
          <w:szCs w:val="28"/>
        </w:rPr>
        <w:t xml:space="preserve"> </w:t>
      </w:r>
      <w:r w:rsidR="00A728C1">
        <w:rPr>
          <w:rFonts w:ascii="Palatino Linotype" w:hAnsi="Palatino Linotype"/>
          <w:b/>
          <w:sz w:val="28"/>
          <w:szCs w:val="28"/>
        </w:rPr>
        <w:t xml:space="preserve">tržní </w:t>
      </w:r>
      <w:r w:rsidRPr="005E60D6">
        <w:rPr>
          <w:rFonts w:ascii="Palatino Linotype" w:hAnsi="Palatino Linotype"/>
          <w:b/>
          <w:sz w:val="28"/>
          <w:szCs w:val="28"/>
        </w:rPr>
        <w:t>hodnot</w:t>
      </w:r>
      <w:r>
        <w:rPr>
          <w:rFonts w:ascii="Palatino Linotype" w:hAnsi="Palatino Linotype"/>
          <w:b/>
          <w:sz w:val="28"/>
          <w:szCs w:val="28"/>
        </w:rPr>
        <w:t>y</w:t>
      </w:r>
      <w:r w:rsidRPr="005E60D6">
        <w:rPr>
          <w:rFonts w:ascii="Palatino Linotype" w:hAnsi="Palatino Linotype"/>
          <w:b/>
          <w:sz w:val="28"/>
          <w:szCs w:val="28"/>
        </w:rPr>
        <w:t xml:space="preserve"> </w:t>
      </w:r>
      <w:r w:rsidR="00457BBD">
        <w:rPr>
          <w:rFonts w:ascii="Palatino Linotype" w:hAnsi="Palatino Linotype"/>
          <w:b/>
          <w:sz w:val="28"/>
          <w:szCs w:val="28"/>
        </w:rPr>
        <w:t>jmění společnosti</w:t>
      </w:r>
      <w:r w:rsidRPr="005E60D6">
        <w:rPr>
          <w:rFonts w:ascii="Palatino Linotype" w:hAnsi="Palatino Linotype"/>
          <w:b/>
          <w:sz w:val="28"/>
          <w:szCs w:val="28"/>
        </w:rPr>
        <w:t xml:space="preserve"> </w:t>
      </w:r>
      <w:proofErr w:type="spellStart"/>
      <w:r w:rsidR="008279CF" w:rsidRPr="008279CF">
        <w:rPr>
          <w:rFonts w:ascii="Palatino Linotype" w:hAnsi="Palatino Linotype"/>
          <w:b/>
          <w:sz w:val="28"/>
          <w:szCs w:val="28"/>
        </w:rPr>
        <w:t>Newtech</w:t>
      </w:r>
      <w:proofErr w:type="spellEnd"/>
      <w:r w:rsidR="008279CF" w:rsidRPr="008279CF">
        <w:rPr>
          <w:rFonts w:ascii="Palatino Linotype" w:hAnsi="Palatino Linotype"/>
          <w:b/>
          <w:sz w:val="28"/>
          <w:szCs w:val="28"/>
        </w:rPr>
        <w:t xml:space="preserve"> </w:t>
      </w:r>
      <w:proofErr w:type="spellStart"/>
      <w:r w:rsidR="008279CF" w:rsidRPr="008279CF">
        <w:rPr>
          <w:rFonts w:ascii="Palatino Linotype" w:hAnsi="Palatino Linotype"/>
          <w:b/>
          <w:sz w:val="28"/>
          <w:szCs w:val="28"/>
        </w:rPr>
        <w:t>Consulting</w:t>
      </w:r>
      <w:proofErr w:type="spellEnd"/>
      <w:r w:rsidR="008279CF" w:rsidRPr="008279CF">
        <w:rPr>
          <w:rFonts w:ascii="Palatino Linotype" w:hAnsi="Palatino Linotype"/>
          <w:b/>
          <w:sz w:val="28"/>
          <w:szCs w:val="28"/>
        </w:rPr>
        <w:t xml:space="preserve"> s.r.o.</w:t>
      </w:r>
      <w:r w:rsidRPr="005E60D6">
        <w:rPr>
          <w:rFonts w:ascii="Palatino Linotype" w:hAnsi="Palatino Linotype"/>
          <w:b/>
          <w:sz w:val="28"/>
          <w:szCs w:val="28"/>
        </w:rPr>
        <w:t>, I</w:t>
      </w:r>
      <w:r w:rsidR="008279CF">
        <w:rPr>
          <w:rFonts w:ascii="Palatino Linotype" w:hAnsi="Palatino Linotype"/>
          <w:b/>
          <w:sz w:val="28"/>
          <w:szCs w:val="28"/>
        </w:rPr>
        <w:t>ČO</w:t>
      </w:r>
      <w:r w:rsidRPr="005E60D6">
        <w:rPr>
          <w:rFonts w:ascii="Palatino Linotype" w:hAnsi="Palatino Linotype"/>
          <w:b/>
          <w:sz w:val="28"/>
          <w:szCs w:val="28"/>
        </w:rPr>
        <w:t xml:space="preserve">: </w:t>
      </w:r>
      <w:r w:rsidR="008279CF" w:rsidRPr="008279CF">
        <w:rPr>
          <w:rFonts w:ascii="Palatino Linotype" w:hAnsi="Palatino Linotype"/>
          <w:b/>
          <w:sz w:val="28"/>
          <w:szCs w:val="28"/>
        </w:rPr>
        <w:t>070</w:t>
      </w:r>
      <w:r w:rsidR="008279CF">
        <w:rPr>
          <w:rFonts w:ascii="Palatino Linotype" w:hAnsi="Palatino Linotype"/>
          <w:b/>
          <w:sz w:val="28"/>
          <w:szCs w:val="28"/>
        </w:rPr>
        <w:t xml:space="preserve"> </w:t>
      </w:r>
      <w:r w:rsidR="008279CF" w:rsidRPr="008279CF">
        <w:rPr>
          <w:rFonts w:ascii="Palatino Linotype" w:hAnsi="Palatino Linotype"/>
          <w:b/>
          <w:sz w:val="28"/>
          <w:szCs w:val="28"/>
        </w:rPr>
        <w:t>78</w:t>
      </w:r>
      <w:r w:rsidR="008279CF">
        <w:rPr>
          <w:rFonts w:ascii="Palatino Linotype" w:hAnsi="Palatino Linotype"/>
          <w:b/>
          <w:sz w:val="28"/>
          <w:szCs w:val="28"/>
        </w:rPr>
        <w:t xml:space="preserve"> </w:t>
      </w:r>
      <w:r w:rsidR="008279CF" w:rsidRPr="008279CF">
        <w:rPr>
          <w:rFonts w:ascii="Palatino Linotype" w:hAnsi="Palatino Linotype"/>
          <w:b/>
          <w:sz w:val="28"/>
          <w:szCs w:val="28"/>
        </w:rPr>
        <w:t>846</w:t>
      </w:r>
      <w:r w:rsidRPr="005E60D6">
        <w:rPr>
          <w:rFonts w:ascii="Palatino Linotype" w:hAnsi="Palatino Linotype"/>
          <w:b/>
          <w:sz w:val="28"/>
          <w:szCs w:val="28"/>
        </w:rPr>
        <w:t xml:space="preserve">, </w:t>
      </w:r>
      <w:r w:rsidR="00134A8D">
        <w:rPr>
          <w:rFonts w:ascii="Palatino Linotype" w:hAnsi="Palatino Linotype"/>
          <w:b/>
          <w:sz w:val="28"/>
          <w:szCs w:val="28"/>
        </w:rPr>
        <w:t xml:space="preserve">se sídlem </w:t>
      </w:r>
      <w:r w:rsidR="008279CF" w:rsidRPr="008279CF">
        <w:rPr>
          <w:rFonts w:ascii="Palatino Linotype" w:hAnsi="Palatino Linotype"/>
          <w:b/>
          <w:sz w:val="28"/>
          <w:szCs w:val="28"/>
        </w:rPr>
        <w:t>V olšinách 16/82, Strašnice, 100 00 Praha 10</w:t>
      </w:r>
    </w:p>
    <w:p w14:paraId="637BC521" w14:textId="52C25006" w:rsidR="00731C3E" w:rsidRPr="005E60D6" w:rsidRDefault="005E60D6" w:rsidP="00134A8D">
      <w:pPr>
        <w:jc w:val="center"/>
        <w:rPr>
          <w:rFonts w:ascii="Palatino Linotype" w:hAnsi="Palatino Linotype"/>
          <w:b/>
          <w:sz w:val="28"/>
          <w:szCs w:val="28"/>
        </w:rPr>
      </w:pPr>
      <w:r w:rsidRPr="005E60D6">
        <w:rPr>
          <w:rFonts w:ascii="Palatino Linotype" w:hAnsi="Palatino Linotype"/>
          <w:b/>
          <w:sz w:val="28"/>
          <w:szCs w:val="28"/>
        </w:rPr>
        <w:t>ke dni</w:t>
      </w: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236FE7">
        <w:rPr>
          <w:rFonts w:ascii="Palatino Linotype" w:hAnsi="Palatino Linotype"/>
          <w:b/>
          <w:sz w:val="28"/>
          <w:szCs w:val="28"/>
        </w:rPr>
        <w:t>3</w:t>
      </w:r>
      <w:r w:rsidR="004B69C4">
        <w:rPr>
          <w:rFonts w:ascii="Palatino Linotype" w:hAnsi="Palatino Linotype"/>
          <w:b/>
          <w:sz w:val="28"/>
          <w:szCs w:val="28"/>
        </w:rPr>
        <w:t>1</w:t>
      </w:r>
      <w:r w:rsidRPr="005E60D6">
        <w:rPr>
          <w:rFonts w:ascii="Palatino Linotype" w:hAnsi="Palatino Linotype"/>
          <w:b/>
          <w:sz w:val="28"/>
          <w:szCs w:val="28"/>
        </w:rPr>
        <w:t xml:space="preserve">. </w:t>
      </w:r>
      <w:r w:rsidR="008279CF">
        <w:rPr>
          <w:rFonts w:ascii="Palatino Linotype" w:hAnsi="Palatino Linotype"/>
          <w:b/>
          <w:sz w:val="28"/>
          <w:szCs w:val="28"/>
        </w:rPr>
        <w:t>5</w:t>
      </w:r>
      <w:r w:rsidRPr="005E60D6">
        <w:rPr>
          <w:rFonts w:ascii="Palatino Linotype" w:hAnsi="Palatino Linotype"/>
          <w:b/>
          <w:sz w:val="28"/>
          <w:szCs w:val="28"/>
        </w:rPr>
        <w:t>. 20</w:t>
      </w:r>
      <w:r w:rsidR="004B69C4">
        <w:rPr>
          <w:rFonts w:ascii="Palatino Linotype" w:hAnsi="Palatino Linotype"/>
          <w:b/>
          <w:sz w:val="28"/>
          <w:szCs w:val="28"/>
        </w:rPr>
        <w:t>2</w:t>
      </w:r>
      <w:r w:rsidR="008279CF">
        <w:rPr>
          <w:rFonts w:ascii="Palatino Linotype" w:hAnsi="Palatino Linotype"/>
          <w:b/>
          <w:sz w:val="28"/>
          <w:szCs w:val="28"/>
        </w:rPr>
        <w:t>3</w:t>
      </w:r>
    </w:p>
    <w:p w14:paraId="1E4666B8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0DDF719F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4C50C50A" w14:textId="2EB73D4C" w:rsidR="008279CF" w:rsidRDefault="00731C3E" w:rsidP="008279CF">
      <w:pPr>
        <w:jc w:val="center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b/>
          <w:bCs/>
          <w:sz w:val="22"/>
          <w:szCs w:val="22"/>
        </w:rPr>
        <w:t>Objednatel:</w:t>
      </w:r>
      <w:r w:rsidRPr="009D0BBA">
        <w:rPr>
          <w:rFonts w:ascii="Palatino Linotype" w:hAnsi="Palatino Linotype"/>
          <w:sz w:val="22"/>
          <w:szCs w:val="22"/>
        </w:rPr>
        <w:t xml:space="preserve"> </w:t>
      </w:r>
      <w:r w:rsidR="00F2076E" w:rsidRPr="004964E4">
        <w:rPr>
          <w:rFonts w:ascii="Palatino Linotype" w:hAnsi="Palatino Linotype"/>
          <w:sz w:val="22"/>
          <w:szCs w:val="22"/>
        </w:rPr>
        <w:t xml:space="preserve">X </w:t>
      </w:r>
      <w:proofErr w:type="spellStart"/>
      <w:r w:rsidR="00F2076E" w:rsidRPr="004964E4">
        <w:rPr>
          <w:rFonts w:ascii="Palatino Linotype" w:hAnsi="Palatino Linotype"/>
          <w:sz w:val="22"/>
          <w:szCs w:val="22"/>
        </w:rPr>
        <w:t>Consulting</w:t>
      </w:r>
      <w:proofErr w:type="spellEnd"/>
      <w:r w:rsidR="00F2076E" w:rsidRPr="004964E4">
        <w:rPr>
          <w:rFonts w:ascii="Palatino Linotype" w:hAnsi="Palatino Linotype"/>
          <w:sz w:val="22"/>
          <w:szCs w:val="22"/>
        </w:rPr>
        <w:t xml:space="preserve"> Co. s.r.o.</w:t>
      </w:r>
      <w:r w:rsidR="008279CF" w:rsidRPr="008279CF">
        <w:rPr>
          <w:rFonts w:ascii="Palatino Linotype" w:hAnsi="Palatino Linotype"/>
          <w:sz w:val="22"/>
          <w:szCs w:val="22"/>
        </w:rPr>
        <w:t xml:space="preserve">, IČO: </w:t>
      </w:r>
      <w:r w:rsidR="00F2076E" w:rsidRPr="00F2076E">
        <w:rPr>
          <w:rFonts w:ascii="Palatino Linotype" w:hAnsi="Palatino Linotype"/>
          <w:sz w:val="22"/>
          <w:szCs w:val="22"/>
        </w:rPr>
        <w:t>065</w:t>
      </w:r>
      <w:r w:rsidR="00F2076E">
        <w:rPr>
          <w:rFonts w:ascii="Palatino Linotype" w:hAnsi="Palatino Linotype"/>
          <w:sz w:val="22"/>
          <w:szCs w:val="22"/>
        </w:rPr>
        <w:t xml:space="preserve"> </w:t>
      </w:r>
      <w:r w:rsidR="00F2076E" w:rsidRPr="00F2076E">
        <w:rPr>
          <w:rFonts w:ascii="Palatino Linotype" w:hAnsi="Palatino Linotype"/>
          <w:sz w:val="22"/>
          <w:szCs w:val="22"/>
        </w:rPr>
        <w:t>79</w:t>
      </w:r>
      <w:r w:rsidR="00F2076E">
        <w:rPr>
          <w:rFonts w:ascii="Palatino Linotype" w:hAnsi="Palatino Linotype"/>
          <w:sz w:val="22"/>
          <w:szCs w:val="22"/>
        </w:rPr>
        <w:t xml:space="preserve"> </w:t>
      </w:r>
      <w:r w:rsidR="00F2076E" w:rsidRPr="00F2076E">
        <w:rPr>
          <w:rFonts w:ascii="Palatino Linotype" w:hAnsi="Palatino Linotype"/>
          <w:sz w:val="22"/>
          <w:szCs w:val="22"/>
        </w:rPr>
        <w:t>621</w:t>
      </w:r>
      <w:r w:rsidR="008279CF" w:rsidRPr="008279CF">
        <w:rPr>
          <w:rFonts w:ascii="Palatino Linotype" w:hAnsi="Palatino Linotype"/>
          <w:sz w:val="22"/>
          <w:szCs w:val="22"/>
        </w:rPr>
        <w:t xml:space="preserve">, </w:t>
      </w:r>
    </w:p>
    <w:p w14:paraId="768E707B" w14:textId="38091046" w:rsidR="00731C3E" w:rsidRPr="009D0BBA" w:rsidRDefault="008279CF" w:rsidP="008279CF">
      <w:pPr>
        <w:jc w:val="center"/>
        <w:rPr>
          <w:rFonts w:ascii="Palatino Linotype" w:hAnsi="Palatino Linotype"/>
          <w:sz w:val="22"/>
          <w:szCs w:val="22"/>
        </w:rPr>
      </w:pPr>
      <w:r w:rsidRPr="008279CF">
        <w:rPr>
          <w:rFonts w:ascii="Palatino Linotype" w:hAnsi="Palatino Linotype"/>
          <w:sz w:val="22"/>
          <w:szCs w:val="22"/>
        </w:rPr>
        <w:t>V olšinách 16/82, Strašnice, 100 00 Praha 10</w:t>
      </w:r>
    </w:p>
    <w:p w14:paraId="517E14EB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6CF56D7C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b/>
          <w:bCs/>
          <w:sz w:val="22"/>
          <w:szCs w:val="22"/>
        </w:rPr>
        <w:t>Odhadce:</w:t>
      </w:r>
      <w:r w:rsidRPr="009D0BBA">
        <w:rPr>
          <w:rFonts w:ascii="Palatino Linotype" w:hAnsi="Palatino Linotype"/>
          <w:sz w:val="22"/>
          <w:szCs w:val="22"/>
        </w:rPr>
        <w:t xml:space="preserve"> Ing. Libor Knappek, Hyacintová 3208/8, Praha 10, tel:602727392, znalec v oboru ceny a odhady se specializací na cenné papíry</w:t>
      </w:r>
    </w:p>
    <w:p w14:paraId="1E762064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34C556FF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11A75718" w14:textId="19B26D91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sz w:val="22"/>
          <w:szCs w:val="22"/>
        </w:rPr>
        <w:t xml:space="preserve">Odhad je proveden k datu </w:t>
      </w:r>
      <w:r w:rsidR="00236FE7" w:rsidRPr="004964E4">
        <w:rPr>
          <w:rFonts w:ascii="Palatino Linotype" w:hAnsi="Palatino Linotype"/>
          <w:b/>
          <w:bCs/>
          <w:sz w:val="22"/>
          <w:szCs w:val="22"/>
        </w:rPr>
        <w:t>3</w:t>
      </w:r>
      <w:r w:rsidR="004B69C4">
        <w:rPr>
          <w:rFonts w:ascii="Palatino Linotype" w:hAnsi="Palatino Linotype"/>
          <w:b/>
          <w:sz w:val="22"/>
          <w:szCs w:val="22"/>
        </w:rPr>
        <w:t>1</w:t>
      </w:r>
      <w:r>
        <w:rPr>
          <w:rFonts w:ascii="Palatino Linotype" w:hAnsi="Palatino Linotype"/>
          <w:b/>
          <w:sz w:val="22"/>
          <w:szCs w:val="22"/>
        </w:rPr>
        <w:t xml:space="preserve">. </w:t>
      </w:r>
      <w:r w:rsidR="008279CF">
        <w:rPr>
          <w:rFonts w:ascii="Palatino Linotype" w:hAnsi="Palatino Linotype"/>
          <w:b/>
          <w:sz w:val="22"/>
          <w:szCs w:val="22"/>
        </w:rPr>
        <w:t>5</w:t>
      </w:r>
      <w:r>
        <w:rPr>
          <w:rFonts w:ascii="Palatino Linotype" w:hAnsi="Palatino Linotype"/>
          <w:b/>
          <w:sz w:val="22"/>
          <w:szCs w:val="22"/>
        </w:rPr>
        <w:t>. 20</w:t>
      </w:r>
      <w:r w:rsidR="004B69C4">
        <w:rPr>
          <w:rFonts w:ascii="Palatino Linotype" w:hAnsi="Palatino Linotype"/>
          <w:b/>
          <w:sz w:val="22"/>
          <w:szCs w:val="22"/>
        </w:rPr>
        <w:t>2</w:t>
      </w:r>
      <w:r w:rsidR="008279CF">
        <w:rPr>
          <w:rFonts w:ascii="Palatino Linotype" w:hAnsi="Palatino Linotype"/>
          <w:b/>
          <w:sz w:val="22"/>
          <w:szCs w:val="22"/>
        </w:rPr>
        <w:t>3</w:t>
      </w:r>
    </w:p>
    <w:p w14:paraId="5BC5011E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2FC8CE17" w14:textId="77777777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69BD4230" w14:textId="0C356322" w:rsidR="00731C3E" w:rsidRDefault="004B69C4" w:rsidP="008279CF">
      <w:pPr>
        <w:jc w:val="center"/>
        <w:rPr>
          <w:rFonts w:ascii="Palatino Linotype" w:hAnsi="Palatino Linotype"/>
          <w:sz w:val="22"/>
          <w:szCs w:val="22"/>
        </w:rPr>
      </w:pPr>
      <w:r w:rsidRPr="004B69C4">
        <w:rPr>
          <w:rFonts w:ascii="Palatino Linotype" w:hAnsi="Palatino Linotype"/>
          <w:sz w:val="22"/>
          <w:szCs w:val="22"/>
        </w:rPr>
        <w:t xml:space="preserve">Odhad je vypracován </w:t>
      </w:r>
      <w:r w:rsidR="008279CF" w:rsidRPr="008279CF">
        <w:rPr>
          <w:rFonts w:ascii="Palatino Linotype" w:hAnsi="Palatino Linotype"/>
          <w:sz w:val="22"/>
          <w:szCs w:val="22"/>
        </w:rPr>
        <w:t>pro účely změny právní</w:t>
      </w:r>
      <w:r w:rsidR="008279CF">
        <w:rPr>
          <w:rFonts w:ascii="Palatino Linotype" w:hAnsi="Palatino Linotype"/>
          <w:sz w:val="22"/>
          <w:szCs w:val="22"/>
        </w:rPr>
        <w:t xml:space="preserve"> </w:t>
      </w:r>
      <w:r w:rsidR="008279CF" w:rsidRPr="008279CF">
        <w:rPr>
          <w:rFonts w:ascii="Palatino Linotype" w:hAnsi="Palatino Linotype"/>
          <w:sz w:val="22"/>
          <w:szCs w:val="22"/>
        </w:rPr>
        <w:t>formy společnosti.</w:t>
      </w:r>
    </w:p>
    <w:p w14:paraId="7A6280B4" w14:textId="2FF068BC" w:rsidR="00DD24EB" w:rsidRDefault="00DD24EB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34EECB24" w14:textId="47F3EB8F" w:rsidR="00DD24EB" w:rsidRDefault="00DD24EB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73A0B1BA" w14:textId="77777777" w:rsidR="00DD24EB" w:rsidRPr="009D0BBA" w:rsidRDefault="00DD24EB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1CA123ED" w14:textId="17E3C345" w:rsidR="00731C3E" w:rsidRPr="009D0BBA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sz w:val="22"/>
          <w:szCs w:val="22"/>
        </w:rPr>
        <w:t xml:space="preserve">Datum dohotovení posudku je </w:t>
      </w:r>
      <w:r w:rsidR="00134A8D">
        <w:rPr>
          <w:rFonts w:ascii="Palatino Linotype" w:hAnsi="Palatino Linotype"/>
          <w:b/>
          <w:sz w:val="22"/>
          <w:szCs w:val="22"/>
        </w:rPr>
        <w:t>2</w:t>
      </w:r>
      <w:r w:rsidR="00517E7B">
        <w:rPr>
          <w:rFonts w:ascii="Palatino Linotype" w:hAnsi="Palatino Linotype"/>
          <w:b/>
          <w:sz w:val="22"/>
          <w:szCs w:val="22"/>
        </w:rPr>
        <w:t>8</w:t>
      </w:r>
      <w:r>
        <w:rPr>
          <w:rFonts w:ascii="Palatino Linotype" w:hAnsi="Palatino Linotype"/>
          <w:b/>
          <w:sz w:val="22"/>
          <w:szCs w:val="22"/>
        </w:rPr>
        <w:t>.</w:t>
      </w:r>
      <w:r w:rsidR="005E60D6">
        <w:rPr>
          <w:rFonts w:ascii="Palatino Linotype" w:hAnsi="Palatino Linotype"/>
          <w:b/>
          <w:sz w:val="22"/>
          <w:szCs w:val="22"/>
        </w:rPr>
        <w:t xml:space="preserve"> </w:t>
      </w:r>
      <w:r w:rsidR="008279CF">
        <w:rPr>
          <w:rFonts w:ascii="Palatino Linotype" w:hAnsi="Palatino Linotype"/>
          <w:b/>
          <w:sz w:val="22"/>
          <w:szCs w:val="22"/>
        </w:rPr>
        <w:t>6</w:t>
      </w:r>
      <w:r>
        <w:rPr>
          <w:rFonts w:ascii="Palatino Linotype" w:hAnsi="Palatino Linotype"/>
          <w:b/>
          <w:sz w:val="22"/>
          <w:szCs w:val="22"/>
        </w:rPr>
        <w:t>. 202</w:t>
      </w:r>
      <w:r w:rsidR="00236FE7">
        <w:rPr>
          <w:rFonts w:ascii="Palatino Linotype" w:hAnsi="Palatino Linotype"/>
          <w:b/>
          <w:sz w:val="22"/>
          <w:szCs w:val="22"/>
        </w:rPr>
        <w:t>3</w:t>
      </w:r>
    </w:p>
    <w:p w14:paraId="6CEBF191" w14:textId="77777777" w:rsidR="00731C3E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329F49E7" w14:textId="77777777" w:rsidR="00731C3E" w:rsidRDefault="00731C3E" w:rsidP="00DD24EB">
      <w:pPr>
        <w:jc w:val="center"/>
        <w:rPr>
          <w:rFonts w:ascii="Palatino Linotype" w:hAnsi="Palatino Linotype"/>
          <w:sz w:val="22"/>
          <w:szCs w:val="22"/>
        </w:rPr>
      </w:pPr>
    </w:p>
    <w:p w14:paraId="23E2F112" w14:textId="77777777" w:rsidR="00731C3E" w:rsidRDefault="00731C3E" w:rsidP="00731C3E">
      <w:pPr>
        <w:rPr>
          <w:rFonts w:ascii="Palatino Linotype" w:hAnsi="Palatino Linotype"/>
          <w:sz w:val="22"/>
          <w:szCs w:val="22"/>
        </w:rPr>
      </w:pPr>
    </w:p>
    <w:p w14:paraId="54470453" w14:textId="77777777" w:rsidR="00731C3E" w:rsidRDefault="00731C3E" w:rsidP="00731C3E">
      <w:pPr>
        <w:rPr>
          <w:rFonts w:ascii="Palatino Linotype" w:hAnsi="Palatino Linotype"/>
          <w:sz w:val="22"/>
          <w:szCs w:val="22"/>
        </w:rPr>
      </w:pPr>
    </w:p>
    <w:p w14:paraId="437DB440" w14:textId="77777777" w:rsidR="00731C3E" w:rsidRDefault="00731C3E" w:rsidP="00731C3E">
      <w:pPr>
        <w:rPr>
          <w:rFonts w:ascii="Palatino Linotype" w:hAnsi="Palatino Linotype"/>
          <w:sz w:val="22"/>
          <w:szCs w:val="22"/>
        </w:rPr>
      </w:pPr>
    </w:p>
    <w:p w14:paraId="4878DBC2" w14:textId="77777777" w:rsidR="00731C3E" w:rsidRPr="009D0BBA" w:rsidRDefault="00731C3E" w:rsidP="00731C3E">
      <w:pPr>
        <w:rPr>
          <w:rFonts w:ascii="Palatino Linotype" w:hAnsi="Palatino Linotype"/>
          <w:sz w:val="22"/>
          <w:szCs w:val="22"/>
        </w:rPr>
      </w:pPr>
    </w:p>
    <w:p w14:paraId="7D697BAE" w14:textId="298D1B3A" w:rsidR="0023773A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sz w:val="22"/>
          <w:szCs w:val="22"/>
        </w:rPr>
        <w:t xml:space="preserve">Posudek </w:t>
      </w:r>
      <w:r w:rsidRPr="009C36EE">
        <w:rPr>
          <w:rFonts w:ascii="Palatino Linotype" w:hAnsi="Palatino Linotype"/>
          <w:sz w:val="22"/>
          <w:szCs w:val="22"/>
        </w:rPr>
        <w:t xml:space="preserve">obsahuje </w:t>
      </w:r>
      <w:r w:rsidR="007E4652" w:rsidRPr="00193D10">
        <w:rPr>
          <w:rFonts w:ascii="Palatino Linotype" w:hAnsi="Palatino Linotype"/>
          <w:sz w:val="22"/>
          <w:szCs w:val="22"/>
        </w:rPr>
        <w:t>3</w:t>
      </w:r>
      <w:r w:rsidR="00707B1A">
        <w:rPr>
          <w:rFonts w:ascii="Palatino Linotype" w:hAnsi="Palatino Linotype"/>
          <w:sz w:val="22"/>
          <w:szCs w:val="22"/>
        </w:rPr>
        <w:t>1</w:t>
      </w:r>
      <w:r w:rsidRPr="00193D10">
        <w:rPr>
          <w:rFonts w:ascii="Palatino Linotype" w:hAnsi="Palatino Linotype"/>
          <w:sz w:val="22"/>
          <w:szCs w:val="22"/>
        </w:rPr>
        <w:t xml:space="preserve"> l</w:t>
      </w:r>
      <w:r w:rsidRPr="009C36EE">
        <w:rPr>
          <w:rFonts w:ascii="Palatino Linotype" w:hAnsi="Palatino Linotype"/>
          <w:sz w:val="22"/>
          <w:szCs w:val="22"/>
        </w:rPr>
        <w:t>istů</w:t>
      </w:r>
      <w:r w:rsidRPr="00300511">
        <w:rPr>
          <w:rFonts w:ascii="Palatino Linotype" w:hAnsi="Palatino Linotype"/>
          <w:sz w:val="22"/>
          <w:szCs w:val="22"/>
        </w:rPr>
        <w:t xml:space="preserve"> včetně této </w:t>
      </w:r>
      <w:r>
        <w:rPr>
          <w:rFonts w:ascii="Palatino Linotype" w:hAnsi="Palatino Linotype"/>
          <w:sz w:val="22"/>
          <w:szCs w:val="22"/>
        </w:rPr>
        <w:t xml:space="preserve">úvodní </w:t>
      </w:r>
      <w:r w:rsidRPr="00A726DA">
        <w:rPr>
          <w:rFonts w:ascii="Palatino Linotype" w:hAnsi="Palatino Linotype"/>
          <w:sz w:val="22"/>
          <w:szCs w:val="22"/>
        </w:rPr>
        <w:t>stránky a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A1694A">
        <w:rPr>
          <w:rFonts w:ascii="Palatino Linotype" w:hAnsi="Palatino Linotype"/>
          <w:sz w:val="22"/>
          <w:szCs w:val="22"/>
        </w:rPr>
        <w:t>21</w:t>
      </w:r>
      <w:r w:rsidRPr="00A726DA">
        <w:rPr>
          <w:rFonts w:ascii="Palatino Linotype" w:hAnsi="Palatino Linotype"/>
          <w:sz w:val="22"/>
          <w:szCs w:val="22"/>
        </w:rPr>
        <w:t xml:space="preserve"> listů</w:t>
      </w:r>
      <w:r>
        <w:rPr>
          <w:rFonts w:ascii="Palatino Linotype" w:hAnsi="Palatino Linotype"/>
          <w:sz w:val="22"/>
          <w:szCs w:val="22"/>
        </w:rPr>
        <w:t xml:space="preserve"> přílohy </w:t>
      </w:r>
      <w:r w:rsidR="0083185A">
        <w:rPr>
          <w:rFonts w:ascii="Palatino Linotype" w:hAnsi="Palatino Linotype"/>
          <w:sz w:val="22"/>
          <w:szCs w:val="22"/>
        </w:rPr>
        <w:t xml:space="preserve">včetně krycích listů </w:t>
      </w:r>
      <w:r>
        <w:rPr>
          <w:rFonts w:ascii="Palatino Linotype" w:hAnsi="Palatino Linotype"/>
          <w:sz w:val="22"/>
          <w:szCs w:val="22"/>
        </w:rPr>
        <w:t xml:space="preserve">a předává se ve </w:t>
      </w:r>
      <w:r w:rsidR="0083185A">
        <w:rPr>
          <w:rFonts w:ascii="Palatino Linotype" w:hAnsi="Palatino Linotype"/>
          <w:sz w:val="22"/>
          <w:szCs w:val="22"/>
        </w:rPr>
        <w:t>2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300511">
        <w:rPr>
          <w:rFonts w:ascii="Palatino Linotype" w:hAnsi="Palatino Linotype"/>
          <w:sz w:val="22"/>
          <w:szCs w:val="22"/>
        </w:rPr>
        <w:t>vyhotoveních</w:t>
      </w:r>
      <w:r w:rsidRPr="009D0BBA">
        <w:rPr>
          <w:rFonts w:ascii="Palatino Linotype" w:hAnsi="Palatino Linotype"/>
          <w:sz w:val="22"/>
          <w:szCs w:val="22"/>
        </w:rPr>
        <w:br w:type="page"/>
      </w:r>
    </w:p>
    <w:p w14:paraId="6395B93F" w14:textId="77777777" w:rsidR="0023773A" w:rsidRDefault="0023773A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0737BC82" w14:textId="77777777" w:rsidR="0023773A" w:rsidRDefault="0023773A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4F72289E" w14:textId="77777777" w:rsidR="0023773A" w:rsidRDefault="0023773A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5F937984" w14:textId="00476ECC" w:rsidR="00731C3E" w:rsidRDefault="00731C3E" w:rsidP="00731C3E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9D0BBA">
        <w:rPr>
          <w:rFonts w:ascii="Palatino Linotype" w:hAnsi="Palatino Linotype"/>
          <w:b/>
          <w:bCs/>
          <w:sz w:val="22"/>
          <w:szCs w:val="22"/>
        </w:rPr>
        <w:t>A. Nález:</w:t>
      </w:r>
    </w:p>
    <w:p w14:paraId="37A9A734" w14:textId="77777777" w:rsidR="00731C3E" w:rsidRPr="009D0BBA" w:rsidRDefault="00731C3E" w:rsidP="00731C3E">
      <w:pPr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02803F1A" w14:textId="77777777" w:rsidR="00731C3E" w:rsidRDefault="00731C3E" w:rsidP="00731C3E">
      <w:pPr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A.1. Předmět ocenění</w:t>
      </w:r>
      <w:r w:rsidRPr="009D0BBA">
        <w:rPr>
          <w:rFonts w:ascii="Palatino Linotype" w:hAnsi="Palatino Linotype"/>
          <w:b/>
          <w:sz w:val="22"/>
          <w:szCs w:val="22"/>
        </w:rPr>
        <w:t>:</w:t>
      </w:r>
    </w:p>
    <w:p w14:paraId="0D016752" w14:textId="2C182AD1" w:rsidR="00731C3E" w:rsidRPr="00134A8D" w:rsidRDefault="00731C3E" w:rsidP="00457BB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Předmětem ocenění je </w:t>
      </w:r>
      <w:r w:rsidR="005E60D6">
        <w:rPr>
          <w:rFonts w:ascii="Palatino Linotype" w:hAnsi="Palatino Linotype"/>
          <w:sz w:val="22"/>
          <w:szCs w:val="22"/>
        </w:rPr>
        <w:t>s</w:t>
      </w:r>
      <w:r w:rsidR="005E60D6" w:rsidRPr="005E60D6">
        <w:rPr>
          <w:rFonts w:ascii="Palatino Linotype" w:hAnsi="Palatino Linotype"/>
          <w:sz w:val="22"/>
          <w:szCs w:val="22"/>
        </w:rPr>
        <w:t>tanovení</w:t>
      </w:r>
      <w:r w:rsidR="00326B66" w:rsidRPr="00326B66">
        <w:rPr>
          <w:rFonts w:ascii="Palatino Linotype" w:hAnsi="Palatino Linotype"/>
          <w:sz w:val="22"/>
          <w:szCs w:val="22"/>
        </w:rPr>
        <w:t xml:space="preserve"> </w:t>
      </w:r>
      <w:r w:rsidR="00457BBD" w:rsidRPr="00457BBD">
        <w:rPr>
          <w:rFonts w:ascii="Palatino Linotype" w:hAnsi="Palatino Linotype"/>
          <w:sz w:val="22"/>
          <w:szCs w:val="22"/>
        </w:rPr>
        <w:t xml:space="preserve">tržní hodnoty jmění společnosti </w:t>
      </w:r>
      <w:proofErr w:type="spellStart"/>
      <w:r w:rsidR="00457BBD" w:rsidRPr="00457BBD">
        <w:rPr>
          <w:rFonts w:ascii="Palatino Linotype" w:hAnsi="Palatino Linotype"/>
          <w:sz w:val="22"/>
          <w:szCs w:val="22"/>
        </w:rPr>
        <w:t>Newtech</w:t>
      </w:r>
      <w:proofErr w:type="spellEnd"/>
      <w:r w:rsidR="00457BBD" w:rsidRPr="00457BBD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457BBD" w:rsidRPr="00457BBD">
        <w:rPr>
          <w:rFonts w:ascii="Palatino Linotype" w:hAnsi="Palatino Linotype"/>
          <w:sz w:val="22"/>
          <w:szCs w:val="22"/>
        </w:rPr>
        <w:t>Consulting</w:t>
      </w:r>
      <w:proofErr w:type="spellEnd"/>
      <w:r w:rsidR="00457BBD" w:rsidRPr="00457BBD">
        <w:rPr>
          <w:rFonts w:ascii="Palatino Linotype" w:hAnsi="Palatino Linotype"/>
          <w:sz w:val="22"/>
          <w:szCs w:val="22"/>
        </w:rPr>
        <w:t xml:space="preserve"> s.r.o., IČO: 070 78 846, se sídlem V olšinách 16/82, Strašnice, 100 00 Praha 10</w:t>
      </w:r>
      <w:r w:rsidR="00457BBD">
        <w:rPr>
          <w:rFonts w:ascii="Palatino Linotype" w:hAnsi="Palatino Linotype"/>
          <w:sz w:val="22"/>
          <w:szCs w:val="22"/>
        </w:rPr>
        <w:t xml:space="preserve"> </w:t>
      </w:r>
      <w:r w:rsidR="00457BBD" w:rsidRPr="00457BBD">
        <w:rPr>
          <w:rFonts w:ascii="Palatino Linotype" w:hAnsi="Palatino Linotype"/>
          <w:sz w:val="22"/>
          <w:szCs w:val="22"/>
        </w:rPr>
        <w:t>ke dni 31. 5. 2023</w:t>
      </w:r>
      <w:r w:rsidR="005E60D6">
        <w:rPr>
          <w:rFonts w:ascii="Palatino Linotype" w:hAnsi="Palatino Linotype"/>
          <w:sz w:val="22"/>
          <w:szCs w:val="22"/>
        </w:rPr>
        <w:t xml:space="preserve">, </w:t>
      </w:r>
      <w:r>
        <w:rPr>
          <w:rFonts w:ascii="Palatino Linotype" w:hAnsi="Palatino Linotype"/>
          <w:sz w:val="22"/>
          <w:szCs w:val="22"/>
        </w:rPr>
        <w:t xml:space="preserve">pro </w:t>
      </w:r>
      <w:r w:rsidR="00134A8D" w:rsidRPr="00134A8D">
        <w:rPr>
          <w:rFonts w:ascii="Palatino Linotype" w:hAnsi="Palatino Linotype"/>
          <w:sz w:val="22"/>
          <w:szCs w:val="22"/>
        </w:rPr>
        <w:t>účely</w:t>
      </w:r>
      <w:r w:rsidR="00457BBD" w:rsidRPr="00457BBD">
        <w:rPr>
          <w:rFonts w:ascii="Palatino Linotype" w:hAnsi="Palatino Linotype"/>
          <w:sz w:val="22"/>
          <w:szCs w:val="22"/>
        </w:rPr>
        <w:t xml:space="preserve"> změny právní formy společnosti</w:t>
      </w:r>
      <w:r w:rsidR="00134A8D">
        <w:rPr>
          <w:rFonts w:ascii="Palatino Linotype" w:hAnsi="Palatino Linotype"/>
          <w:sz w:val="22"/>
          <w:szCs w:val="22"/>
        </w:rPr>
        <w:t>.</w:t>
      </w:r>
    </w:p>
    <w:p w14:paraId="09E561FA" w14:textId="77777777" w:rsidR="00731C3E" w:rsidRDefault="00731C3E" w:rsidP="00731C3E">
      <w:pPr>
        <w:jc w:val="both"/>
        <w:rPr>
          <w:rFonts w:ascii="Palatino Linotype" w:hAnsi="Palatino Linotype"/>
          <w:b/>
          <w:sz w:val="22"/>
          <w:szCs w:val="22"/>
        </w:rPr>
      </w:pPr>
    </w:p>
    <w:p w14:paraId="3FEC6C3B" w14:textId="77777777" w:rsidR="00731C3E" w:rsidRPr="009D0BBA" w:rsidRDefault="00731C3E" w:rsidP="00731C3E">
      <w:pPr>
        <w:jc w:val="both"/>
        <w:rPr>
          <w:rFonts w:ascii="Palatino Linotype" w:hAnsi="Palatino Linotype"/>
          <w:b/>
          <w:sz w:val="22"/>
          <w:szCs w:val="22"/>
        </w:rPr>
      </w:pPr>
      <w:r w:rsidRPr="009D0BBA">
        <w:rPr>
          <w:rFonts w:ascii="Palatino Linotype" w:hAnsi="Palatino Linotype"/>
          <w:b/>
          <w:sz w:val="22"/>
          <w:szCs w:val="22"/>
        </w:rPr>
        <w:t>A. 2. Přehled podkladů:</w:t>
      </w:r>
    </w:p>
    <w:p w14:paraId="6C00FBC2" w14:textId="529BC082" w:rsidR="00731C3E" w:rsidRPr="009D0BBA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  <w:r w:rsidRPr="009D0BBA">
        <w:rPr>
          <w:rFonts w:ascii="Palatino Linotype" w:hAnsi="Palatino Linotype"/>
          <w:sz w:val="22"/>
          <w:szCs w:val="22"/>
        </w:rPr>
        <w:t>Podklady byly zpřístupněny v</w:t>
      </w:r>
      <w:r>
        <w:rPr>
          <w:rFonts w:ascii="Palatino Linotype" w:hAnsi="Palatino Linotype"/>
          <w:sz w:val="22"/>
          <w:szCs w:val="22"/>
        </w:rPr>
        <w:t xml:space="preserve"> období mezi </w:t>
      </w:r>
      <w:r w:rsidR="007D744C">
        <w:rPr>
          <w:rFonts w:ascii="Palatino Linotype" w:hAnsi="Palatino Linotype"/>
          <w:sz w:val="22"/>
          <w:szCs w:val="22"/>
        </w:rPr>
        <w:t>1</w:t>
      </w:r>
      <w:r w:rsidR="004964E4">
        <w:rPr>
          <w:rFonts w:ascii="Palatino Linotype" w:hAnsi="Palatino Linotype"/>
          <w:sz w:val="22"/>
          <w:szCs w:val="22"/>
        </w:rPr>
        <w:t>5</w:t>
      </w:r>
      <w:r>
        <w:rPr>
          <w:rFonts w:ascii="Palatino Linotype" w:hAnsi="Palatino Linotype"/>
          <w:sz w:val="22"/>
          <w:szCs w:val="22"/>
        </w:rPr>
        <w:t>.</w:t>
      </w:r>
      <w:r w:rsidR="004964E4">
        <w:rPr>
          <w:rFonts w:ascii="Palatino Linotype" w:hAnsi="Palatino Linotype"/>
          <w:sz w:val="22"/>
          <w:szCs w:val="22"/>
        </w:rPr>
        <w:t xml:space="preserve"> 5</w:t>
      </w:r>
      <w:r>
        <w:rPr>
          <w:rFonts w:ascii="Palatino Linotype" w:hAnsi="Palatino Linotype"/>
          <w:sz w:val="22"/>
          <w:szCs w:val="22"/>
        </w:rPr>
        <w:t>. 20</w:t>
      </w:r>
      <w:r w:rsidR="005E60D6">
        <w:rPr>
          <w:rFonts w:ascii="Palatino Linotype" w:hAnsi="Palatino Linotype"/>
          <w:sz w:val="22"/>
          <w:szCs w:val="22"/>
        </w:rPr>
        <w:t>2</w:t>
      </w:r>
      <w:r w:rsidR="00134A8D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 xml:space="preserve"> a </w:t>
      </w:r>
      <w:r w:rsidR="004964E4">
        <w:rPr>
          <w:rFonts w:ascii="Palatino Linotype" w:hAnsi="Palatino Linotype"/>
          <w:sz w:val="22"/>
          <w:szCs w:val="22"/>
        </w:rPr>
        <w:t>2</w:t>
      </w:r>
      <w:r w:rsidR="00534DCB">
        <w:rPr>
          <w:rFonts w:ascii="Palatino Linotype" w:hAnsi="Palatino Linotype"/>
          <w:sz w:val="22"/>
          <w:szCs w:val="22"/>
        </w:rPr>
        <w:t>8</w:t>
      </w:r>
      <w:r>
        <w:rPr>
          <w:rFonts w:ascii="Palatino Linotype" w:hAnsi="Palatino Linotype"/>
          <w:sz w:val="22"/>
          <w:szCs w:val="22"/>
        </w:rPr>
        <w:t xml:space="preserve">. </w:t>
      </w:r>
      <w:r w:rsidR="004964E4">
        <w:rPr>
          <w:rFonts w:ascii="Palatino Linotype" w:hAnsi="Palatino Linotype"/>
          <w:sz w:val="22"/>
          <w:szCs w:val="22"/>
        </w:rPr>
        <w:t>6</w:t>
      </w:r>
      <w:r>
        <w:rPr>
          <w:rFonts w:ascii="Palatino Linotype" w:hAnsi="Palatino Linotype"/>
          <w:sz w:val="22"/>
          <w:szCs w:val="22"/>
        </w:rPr>
        <w:t>. 202</w:t>
      </w:r>
      <w:r w:rsidR="00134A8D">
        <w:rPr>
          <w:rFonts w:ascii="Palatino Linotype" w:hAnsi="Palatino Linotype"/>
          <w:sz w:val="22"/>
          <w:szCs w:val="22"/>
        </w:rPr>
        <w:t>3</w:t>
      </w:r>
      <w:r w:rsidRPr="009D0BBA">
        <w:rPr>
          <w:rFonts w:ascii="Palatino Linotype" w:hAnsi="Palatino Linotype"/>
          <w:sz w:val="22"/>
          <w:szCs w:val="22"/>
        </w:rPr>
        <w:t xml:space="preserve"> následovně:</w:t>
      </w:r>
    </w:p>
    <w:p w14:paraId="7CC74319" w14:textId="0D51DDAB" w:rsidR="00731C3E" w:rsidRDefault="00731C3E" w:rsidP="00731C3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Účetní výkazy (rozvaha</w:t>
      </w:r>
      <w:r w:rsidR="007D744C">
        <w:rPr>
          <w:rFonts w:ascii="Palatino Linotype" w:hAnsi="Palatino Linotype"/>
          <w:sz w:val="22"/>
          <w:szCs w:val="22"/>
        </w:rPr>
        <w:t>,</w:t>
      </w:r>
      <w:r>
        <w:rPr>
          <w:rFonts w:ascii="Palatino Linotype" w:hAnsi="Palatino Linotype"/>
          <w:sz w:val="22"/>
          <w:szCs w:val="22"/>
        </w:rPr>
        <w:t xml:space="preserve"> výkaz zisků a ztráty)</w:t>
      </w:r>
      <w:r w:rsidR="007D744C">
        <w:rPr>
          <w:rFonts w:ascii="Palatino Linotype" w:hAnsi="Palatino Linotype"/>
          <w:sz w:val="22"/>
          <w:szCs w:val="22"/>
        </w:rPr>
        <w:t xml:space="preserve"> společnosti </w:t>
      </w:r>
      <w:proofErr w:type="spellStart"/>
      <w:r w:rsidR="004964E4">
        <w:rPr>
          <w:rFonts w:ascii="Palatino Linotype" w:hAnsi="Palatino Linotype"/>
          <w:sz w:val="22"/>
          <w:szCs w:val="22"/>
        </w:rPr>
        <w:t>Newtech</w:t>
      </w:r>
      <w:proofErr w:type="spellEnd"/>
      <w:r w:rsidR="004964E4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4964E4">
        <w:rPr>
          <w:rFonts w:ascii="Palatino Linotype" w:hAnsi="Palatino Linotype"/>
          <w:sz w:val="22"/>
          <w:szCs w:val="22"/>
        </w:rPr>
        <w:t>Consulting</w:t>
      </w:r>
      <w:proofErr w:type="spellEnd"/>
      <w:r w:rsidR="004964E4">
        <w:rPr>
          <w:rFonts w:ascii="Palatino Linotype" w:hAnsi="Palatino Linotype"/>
          <w:sz w:val="22"/>
          <w:szCs w:val="22"/>
        </w:rPr>
        <w:t xml:space="preserve"> s.r.o.</w:t>
      </w:r>
      <w:r w:rsidR="007D744C">
        <w:rPr>
          <w:rFonts w:ascii="Palatino Linotype" w:hAnsi="Palatino Linotype"/>
          <w:sz w:val="22"/>
          <w:szCs w:val="22"/>
        </w:rPr>
        <w:t xml:space="preserve"> („Společnost</w:t>
      </w:r>
      <w:r w:rsidR="004964E4">
        <w:rPr>
          <w:rFonts w:ascii="Palatino Linotype" w:hAnsi="Palatino Linotype"/>
          <w:sz w:val="22"/>
          <w:szCs w:val="22"/>
        </w:rPr>
        <w:t>“</w:t>
      </w:r>
      <w:r w:rsidR="007D744C">
        <w:rPr>
          <w:rFonts w:ascii="Palatino Linotype" w:hAnsi="Palatino Linotype"/>
          <w:sz w:val="22"/>
          <w:szCs w:val="22"/>
        </w:rPr>
        <w:t xml:space="preserve">) </w:t>
      </w:r>
      <w:r>
        <w:rPr>
          <w:rFonts w:ascii="Palatino Linotype" w:hAnsi="Palatino Linotype"/>
          <w:sz w:val="22"/>
          <w:szCs w:val="22"/>
        </w:rPr>
        <w:t xml:space="preserve">za </w:t>
      </w:r>
      <w:r w:rsidR="007D744C">
        <w:rPr>
          <w:rFonts w:ascii="Palatino Linotype" w:hAnsi="Palatino Linotype"/>
          <w:sz w:val="22"/>
          <w:szCs w:val="22"/>
        </w:rPr>
        <w:t>fiskální rok 2021</w:t>
      </w:r>
      <w:r w:rsidR="00134A8D">
        <w:rPr>
          <w:rFonts w:ascii="Palatino Linotype" w:hAnsi="Palatino Linotype"/>
          <w:sz w:val="22"/>
          <w:szCs w:val="22"/>
        </w:rPr>
        <w:t>, 2022</w:t>
      </w:r>
    </w:p>
    <w:p w14:paraId="03661F94" w14:textId="0DB6989A" w:rsidR="00731C3E" w:rsidRDefault="004964E4" w:rsidP="00731C3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Zpráva auditora Společnosti</w:t>
      </w:r>
      <w:r w:rsidR="00E6204D">
        <w:rPr>
          <w:rFonts w:ascii="Palatino Linotype" w:hAnsi="Palatino Linotype"/>
          <w:sz w:val="22"/>
          <w:szCs w:val="22"/>
        </w:rPr>
        <w:t xml:space="preserve"> </w:t>
      </w:r>
      <w:r w:rsidR="00731C3E">
        <w:rPr>
          <w:rFonts w:ascii="Palatino Linotype" w:hAnsi="Palatino Linotype"/>
          <w:sz w:val="22"/>
          <w:szCs w:val="22"/>
        </w:rPr>
        <w:t xml:space="preserve">za r. </w:t>
      </w:r>
      <w:r w:rsidR="00134A8D">
        <w:rPr>
          <w:rFonts w:ascii="Palatino Linotype" w:hAnsi="Palatino Linotype"/>
          <w:sz w:val="22"/>
          <w:szCs w:val="22"/>
        </w:rPr>
        <w:t xml:space="preserve"> </w:t>
      </w:r>
      <w:r w:rsidR="007D744C">
        <w:rPr>
          <w:rFonts w:ascii="Palatino Linotype" w:hAnsi="Palatino Linotype"/>
          <w:sz w:val="22"/>
          <w:szCs w:val="22"/>
        </w:rPr>
        <w:t>2021</w:t>
      </w:r>
    </w:p>
    <w:p w14:paraId="54E2581A" w14:textId="1B791F80" w:rsidR="004964E4" w:rsidRDefault="004964E4" w:rsidP="004964E4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Účetní výkazy (rozvaha, výkaz zisků a ztráty, přehled o peněžních tocích, </w:t>
      </w:r>
      <w:r w:rsidR="00C43E73">
        <w:rPr>
          <w:rFonts w:ascii="Palatino Linotype" w:hAnsi="Palatino Linotype"/>
          <w:sz w:val="22"/>
          <w:szCs w:val="22"/>
        </w:rPr>
        <w:t>přehled o změnách vlastního kapitálu</w:t>
      </w:r>
      <w:r>
        <w:rPr>
          <w:rFonts w:ascii="Palatino Linotype" w:hAnsi="Palatino Linotype"/>
          <w:sz w:val="22"/>
          <w:szCs w:val="22"/>
        </w:rPr>
        <w:t xml:space="preserve">) společnosti </w:t>
      </w:r>
      <w:r w:rsidRPr="004964E4">
        <w:rPr>
          <w:rFonts w:ascii="Palatino Linotype" w:hAnsi="Palatino Linotype"/>
          <w:sz w:val="22"/>
          <w:szCs w:val="22"/>
        </w:rPr>
        <w:t xml:space="preserve">X </w:t>
      </w:r>
      <w:proofErr w:type="spellStart"/>
      <w:r w:rsidRPr="004964E4">
        <w:rPr>
          <w:rFonts w:ascii="Palatino Linotype" w:hAnsi="Palatino Linotype"/>
          <w:sz w:val="22"/>
          <w:szCs w:val="22"/>
        </w:rPr>
        <w:t>Consulting</w:t>
      </w:r>
      <w:proofErr w:type="spellEnd"/>
      <w:r w:rsidRPr="004964E4">
        <w:rPr>
          <w:rFonts w:ascii="Palatino Linotype" w:hAnsi="Palatino Linotype"/>
          <w:sz w:val="22"/>
          <w:szCs w:val="22"/>
        </w:rPr>
        <w:t xml:space="preserve"> Co. s.r.o. </w:t>
      </w:r>
      <w:r>
        <w:rPr>
          <w:rFonts w:ascii="Palatino Linotype" w:hAnsi="Palatino Linotype"/>
          <w:sz w:val="22"/>
          <w:szCs w:val="22"/>
        </w:rPr>
        <w:t>(„Dceřiná společnost“) za fiskální rok 2020, 2021, 2022</w:t>
      </w:r>
    </w:p>
    <w:p w14:paraId="452C3A14" w14:textId="318404A1" w:rsidR="005E10F2" w:rsidRDefault="005E10F2" w:rsidP="004964E4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Obratová předvaha Dceřiné společnosti za r. 2020, 2021, 2022</w:t>
      </w:r>
    </w:p>
    <w:p w14:paraId="48BAF8A0" w14:textId="0AA05C0C" w:rsidR="005E10F2" w:rsidRDefault="005E10F2" w:rsidP="004964E4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Přehled fakturace 10 největších odběratelů a dodavatelů za r. 2020, 2021, 2022</w:t>
      </w:r>
    </w:p>
    <w:p w14:paraId="73C95D50" w14:textId="7E8A64A2" w:rsidR="005E10F2" w:rsidRDefault="005E10F2" w:rsidP="004964E4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Smlouva o úvěru mezi Dceřinou společností a ČSOB a mezi Dceřinou společností a J&amp;T</w:t>
      </w:r>
    </w:p>
    <w:p w14:paraId="317D7086" w14:textId="205EE0C4" w:rsidR="005E10F2" w:rsidRDefault="005E10F2" w:rsidP="004964E4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Prezentace aktivit společnosti a výhledu hospodaření na r. 2023-2025</w:t>
      </w:r>
    </w:p>
    <w:p w14:paraId="472E17CA" w14:textId="1BE1BB7D" w:rsidR="00857085" w:rsidRPr="00857085" w:rsidRDefault="00731C3E" w:rsidP="008B6AA9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 w:rsidRPr="00857085">
        <w:rPr>
          <w:rFonts w:ascii="Palatino Linotype" w:hAnsi="Palatino Linotype"/>
          <w:sz w:val="22"/>
          <w:szCs w:val="22"/>
        </w:rPr>
        <w:t xml:space="preserve">Veřejně dostupné informace o </w:t>
      </w:r>
      <w:proofErr w:type="spellStart"/>
      <w:r w:rsidR="005E10F2">
        <w:rPr>
          <w:rFonts w:ascii="Palatino Linotype" w:hAnsi="Palatino Linotype"/>
          <w:sz w:val="22"/>
          <w:szCs w:val="22"/>
        </w:rPr>
        <w:t>Dceřinné</w:t>
      </w:r>
      <w:proofErr w:type="spellEnd"/>
      <w:r w:rsidR="005E10F2">
        <w:rPr>
          <w:rFonts w:ascii="Palatino Linotype" w:hAnsi="Palatino Linotype"/>
          <w:sz w:val="22"/>
          <w:szCs w:val="22"/>
        </w:rPr>
        <w:t xml:space="preserve"> </w:t>
      </w:r>
      <w:r w:rsidR="00857085" w:rsidRPr="00857085">
        <w:rPr>
          <w:rFonts w:ascii="Palatino Linotype" w:hAnsi="Palatino Linotype"/>
          <w:sz w:val="22"/>
          <w:szCs w:val="22"/>
        </w:rPr>
        <w:t>společnosti na webu společnosti</w:t>
      </w:r>
      <w:r w:rsidRPr="00857085">
        <w:rPr>
          <w:rFonts w:ascii="Palatino Linotype" w:hAnsi="Palatino Linotype"/>
          <w:sz w:val="22"/>
          <w:szCs w:val="22"/>
        </w:rPr>
        <w:t xml:space="preserve">: </w:t>
      </w:r>
      <w:r w:rsidR="005E10F2" w:rsidRPr="005E10F2">
        <w:t>https://xconsulting.cz/</w:t>
      </w:r>
    </w:p>
    <w:p w14:paraId="405D9F1F" w14:textId="12E99914" w:rsidR="00857085" w:rsidRPr="00857085" w:rsidRDefault="00731C3E" w:rsidP="00857085">
      <w:pPr>
        <w:numPr>
          <w:ilvl w:val="0"/>
          <w:numId w:val="1"/>
        </w:numPr>
        <w:jc w:val="both"/>
        <w:rPr>
          <w:rStyle w:val="Hypertextovodkaz"/>
          <w:rFonts w:ascii="Palatino Linotype" w:hAnsi="Palatino Linotype"/>
          <w:color w:val="auto"/>
          <w:sz w:val="22"/>
          <w:szCs w:val="22"/>
          <w:u w:val="none"/>
        </w:rPr>
      </w:pPr>
      <w:r w:rsidRPr="00857085">
        <w:rPr>
          <w:rFonts w:ascii="Palatino Linotype" w:hAnsi="Palatino Linotype"/>
          <w:sz w:val="22"/>
          <w:szCs w:val="22"/>
        </w:rPr>
        <w:t xml:space="preserve">Tržní údaje a statistiky na stránce </w:t>
      </w:r>
      <w:hyperlink r:id="rId8" w:history="1">
        <w:r w:rsidRPr="00857085">
          <w:rPr>
            <w:rStyle w:val="Hypertextovodkaz"/>
            <w:rFonts w:ascii="Palatino Linotype" w:hAnsi="Palatino Linotype"/>
            <w:sz w:val="22"/>
            <w:szCs w:val="22"/>
          </w:rPr>
          <w:t>www.damodaran.com</w:t>
        </w:r>
      </w:hyperlink>
      <w:r w:rsidRPr="00857085">
        <w:rPr>
          <w:rFonts w:ascii="Palatino Linotype" w:hAnsi="Palatino Linotype"/>
          <w:sz w:val="22"/>
          <w:szCs w:val="22"/>
        </w:rPr>
        <w:t xml:space="preserve"> </w:t>
      </w:r>
      <w:r w:rsidR="00857085">
        <w:rPr>
          <w:rFonts w:ascii="Palatino Linotype" w:hAnsi="Palatino Linotype"/>
          <w:sz w:val="22"/>
          <w:szCs w:val="22"/>
        </w:rPr>
        <w:t xml:space="preserve">a </w:t>
      </w:r>
      <w:hyperlink r:id="rId9" w:history="1">
        <w:r w:rsidR="00D723F9" w:rsidRPr="00CF04B6">
          <w:rPr>
            <w:rStyle w:val="Hypertextovodkaz"/>
            <w:rFonts w:ascii="Palatino Linotype" w:hAnsi="Palatino Linotype"/>
            <w:sz w:val="22"/>
            <w:szCs w:val="22"/>
          </w:rPr>
          <w:t>ec.europa.eu/eurostat</w:t>
        </w:r>
      </w:hyperlink>
      <w:r w:rsidR="00D723F9">
        <w:rPr>
          <w:rFonts w:ascii="Palatino Linotype" w:hAnsi="Palatino Linotype"/>
          <w:sz w:val="22"/>
          <w:szCs w:val="22"/>
        </w:rPr>
        <w:t>, www.statista.com</w:t>
      </w:r>
    </w:p>
    <w:p w14:paraId="6E9D1A63" w14:textId="2AECB22D" w:rsidR="00731CC7" w:rsidRDefault="00F40D8E" w:rsidP="00F40D8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Makroekonomická predikce</w:t>
      </w:r>
      <w:r w:rsidR="00731CC7" w:rsidRPr="00731CC7">
        <w:rPr>
          <w:rFonts w:ascii="Palatino Linotype" w:hAnsi="Palatino Linotype"/>
          <w:sz w:val="22"/>
          <w:szCs w:val="22"/>
        </w:rPr>
        <w:t xml:space="preserve"> </w:t>
      </w:r>
      <w:r w:rsidR="00C95379">
        <w:rPr>
          <w:rFonts w:ascii="Palatino Linotype" w:hAnsi="Palatino Linotype"/>
          <w:sz w:val="22"/>
          <w:szCs w:val="22"/>
        </w:rPr>
        <w:t>České Republiky</w:t>
      </w:r>
    </w:p>
    <w:p w14:paraId="69D45860" w14:textId="15A9DE76" w:rsidR="00CA60CF" w:rsidRPr="00F40D8E" w:rsidRDefault="00C95379" w:rsidP="00F40D8E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</w:t>
      </w:r>
      <w:r w:rsidR="003A0F62">
        <w:rPr>
          <w:rFonts w:ascii="Palatino Linotype" w:hAnsi="Palatino Linotype"/>
          <w:sz w:val="22"/>
          <w:szCs w:val="22"/>
        </w:rPr>
        <w:t xml:space="preserve">nterview </w:t>
      </w:r>
      <w:r w:rsidR="00534DCB">
        <w:rPr>
          <w:rFonts w:ascii="Palatino Linotype" w:hAnsi="Palatino Linotype"/>
          <w:sz w:val="22"/>
          <w:szCs w:val="22"/>
        </w:rPr>
        <w:t>a mailová komunikace s managementem společnosti</w:t>
      </w:r>
    </w:p>
    <w:p w14:paraId="74012DB2" w14:textId="0FAC30EA" w:rsidR="00F40D8E" w:rsidRDefault="00F40D8E" w:rsidP="00731CC7">
      <w:pPr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</w:rPr>
      </w:pPr>
      <w:r w:rsidRPr="00F40D8E">
        <w:rPr>
          <w:rFonts w:ascii="Palatino Linotype" w:hAnsi="Palatino Linotype"/>
          <w:sz w:val="22"/>
          <w:szCs w:val="22"/>
        </w:rPr>
        <w:t>Mařík, M. - Maříková, P.: Hodnotové báze pro oceňování podniku – stále otevřený problém. Odhadce a oceňování podniku č. 3-4/2011, ročník XVII, str. 37-56, ISSN 1213-8223</w:t>
      </w:r>
    </w:p>
    <w:p w14:paraId="787E40FE" w14:textId="77777777" w:rsidR="00731C3E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1FE53BA8" w14:textId="77777777" w:rsidR="00731C3E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382E6D67" w14:textId="77777777" w:rsidR="00731C3E" w:rsidRPr="00096821" w:rsidRDefault="00731C3E" w:rsidP="00731C3E">
      <w:pPr>
        <w:jc w:val="both"/>
        <w:rPr>
          <w:rFonts w:ascii="Palatino Linotype" w:hAnsi="Palatino Linotype"/>
          <w:b/>
          <w:sz w:val="22"/>
          <w:szCs w:val="22"/>
        </w:rPr>
      </w:pPr>
      <w:r w:rsidRPr="00096821">
        <w:rPr>
          <w:rFonts w:ascii="Palatino Linotype" w:hAnsi="Palatino Linotype"/>
          <w:b/>
          <w:sz w:val="22"/>
          <w:szCs w:val="22"/>
        </w:rPr>
        <w:t>A.3. Předpoklady a omezující podmínky</w:t>
      </w:r>
    </w:p>
    <w:p w14:paraId="6827EC4C" w14:textId="28244E13" w:rsidR="00731C3E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Předložené dokumenty a prezentované informace nebyly nezávisle prozkoumány z hlediska jejich správnosti a pravosti, odhadce dále spoléhal na správnost a pravost veřejných informací.</w:t>
      </w:r>
    </w:p>
    <w:p w14:paraId="13D401A0" w14:textId="474F1EFB" w:rsidR="00F117FC" w:rsidRDefault="00F117FC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41646471" w14:textId="69A62119" w:rsidR="00F117FC" w:rsidRDefault="00F117FC" w:rsidP="00731C3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Veškeré dokumenty byly použity tak, aby reflektovaly skutečně dostupné informace k datu ocenění, či bezprostředně po něm, a zachytily stav jak vykazovaných (již známých)</w:t>
      </w:r>
      <w:r w:rsidR="00920B43">
        <w:rPr>
          <w:rFonts w:ascii="Palatino Linotype" w:hAnsi="Palatino Linotype"/>
          <w:sz w:val="22"/>
          <w:szCs w:val="22"/>
        </w:rPr>
        <w:t>,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920B43">
        <w:rPr>
          <w:rFonts w:ascii="Palatino Linotype" w:hAnsi="Palatino Linotype"/>
          <w:sz w:val="22"/>
          <w:szCs w:val="22"/>
        </w:rPr>
        <w:t>i</w:t>
      </w:r>
      <w:r>
        <w:rPr>
          <w:rFonts w:ascii="Palatino Linotype" w:hAnsi="Palatino Linotype"/>
          <w:sz w:val="22"/>
          <w:szCs w:val="22"/>
        </w:rPr>
        <w:t xml:space="preserve"> očekávaných</w:t>
      </w:r>
      <w:r w:rsidR="00920B43">
        <w:rPr>
          <w:rFonts w:ascii="Palatino Linotype" w:hAnsi="Palatino Linotype"/>
          <w:sz w:val="22"/>
          <w:szCs w:val="22"/>
        </w:rPr>
        <w:t>,</w:t>
      </w:r>
      <w:r>
        <w:rPr>
          <w:rFonts w:ascii="Palatino Linotype" w:hAnsi="Palatino Linotype"/>
          <w:sz w:val="22"/>
          <w:szCs w:val="22"/>
        </w:rPr>
        <w:t xml:space="preserve"> ekonomických, finančních a jiných parametrů </w:t>
      </w:r>
      <w:r w:rsidR="00920B43">
        <w:rPr>
          <w:rFonts w:ascii="Palatino Linotype" w:hAnsi="Palatino Linotype"/>
          <w:sz w:val="22"/>
          <w:szCs w:val="22"/>
        </w:rPr>
        <w:t>v období bezprostředně následujícím po datu ocenění.</w:t>
      </w:r>
    </w:p>
    <w:p w14:paraId="5EA0FE51" w14:textId="77777777" w:rsidR="00731C3E" w:rsidRDefault="00731C3E" w:rsidP="00731C3E">
      <w:pPr>
        <w:jc w:val="both"/>
        <w:rPr>
          <w:rFonts w:ascii="Palatino Linotype" w:hAnsi="Palatino Linotype"/>
          <w:sz w:val="22"/>
          <w:szCs w:val="22"/>
        </w:rPr>
      </w:pPr>
    </w:p>
    <w:p w14:paraId="36E7C743" w14:textId="02E872CB" w:rsidR="00C35E4F" w:rsidRDefault="00731C3E" w:rsidP="00F40D8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Ocenění </w:t>
      </w:r>
      <w:r w:rsidR="005B2D20">
        <w:rPr>
          <w:rFonts w:ascii="Palatino Linotype" w:hAnsi="Palatino Linotype"/>
          <w:sz w:val="22"/>
          <w:szCs w:val="22"/>
        </w:rPr>
        <w:t xml:space="preserve">podílů </w:t>
      </w:r>
      <w:r>
        <w:rPr>
          <w:rFonts w:ascii="Palatino Linotype" w:hAnsi="Palatino Linotype"/>
          <w:sz w:val="22"/>
          <w:szCs w:val="22"/>
        </w:rPr>
        <w:t>společnosti bylo provedeno za předpokladu běžných tržních podmínek, včetně situace na finančních a měnových trzích</w:t>
      </w:r>
      <w:r w:rsidR="007653D5">
        <w:rPr>
          <w:rFonts w:ascii="Palatino Linotype" w:hAnsi="Palatino Linotype"/>
          <w:sz w:val="22"/>
          <w:szCs w:val="22"/>
        </w:rPr>
        <w:t>.</w:t>
      </w:r>
    </w:p>
    <w:p w14:paraId="2A88998F" w14:textId="036C92F7" w:rsidR="00B308A6" w:rsidRDefault="00B308A6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14E85611" w14:textId="77777777" w:rsidR="00F27908" w:rsidRPr="009D0BBA" w:rsidRDefault="00F27908" w:rsidP="00F27908">
      <w:pPr>
        <w:pStyle w:val="Nadpis1"/>
        <w:jc w:val="both"/>
        <w:rPr>
          <w:szCs w:val="22"/>
        </w:rPr>
      </w:pPr>
      <w:r w:rsidRPr="009D0BBA">
        <w:rPr>
          <w:szCs w:val="22"/>
        </w:rPr>
        <w:lastRenderedPageBreak/>
        <w:t>B. Posudek</w:t>
      </w:r>
    </w:p>
    <w:p w14:paraId="303A7FC0" w14:textId="77777777" w:rsidR="00F27908" w:rsidRPr="009D0BBA" w:rsidRDefault="00F27908" w:rsidP="00F27908">
      <w:pPr>
        <w:jc w:val="both"/>
        <w:rPr>
          <w:rFonts w:ascii="Palatino Linotype" w:hAnsi="Palatino Linotype"/>
          <w:sz w:val="22"/>
          <w:szCs w:val="22"/>
        </w:rPr>
      </w:pPr>
    </w:p>
    <w:p w14:paraId="4F43BDB8" w14:textId="77777777" w:rsidR="00F27908" w:rsidRPr="00F27908" w:rsidRDefault="00F27908" w:rsidP="00F27908">
      <w:pPr>
        <w:rPr>
          <w:rFonts w:ascii="Palatino Linotype" w:hAnsi="Palatino Linotype"/>
          <w:b/>
          <w:bCs/>
          <w:sz w:val="22"/>
          <w:szCs w:val="22"/>
          <w:lang w:eastAsia="en-US"/>
        </w:rPr>
      </w:pPr>
      <w:r w:rsidRPr="00F27908">
        <w:rPr>
          <w:rFonts w:ascii="Palatino Linotype" w:hAnsi="Palatino Linotype"/>
          <w:b/>
          <w:bCs/>
          <w:sz w:val="22"/>
          <w:szCs w:val="22"/>
          <w:lang w:eastAsia="en-US"/>
        </w:rPr>
        <w:t>B.1. Znalecký úkol</w:t>
      </w:r>
    </w:p>
    <w:p w14:paraId="2F5493AD" w14:textId="38985684" w:rsidR="00F27908" w:rsidRDefault="00F27908" w:rsidP="00F27908">
      <w:pPr>
        <w:jc w:val="both"/>
        <w:rPr>
          <w:rFonts w:ascii="Palatino Linotype" w:hAnsi="Palatino Linotype"/>
          <w:sz w:val="22"/>
          <w:szCs w:val="22"/>
        </w:rPr>
      </w:pPr>
      <w:r w:rsidRPr="00E677FC">
        <w:rPr>
          <w:rFonts w:ascii="Palatino Linotype" w:hAnsi="Palatino Linotype"/>
          <w:sz w:val="22"/>
          <w:szCs w:val="22"/>
        </w:rPr>
        <w:t xml:space="preserve">Znaleckým úkolem </w:t>
      </w:r>
      <w:r w:rsidR="00C95379">
        <w:rPr>
          <w:rFonts w:ascii="Palatino Linotype" w:hAnsi="Palatino Linotype"/>
          <w:sz w:val="22"/>
          <w:szCs w:val="22"/>
        </w:rPr>
        <w:t>je s</w:t>
      </w:r>
      <w:r w:rsidR="00C95379" w:rsidRPr="005E60D6">
        <w:rPr>
          <w:rFonts w:ascii="Palatino Linotype" w:hAnsi="Palatino Linotype"/>
          <w:sz w:val="22"/>
          <w:szCs w:val="22"/>
        </w:rPr>
        <w:t>tanovení</w:t>
      </w:r>
      <w:r w:rsidR="00C95379" w:rsidRPr="00326B66">
        <w:rPr>
          <w:rFonts w:ascii="Palatino Linotype" w:hAnsi="Palatino Linotype"/>
          <w:sz w:val="22"/>
          <w:szCs w:val="22"/>
        </w:rPr>
        <w:t xml:space="preserve"> </w:t>
      </w:r>
      <w:r w:rsidR="00C95379" w:rsidRPr="00457BBD">
        <w:rPr>
          <w:rFonts w:ascii="Palatino Linotype" w:hAnsi="Palatino Linotype"/>
          <w:sz w:val="22"/>
          <w:szCs w:val="22"/>
        </w:rPr>
        <w:t xml:space="preserve">tržní hodnoty jmění společnosti </w:t>
      </w:r>
      <w:proofErr w:type="spellStart"/>
      <w:r w:rsidR="00C95379" w:rsidRPr="00457BBD">
        <w:rPr>
          <w:rFonts w:ascii="Palatino Linotype" w:hAnsi="Palatino Linotype"/>
          <w:sz w:val="22"/>
          <w:szCs w:val="22"/>
        </w:rPr>
        <w:t>Newtech</w:t>
      </w:r>
      <w:proofErr w:type="spellEnd"/>
      <w:r w:rsidR="00C95379" w:rsidRPr="00457BBD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C95379" w:rsidRPr="00457BBD">
        <w:rPr>
          <w:rFonts w:ascii="Palatino Linotype" w:hAnsi="Palatino Linotype"/>
          <w:sz w:val="22"/>
          <w:szCs w:val="22"/>
        </w:rPr>
        <w:t>Consulting</w:t>
      </w:r>
      <w:proofErr w:type="spellEnd"/>
      <w:r w:rsidR="00C95379" w:rsidRPr="00457BBD">
        <w:rPr>
          <w:rFonts w:ascii="Palatino Linotype" w:hAnsi="Palatino Linotype"/>
          <w:sz w:val="22"/>
          <w:szCs w:val="22"/>
        </w:rPr>
        <w:t xml:space="preserve"> s.r.o., IČO: 070 78 846, se sídlem V olšinách 16/82, Strašnice, 100 00 Praha 10</w:t>
      </w:r>
      <w:r w:rsidR="00C95379">
        <w:rPr>
          <w:rFonts w:ascii="Palatino Linotype" w:hAnsi="Palatino Linotype"/>
          <w:sz w:val="22"/>
          <w:szCs w:val="22"/>
        </w:rPr>
        <w:t xml:space="preserve"> </w:t>
      </w:r>
      <w:r w:rsidR="00C95379" w:rsidRPr="00457BBD">
        <w:rPr>
          <w:rFonts w:ascii="Palatino Linotype" w:hAnsi="Palatino Linotype"/>
          <w:sz w:val="22"/>
          <w:szCs w:val="22"/>
        </w:rPr>
        <w:t>ke dni 31. 5. 2023</w:t>
      </w:r>
      <w:r w:rsidR="00C95379">
        <w:rPr>
          <w:rFonts w:ascii="Palatino Linotype" w:hAnsi="Palatino Linotype"/>
          <w:sz w:val="22"/>
          <w:szCs w:val="22"/>
        </w:rPr>
        <w:t xml:space="preserve">, pro </w:t>
      </w:r>
      <w:r w:rsidR="00C95379" w:rsidRPr="00134A8D">
        <w:rPr>
          <w:rFonts w:ascii="Palatino Linotype" w:hAnsi="Palatino Linotype"/>
          <w:sz w:val="22"/>
          <w:szCs w:val="22"/>
        </w:rPr>
        <w:t xml:space="preserve">účely </w:t>
      </w:r>
      <w:r w:rsidR="00C95379" w:rsidRPr="00457BBD">
        <w:rPr>
          <w:rFonts w:ascii="Palatino Linotype" w:hAnsi="Palatino Linotype"/>
          <w:sz w:val="22"/>
          <w:szCs w:val="22"/>
        </w:rPr>
        <w:t>změny právní formy společnosti</w:t>
      </w:r>
      <w:r w:rsidR="00C95379">
        <w:rPr>
          <w:rFonts w:ascii="Palatino Linotype" w:hAnsi="Palatino Linotype"/>
          <w:sz w:val="22"/>
          <w:szCs w:val="22"/>
        </w:rPr>
        <w:t>.</w:t>
      </w:r>
    </w:p>
    <w:p w14:paraId="3481FBA5" w14:textId="77777777" w:rsidR="00F40D8E" w:rsidRPr="009D0BBA" w:rsidRDefault="00F40D8E" w:rsidP="00F27908">
      <w:pPr>
        <w:jc w:val="both"/>
        <w:rPr>
          <w:rFonts w:ascii="Palatino Linotype" w:hAnsi="Palatino Linotype"/>
          <w:sz w:val="22"/>
          <w:szCs w:val="22"/>
        </w:rPr>
      </w:pPr>
    </w:p>
    <w:p w14:paraId="729AA35E" w14:textId="77777777" w:rsidR="00F27908" w:rsidRPr="009D0BBA" w:rsidRDefault="00F27908" w:rsidP="00F27908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9D0BBA">
        <w:rPr>
          <w:rFonts w:ascii="Palatino Linotype" w:hAnsi="Palatino Linotype"/>
          <w:b/>
          <w:bCs/>
          <w:sz w:val="22"/>
          <w:szCs w:val="22"/>
        </w:rPr>
        <w:t>B.2.</w:t>
      </w:r>
      <w:r>
        <w:rPr>
          <w:rFonts w:ascii="Palatino Linotype" w:hAnsi="Palatino Linotype"/>
          <w:b/>
          <w:bCs/>
          <w:sz w:val="22"/>
          <w:szCs w:val="22"/>
        </w:rPr>
        <w:t>1.</w:t>
      </w:r>
      <w:r w:rsidRPr="009D0BBA">
        <w:rPr>
          <w:rFonts w:ascii="Palatino Linotype" w:hAnsi="Palatino Linotype"/>
          <w:b/>
          <w:bCs/>
          <w:sz w:val="22"/>
          <w:szCs w:val="22"/>
        </w:rPr>
        <w:t xml:space="preserve"> Popis použitelné metodiky (znalecké postupy)</w:t>
      </w:r>
    </w:p>
    <w:p w14:paraId="317A3DFE" w14:textId="7199DAA6" w:rsidR="00F27908" w:rsidRPr="007C00BE" w:rsidRDefault="00F27908" w:rsidP="00F27908">
      <w:pPr>
        <w:jc w:val="both"/>
        <w:rPr>
          <w:rStyle w:val="Siln"/>
          <w:rFonts w:ascii="Palatino Linotype" w:hAnsi="Palatino Linotype"/>
          <w:b w:val="0"/>
          <w:bCs w:val="0"/>
          <w:sz w:val="22"/>
          <w:szCs w:val="22"/>
        </w:rPr>
      </w:pPr>
      <w:r w:rsidRPr="009D0BBA">
        <w:rPr>
          <w:rFonts w:ascii="Palatino Linotype" w:hAnsi="Palatino Linotype"/>
          <w:sz w:val="22"/>
          <w:szCs w:val="22"/>
        </w:rPr>
        <w:t xml:space="preserve">Ke stanovení </w:t>
      </w:r>
      <w:r>
        <w:rPr>
          <w:rFonts w:ascii="Palatino Linotype" w:hAnsi="Palatino Linotype"/>
          <w:sz w:val="22"/>
          <w:szCs w:val="22"/>
        </w:rPr>
        <w:t xml:space="preserve">tržní hodnoty </w:t>
      </w:r>
      <w:r w:rsidR="00C95379">
        <w:rPr>
          <w:rFonts w:ascii="Palatino Linotype" w:hAnsi="Palatino Linotype"/>
          <w:sz w:val="22"/>
          <w:szCs w:val="22"/>
        </w:rPr>
        <w:t>podílů společnosti, reprezentujících jmění</w:t>
      </w:r>
      <w:r w:rsidR="007C00BE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společnosti</w:t>
      </w:r>
      <w:r w:rsidRPr="009D0BBA">
        <w:rPr>
          <w:rFonts w:ascii="Palatino Linotype" w:hAnsi="Palatino Linotype"/>
          <w:sz w:val="22"/>
          <w:szCs w:val="22"/>
        </w:rPr>
        <w:t xml:space="preserve"> </w:t>
      </w:r>
      <w:r w:rsidR="00B308A6">
        <w:rPr>
          <w:rFonts w:ascii="Palatino Linotype" w:hAnsi="Palatino Linotype"/>
          <w:sz w:val="22"/>
          <w:szCs w:val="22"/>
        </w:rPr>
        <w:t xml:space="preserve">neobchodované na veřejném trhu, </w:t>
      </w:r>
      <w:r w:rsidRPr="009D0BBA">
        <w:rPr>
          <w:rFonts w:ascii="Palatino Linotype" w:hAnsi="Palatino Linotype"/>
          <w:sz w:val="22"/>
          <w:szCs w:val="22"/>
        </w:rPr>
        <w:t xml:space="preserve">s přihlédnutím k zákonu 151/1997 Sb. v platném znění </w:t>
      </w:r>
      <w:r>
        <w:rPr>
          <w:rFonts w:ascii="Palatino Linotype" w:hAnsi="Palatino Linotype"/>
          <w:sz w:val="22"/>
          <w:szCs w:val="22"/>
        </w:rPr>
        <w:t>a k metodice ČNB</w:t>
      </w:r>
      <w:r w:rsidR="00B308A6">
        <w:rPr>
          <w:rFonts w:ascii="Palatino Linotype" w:hAnsi="Palatino Linotype"/>
          <w:sz w:val="22"/>
          <w:szCs w:val="22"/>
        </w:rPr>
        <w:t>,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9D0BBA">
        <w:rPr>
          <w:rFonts w:ascii="Palatino Linotype" w:hAnsi="Palatino Linotype"/>
          <w:sz w:val="22"/>
          <w:szCs w:val="22"/>
        </w:rPr>
        <w:t xml:space="preserve">se použije: </w:t>
      </w:r>
    </w:p>
    <w:p w14:paraId="39A90208" w14:textId="6F787067" w:rsidR="00F27908" w:rsidRDefault="00F27908" w:rsidP="00F27908">
      <w:pPr>
        <w:pStyle w:val="Normlnweb"/>
        <w:numPr>
          <w:ilvl w:val="0"/>
          <w:numId w:val="3"/>
        </w:numPr>
        <w:jc w:val="both"/>
        <w:rPr>
          <w:rFonts w:ascii="Palatino Linotype" w:hAnsi="Palatino Linotype"/>
          <w:sz w:val="22"/>
          <w:szCs w:val="22"/>
          <w:lang w:val="cs-CZ"/>
        </w:rPr>
      </w:pPr>
      <w:r>
        <w:rPr>
          <w:rFonts w:ascii="Palatino Linotype" w:hAnsi="Palatino Linotype"/>
          <w:sz w:val="22"/>
          <w:szCs w:val="22"/>
          <w:lang w:val="cs-CZ"/>
        </w:rPr>
        <w:t>Metoda</w:t>
      </w:r>
      <w:r w:rsidRPr="00825921">
        <w:rPr>
          <w:rFonts w:ascii="Palatino Linotype" w:hAnsi="Palatino Linotype"/>
          <w:sz w:val="22"/>
          <w:szCs w:val="22"/>
          <w:lang w:val="cs-CZ"/>
        </w:rPr>
        <w:t xml:space="preserve"> diskontovaných peněžních toků</w:t>
      </w:r>
      <w:r w:rsidR="00CF3860">
        <w:rPr>
          <w:rFonts w:ascii="Palatino Linotype" w:hAnsi="Palatino Linotype"/>
          <w:sz w:val="22"/>
          <w:szCs w:val="22"/>
          <w:lang w:val="cs-CZ"/>
        </w:rPr>
        <w:t xml:space="preserve"> („DCF“)</w:t>
      </w:r>
      <w:r>
        <w:rPr>
          <w:rFonts w:ascii="Palatino Linotype" w:hAnsi="Palatino Linotype"/>
          <w:sz w:val="22"/>
          <w:szCs w:val="22"/>
          <w:lang w:val="cs-CZ"/>
        </w:rPr>
        <w:t>, kterou</w:t>
      </w:r>
      <w:r w:rsidRPr="00825921">
        <w:rPr>
          <w:rFonts w:ascii="Palatino Linotype" w:hAnsi="Palatino Linotype"/>
          <w:sz w:val="22"/>
          <w:szCs w:val="22"/>
          <w:lang w:val="cs-CZ"/>
        </w:rPr>
        <w:t xml:space="preserve"> lze zvolit jako metodu zobrazující nejlépe hodnotu oceňovaného podniku</w:t>
      </w:r>
      <w:r>
        <w:rPr>
          <w:rFonts w:ascii="Palatino Linotype" w:hAnsi="Palatino Linotype"/>
          <w:sz w:val="22"/>
          <w:szCs w:val="22"/>
          <w:lang w:val="cs-CZ"/>
        </w:rPr>
        <w:t xml:space="preserve"> (části podniku)</w:t>
      </w:r>
      <w:r w:rsidRPr="00825921">
        <w:rPr>
          <w:rFonts w:ascii="Palatino Linotype" w:hAnsi="Palatino Linotype"/>
          <w:sz w:val="22"/>
          <w:szCs w:val="22"/>
          <w:lang w:val="cs-CZ"/>
        </w:rPr>
        <w:t xml:space="preserve"> za předpokladu, že je splněna podmínka trvání podniku v dohledné budoucnosti a že hodnota podniku cílové společnosti je tvořena především hodnotou peněž</w:t>
      </w:r>
      <w:r>
        <w:rPr>
          <w:rFonts w:ascii="Palatino Linotype" w:hAnsi="Palatino Linotype"/>
          <w:sz w:val="22"/>
          <w:szCs w:val="22"/>
          <w:lang w:val="cs-CZ"/>
        </w:rPr>
        <w:t>ních toků, jež podnik v důsledku</w:t>
      </w:r>
      <w:r w:rsidRPr="00825921">
        <w:rPr>
          <w:rFonts w:ascii="Palatino Linotype" w:hAnsi="Palatino Linotype"/>
          <w:sz w:val="22"/>
          <w:szCs w:val="22"/>
          <w:lang w:val="cs-CZ"/>
        </w:rPr>
        <w:t xml:space="preserve"> své činnosti realizuje.</w:t>
      </w:r>
    </w:p>
    <w:p w14:paraId="23BFAEB2" w14:textId="77777777" w:rsidR="00F27908" w:rsidRDefault="00F27908" w:rsidP="00F27908">
      <w:pPr>
        <w:pStyle w:val="Normlnweb"/>
        <w:numPr>
          <w:ilvl w:val="0"/>
          <w:numId w:val="3"/>
        </w:numPr>
        <w:jc w:val="both"/>
        <w:rPr>
          <w:rFonts w:ascii="Palatino Linotype" w:hAnsi="Palatino Linotype"/>
          <w:sz w:val="22"/>
          <w:szCs w:val="22"/>
          <w:lang w:val="cs-CZ"/>
        </w:rPr>
      </w:pPr>
      <w:r w:rsidRPr="00FE1CA8">
        <w:rPr>
          <w:rFonts w:ascii="Palatino Linotype" w:hAnsi="Palatino Linotype"/>
          <w:sz w:val="22"/>
          <w:szCs w:val="22"/>
          <w:lang w:val="cs-CZ"/>
        </w:rPr>
        <w:t>Metoda vycházející ze srovnání s obdobnými transakcemi, resp. podniky, kterou lze a je vhodné použít jako jednu z metod ocenění pouze v případě, že existují věrohodné údaje s dostatečnou vypovídací schopností o cenách zaplacených za podíly ve srovnatelných společnostech.</w:t>
      </w:r>
    </w:p>
    <w:p w14:paraId="0B9DA893" w14:textId="77777777" w:rsidR="00F27908" w:rsidRDefault="00F27908" w:rsidP="00F27908">
      <w:pPr>
        <w:pStyle w:val="Normlnweb"/>
        <w:numPr>
          <w:ilvl w:val="0"/>
          <w:numId w:val="3"/>
        </w:numPr>
        <w:jc w:val="both"/>
        <w:rPr>
          <w:rFonts w:ascii="Palatino Linotype" w:hAnsi="Palatino Linotype"/>
          <w:sz w:val="22"/>
          <w:szCs w:val="22"/>
          <w:lang w:val="cs-CZ"/>
        </w:rPr>
      </w:pPr>
      <w:r w:rsidRPr="00FE1CA8">
        <w:rPr>
          <w:rFonts w:ascii="Palatino Linotype" w:hAnsi="Palatino Linotype"/>
          <w:sz w:val="22"/>
          <w:szCs w:val="22"/>
          <w:lang w:val="cs-CZ"/>
        </w:rPr>
        <w:t>Met</w:t>
      </w:r>
      <w:r>
        <w:rPr>
          <w:rFonts w:ascii="Palatino Linotype" w:hAnsi="Palatino Linotype"/>
          <w:sz w:val="22"/>
          <w:szCs w:val="22"/>
          <w:lang w:val="cs-CZ"/>
        </w:rPr>
        <w:t>oda</w:t>
      </w:r>
      <w:r w:rsidRPr="00FE1CA8">
        <w:rPr>
          <w:rFonts w:ascii="Palatino Linotype" w:hAnsi="Palatino Linotype"/>
          <w:sz w:val="22"/>
          <w:szCs w:val="22"/>
          <w:lang w:val="cs-CZ"/>
        </w:rPr>
        <w:t xml:space="preserve"> kapitalizovaných zisků</w:t>
      </w:r>
      <w:r>
        <w:rPr>
          <w:rFonts w:ascii="Palatino Linotype" w:hAnsi="Palatino Linotype"/>
          <w:sz w:val="22"/>
          <w:szCs w:val="22"/>
          <w:lang w:val="cs-CZ"/>
        </w:rPr>
        <w:t>, kterou</w:t>
      </w:r>
      <w:r w:rsidRPr="00FE1CA8">
        <w:rPr>
          <w:rFonts w:ascii="Palatino Linotype" w:hAnsi="Palatino Linotype"/>
          <w:sz w:val="22"/>
          <w:szCs w:val="22"/>
          <w:lang w:val="cs-CZ"/>
        </w:rPr>
        <w:t xml:space="preserve"> lze použít jako metodu nejlépe zobrazující hodnotu oceňovaného podniku </w:t>
      </w:r>
      <w:r>
        <w:rPr>
          <w:rFonts w:ascii="Palatino Linotype" w:hAnsi="Palatino Linotype"/>
          <w:sz w:val="22"/>
          <w:szCs w:val="22"/>
          <w:lang w:val="cs-CZ"/>
        </w:rPr>
        <w:t xml:space="preserve">(části podniku) </w:t>
      </w:r>
      <w:r w:rsidRPr="00FE1CA8">
        <w:rPr>
          <w:rFonts w:ascii="Palatino Linotype" w:hAnsi="Palatino Linotype"/>
          <w:sz w:val="22"/>
          <w:szCs w:val="22"/>
          <w:lang w:val="cs-CZ"/>
        </w:rPr>
        <w:t>za platnosti předpokladů nutných pro užití metody diskontovaných peněžní</w:t>
      </w:r>
      <w:r>
        <w:rPr>
          <w:rFonts w:ascii="Palatino Linotype" w:hAnsi="Palatino Linotype"/>
          <w:sz w:val="22"/>
          <w:szCs w:val="22"/>
          <w:lang w:val="cs-CZ"/>
        </w:rPr>
        <w:t>ch toků</w:t>
      </w:r>
      <w:r w:rsidRPr="00FE1CA8">
        <w:rPr>
          <w:rFonts w:ascii="Palatino Linotype" w:hAnsi="Palatino Linotype"/>
          <w:sz w:val="22"/>
          <w:szCs w:val="22"/>
          <w:lang w:val="cs-CZ"/>
        </w:rPr>
        <w:t>. Navíc musí být zřejmé, že v dohledné budoucnosti nedojde k výrazné změně v předmětu podnikání nebo v tempu růstu zisku (hospodářského výsledku za účetní období), nebo jiné obdobné proměnné způsobilé zobrazovat užitky plynoucí z provozování podniku společnosti vlastníkům podílů ve společnosti.</w:t>
      </w:r>
    </w:p>
    <w:p w14:paraId="3A58D4F0" w14:textId="77777777" w:rsidR="00F27908" w:rsidRPr="00096821" w:rsidRDefault="00F27908" w:rsidP="00F27908">
      <w:pPr>
        <w:pStyle w:val="Normlnweb"/>
        <w:numPr>
          <w:ilvl w:val="0"/>
          <w:numId w:val="3"/>
        </w:numPr>
        <w:jc w:val="both"/>
        <w:rPr>
          <w:rFonts w:ascii="Palatino Linotype" w:hAnsi="Palatino Linotype"/>
          <w:sz w:val="22"/>
          <w:szCs w:val="22"/>
          <w:lang w:val="cs-CZ"/>
        </w:rPr>
      </w:pPr>
      <w:r>
        <w:rPr>
          <w:rFonts w:ascii="Palatino Linotype" w:hAnsi="Palatino Linotype"/>
          <w:sz w:val="22"/>
          <w:szCs w:val="22"/>
          <w:lang w:val="cs-CZ"/>
        </w:rPr>
        <w:t>Metoda majetková, kterou lze použít pro podniky, vykazují zásadní disproporci mezi aktivy a výnosy z nich, zejména za předpokladu existence aktivního sekundárního trhu s aktivy, které podnik vlastní.</w:t>
      </w:r>
    </w:p>
    <w:p w14:paraId="7CEDC43D" w14:textId="77777777" w:rsidR="00F27908" w:rsidRPr="001924D0" w:rsidRDefault="00F27908" w:rsidP="00F27908">
      <w:pPr>
        <w:rPr>
          <w:rFonts w:ascii="Palatino Linotype" w:hAnsi="Palatino Linotype"/>
          <w:b/>
          <w:bCs/>
          <w:sz w:val="22"/>
          <w:szCs w:val="22"/>
          <w:lang w:eastAsia="en-US"/>
        </w:rPr>
      </w:pPr>
      <w:r w:rsidRPr="001924D0">
        <w:rPr>
          <w:rFonts w:ascii="Palatino Linotype" w:hAnsi="Palatino Linotype"/>
          <w:b/>
          <w:bCs/>
          <w:sz w:val="22"/>
          <w:szCs w:val="22"/>
          <w:lang w:eastAsia="en-US"/>
        </w:rPr>
        <w:t>B.2.2. Báze hodnoty</w:t>
      </w:r>
    </w:p>
    <w:p w14:paraId="488E5C2F" w14:textId="77777777" w:rsidR="00F27908" w:rsidRDefault="00F27908" w:rsidP="00F27908">
      <w:pPr>
        <w:jc w:val="both"/>
        <w:rPr>
          <w:rFonts w:ascii="Palatino Linotype" w:hAnsi="Palatino Linotype"/>
          <w:sz w:val="22"/>
          <w:szCs w:val="22"/>
          <w:lang w:eastAsia="en-US"/>
        </w:rPr>
      </w:pPr>
      <w:r>
        <w:rPr>
          <w:rFonts w:ascii="Palatino Linotype" w:hAnsi="Palatino Linotype"/>
          <w:sz w:val="22"/>
          <w:szCs w:val="22"/>
          <w:lang w:eastAsia="en-US"/>
        </w:rPr>
        <w:t xml:space="preserve">Jako báze hodnoty byla zvolena kalkulovaná </w:t>
      </w:r>
      <w:r w:rsidRPr="00722D59">
        <w:rPr>
          <w:rFonts w:ascii="Palatino Linotype" w:hAnsi="Palatino Linotype"/>
          <w:b/>
          <w:bCs/>
          <w:sz w:val="22"/>
          <w:szCs w:val="22"/>
          <w:lang w:eastAsia="en-US"/>
        </w:rPr>
        <w:t xml:space="preserve">Tržní hodnota podniku (market value) </w:t>
      </w:r>
      <w:r w:rsidRPr="00722D59">
        <w:rPr>
          <w:rFonts w:ascii="Palatino Linotype" w:hAnsi="Palatino Linotype"/>
          <w:sz w:val="22"/>
          <w:szCs w:val="22"/>
          <w:lang w:eastAsia="en-US"/>
        </w:rPr>
        <w:t xml:space="preserve">jako množina odhadnutých částek, za které by mohl být podnik směněn k datu ocenění mezi ochotným kupujícím a ochotným prodávajícím při transakci mezi samostatnými a nezávislými partnery po náležitém marketingu, ve které by obě strany jednaly informovaně, rozumně a bez nátlaku. </w:t>
      </w:r>
    </w:p>
    <w:p w14:paraId="18735304" w14:textId="2E6F6248" w:rsidR="00F27908" w:rsidRPr="00DF1FBE" w:rsidRDefault="00F27908" w:rsidP="00F27908">
      <w:pPr>
        <w:jc w:val="both"/>
        <w:rPr>
          <w:rFonts w:ascii="Palatino Linotype" w:hAnsi="Palatino Linotype"/>
          <w:sz w:val="22"/>
          <w:szCs w:val="22"/>
          <w:lang w:eastAsia="en-US"/>
        </w:rPr>
      </w:pPr>
      <w:r>
        <w:rPr>
          <w:rFonts w:ascii="Palatino Linotype" w:hAnsi="Palatino Linotype"/>
          <w:sz w:val="22"/>
          <w:szCs w:val="22"/>
          <w:lang w:eastAsia="en-US"/>
        </w:rPr>
        <w:t xml:space="preserve">Kalkulovaná tržní hodnota podniku dodržuje </w:t>
      </w:r>
      <w:r w:rsidRPr="00DF1FBE">
        <w:rPr>
          <w:rFonts w:ascii="Palatino Linotype" w:hAnsi="Palatino Linotype"/>
          <w:sz w:val="22"/>
          <w:szCs w:val="22"/>
          <w:lang w:eastAsia="en-US"/>
        </w:rPr>
        <w:t>zásadu pravděpodobného využití investovaného</w:t>
      </w:r>
      <w:r>
        <w:rPr>
          <w:rFonts w:ascii="Palatino Linotype" w:hAnsi="Palatino Linotype"/>
          <w:sz w:val="22"/>
          <w:szCs w:val="22"/>
          <w:lang w:eastAsia="en-US"/>
        </w:rPr>
        <w:t xml:space="preserve"> </w:t>
      </w:r>
      <w:r w:rsidRPr="00DF1FBE">
        <w:rPr>
          <w:rFonts w:ascii="Palatino Linotype" w:hAnsi="Palatino Linotype"/>
          <w:sz w:val="22"/>
          <w:szCs w:val="22"/>
          <w:lang w:eastAsia="en-US"/>
        </w:rPr>
        <w:t>kapitálu</w:t>
      </w:r>
      <w:r>
        <w:rPr>
          <w:rFonts w:ascii="Palatino Linotype" w:hAnsi="Palatino Linotype"/>
          <w:sz w:val="22"/>
          <w:szCs w:val="22"/>
          <w:lang w:eastAsia="en-US"/>
        </w:rPr>
        <w:t xml:space="preserve"> a</w:t>
      </w:r>
      <w:r w:rsidRPr="00722D59">
        <w:rPr>
          <w:rFonts w:ascii="Palatino Linotype" w:hAnsi="Palatino Linotype"/>
          <w:sz w:val="22"/>
          <w:szCs w:val="22"/>
          <w:lang w:eastAsia="en-US"/>
        </w:rPr>
        <w:t xml:space="preserve"> reprezentuje odhad ceny na trhu určený pro hypotetického průměrného kupujícího.</w:t>
      </w:r>
      <w:r>
        <w:rPr>
          <w:rFonts w:ascii="Palatino Linotype" w:hAnsi="Palatino Linotype"/>
          <w:sz w:val="22"/>
          <w:szCs w:val="22"/>
          <w:lang w:eastAsia="en-US"/>
        </w:rPr>
        <w:t xml:space="preserve"> </w:t>
      </w:r>
    </w:p>
    <w:p w14:paraId="1B446F10" w14:textId="7833444D" w:rsidR="00D730A4" w:rsidRDefault="00D730A4">
      <w:pPr>
        <w:spacing w:after="160" w:line="259" w:lineRule="auto"/>
        <w:rPr>
          <w:rFonts w:ascii="Palatino Linotype" w:hAnsi="Palatino Linotype"/>
          <w:sz w:val="22"/>
          <w:szCs w:val="22"/>
          <w:lang w:eastAsia="en-US"/>
        </w:rPr>
      </w:pPr>
      <w:r>
        <w:rPr>
          <w:rFonts w:ascii="Palatino Linotype" w:hAnsi="Palatino Linotype"/>
          <w:sz w:val="22"/>
          <w:szCs w:val="22"/>
          <w:lang w:eastAsia="en-US"/>
        </w:rPr>
        <w:br w:type="page"/>
      </w:r>
    </w:p>
    <w:p w14:paraId="2B656B8A" w14:textId="2914C966" w:rsidR="00F27908" w:rsidRDefault="00F27908" w:rsidP="00F27908">
      <w:pPr>
        <w:rPr>
          <w:rFonts w:ascii="Palatino Linotype" w:hAnsi="Palatino Linotype"/>
          <w:b/>
          <w:bCs/>
          <w:sz w:val="22"/>
          <w:szCs w:val="22"/>
          <w:lang w:eastAsia="en-US"/>
        </w:rPr>
      </w:pPr>
      <w:bookmarkStart w:id="0" w:name="_Hlk63355036"/>
      <w:r w:rsidRPr="00F27908">
        <w:rPr>
          <w:rFonts w:ascii="Palatino Linotype" w:hAnsi="Palatino Linotype"/>
          <w:b/>
          <w:bCs/>
          <w:sz w:val="22"/>
          <w:szCs w:val="22"/>
          <w:lang w:eastAsia="en-US"/>
        </w:rPr>
        <w:lastRenderedPageBreak/>
        <w:t xml:space="preserve">B.3. Stanovení hodnoty </w:t>
      </w:r>
      <w:r w:rsidR="007C00BE">
        <w:rPr>
          <w:rFonts w:ascii="Palatino Linotype" w:hAnsi="Palatino Linotype"/>
          <w:b/>
          <w:bCs/>
          <w:sz w:val="22"/>
          <w:szCs w:val="22"/>
          <w:lang w:eastAsia="en-US"/>
        </w:rPr>
        <w:t>jmění</w:t>
      </w:r>
      <w:r w:rsidR="000E56A6">
        <w:rPr>
          <w:rFonts w:ascii="Palatino Linotype" w:hAnsi="Palatino Linotype"/>
          <w:b/>
          <w:bCs/>
          <w:sz w:val="22"/>
          <w:szCs w:val="22"/>
          <w:lang w:eastAsia="en-US"/>
        </w:rPr>
        <w:t xml:space="preserve"> připadající na 1</w:t>
      </w:r>
      <w:r w:rsidR="00B245F9">
        <w:rPr>
          <w:rFonts w:ascii="Palatino Linotype" w:hAnsi="Palatino Linotype"/>
          <w:b/>
          <w:bCs/>
          <w:sz w:val="22"/>
          <w:szCs w:val="22"/>
          <w:lang w:eastAsia="en-US"/>
        </w:rPr>
        <w:t xml:space="preserve">00 % </w:t>
      </w:r>
      <w:r w:rsidR="007C00BE">
        <w:rPr>
          <w:rFonts w:ascii="Palatino Linotype" w:hAnsi="Palatino Linotype"/>
          <w:b/>
          <w:bCs/>
          <w:sz w:val="22"/>
          <w:szCs w:val="22"/>
          <w:lang w:eastAsia="en-US"/>
        </w:rPr>
        <w:t>podílu</w:t>
      </w:r>
    </w:p>
    <w:p w14:paraId="473C39FF" w14:textId="77777777" w:rsidR="00FF303D" w:rsidRDefault="00FF303D" w:rsidP="00F1022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Oceňovaná společnost je holdingovou společností, která nevykazuje jiné výnosy než výnosy a potenciální výnosy plynoucí z držení 100% podílu ve společnosti </w:t>
      </w:r>
      <w:r w:rsidRPr="004964E4">
        <w:rPr>
          <w:rFonts w:ascii="Palatino Linotype" w:hAnsi="Palatino Linotype"/>
          <w:sz w:val="22"/>
          <w:szCs w:val="22"/>
        </w:rPr>
        <w:t xml:space="preserve">X </w:t>
      </w:r>
      <w:proofErr w:type="spellStart"/>
      <w:r w:rsidRPr="004964E4">
        <w:rPr>
          <w:rFonts w:ascii="Palatino Linotype" w:hAnsi="Palatino Linotype"/>
          <w:sz w:val="22"/>
          <w:szCs w:val="22"/>
        </w:rPr>
        <w:t>Consulting</w:t>
      </w:r>
      <w:proofErr w:type="spellEnd"/>
      <w:r w:rsidRPr="004964E4">
        <w:rPr>
          <w:rFonts w:ascii="Palatino Linotype" w:hAnsi="Palatino Linotype"/>
          <w:sz w:val="22"/>
          <w:szCs w:val="22"/>
        </w:rPr>
        <w:t xml:space="preserve"> Co. s.r.o. </w:t>
      </w:r>
      <w:r>
        <w:rPr>
          <w:rFonts w:ascii="Palatino Linotype" w:hAnsi="Palatino Linotype"/>
          <w:sz w:val="22"/>
          <w:szCs w:val="22"/>
        </w:rPr>
        <w:t>(„Dceřiná společnost).</w:t>
      </w:r>
    </w:p>
    <w:p w14:paraId="4AD3E688" w14:textId="77777777" w:rsidR="004C2E50" w:rsidRDefault="004C2E50" w:rsidP="00F1022D">
      <w:pPr>
        <w:jc w:val="both"/>
        <w:rPr>
          <w:rFonts w:ascii="Palatino Linotype" w:hAnsi="Palatino Linotype"/>
          <w:sz w:val="22"/>
          <w:szCs w:val="22"/>
        </w:rPr>
      </w:pPr>
    </w:p>
    <w:p w14:paraId="7CF96486" w14:textId="0E47B432" w:rsidR="00FF303D" w:rsidRDefault="00FF303D" w:rsidP="00F1022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 ocenění jmění Společnosti byla proto použita majetková metoda ocenění, kdy byly</w:t>
      </w:r>
      <w:r w:rsidR="004C2E50">
        <w:rPr>
          <w:rFonts w:ascii="Palatino Linotype" w:hAnsi="Palatino Linotype"/>
          <w:sz w:val="22"/>
          <w:szCs w:val="22"/>
        </w:rPr>
        <w:t xml:space="preserve"> tržní cenou oceněny jednotlivé položky aktiv a pasiv a hodnota jmění pak zjištěna jako rozdíl mezi tržní hodnotou aktiv a tržní hodnotou pasiv.</w:t>
      </w:r>
    </w:p>
    <w:p w14:paraId="301E074D" w14:textId="77777777" w:rsidR="004C2E50" w:rsidRDefault="004C2E50" w:rsidP="00F1022D">
      <w:pPr>
        <w:jc w:val="both"/>
        <w:rPr>
          <w:rFonts w:ascii="Palatino Linotype" w:hAnsi="Palatino Linotype"/>
          <w:sz w:val="22"/>
          <w:szCs w:val="22"/>
        </w:rPr>
      </w:pPr>
    </w:p>
    <w:p w14:paraId="636A40D1" w14:textId="4E6C6CD6" w:rsidR="004C2E50" w:rsidRDefault="00534DCB" w:rsidP="00F1022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 o</w:t>
      </w:r>
      <w:r w:rsidR="004C2E50">
        <w:rPr>
          <w:rFonts w:ascii="Palatino Linotype" w:hAnsi="Palatino Linotype"/>
          <w:sz w:val="22"/>
          <w:szCs w:val="22"/>
        </w:rPr>
        <w:t>cenění podílu v Dceřiné společnosti byl použit následující postup:</w:t>
      </w:r>
    </w:p>
    <w:p w14:paraId="03D54430" w14:textId="3C2B023D" w:rsidR="00F1022D" w:rsidRDefault="00F1022D" w:rsidP="00F1022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Jako výchozí je provedena strategická a finanční analýza relevantního trhu, pozice společnosti a stability výnosů, marží a kapitálové struktury </w:t>
      </w:r>
      <w:r w:rsidR="004C2E50">
        <w:rPr>
          <w:rFonts w:ascii="Palatino Linotype" w:hAnsi="Palatino Linotype"/>
          <w:sz w:val="22"/>
          <w:szCs w:val="22"/>
        </w:rPr>
        <w:t>s</w:t>
      </w:r>
      <w:r>
        <w:rPr>
          <w:rFonts w:ascii="Palatino Linotype" w:hAnsi="Palatino Linotype"/>
          <w:sz w:val="22"/>
          <w:szCs w:val="22"/>
        </w:rPr>
        <w:t>polečnosti a analýza tempa růstu společnosti. Na základě strategické a finanční analýzy je pak potvrzeno nebo vyvráceno splnění podmínky přetrvání společnosti jako funkční entity a použita příslušná metoda ocenění.</w:t>
      </w:r>
    </w:p>
    <w:p w14:paraId="7C88E8A5" w14:textId="4FE7AE30" w:rsidR="00F1022D" w:rsidRDefault="00F1022D" w:rsidP="00F27908">
      <w:pPr>
        <w:rPr>
          <w:rFonts w:ascii="Palatino Linotype" w:hAnsi="Palatino Linotype"/>
          <w:b/>
          <w:bCs/>
          <w:sz w:val="22"/>
          <w:szCs w:val="22"/>
          <w:lang w:eastAsia="en-US"/>
        </w:rPr>
      </w:pPr>
    </w:p>
    <w:p w14:paraId="76B7EAAE" w14:textId="62073EFB" w:rsidR="00F10527" w:rsidRPr="00F27908" w:rsidRDefault="00F10527" w:rsidP="00F27908">
      <w:pPr>
        <w:rPr>
          <w:rFonts w:ascii="Palatino Linotype" w:hAnsi="Palatino Linotype"/>
          <w:b/>
          <w:bCs/>
          <w:sz w:val="22"/>
          <w:szCs w:val="22"/>
          <w:lang w:eastAsia="en-US"/>
        </w:rPr>
      </w:pPr>
      <w:r>
        <w:rPr>
          <w:rFonts w:ascii="Palatino Linotype" w:hAnsi="Palatino Linotype"/>
          <w:b/>
          <w:bCs/>
          <w:sz w:val="22"/>
          <w:szCs w:val="22"/>
          <w:lang w:eastAsia="en-US"/>
        </w:rPr>
        <w:t>B.3.1. Výnosové ocenění</w:t>
      </w:r>
    </w:p>
    <w:bookmarkEnd w:id="0"/>
    <w:p w14:paraId="5CC8FB33" w14:textId="4702B925" w:rsidR="00F27908" w:rsidRDefault="00F27908" w:rsidP="00F2790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V případě, že je společnost možno považovat za </w:t>
      </w:r>
      <w:r w:rsidR="007653D5">
        <w:rPr>
          <w:rFonts w:ascii="Palatino Linotype" w:hAnsi="Palatino Linotype"/>
          <w:sz w:val="22"/>
          <w:szCs w:val="22"/>
        </w:rPr>
        <w:t>přetrvávající entitu (</w:t>
      </w:r>
      <w:r>
        <w:rPr>
          <w:rFonts w:ascii="Palatino Linotype" w:hAnsi="Palatino Linotype"/>
          <w:sz w:val="22"/>
          <w:szCs w:val="22"/>
        </w:rPr>
        <w:t>„</w:t>
      </w:r>
      <w:proofErr w:type="spellStart"/>
      <w:r>
        <w:rPr>
          <w:rFonts w:ascii="Palatino Linotype" w:hAnsi="Palatino Linotype"/>
          <w:sz w:val="22"/>
          <w:szCs w:val="22"/>
        </w:rPr>
        <w:t>going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concern</w:t>
      </w:r>
      <w:proofErr w:type="spellEnd"/>
      <w:r>
        <w:rPr>
          <w:rFonts w:ascii="Palatino Linotype" w:hAnsi="Palatino Linotype"/>
          <w:sz w:val="22"/>
          <w:szCs w:val="22"/>
        </w:rPr>
        <w:t>“</w:t>
      </w:r>
      <w:r w:rsidR="007653D5">
        <w:rPr>
          <w:rFonts w:ascii="Palatino Linotype" w:hAnsi="Palatino Linotype"/>
          <w:sz w:val="22"/>
          <w:szCs w:val="22"/>
        </w:rPr>
        <w:t>)</w:t>
      </w:r>
      <w:r>
        <w:rPr>
          <w:rFonts w:ascii="Palatino Linotype" w:hAnsi="Palatino Linotype"/>
          <w:sz w:val="22"/>
          <w:szCs w:val="22"/>
        </w:rPr>
        <w:t>, použije se pro ocenění výnosová metoda následovně:</w:t>
      </w:r>
    </w:p>
    <w:p w14:paraId="2559CB44" w14:textId="77777777" w:rsidR="00F27908" w:rsidRPr="00A95950" w:rsidRDefault="00F27908" w:rsidP="00F27908">
      <w:pPr>
        <w:ind w:left="720"/>
        <w:jc w:val="both"/>
        <w:rPr>
          <w:rFonts w:ascii="Palatino Linotype" w:hAnsi="Palatino Linotype"/>
          <w:sz w:val="22"/>
          <w:szCs w:val="22"/>
        </w:rPr>
      </w:pPr>
    </w:p>
    <w:p w14:paraId="00D7AD39" w14:textId="5F55C17E" w:rsidR="00F27908" w:rsidRPr="007653D5" w:rsidRDefault="00F27908" w:rsidP="007653D5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7653D5">
        <w:rPr>
          <w:rFonts w:ascii="Palatino Linotype" w:hAnsi="Palatino Linotype"/>
          <w:b/>
          <w:bCs/>
          <w:sz w:val="22"/>
          <w:szCs w:val="22"/>
        </w:rPr>
        <w:t xml:space="preserve">Postup stanovení metodou </w:t>
      </w:r>
      <w:r w:rsidR="00CF3860" w:rsidRPr="007653D5">
        <w:rPr>
          <w:rFonts w:ascii="Palatino Linotype" w:hAnsi="Palatino Linotype"/>
          <w:b/>
          <w:bCs/>
          <w:sz w:val="22"/>
          <w:szCs w:val="22"/>
        </w:rPr>
        <w:t>diskontovaných peněžních toků (</w:t>
      </w:r>
      <w:r w:rsidRPr="007653D5">
        <w:rPr>
          <w:rFonts w:ascii="Palatino Linotype" w:hAnsi="Palatino Linotype"/>
          <w:b/>
          <w:bCs/>
          <w:sz w:val="22"/>
          <w:szCs w:val="22"/>
        </w:rPr>
        <w:t>DCF</w:t>
      </w:r>
      <w:r w:rsidR="00CF3860" w:rsidRPr="007653D5">
        <w:rPr>
          <w:rFonts w:ascii="Palatino Linotype" w:hAnsi="Palatino Linotype"/>
          <w:b/>
          <w:bCs/>
          <w:sz w:val="22"/>
          <w:szCs w:val="22"/>
        </w:rPr>
        <w:t>)</w:t>
      </w:r>
    </w:p>
    <w:p w14:paraId="6D1D1C0D" w14:textId="4C00F6B0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Na základě strategické a finanční analýzy je pak potvrzeno splnění podmínky přetrvání společnosti jako funkční entity a použit vícestupňový nebo jednostupňový model DCF.</w:t>
      </w:r>
    </w:p>
    <w:p w14:paraId="10CA0F58" w14:textId="77777777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Stanovení plánu volného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(„FCF“) pro jednotlivé fáze a normalizace FCF pro stanovení terminální hodnoty</w:t>
      </w:r>
    </w:p>
    <w:p w14:paraId="32BB6249" w14:textId="77777777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Stanovení diskontní míry následovně:</w:t>
      </w:r>
    </w:p>
    <w:p w14:paraId="59B650A7" w14:textId="77777777" w:rsidR="00F27908" w:rsidRDefault="00F27908" w:rsidP="00F27908">
      <w:pPr>
        <w:numPr>
          <w:ilvl w:val="1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Stanovení nákladu vlastního kapitálu („NVK“) dle modelu CAPM:</w:t>
      </w:r>
    </w:p>
    <w:p w14:paraId="4240F11B" w14:textId="77777777" w:rsidR="00F27908" w:rsidRPr="00F1022D" w:rsidRDefault="00F27908" w:rsidP="00F27908">
      <w:pPr>
        <w:ind w:left="1440"/>
        <w:jc w:val="both"/>
        <w:rPr>
          <w:rFonts w:ascii="Palatino Linotype" w:hAnsi="Palatino Linotype"/>
          <w:i/>
          <w:iCs/>
          <w:sz w:val="20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 xml:space="preserve">NVK= </w:t>
      </w: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t>r</w:t>
      </w:r>
      <w:r w:rsidRPr="00F1022D">
        <w:rPr>
          <w:rFonts w:ascii="Palatino Linotype" w:hAnsi="Palatino Linotype"/>
          <w:i/>
          <w:iCs/>
          <w:sz w:val="20"/>
          <w:szCs w:val="22"/>
          <w:vertAlign w:val="subscript"/>
        </w:rPr>
        <w:t>f</w:t>
      </w:r>
      <w:proofErr w:type="spellEnd"/>
      <w:r w:rsidRPr="00F1022D">
        <w:rPr>
          <w:rFonts w:ascii="Palatino Linotype" w:hAnsi="Palatino Linotype"/>
          <w:i/>
          <w:iCs/>
          <w:sz w:val="20"/>
          <w:szCs w:val="22"/>
          <w:vertAlign w:val="subscript"/>
        </w:rPr>
        <w:t xml:space="preserve"> </w:t>
      </w:r>
      <w:r w:rsidRPr="00F1022D">
        <w:rPr>
          <w:rFonts w:ascii="Palatino Linotype" w:hAnsi="Palatino Linotype"/>
          <w:i/>
          <w:iCs/>
          <w:sz w:val="20"/>
          <w:szCs w:val="22"/>
        </w:rPr>
        <w:t xml:space="preserve">+ </w:t>
      </w:r>
      <w:r w:rsidRPr="00F1022D">
        <w:rPr>
          <w:rFonts w:ascii="Symbol" w:hAnsi="Symbol"/>
          <w:i/>
          <w:iCs/>
          <w:sz w:val="20"/>
          <w:szCs w:val="22"/>
        </w:rPr>
        <w:t></w:t>
      </w:r>
      <w:r w:rsidRPr="00F1022D">
        <w:rPr>
          <w:rFonts w:ascii="Symbol" w:hAnsi="Symbol"/>
          <w:i/>
          <w:iCs/>
          <w:sz w:val="20"/>
          <w:szCs w:val="22"/>
        </w:rPr>
        <w:t></w:t>
      </w:r>
      <w:r w:rsidRPr="00F1022D">
        <w:rPr>
          <w:rFonts w:ascii="Palatino Linotype" w:hAnsi="Palatino Linotype"/>
          <w:i/>
          <w:iCs/>
          <w:sz w:val="20"/>
          <w:szCs w:val="22"/>
        </w:rPr>
        <w:t>ERP+MKP+NLP</w:t>
      </w:r>
    </w:p>
    <w:p w14:paraId="506E7BDD" w14:textId="77777777" w:rsidR="00F27908" w:rsidRDefault="00F27908" w:rsidP="00F27908">
      <w:pPr>
        <w:ind w:left="144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Kde </w:t>
      </w:r>
      <w:proofErr w:type="spellStart"/>
      <w:r>
        <w:rPr>
          <w:rFonts w:ascii="Palatino Linotype" w:hAnsi="Palatino Linotype"/>
          <w:sz w:val="22"/>
          <w:szCs w:val="22"/>
        </w:rPr>
        <w:t>r</w:t>
      </w:r>
      <w:r>
        <w:rPr>
          <w:rFonts w:ascii="Palatino Linotype" w:hAnsi="Palatino Linotype"/>
          <w:sz w:val="22"/>
          <w:szCs w:val="22"/>
          <w:vertAlign w:val="subscript"/>
        </w:rPr>
        <w:t>f</w:t>
      </w:r>
      <w:proofErr w:type="spellEnd"/>
      <w:r>
        <w:rPr>
          <w:rFonts w:ascii="Palatino Linotype" w:hAnsi="Palatino Linotype"/>
          <w:sz w:val="22"/>
          <w:szCs w:val="22"/>
        </w:rPr>
        <w:t xml:space="preserve"> je bezriziková úroková sazba; </w:t>
      </w:r>
      <w:r>
        <w:rPr>
          <w:rFonts w:ascii="Symbol" w:hAnsi="Symbol"/>
          <w:sz w:val="20"/>
          <w:szCs w:val="22"/>
        </w:rPr>
        <w:t></w:t>
      </w:r>
      <w:r>
        <w:rPr>
          <w:rFonts w:ascii="Symbol" w:hAnsi="Symbol"/>
          <w:sz w:val="20"/>
          <w:szCs w:val="22"/>
        </w:rPr>
        <w:t></w:t>
      </w:r>
      <w:r>
        <w:rPr>
          <w:rFonts w:ascii="Palatino Linotype" w:hAnsi="Palatino Linotype"/>
          <w:sz w:val="22"/>
          <w:szCs w:val="22"/>
        </w:rPr>
        <w:t xml:space="preserve">je ukazatel tržního rizika; ERP je prémie akciového trhu; MKP je prémie za nízkou kapitalizaci a NLP je prémie za nelikviditu akcií </w:t>
      </w:r>
    </w:p>
    <w:p w14:paraId="3992AC12" w14:textId="77777777" w:rsidR="00F27908" w:rsidRDefault="00F27908" w:rsidP="00F27908">
      <w:pPr>
        <w:numPr>
          <w:ilvl w:val="1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Stanovení nákladu dluhu (</w:t>
      </w:r>
      <w:proofErr w:type="spellStart"/>
      <w:r>
        <w:rPr>
          <w:rFonts w:ascii="Palatino Linotype" w:hAnsi="Palatino Linotype"/>
          <w:sz w:val="22"/>
          <w:szCs w:val="22"/>
        </w:rPr>
        <w:t>r</w:t>
      </w:r>
      <w:r>
        <w:rPr>
          <w:rFonts w:ascii="Palatino Linotype" w:hAnsi="Palatino Linotype"/>
          <w:sz w:val="22"/>
          <w:szCs w:val="22"/>
          <w:vertAlign w:val="subscript"/>
        </w:rPr>
        <w:t>d</w:t>
      </w:r>
      <w:proofErr w:type="spellEnd"/>
      <w:r>
        <w:rPr>
          <w:rFonts w:ascii="Palatino Linotype" w:hAnsi="Palatino Linotype"/>
          <w:sz w:val="22"/>
          <w:szCs w:val="22"/>
          <w:vertAlign w:val="subscript"/>
        </w:rPr>
        <w:t xml:space="preserve"> </w:t>
      </w:r>
      <w:r>
        <w:rPr>
          <w:rFonts w:ascii="Palatino Linotype" w:hAnsi="Palatino Linotype"/>
          <w:sz w:val="22"/>
          <w:szCs w:val="22"/>
        </w:rPr>
        <w:t>) v %</w:t>
      </w:r>
    </w:p>
    <w:p w14:paraId="4ADFFFC3" w14:textId="77777777" w:rsidR="00F27908" w:rsidRDefault="00F27908" w:rsidP="00F27908">
      <w:pPr>
        <w:numPr>
          <w:ilvl w:val="1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Stanovení váženého průměru nákladu kapitálu (WACC) jako:</w:t>
      </w:r>
    </w:p>
    <w:p w14:paraId="0E63B1C9" w14:textId="77777777" w:rsidR="00F27908" w:rsidRPr="00F1022D" w:rsidRDefault="00F27908" w:rsidP="00F27908">
      <w:pPr>
        <w:ind w:left="1440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WACC=(1-T)*</w:t>
      </w: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t>r</w:t>
      </w:r>
      <w:r w:rsidRPr="00F1022D">
        <w:rPr>
          <w:rFonts w:ascii="Palatino Linotype" w:hAnsi="Palatino Linotype"/>
          <w:i/>
          <w:iCs/>
          <w:sz w:val="22"/>
          <w:szCs w:val="22"/>
          <w:vertAlign w:val="subscript"/>
        </w:rPr>
        <w:t>d</w:t>
      </w:r>
      <w:proofErr w:type="spellEnd"/>
      <w:r w:rsidRPr="00F1022D">
        <w:rPr>
          <w:rFonts w:ascii="Palatino Linotype" w:hAnsi="Palatino Linotype"/>
          <w:i/>
          <w:iCs/>
          <w:sz w:val="22"/>
          <w:szCs w:val="22"/>
        </w:rPr>
        <w:t>(D/A)+NVK*(E/A)</w:t>
      </w:r>
    </w:p>
    <w:p w14:paraId="21A82C9C" w14:textId="77777777" w:rsidR="00F27908" w:rsidRPr="00015EAF" w:rsidRDefault="00F27908" w:rsidP="00F27908">
      <w:pPr>
        <w:ind w:left="144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Kde T je efektivní daňová sazba společnosti; D/A je podíl dluhu na kapitálové struktuře společnosti a E/A je podíl vlastního jmění na kapitálové struktuře  </w:t>
      </w:r>
    </w:p>
    <w:p w14:paraId="4BC4262D" w14:textId="77777777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Výpočet celkové hodnoty společnosti („EV“) jako součtu řady peněžních toků dle:</w:t>
      </w:r>
    </w:p>
    <w:p w14:paraId="3EF96D75" w14:textId="77777777" w:rsidR="00F27908" w:rsidRPr="00F1022D" w:rsidRDefault="00F27908" w:rsidP="00F27908">
      <w:pPr>
        <w:ind w:left="1068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EV=</w:t>
      </w:r>
      <w:r w:rsidRPr="00F1022D">
        <w:rPr>
          <w:rFonts w:ascii="Symbol" w:hAnsi="Symbol"/>
          <w:i/>
          <w:iCs/>
          <w:sz w:val="22"/>
          <w:szCs w:val="22"/>
        </w:rPr>
        <w:t></w:t>
      </w:r>
      <w:r w:rsidRPr="00F1022D">
        <w:rPr>
          <w:rFonts w:ascii="Palatino Linotype" w:hAnsi="Palatino Linotype"/>
          <w:i/>
          <w:iCs/>
          <w:sz w:val="22"/>
          <w:szCs w:val="22"/>
        </w:rPr>
        <w:t>(</w:t>
      </w: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t>FCF</w:t>
      </w:r>
      <w:r w:rsidRPr="00F1022D">
        <w:rPr>
          <w:rFonts w:ascii="Palatino Linotype" w:hAnsi="Palatino Linotype"/>
          <w:i/>
          <w:iCs/>
          <w:sz w:val="22"/>
          <w:szCs w:val="22"/>
          <w:vertAlign w:val="subscript"/>
        </w:rPr>
        <w:t>n</w:t>
      </w:r>
      <w:proofErr w:type="spellEnd"/>
      <w:r w:rsidRPr="00F1022D">
        <w:rPr>
          <w:rFonts w:ascii="Palatino Linotype" w:hAnsi="Palatino Linotype"/>
          <w:i/>
          <w:iCs/>
          <w:sz w:val="22"/>
          <w:szCs w:val="22"/>
        </w:rPr>
        <w:t>)/(1+WACC)</w:t>
      </w:r>
      <w:r w:rsidRPr="00F1022D">
        <w:rPr>
          <w:rFonts w:ascii="Palatino Linotype" w:hAnsi="Palatino Linotype"/>
          <w:i/>
          <w:iCs/>
          <w:sz w:val="22"/>
          <w:szCs w:val="22"/>
          <w:vertAlign w:val="superscript"/>
        </w:rPr>
        <w:t>n</w:t>
      </w:r>
    </w:p>
    <w:p w14:paraId="01E8E492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Přičemž pro roky se stabilním růstem lze použít součtu této aritmetické posloupnosti jako </w:t>
      </w:r>
    </w:p>
    <w:p w14:paraId="5E9557F4" w14:textId="77777777" w:rsidR="00F27908" w:rsidRPr="00F1022D" w:rsidRDefault="00F27908" w:rsidP="00F27908">
      <w:pPr>
        <w:ind w:left="1068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EV= FCF</w:t>
      </w:r>
      <w:r w:rsidRPr="00F1022D">
        <w:rPr>
          <w:rFonts w:ascii="Palatino Linotype" w:hAnsi="Palatino Linotype"/>
          <w:i/>
          <w:iCs/>
          <w:sz w:val="22"/>
          <w:szCs w:val="22"/>
          <w:vertAlign w:val="subscript"/>
        </w:rPr>
        <w:t>(n+1)</w:t>
      </w:r>
      <w:r w:rsidRPr="00F1022D">
        <w:rPr>
          <w:rFonts w:ascii="Palatino Linotype" w:hAnsi="Palatino Linotype"/>
          <w:i/>
          <w:iCs/>
          <w:sz w:val="22"/>
          <w:szCs w:val="22"/>
        </w:rPr>
        <w:t>/(WACC-g)</w:t>
      </w:r>
    </w:p>
    <w:p w14:paraId="225C1E36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Kde g je tempo růstu</w:t>
      </w:r>
    </w:p>
    <w:p w14:paraId="42FFBDAE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Případně se použije pro stejné období parametrický vzorec:</w:t>
      </w:r>
    </w:p>
    <w:p w14:paraId="681CA1A9" w14:textId="77777777" w:rsidR="00F27908" w:rsidRPr="00F1022D" w:rsidRDefault="00F27908" w:rsidP="00F27908">
      <w:pPr>
        <w:ind w:left="1068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EV= NOPLAT</w:t>
      </w:r>
      <w:r w:rsidRPr="00F1022D">
        <w:rPr>
          <w:rFonts w:ascii="Palatino Linotype" w:hAnsi="Palatino Linotype"/>
          <w:i/>
          <w:iCs/>
          <w:sz w:val="22"/>
          <w:szCs w:val="22"/>
          <w:vertAlign w:val="subscript"/>
        </w:rPr>
        <w:t>(n+1)</w:t>
      </w:r>
      <w:r w:rsidRPr="00F1022D">
        <w:rPr>
          <w:rFonts w:ascii="Palatino Linotype" w:hAnsi="Palatino Linotype"/>
          <w:i/>
          <w:iCs/>
          <w:sz w:val="22"/>
          <w:szCs w:val="22"/>
        </w:rPr>
        <w:t>*(1-g/ROIC)/(WACC-g)</w:t>
      </w:r>
    </w:p>
    <w:p w14:paraId="2D72CE5A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Kde:</w:t>
      </w:r>
    </w:p>
    <w:p w14:paraId="28631323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NOPLAT je provozní zisk upravený o daň</w:t>
      </w:r>
    </w:p>
    <w:p w14:paraId="7BE1E148" w14:textId="77777777" w:rsidR="00F27908" w:rsidRDefault="00F27908" w:rsidP="00F27908">
      <w:pPr>
        <w:ind w:left="106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ROIC je výnos z investovaného kapitálu</w:t>
      </w:r>
    </w:p>
    <w:p w14:paraId="238C7082" w14:textId="77777777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Stanovení hodnoty vlastního kapitálu („</w:t>
      </w:r>
      <w:proofErr w:type="spellStart"/>
      <w:r>
        <w:rPr>
          <w:rFonts w:ascii="Palatino Linotype" w:hAnsi="Palatino Linotype"/>
          <w:sz w:val="22"/>
          <w:szCs w:val="22"/>
        </w:rPr>
        <w:t>EqV</w:t>
      </w:r>
      <w:proofErr w:type="spellEnd"/>
      <w:r>
        <w:rPr>
          <w:rFonts w:ascii="Palatino Linotype" w:hAnsi="Palatino Linotype"/>
          <w:sz w:val="22"/>
          <w:szCs w:val="22"/>
        </w:rPr>
        <w:t>“) odečtením hodnoty úročeného dluhu:</w:t>
      </w:r>
    </w:p>
    <w:p w14:paraId="5DC4EDB0" w14:textId="77777777" w:rsidR="00F27908" w:rsidRPr="00F1022D" w:rsidRDefault="00F27908" w:rsidP="00F27908">
      <w:pPr>
        <w:ind w:left="1068"/>
        <w:jc w:val="both"/>
        <w:rPr>
          <w:rFonts w:ascii="Palatino Linotype" w:hAnsi="Palatino Linotype"/>
          <w:i/>
          <w:iCs/>
          <w:sz w:val="22"/>
          <w:szCs w:val="22"/>
        </w:rPr>
      </w:pP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lastRenderedPageBreak/>
        <w:t>EqV</w:t>
      </w:r>
      <w:proofErr w:type="spellEnd"/>
      <w:r w:rsidRPr="00F1022D">
        <w:rPr>
          <w:rFonts w:ascii="Palatino Linotype" w:hAnsi="Palatino Linotype"/>
          <w:i/>
          <w:iCs/>
          <w:sz w:val="22"/>
          <w:szCs w:val="22"/>
        </w:rPr>
        <w:t>= EV-úročený dluh</w:t>
      </w:r>
    </w:p>
    <w:p w14:paraId="66DF5732" w14:textId="4371BE4E" w:rsidR="00F27908" w:rsidRDefault="00F27908" w:rsidP="00F27908">
      <w:pPr>
        <w:numPr>
          <w:ilvl w:val="0"/>
          <w:numId w:val="4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Stanovení hodnoty </w:t>
      </w:r>
      <w:r w:rsidR="00215E0A">
        <w:rPr>
          <w:rFonts w:ascii="Palatino Linotype" w:hAnsi="Palatino Linotype"/>
          <w:sz w:val="22"/>
          <w:szCs w:val="22"/>
        </w:rPr>
        <w:t>oceňovaného pod</w:t>
      </w:r>
      <w:r w:rsidR="00B308A6">
        <w:rPr>
          <w:rFonts w:ascii="Palatino Linotype" w:hAnsi="Palatino Linotype"/>
          <w:sz w:val="22"/>
          <w:szCs w:val="22"/>
        </w:rPr>
        <w:t>í</w:t>
      </w:r>
      <w:r w:rsidR="00215E0A">
        <w:rPr>
          <w:rFonts w:ascii="Palatino Linotype" w:hAnsi="Palatino Linotype"/>
          <w:sz w:val="22"/>
          <w:szCs w:val="22"/>
        </w:rPr>
        <w:t>lu</w:t>
      </w:r>
      <w:r>
        <w:rPr>
          <w:rFonts w:ascii="Palatino Linotype" w:hAnsi="Palatino Linotype"/>
          <w:sz w:val="22"/>
          <w:szCs w:val="22"/>
        </w:rPr>
        <w:t xml:space="preserve"> dle podílu na vlastním kapitálu:</w:t>
      </w:r>
    </w:p>
    <w:p w14:paraId="21210656" w14:textId="27F67B47" w:rsidR="00F27908" w:rsidRPr="00F1022D" w:rsidRDefault="00F27908" w:rsidP="00F27908">
      <w:pPr>
        <w:ind w:left="1068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 xml:space="preserve">Hodnota </w:t>
      </w:r>
      <w:r w:rsidR="00215E0A">
        <w:rPr>
          <w:rFonts w:ascii="Palatino Linotype" w:hAnsi="Palatino Linotype"/>
          <w:i/>
          <w:iCs/>
          <w:sz w:val="22"/>
          <w:szCs w:val="22"/>
        </w:rPr>
        <w:t>podílu</w:t>
      </w:r>
      <w:r w:rsidRPr="00F1022D">
        <w:rPr>
          <w:rFonts w:ascii="Palatino Linotype" w:hAnsi="Palatino Linotype"/>
          <w:i/>
          <w:iCs/>
          <w:sz w:val="22"/>
          <w:szCs w:val="22"/>
        </w:rPr>
        <w:t xml:space="preserve">= </w:t>
      </w: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t>EqV</w:t>
      </w:r>
      <w:proofErr w:type="spellEnd"/>
      <w:r w:rsidR="00215E0A">
        <w:rPr>
          <w:rFonts w:ascii="Palatino Linotype" w:hAnsi="Palatino Linotype"/>
          <w:i/>
          <w:iCs/>
          <w:sz w:val="22"/>
          <w:szCs w:val="22"/>
        </w:rPr>
        <w:t xml:space="preserve"> * oceňovaný podíl jako % na základním kapitálu</w:t>
      </w:r>
    </w:p>
    <w:p w14:paraId="099BDAFA" w14:textId="0ADF8A65" w:rsidR="00C35E4F" w:rsidRDefault="00C35E4F" w:rsidP="00F27908">
      <w:pPr>
        <w:rPr>
          <w:rFonts w:ascii="Palatino Linotype" w:hAnsi="Palatino Linotype"/>
          <w:sz w:val="22"/>
          <w:szCs w:val="22"/>
        </w:rPr>
      </w:pPr>
    </w:p>
    <w:p w14:paraId="0FBB9BBD" w14:textId="2CDDBD17" w:rsidR="00F10527" w:rsidRDefault="00F72D44" w:rsidP="003D61DC">
      <w:pPr>
        <w:spacing w:after="160" w:line="259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Stanovená hodnota je pak v případě dostupnosti dat o srovnatelných společnostech ověřena srovnávací metodou na základě relativní (poměrové) srovnatelnosti ukazatelů hodnoty, zejména EV/</w:t>
      </w:r>
      <w:r w:rsidR="00F10527">
        <w:rPr>
          <w:rFonts w:ascii="Palatino Linotype" w:hAnsi="Palatino Linotype"/>
          <w:sz w:val="22"/>
          <w:szCs w:val="22"/>
        </w:rPr>
        <w:t>EBITDA (celková hodnota společnosti/ zisk před odpisy, úroky a zdaněním), P/BV (cena akcie/ účetní hodnota aktiv) a P/E (cena akcie/zisk po zdanění na akcii).</w:t>
      </w:r>
    </w:p>
    <w:p w14:paraId="3FD1851C" w14:textId="091EEB7F" w:rsidR="00F10527" w:rsidRPr="004B12AB" w:rsidRDefault="00F10527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4B12AB">
        <w:rPr>
          <w:rFonts w:ascii="Palatino Linotype" w:hAnsi="Palatino Linotype"/>
          <w:b/>
          <w:bCs/>
          <w:sz w:val="22"/>
          <w:szCs w:val="22"/>
        </w:rPr>
        <w:t>B.</w:t>
      </w:r>
      <w:r>
        <w:rPr>
          <w:rFonts w:ascii="Palatino Linotype" w:hAnsi="Palatino Linotype"/>
          <w:b/>
          <w:bCs/>
          <w:sz w:val="22"/>
          <w:szCs w:val="22"/>
        </w:rPr>
        <w:t>3</w:t>
      </w:r>
      <w:r w:rsidRPr="004B12AB">
        <w:rPr>
          <w:rFonts w:ascii="Palatino Linotype" w:hAnsi="Palatino Linotype"/>
          <w:b/>
          <w:bCs/>
          <w:sz w:val="22"/>
          <w:szCs w:val="22"/>
        </w:rPr>
        <w:t>.</w:t>
      </w:r>
      <w:r>
        <w:rPr>
          <w:rFonts w:ascii="Palatino Linotype" w:hAnsi="Palatino Linotype"/>
          <w:b/>
          <w:bCs/>
          <w:sz w:val="22"/>
          <w:szCs w:val="22"/>
        </w:rPr>
        <w:t>2</w:t>
      </w:r>
      <w:r w:rsidRPr="004B12AB">
        <w:rPr>
          <w:rFonts w:ascii="Palatino Linotype" w:hAnsi="Palatino Linotype"/>
          <w:b/>
          <w:bCs/>
          <w:sz w:val="22"/>
          <w:szCs w:val="22"/>
        </w:rPr>
        <w:t xml:space="preserve">. Zásada nejlepšího využití </w:t>
      </w:r>
    </w:p>
    <w:p w14:paraId="63EC4F99" w14:textId="77777777" w:rsidR="00F10527" w:rsidRPr="004B12AB" w:rsidRDefault="00F10527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Definice t</w:t>
      </w:r>
      <w:r w:rsidRPr="004B12AB">
        <w:rPr>
          <w:rFonts w:ascii="Palatino Linotype" w:hAnsi="Palatino Linotype"/>
          <w:sz w:val="22"/>
          <w:szCs w:val="22"/>
        </w:rPr>
        <w:t>ržní hodnot</w:t>
      </w:r>
      <w:r>
        <w:rPr>
          <w:rFonts w:ascii="Palatino Linotype" w:hAnsi="Palatino Linotype"/>
          <w:sz w:val="22"/>
          <w:szCs w:val="22"/>
        </w:rPr>
        <w:t xml:space="preserve">y obsahuje </w:t>
      </w:r>
      <w:r w:rsidRPr="004B12AB">
        <w:rPr>
          <w:rFonts w:ascii="Palatino Linotype" w:hAnsi="Palatino Linotype"/>
          <w:sz w:val="22"/>
          <w:szCs w:val="22"/>
        </w:rPr>
        <w:t>předpoklad nejlepší</w:t>
      </w:r>
      <w:r>
        <w:rPr>
          <w:rFonts w:ascii="Palatino Linotype" w:hAnsi="Palatino Linotype"/>
          <w:sz w:val="22"/>
          <w:szCs w:val="22"/>
        </w:rPr>
        <w:t>ho</w:t>
      </w:r>
      <w:r w:rsidRPr="004B12AB">
        <w:rPr>
          <w:rFonts w:ascii="Palatino Linotype" w:hAnsi="Palatino Linotype"/>
          <w:sz w:val="22"/>
          <w:szCs w:val="22"/>
        </w:rPr>
        <w:t xml:space="preserve"> možné</w:t>
      </w:r>
      <w:r>
        <w:rPr>
          <w:rFonts w:ascii="Palatino Linotype" w:hAnsi="Palatino Linotype"/>
          <w:sz w:val="22"/>
          <w:szCs w:val="22"/>
        </w:rPr>
        <w:t>ho</w:t>
      </w:r>
      <w:r w:rsidRPr="004B12AB">
        <w:rPr>
          <w:rFonts w:ascii="Palatino Linotype" w:hAnsi="Palatino Linotype"/>
          <w:sz w:val="22"/>
          <w:szCs w:val="22"/>
        </w:rPr>
        <w:t xml:space="preserve"> využití</w:t>
      </w:r>
      <w:r>
        <w:rPr>
          <w:rFonts w:ascii="Palatino Linotype" w:hAnsi="Palatino Linotype"/>
          <w:sz w:val="22"/>
          <w:szCs w:val="22"/>
        </w:rPr>
        <w:t xml:space="preserve"> majetku společnosti</w:t>
      </w:r>
      <w:r w:rsidRPr="004B12AB">
        <w:rPr>
          <w:rFonts w:ascii="Palatino Linotype" w:hAnsi="Palatino Linotype"/>
          <w:sz w:val="22"/>
          <w:szCs w:val="22"/>
        </w:rPr>
        <w:t>, které je v mezinárodních oceňovacích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4B12AB">
        <w:rPr>
          <w:rFonts w:ascii="Palatino Linotype" w:hAnsi="Palatino Linotype"/>
          <w:sz w:val="22"/>
          <w:szCs w:val="22"/>
        </w:rPr>
        <w:t xml:space="preserve">standardech definováno jako (IVS 1, 2007, </w:t>
      </w:r>
      <w:proofErr w:type="spellStart"/>
      <w:r w:rsidRPr="004B12AB">
        <w:rPr>
          <w:rFonts w:ascii="Palatino Linotype" w:hAnsi="Palatino Linotype"/>
          <w:sz w:val="22"/>
          <w:szCs w:val="22"/>
        </w:rPr>
        <w:t>odst</w:t>
      </w:r>
      <w:proofErr w:type="spellEnd"/>
      <w:r w:rsidRPr="004B12AB">
        <w:rPr>
          <w:rFonts w:ascii="Palatino Linotype" w:hAnsi="Palatino Linotype"/>
          <w:sz w:val="22"/>
          <w:szCs w:val="22"/>
        </w:rPr>
        <w:t xml:space="preserve"> 3.4):</w:t>
      </w:r>
    </w:p>
    <w:p w14:paraId="413F98B1" w14:textId="0062615A" w:rsidR="00F10527" w:rsidRDefault="00F10527" w:rsidP="003D61DC">
      <w:pPr>
        <w:jc w:val="both"/>
        <w:rPr>
          <w:rFonts w:ascii="Palatino Linotype" w:hAnsi="Palatino Linotype"/>
          <w:sz w:val="22"/>
          <w:szCs w:val="22"/>
        </w:rPr>
      </w:pPr>
      <w:r w:rsidRPr="004B12AB">
        <w:rPr>
          <w:rFonts w:ascii="Palatino Linotype" w:hAnsi="Palatino Linotype"/>
          <w:sz w:val="22"/>
          <w:szCs w:val="22"/>
        </w:rPr>
        <w:t>„Nejpravděpodobnější použití majetku, které je fyzicky možné, odpovídajícím způsobem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4B12AB">
        <w:rPr>
          <w:rFonts w:ascii="Palatino Linotype" w:hAnsi="Palatino Linotype"/>
          <w:sz w:val="22"/>
          <w:szCs w:val="22"/>
        </w:rPr>
        <w:t>oprávněné, právně přípustné, finančně proveditelné a které má za následek nejvyšší hodnotu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4B12AB">
        <w:rPr>
          <w:rFonts w:ascii="Palatino Linotype" w:hAnsi="Palatino Linotype"/>
          <w:sz w:val="22"/>
          <w:szCs w:val="22"/>
        </w:rPr>
        <w:t>oceňovaného majetku“.</w:t>
      </w:r>
    </w:p>
    <w:p w14:paraId="593D71BE" w14:textId="77777777" w:rsidR="00F10527" w:rsidRDefault="00F1052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35AB07AB" w14:textId="45A5348F" w:rsidR="00F10527" w:rsidRDefault="00F10527" w:rsidP="003D61DC">
      <w:pPr>
        <w:spacing w:after="160" w:line="259" w:lineRule="auto"/>
        <w:jc w:val="both"/>
        <w:rPr>
          <w:rFonts w:ascii="Palatino Linotype" w:hAnsi="Palatino Linotype"/>
          <w:sz w:val="22"/>
          <w:szCs w:val="22"/>
        </w:rPr>
      </w:pPr>
      <w:r w:rsidRPr="00F10527">
        <w:rPr>
          <w:rFonts w:ascii="Palatino Linotype" w:hAnsi="Palatino Linotype"/>
          <w:sz w:val="22"/>
          <w:szCs w:val="22"/>
        </w:rPr>
        <w:t>Dle zásady nejlepšího využití je potom třeba prozkoumat hodnotu společnosti za předpokladu likvidace a prodeje aktiv a zjistit, zda takto stanovená hodnota nepřevýší hodnotu podniku za předpokladu přetrvávající entity</w:t>
      </w:r>
      <w:r>
        <w:rPr>
          <w:rFonts w:ascii="Palatino Linotype" w:hAnsi="Palatino Linotype"/>
          <w:sz w:val="22"/>
          <w:szCs w:val="22"/>
        </w:rPr>
        <w:t>, případně použít některou z jiných majetkových metod, pokud je tato pro ocenění vhodná.</w:t>
      </w:r>
    </w:p>
    <w:p w14:paraId="11B1BFDC" w14:textId="77777777" w:rsidR="00F10527" w:rsidRPr="00F1022D" w:rsidRDefault="00F10527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F1022D">
        <w:rPr>
          <w:rFonts w:ascii="Palatino Linotype" w:hAnsi="Palatino Linotype"/>
          <w:b/>
          <w:bCs/>
          <w:sz w:val="22"/>
          <w:szCs w:val="22"/>
        </w:rPr>
        <w:t>B.3.3. Ocenění majetkovou metodou</w:t>
      </w:r>
    </w:p>
    <w:p w14:paraId="1A33FD73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 xml:space="preserve">Majetkové metody oceňování podniku jsou metody opírající se o majetkový princip. Princip takového ocenění je obecně srozumitelný a známý. Majetková hodnota podniku je definována jako soubor jednotlivě oceněných položek majetku, od kterých je následně odečtena suma individuálně oceněných závazků. </w:t>
      </w:r>
    </w:p>
    <w:p w14:paraId="578ED854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1E0DE728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 xml:space="preserve">Jestliže se vychází z předpokladu trvalé existence podniku, jedná se o ocenění na principu historických cen (účetní hodnota) a reprodukčních cen (substanční hodnota). </w:t>
      </w:r>
    </w:p>
    <w:p w14:paraId="1669BECD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71C98D1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Pokud se nepředpokládá dlouhodobější existence podniku, jedná se o ocenění likvidační hodnotou.</w:t>
      </w:r>
    </w:p>
    <w:p w14:paraId="5C35DA2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18FE2817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F1022D">
        <w:rPr>
          <w:rFonts w:ascii="Palatino Linotype" w:hAnsi="Palatino Linotype"/>
          <w:b/>
          <w:bCs/>
          <w:sz w:val="22"/>
          <w:szCs w:val="22"/>
        </w:rPr>
        <w:t>A) Metoda účetní hodnoty</w:t>
      </w:r>
    </w:p>
    <w:p w14:paraId="6954B6BF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V případě metody účetní hodnoty se vychází z principu historických cen, tedy za kolik</w:t>
      </w:r>
    </w:p>
    <w:p w14:paraId="71F3A6A9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byl majetek skutečně pořízen. Ocenění se provádí podle zásad platných v účetnictví. Na jejich základě sestavuje oceňovatel rozvahu, která je zároveň souhrnným vyjádřením účetního ocenění podniku. Účetní hodnotu je pak snadné zjistit ze samotné bilance jako rozdíl celkových aktiv a cizích zdrojů.</w:t>
      </w:r>
    </w:p>
    <w:p w14:paraId="2B4D831A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57AB50E3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Vlastní kapitál (</w:t>
      </w:r>
      <w:proofErr w:type="spellStart"/>
      <w:r w:rsidRPr="00F1022D">
        <w:rPr>
          <w:rFonts w:ascii="Palatino Linotype" w:hAnsi="Palatino Linotype"/>
          <w:i/>
          <w:iCs/>
          <w:sz w:val="22"/>
          <w:szCs w:val="22"/>
        </w:rPr>
        <w:t>Book</w:t>
      </w:r>
      <w:proofErr w:type="spellEnd"/>
      <w:r w:rsidRPr="00F1022D">
        <w:rPr>
          <w:rFonts w:ascii="Palatino Linotype" w:hAnsi="Palatino Linotype"/>
          <w:i/>
          <w:iCs/>
          <w:sz w:val="22"/>
          <w:szCs w:val="22"/>
        </w:rPr>
        <w:t xml:space="preserve"> Value) = Celková aktiva – Cizí zdroje</w:t>
      </w:r>
    </w:p>
    <w:p w14:paraId="624B0980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73B8690F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Účetní hodnota je v oblasti oceňování podniku brána pouze jako doplňková a slouží především jako výchozí informace pro oceňovatele a základna pro posuzování výsledného ocenění.</w:t>
      </w:r>
    </w:p>
    <w:p w14:paraId="04A3646E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0B508CBB" w14:textId="2BA4A6B5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F1022D">
        <w:rPr>
          <w:rFonts w:ascii="Palatino Linotype" w:hAnsi="Palatino Linotype"/>
          <w:b/>
          <w:bCs/>
          <w:sz w:val="22"/>
          <w:szCs w:val="22"/>
        </w:rPr>
        <w:t>B) Metoda substanční hodnoty</w:t>
      </w:r>
    </w:p>
    <w:p w14:paraId="2C33A153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 xml:space="preserve">Metoda substanční hodnoty reaguje na nedostatky předcházející metody, především na princip účtování v historických cenách. Účetnictví zobrazuje tržní hodnotu majetku resp. hodnotu, která odpovídá dnešní situaci nedokonale, a to s ohledem na cenu pořízení a stupeň morálního a fyzického opotřebení. Proto se v této metodě přistupuje k přecenění jednotlivých položek aktiv. </w:t>
      </w:r>
    </w:p>
    <w:p w14:paraId="53C0BA41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3B625EF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Stálá aktiva oceňovatel ohodnotí (ocení) hodnotou odpovídající současné situaci (v současné tržní ceně). U oběžných aktiv se neřeší problém rozdílnosti pořizovacích cen v minulosti a současnosti, ale zohledňuje se problém likvidity jednotlivých majetkových částí. V praxi se k tomu používají individuální postupy přecenění, které se opírají o znalosti oceňovatele v závislosti na povaze aktiv. Konkrétně k tomu slouží například tzv. koeficienty prodejnosti či využitelnosti. Součástí práce oceňovatele je však také práce s pasivy. Zde je snaha o reálné vyjádření současných závazků a také vyjádření vzniku potenciálních závazků (soudní výlohy), které sice účetnictví nezachycuje (nejsou zatím známy), avšak pro případného nového majitele podniku by znamenaly budoucí zatížení nákladů.</w:t>
      </w:r>
    </w:p>
    <w:p w14:paraId="1DD9FEE5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4F144C17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 xml:space="preserve">V běžné praxi se rozlišují dvě substanční hodnoty, substanční hodnota brutto a substanční hodnota netto. </w:t>
      </w:r>
    </w:p>
    <w:p w14:paraId="58B7F156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3B2480F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 xml:space="preserve">Brutto substanční hodnota je v podstatě hodnota znovupořízení aktiv podniku, tj. kolik by se za daný majetek zaplatilo v současnosti, kdyby se takovýto podnik zřídil znovu na tzv. „zelené louce“, přičemž se vychází z předpokladu, že podnik bude dále trvat a bude pokračovat v podnikání. Brutto substanční hodnotu lze vypočítat jako rozdíl aktuálních reprodukčních cen stejného nebo podobného majetku a reálného opotřebení tohoto majetku. Pokud budou od tohoto rozdílu ještě odečteny závazky, výsledkem bude substanční hodnota netto, tedy ocenění vlastního kapitálu. </w:t>
      </w:r>
    </w:p>
    <w:p w14:paraId="09833CCC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0AC00D51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Základní postup pro výpočet obou substančních hodnot je následující:</w:t>
      </w:r>
    </w:p>
    <w:p w14:paraId="04CBA08A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Fixní majetek (pozemky, budovy stavby, stroje zařízení, finanční investice)</w:t>
      </w:r>
    </w:p>
    <w:p w14:paraId="12DA85E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Oběžný majetek (zásoby, pohledávky, finanční majetek)</w:t>
      </w:r>
    </w:p>
    <w:p w14:paraId="644EE7F8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Ostatní majetek</w:t>
      </w:r>
    </w:p>
    <w:p w14:paraId="42261020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= Substanční hodnota brutto</w:t>
      </w:r>
    </w:p>
    <w:p w14:paraId="49457F34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- Závazky (krátkodobé, dlouhodobé)</w:t>
      </w:r>
    </w:p>
    <w:p w14:paraId="0A2DD718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- Rezervy</w:t>
      </w:r>
    </w:p>
    <w:p w14:paraId="1BA16819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= Substanční hodnota netto</w:t>
      </w:r>
    </w:p>
    <w:p w14:paraId="1A233949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545973D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Výsledkem metody substanční hodnoty je stanovení aktualizované pořizovací hodnoty. V zásadě dává hodnota substance odpověď na otázku, kolik by musel investor zaplatit, kdyby měl podobný podnik zřídit tzv. „na zelené louce“.</w:t>
      </w:r>
    </w:p>
    <w:p w14:paraId="06BD1204" w14:textId="77777777" w:rsid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0056A9A5" w14:textId="77777777" w:rsidR="0095566C" w:rsidRPr="00F1022D" w:rsidRDefault="0095566C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1E68C4F3" w14:textId="0F68BDF6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F1022D">
        <w:rPr>
          <w:rFonts w:ascii="Palatino Linotype" w:hAnsi="Palatino Linotype"/>
          <w:b/>
          <w:bCs/>
          <w:sz w:val="22"/>
          <w:szCs w:val="22"/>
        </w:rPr>
        <w:lastRenderedPageBreak/>
        <w:t>C) Metoda likvidační hodnoty</w:t>
      </w:r>
    </w:p>
    <w:p w14:paraId="3458592C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V praxi existují i podniky, které nemají jasný potenciál podnikatelské činnosti a mají problémy se zajištěním budoucího fungování. V takových případech majitelé zvažují, zda je přínosnější pokračovat v činnosti, nebo raději ukončit podnikání a likvidovat aktiva podniku. Množství prostředků získaných prodejem jednotlivých majetkových částí se pak nazývá likvidační hodnota.</w:t>
      </w:r>
    </w:p>
    <w:p w14:paraId="3C61BDFB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0CC22D97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Hodnota majetku se zjišťuje k určitému časovému okamžiku, resp. k datu předpokládaného ukončení činnosti podniku. Majetek pak likvidátor rozprodá a splatí veškeré závazky podniku včetně odměny likvidátora. Zbylé prostředky jsou konečným nárokem vlastníků v případě likvidace.</w:t>
      </w:r>
    </w:p>
    <w:p w14:paraId="105BA07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626FDCC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Vlastní odhad hodnot jednotlivých položek probíhá obdobně jako u substanční metody ocenění s přihlédnutím k likviditě aktiv a časovému hledisku prodeje a ukončení činnosti podniku a s tím spojenými náklady. V praxi se k tomu používají individuální postupy přecenění, které se opírají o znalosti oceňovatele v závislosti na povaze aktiv. Konkrétně k tomu slouží například tzv. koeficienty prodejnosti či využitelnosti.</w:t>
      </w:r>
    </w:p>
    <w:p w14:paraId="40E3406B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692B2362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F1022D">
        <w:rPr>
          <w:rFonts w:ascii="Palatino Linotype" w:hAnsi="Palatino Linotype"/>
          <w:sz w:val="22"/>
          <w:szCs w:val="22"/>
        </w:rPr>
        <w:t>Základní postup pro výpočet likvidační hodnoty je následující:</w:t>
      </w:r>
    </w:p>
    <w:p w14:paraId="36F950A0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Fixní majetek (pozemky, budovy stavby, stroje zařízení, finanční investice)</w:t>
      </w:r>
    </w:p>
    <w:p w14:paraId="1596E4CB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Oběžný majetek (zásoby, pohledávky, finanční majetek)</w:t>
      </w:r>
    </w:p>
    <w:p w14:paraId="58D3EAFB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+ Ostatní majetek</w:t>
      </w:r>
    </w:p>
    <w:p w14:paraId="54EA719B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= Likvidační hodnota brutto</w:t>
      </w:r>
    </w:p>
    <w:p w14:paraId="411519A8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- Závazky (krátkodobé, dlouhodobé)</w:t>
      </w:r>
    </w:p>
    <w:p w14:paraId="61860D68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- Ostatní náklady spojené s ukončením činnosti</w:t>
      </w:r>
    </w:p>
    <w:p w14:paraId="4898B687" w14:textId="77777777" w:rsidR="00F1022D" w:rsidRPr="00F1022D" w:rsidRDefault="00F1022D" w:rsidP="003D61DC">
      <w:pPr>
        <w:spacing w:line="259" w:lineRule="auto"/>
        <w:jc w:val="both"/>
        <w:rPr>
          <w:rFonts w:ascii="Palatino Linotype" w:hAnsi="Palatino Linotype"/>
          <w:i/>
          <w:iCs/>
          <w:sz w:val="22"/>
          <w:szCs w:val="22"/>
        </w:rPr>
      </w:pPr>
      <w:r w:rsidRPr="00F1022D">
        <w:rPr>
          <w:rFonts w:ascii="Palatino Linotype" w:hAnsi="Palatino Linotype"/>
          <w:i/>
          <w:iCs/>
          <w:sz w:val="22"/>
          <w:szCs w:val="22"/>
        </w:rPr>
        <w:t>= Likvidační hodnota netto</w:t>
      </w:r>
    </w:p>
    <w:p w14:paraId="68FFDF31" w14:textId="77777777" w:rsidR="00C01695" w:rsidRDefault="00C01695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669283BB" w14:textId="276F5225" w:rsidR="00F1022D" w:rsidRPr="00C01695" w:rsidRDefault="00C01695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C01695">
        <w:rPr>
          <w:rFonts w:ascii="Palatino Linotype" w:hAnsi="Palatino Linotype"/>
          <w:b/>
          <w:bCs/>
          <w:sz w:val="22"/>
          <w:szCs w:val="22"/>
        </w:rPr>
        <w:t xml:space="preserve">B.4. Charakteristika </w:t>
      </w:r>
      <w:r w:rsidR="00541BBC">
        <w:rPr>
          <w:rFonts w:ascii="Palatino Linotype" w:hAnsi="Palatino Linotype"/>
          <w:b/>
          <w:bCs/>
          <w:sz w:val="22"/>
          <w:szCs w:val="22"/>
        </w:rPr>
        <w:t>Dceřiné s</w:t>
      </w:r>
      <w:r w:rsidRPr="00C01695">
        <w:rPr>
          <w:rFonts w:ascii="Palatino Linotype" w:hAnsi="Palatino Linotype"/>
          <w:b/>
          <w:bCs/>
          <w:sz w:val="22"/>
          <w:szCs w:val="22"/>
        </w:rPr>
        <w:t>polečnosti</w:t>
      </w:r>
    </w:p>
    <w:p w14:paraId="21BB8885" w14:textId="427E0F51" w:rsidR="005A138D" w:rsidRPr="005A138D" w:rsidRDefault="005A138D" w:rsidP="005A138D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5A138D">
        <w:rPr>
          <w:rFonts w:ascii="Palatino Linotype" w:hAnsi="Palatino Linotype"/>
          <w:b/>
          <w:bCs/>
          <w:sz w:val="22"/>
          <w:szCs w:val="22"/>
        </w:rPr>
        <w:t>Historie</w:t>
      </w:r>
      <w:r w:rsidR="00192E1D">
        <w:rPr>
          <w:rFonts w:ascii="Palatino Linotype" w:hAnsi="Palatino Linotype"/>
          <w:b/>
          <w:bCs/>
          <w:sz w:val="22"/>
          <w:szCs w:val="22"/>
        </w:rPr>
        <w:t xml:space="preserve"> a popis</w:t>
      </w:r>
    </w:p>
    <w:p w14:paraId="6602B3D1" w14:textId="77777777" w:rsidR="00541BBC" w:rsidRDefault="00541BBC" w:rsidP="00541BB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541BBC">
        <w:rPr>
          <w:rFonts w:ascii="Palatino Linotype" w:hAnsi="Palatino Linotype"/>
          <w:sz w:val="22"/>
          <w:szCs w:val="22"/>
        </w:rPr>
        <w:t>XConsulting</w:t>
      </w:r>
      <w:proofErr w:type="spellEnd"/>
      <w:r w:rsidRPr="00541BBC">
        <w:rPr>
          <w:rFonts w:ascii="Palatino Linotype" w:hAnsi="Palatino Linotype"/>
          <w:sz w:val="22"/>
          <w:szCs w:val="22"/>
        </w:rPr>
        <w:t xml:space="preserve"> je ryze českou společností specializující se na segment IT infrastruktury. Společnost si zakládá na tvorbě dlouhodobých vztahů se zákazníky, kdy participuje na tvorbě dlouhodobých plánů rozvoje infrastrukturních řešení klienta.</w:t>
      </w:r>
    </w:p>
    <w:p w14:paraId="7E0A1B13" w14:textId="77777777" w:rsidR="00192E1D" w:rsidRPr="00541BBC" w:rsidRDefault="00192E1D" w:rsidP="00541BB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10B94367" w14:textId="77777777" w:rsidR="00541BBC" w:rsidRDefault="00541BBC" w:rsidP="00541BB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541BBC">
        <w:rPr>
          <w:rFonts w:ascii="Palatino Linotype" w:hAnsi="Palatino Linotype"/>
          <w:sz w:val="22"/>
          <w:szCs w:val="22"/>
        </w:rPr>
        <w:t>Stávající majitelé, kteří Společnost založili v roce 2017, dále aktivně působí v jejím managementu. Společnost má sídlo v Praze - Strašnicích, v pronajatých prostorech.</w:t>
      </w:r>
    </w:p>
    <w:p w14:paraId="58ADBF29" w14:textId="77777777" w:rsidR="00192E1D" w:rsidRPr="00541BBC" w:rsidRDefault="00192E1D" w:rsidP="00541BB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4EE60A2" w14:textId="77777777" w:rsidR="00541BBC" w:rsidRPr="00541BBC" w:rsidRDefault="00541BBC" w:rsidP="00541BB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541BBC">
        <w:rPr>
          <w:rFonts w:ascii="Palatino Linotype" w:hAnsi="Palatino Linotype"/>
          <w:sz w:val="22"/>
          <w:szCs w:val="22"/>
        </w:rPr>
        <w:t>Ve Společnosti působí ca. 30 profesionálů, naprostá většina z nich na bázi zaměstnaneckého vztahu. Tým Společnosti je charakteristický výraznou senioritou a nízkou fluktuací.</w:t>
      </w:r>
    </w:p>
    <w:p w14:paraId="307475D0" w14:textId="77777777" w:rsidR="00192E1D" w:rsidRDefault="00192E1D" w:rsidP="00541BB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7ABF7BB9" w14:textId="2A1691DD" w:rsidR="00952DB4" w:rsidRDefault="00952DB4" w:rsidP="005E2134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Obchodní model</w:t>
      </w:r>
    </w:p>
    <w:p w14:paraId="395787FD" w14:textId="77777777" w:rsidR="00192E1D" w:rsidRPr="00192E1D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proofErr w:type="spellStart"/>
      <w:r w:rsidRPr="00192E1D">
        <w:rPr>
          <w:rFonts w:ascii="Palatino Linotype" w:hAnsi="Palatino Linotype"/>
          <w:sz w:val="22"/>
          <w:szCs w:val="22"/>
        </w:rPr>
        <w:t>XConsulting</w:t>
      </w:r>
      <w:proofErr w:type="spellEnd"/>
      <w:r w:rsidRPr="00192E1D">
        <w:rPr>
          <w:rFonts w:ascii="Palatino Linotype" w:hAnsi="Palatino Linotype"/>
          <w:sz w:val="22"/>
          <w:szCs w:val="22"/>
        </w:rPr>
        <w:t xml:space="preserve"> je IT infrastrukturní společnost se zaměřením na budování datových center</w:t>
      </w:r>
    </w:p>
    <w:p w14:paraId="6E08BFC3" w14:textId="77777777" w:rsidR="00192E1D" w:rsidRPr="00192E1D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  <w:lang w:val="en-US"/>
        </w:rPr>
      </w:pPr>
      <w:r w:rsidRPr="00192E1D">
        <w:rPr>
          <w:rFonts w:ascii="Palatino Linotype" w:hAnsi="Palatino Linotype"/>
          <w:sz w:val="22"/>
          <w:szCs w:val="22"/>
        </w:rPr>
        <w:t>a komplexních datových sítí při zachování maximální bezpečnosti komunikací, dat a procesů.</w:t>
      </w:r>
    </w:p>
    <w:p w14:paraId="21D0E64E" w14:textId="77777777" w:rsidR="00192E1D" w:rsidRDefault="00192E1D" w:rsidP="005E2134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22F64293" w14:textId="5FB9593B" w:rsidR="00477E49" w:rsidRDefault="00477E49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Klíčové služby a produkty společnosti tvoří:</w:t>
      </w:r>
    </w:p>
    <w:p w14:paraId="144EB101" w14:textId="281596AD" w:rsidR="00477E49" w:rsidRDefault="00477E49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Datová centra </w:t>
      </w:r>
      <w:r w:rsidRPr="00477E49">
        <w:rPr>
          <w:rFonts w:ascii="Palatino Linotype" w:hAnsi="Palatino Linotype"/>
          <w:sz w:val="22"/>
          <w:szCs w:val="22"/>
        </w:rPr>
        <w:t xml:space="preserve"> („DC“)</w:t>
      </w:r>
    </w:p>
    <w:p w14:paraId="053DB7B1" w14:textId="77777777" w:rsidR="00477E49" w:rsidRP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>Návrh infrastruktury datového centra</w:t>
      </w:r>
    </w:p>
    <w:p w14:paraId="2BBCC689" w14:textId="77777777" w:rsidR="00477E49" w:rsidRP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 xml:space="preserve">Dodávka serverů, </w:t>
      </w:r>
      <w:proofErr w:type="spellStart"/>
      <w:r w:rsidRPr="00477E49">
        <w:rPr>
          <w:rFonts w:ascii="Palatino Linotype" w:hAnsi="Palatino Linotype"/>
          <w:sz w:val="22"/>
          <w:szCs w:val="22"/>
        </w:rPr>
        <w:t>storage</w:t>
      </w:r>
      <w:proofErr w:type="spellEnd"/>
      <w:r w:rsidRPr="00477E49">
        <w:rPr>
          <w:rFonts w:ascii="Palatino Linotype" w:hAnsi="Palatino Linotype"/>
          <w:sz w:val="22"/>
          <w:szCs w:val="22"/>
        </w:rPr>
        <w:t>, LAN, SAN</w:t>
      </w:r>
    </w:p>
    <w:p w14:paraId="04194952" w14:textId="77777777" w:rsidR="00477E49" w:rsidRP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>Vedení projektu implementace / integrace</w:t>
      </w:r>
    </w:p>
    <w:p w14:paraId="591E7035" w14:textId="77777777" w:rsidR="00477E49" w:rsidRP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>Zajištění podpory infrastruktury v DC</w:t>
      </w:r>
    </w:p>
    <w:p w14:paraId="7FC37B8A" w14:textId="77777777" w:rsidR="00477E49" w:rsidRP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>Optimalizace zákaznického IT</w:t>
      </w:r>
    </w:p>
    <w:p w14:paraId="3FB19CFF" w14:textId="0967589E" w:rsidR="00477E49" w:rsidRDefault="00477E49" w:rsidP="00477E49">
      <w:pPr>
        <w:pStyle w:val="Odstavecseseznamem"/>
        <w:numPr>
          <w:ilvl w:val="0"/>
          <w:numId w:val="14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477E49">
        <w:rPr>
          <w:rFonts w:ascii="Palatino Linotype" w:hAnsi="Palatino Linotype"/>
          <w:sz w:val="22"/>
          <w:szCs w:val="22"/>
        </w:rPr>
        <w:t>Reaktivní a proaktivní služby v rámci následujícího kontraktu</w:t>
      </w:r>
    </w:p>
    <w:p w14:paraId="04783EB5" w14:textId="77777777" w:rsidR="00D06398" w:rsidRDefault="00D06398" w:rsidP="00D06398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7A3B6BE5" w14:textId="579F1074" w:rsidR="00D06398" w:rsidRDefault="00D06398" w:rsidP="00D06398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Datové sítě („DS“)</w:t>
      </w:r>
    </w:p>
    <w:p w14:paraId="60AB4441" w14:textId="77777777" w:rsidR="00D06398" w:rsidRPr="00D06398" w:rsidRDefault="00D06398" w:rsidP="00D06398">
      <w:pPr>
        <w:pStyle w:val="Odstavecseseznamem"/>
        <w:numPr>
          <w:ilvl w:val="0"/>
          <w:numId w:val="15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 xml:space="preserve">Návrh architektury SDN, SDWAN, </w:t>
      </w:r>
      <w:proofErr w:type="spellStart"/>
      <w:r w:rsidRPr="00D06398">
        <w:rPr>
          <w:rFonts w:ascii="Palatino Linotype" w:hAnsi="Palatino Linotype"/>
          <w:sz w:val="22"/>
          <w:szCs w:val="22"/>
        </w:rPr>
        <w:t>SDedge</w:t>
      </w:r>
      <w:proofErr w:type="spellEnd"/>
    </w:p>
    <w:p w14:paraId="25664B61" w14:textId="77777777" w:rsidR="00D06398" w:rsidRPr="00D06398" w:rsidRDefault="00D06398" w:rsidP="00D06398">
      <w:pPr>
        <w:pStyle w:val="Odstavecseseznamem"/>
        <w:numPr>
          <w:ilvl w:val="0"/>
          <w:numId w:val="15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Dodávka aktivních prvků</w:t>
      </w:r>
    </w:p>
    <w:p w14:paraId="606692F1" w14:textId="77777777" w:rsidR="00D06398" w:rsidRPr="00D06398" w:rsidRDefault="00D06398" w:rsidP="00D06398">
      <w:pPr>
        <w:pStyle w:val="Odstavecseseznamem"/>
        <w:numPr>
          <w:ilvl w:val="0"/>
          <w:numId w:val="15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Vedení projektu implementace / integrace</w:t>
      </w:r>
    </w:p>
    <w:p w14:paraId="5A20050F" w14:textId="77777777" w:rsidR="00D06398" w:rsidRPr="00D06398" w:rsidRDefault="00D06398" w:rsidP="00D06398">
      <w:pPr>
        <w:pStyle w:val="Odstavecseseznamem"/>
        <w:numPr>
          <w:ilvl w:val="0"/>
          <w:numId w:val="15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Zajištění podpory datové sítě</w:t>
      </w:r>
    </w:p>
    <w:p w14:paraId="2046C3F5" w14:textId="196F04AA" w:rsidR="00D06398" w:rsidRPr="00D06398" w:rsidRDefault="00D06398" w:rsidP="00D06398">
      <w:pPr>
        <w:pStyle w:val="Odstavecseseznamem"/>
        <w:numPr>
          <w:ilvl w:val="0"/>
          <w:numId w:val="15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Reaktivní a proaktivní služby v rámci následujícího kontraktu</w:t>
      </w:r>
    </w:p>
    <w:p w14:paraId="316CC756" w14:textId="77777777" w:rsidR="00D06398" w:rsidRDefault="00D06398" w:rsidP="00D06398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45E8A622" w14:textId="4C1F1342" w:rsidR="00D06398" w:rsidRDefault="00D06398" w:rsidP="00D06398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Bezpečnost</w:t>
      </w:r>
    </w:p>
    <w:p w14:paraId="3310E247" w14:textId="77777777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Konzultace infrastrukturní bezpečnosti</w:t>
      </w:r>
    </w:p>
    <w:p w14:paraId="29C59ADB" w14:textId="77777777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Dodávky bezpečnostních technologií</w:t>
      </w:r>
    </w:p>
    <w:p w14:paraId="1CD28DF7" w14:textId="77777777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Návrh a realizace bezpečnostního dohledu včetně dodávky SIEM řešení</w:t>
      </w:r>
    </w:p>
    <w:p w14:paraId="549CFE5E" w14:textId="77777777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Prověření zabezpečení aplikací včetně softwarového zajištění</w:t>
      </w:r>
    </w:p>
    <w:p w14:paraId="25D73A7C" w14:textId="77777777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Ochrana dat</w:t>
      </w:r>
    </w:p>
    <w:p w14:paraId="32B930D1" w14:textId="4CEB74D2" w:rsidR="00D06398" w:rsidRPr="00D06398" w:rsidRDefault="00D06398" w:rsidP="00D06398">
      <w:pPr>
        <w:pStyle w:val="Odstavecseseznamem"/>
        <w:numPr>
          <w:ilvl w:val="0"/>
          <w:numId w:val="16"/>
        </w:num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D06398">
        <w:rPr>
          <w:rFonts w:ascii="Palatino Linotype" w:hAnsi="Palatino Linotype"/>
          <w:sz w:val="22"/>
          <w:szCs w:val="22"/>
        </w:rPr>
        <w:t>Konzultace v oblasti řízení IT bezpečnosti</w:t>
      </w:r>
    </w:p>
    <w:p w14:paraId="436B52EC" w14:textId="77777777" w:rsidR="00D06398" w:rsidRPr="00D06398" w:rsidRDefault="00D06398" w:rsidP="00D06398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6775D097" w14:textId="0F0DE426" w:rsidR="00192E1D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541BBC">
        <w:rPr>
          <w:rFonts w:ascii="Palatino Linotype" w:hAnsi="Palatino Linotype"/>
          <w:sz w:val="22"/>
          <w:szCs w:val="22"/>
        </w:rPr>
        <w:t>Společnost nabízí své služby jak soukromému, tak státnímu sektoru, kdy je snahou dosáhnout „zdravého“ poměru 50:50.</w:t>
      </w:r>
    </w:p>
    <w:p w14:paraId="2CB7FDDF" w14:textId="77777777" w:rsidR="00192E1D" w:rsidRPr="00541BBC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DD02033" w14:textId="77777777" w:rsidR="00192E1D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541BBC">
        <w:rPr>
          <w:rFonts w:ascii="Palatino Linotype" w:hAnsi="Palatino Linotype"/>
          <w:sz w:val="22"/>
          <w:szCs w:val="22"/>
        </w:rPr>
        <w:t>Konkurenční strategie Společnosti spočívá v</w:t>
      </w:r>
      <w:r w:rsidRPr="00541BBC">
        <w:rPr>
          <w:sz w:val="22"/>
          <w:szCs w:val="22"/>
        </w:rPr>
        <w:t> </w:t>
      </w:r>
      <w:r w:rsidRPr="00541BBC">
        <w:rPr>
          <w:rFonts w:ascii="Palatino Linotype" w:hAnsi="Palatino Linotype"/>
          <w:sz w:val="22"/>
          <w:szCs w:val="22"/>
        </w:rPr>
        <w:t>budov</w:t>
      </w:r>
      <w:r w:rsidRPr="00541BBC">
        <w:rPr>
          <w:rFonts w:ascii="Palatino Linotype" w:hAnsi="Palatino Linotype" w:cs="Palatino Linotype"/>
          <w:sz w:val="22"/>
          <w:szCs w:val="22"/>
        </w:rPr>
        <w:t>á</w:t>
      </w:r>
      <w:r w:rsidRPr="00541BBC">
        <w:rPr>
          <w:rFonts w:ascii="Palatino Linotype" w:hAnsi="Palatino Linotype"/>
          <w:sz w:val="22"/>
          <w:szCs w:val="22"/>
        </w:rPr>
        <w:t>n</w:t>
      </w:r>
      <w:r w:rsidRPr="00541BBC">
        <w:rPr>
          <w:rFonts w:ascii="Palatino Linotype" w:hAnsi="Palatino Linotype" w:cs="Palatino Linotype"/>
          <w:sz w:val="22"/>
          <w:szCs w:val="22"/>
        </w:rPr>
        <w:t>í</w:t>
      </w:r>
      <w:r w:rsidRPr="00541BBC">
        <w:rPr>
          <w:rFonts w:ascii="Palatino Linotype" w:hAnsi="Palatino Linotype"/>
          <w:sz w:val="22"/>
          <w:szCs w:val="22"/>
        </w:rPr>
        <w:t xml:space="preserve"> a rozvoji t</w:t>
      </w:r>
      <w:r w:rsidRPr="00541BBC">
        <w:rPr>
          <w:rFonts w:ascii="Palatino Linotype" w:hAnsi="Palatino Linotype" w:cs="Palatino Linotype"/>
          <w:sz w:val="22"/>
          <w:szCs w:val="22"/>
        </w:rPr>
        <w:t>ý</w:t>
      </w:r>
      <w:r w:rsidRPr="00541BBC">
        <w:rPr>
          <w:rFonts w:ascii="Palatino Linotype" w:hAnsi="Palatino Linotype"/>
          <w:sz w:val="22"/>
          <w:szCs w:val="22"/>
        </w:rPr>
        <w:t>mu erudovan</w:t>
      </w:r>
      <w:r w:rsidRPr="00541BBC">
        <w:rPr>
          <w:rFonts w:ascii="Palatino Linotype" w:hAnsi="Palatino Linotype" w:cs="Palatino Linotype"/>
          <w:sz w:val="22"/>
          <w:szCs w:val="22"/>
        </w:rPr>
        <w:t>ý</w:t>
      </w:r>
      <w:r w:rsidRPr="00541BBC">
        <w:rPr>
          <w:rFonts w:ascii="Palatino Linotype" w:hAnsi="Palatino Linotype"/>
          <w:sz w:val="22"/>
          <w:szCs w:val="22"/>
        </w:rPr>
        <w:t>ch specialist</w:t>
      </w:r>
      <w:r w:rsidRPr="00541BBC">
        <w:rPr>
          <w:rFonts w:ascii="Palatino Linotype" w:hAnsi="Palatino Linotype" w:cs="Palatino Linotype"/>
          <w:sz w:val="22"/>
          <w:szCs w:val="22"/>
        </w:rPr>
        <w:t>ů</w:t>
      </w:r>
      <w:r w:rsidRPr="00541BBC">
        <w:rPr>
          <w:rFonts w:ascii="Palatino Linotype" w:hAnsi="Palatino Linotype"/>
          <w:sz w:val="22"/>
          <w:szCs w:val="22"/>
        </w:rPr>
        <w:t xml:space="preserve"> (do profesn</w:t>
      </w:r>
      <w:r w:rsidRPr="00541BBC">
        <w:rPr>
          <w:rFonts w:ascii="Palatino Linotype" w:hAnsi="Palatino Linotype" w:cs="Palatino Linotype"/>
          <w:sz w:val="22"/>
          <w:szCs w:val="22"/>
        </w:rPr>
        <w:t>í</w:t>
      </w:r>
      <w:r w:rsidRPr="00541BBC">
        <w:rPr>
          <w:rFonts w:ascii="Palatino Linotype" w:hAnsi="Palatino Linotype"/>
          <w:sz w:val="22"/>
          <w:szCs w:val="22"/>
        </w:rPr>
        <w:t>ho rozvoje t</w:t>
      </w:r>
      <w:r w:rsidRPr="00541BBC">
        <w:rPr>
          <w:rFonts w:ascii="Palatino Linotype" w:hAnsi="Palatino Linotype" w:cs="Palatino Linotype"/>
          <w:sz w:val="22"/>
          <w:szCs w:val="22"/>
        </w:rPr>
        <w:t>ý</w:t>
      </w:r>
      <w:r w:rsidRPr="00541BBC">
        <w:rPr>
          <w:rFonts w:ascii="Palatino Linotype" w:hAnsi="Palatino Linotype"/>
          <w:sz w:val="22"/>
          <w:szCs w:val="22"/>
        </w:rPr>
        <w:t xml:space="preserve">mu </w:t>
      </w:r>
      <w:proofErr w:type="spellStart"/>
      <w:r w:rsidRPr="00541BBC">
        <w:rPr>
          <w:rFonts w:ascii="Palatino Linotype" w:hAnsi="Palatino Linotype"/>
          <w:sz w:val="22"/>
          <w:szCs w:val="22"/>
        </w:rPr>
        <w:t>XConsulting</w:t>
      </w:r>
      <w:proofErr w:type="spellEnd"/>
      <w:r w:rsidRPr="00541BBC">
        <w:rPr>
          <w:rFonts w:ascii="Palatino Linotype" w:hAnsi="Palatino Linotype"/>
          <w:sz w:val="22"/>
          <w:szCs w:val="22"/>
        </w:rPr>
        <w:t xml:space="preserve"> průběžně investuje), kteří jsou zákazníky ceněni pro své know-how, odbornost a zkušenost potvrzenou referencemi. </w:t>
      </w:r>
    </w:p>
    <w:p w14:paraId="1EDC6B46" w14:textId="77777777" w:rsidR="00192E1D" w:rsidRPr="00541BBC" w:rsidRDefault="00192E1D" w:rsidP="00192E1D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65AD9514" w14:textId="299326E2" w:rsidR="00C01695" w:rsidRDefault="00192E1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541BBC">
        <w:rPr>
          <w:rFonts w:ascii="Palatino Linotype" w:hAnsi="Palatino Linotype"/>
          <w:sz w:val="22"/>
          <w:szCs w:val="22"/>
        </w:rPr>
        <w:t>Společnost, potažmo profesionálové v ní působící, disponují v rámci ČR relativně ojedinělými certifikacemi, úrovní partnerství a relevantními referencemi.</w:t>
      </w:r>
    </w:p>
    <w:p w14:paraId="78C1365B" w14:textId="77777777" w:rsidR="00192E1D" w:rsidRDefault="00192E1D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223E0499" w14:textId="34F993AF" w:rsidR="00731CC7" w:rsidRDefault="00731CC7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2428C4">
        <w:rPr>
          <w:rFonts w:ascii="Palatino Linotype" w:hAnsi="Palatino Linotype"/>
          <w:b/>
          <w:bCs/>
          <w:sz w:val="22"/>
          <w:szCs w:val="22"/>
        </w:rPr>
        <w:t>B.</w:t>
      </w:r>
      <w:r w:rsidR="00C01695">
        <w:rPr>
          <w:rFonts w:ascii="Palatino Linotype" w:hAnsi="Palatino Linotype"/>
          <w:b/>
          <w:bCs/>
          <w:sz w:val="22"/>
          <w:szCs w:val="22"/>
        </w:rPr>
        <w:t>5</w:t>
      </w:r>
      <w:r w:rsidRPr="002428C4">
        <w:rPr>
          <w:rFonts w:ascii="Palatino Linotype" w:hAnsi="Palatino Linotype"/>
          <w:b/>
          <w:bCs/>
          <w:sz w:val="22"/>
          <w:szCs w:val="22"/>
        </w:rPr>
        <w:t>. Strategick</w:t>
      </w:r>
      <w:r w:rsidR="00C01695">
        <w:rPr>
          <w:rFonts w:ascii="Palatino Linotype" w:hAnsi="Palatino Linotype"/>
          <w:b/>
          <w:bCs/>
          <w:sz w:val="22"/>
          <w:szCs w:val="22"/>
        </w:rPr>
        <w:t>á</w:t>
      </w:r>
      <w:r w:rsidRPr="002428C4">
        <w:rPr>
          <w:rFonts w:ascii="Palatino Linotype" w:hAnsi="Palatino Linotype"/>
          <w:b/>
          <w:bCs/>
          <w:sz w:val="22"/>
          <w:szCs w:val="22"/>
        </w:rPr>
        <w:t xml:space="preserve"> analýza</w:t>
      </w:r>
      <w:r w:rsidR="00192E1D">
        <w:rPr>
          <w:rFonts w:ascii="Palatino Linotype" w:hAnsi="Palatino Linotype"/>
          <w:b/>
          <w:bCs/>
          <w:sz w:val="22"/>
          <w:szCs w:val="22"/>
        </w:rPr>
        <w:t xml:space="preserve"> Dceřiné společnosti</w:t>
      </w:r>
    </w:p>
    <w:p w14:paraId="572E9D6C" w14:textId="0BCF11EA" w:rsidR="007A5533" w:rsidRDefault="007A5533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  <w:r w:rsidRPr="007A5533">
        <w:rPr>
          <w:rFonts w:ascii="Palatino Linotype" w:hAnsi="Palatino Linotype"/>
          <w:sz w:val="22"/>
          <w:szCs w:val="22"/>
        </w:rPr>
        <w:t>Společnost</w:t>
      </w:r>
      <w:r w:rsidR="00372CCD">
        <w:rPr>
          <w:rFonts w:ascii="Palatino Linotype" w:hAnsi="Palatino Linotype"/>
          <w:sz w:val="22"/>
          <w:szCs w:val="22"/>
        </w:rPr>
        <w:t xml:space="preserve"> </w:t>
      </w:r>
      <w:r w:rsidRPr="007A5533">
        <w:rPr>
          <w:rFonts w:ascii="Palatino Linotype" w:hAnsi="Palatino Linotype"/>
          <w:sz w:val="22"/>
          <w:szCs w:val="22"/>
        </w:rPr>
        <w:t xml:space="preserve">sídlí a vytváří tržby na území </w:t>
      </w:r>
      <w:r w:rsidR="00192E1D">
        <w:rPr>
          <w:rFonts w:ascii="Palatino Linotype" w:hAnsi="Palatino Linotype"/>
          <w:sz w:val="22"/>
          <w:szCs w:val="22"/>
        </w:rPr>
        <w:t>České republiky</w:t>
      </w:r>
      <w:r w:rsidRPr="007A5533">
        <w:rPr>
          <w:rFonts w:ascii="Palatino Linotype" w:hAnsi="Palatino Linotype"/>
          <w:sz w:val="22"/>
          <w:szCs w:val="22"/>
        </w:rPr>
        <w:t xml:space="preserve">, je pro ni proto relevantní makroekonomická analýza </w:t>
      </w:r>
      <w:r w:rsidR="00192E1D">
        <w:rPr>
          <w:rFonts w:ascii="Palatino Linotype" w:hAnsi="Palatino Linotype"/>
          <w:sz w:val="22"/>
          <w:szCs w:val="22"/>
        </w:rPr>
        <w:t>ČR</w:t>
      </w:r>
      <w:r w:rsidRPr="007A5533">
        <w:rPr>
          <w:rFonts w:ascii="Palatino Linotype" w:hAnsi="Palatino Linotype"/>
          <w:sz w:val="22"/>
          <w:szCs w:val="22"/>
        </w:rPr>
        <w:t>.</w:t>
      </w:r>
    </w:p>
    <w:p w14:paraId="6F8C65E6" w14:textId="77777777" w:rsidR="007A5533" w:rsidRPr="007A5533" w:rsidRDefault="007A5533" w:rsidP="003D61DC">
      <w:pPr>
        <w:spacing w:line="259" w:lineRule="auto"/>
        <w:jc w:val="both"/>
        <w:rPr>
          <w:rFonts w:ascii="Palatino Linotype" w:hAnsi="Palatino Linotype"/>
          <w:sz w:val="22"/>
          <w:szCs w:val="22"/>
        </w:rPr>
      </w:pPr>
    </w:p>
    <w:p w14:paraId="1937BB31" w14:textId="518160A8" w:rsidR="00920B43" w:rsidRPr="002428C4" w:rsidRDefault="00731CC7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2428C4">
        <w:rPr>
          <w:rFonts w:ascii="Palatino Linotype" w:hAnsi="Palatino Linotype"/>
          <w:b/>
          <w:bCs/>
          <w:sz w:val="22"/>
          <w:szCs w:val="22"/>
        </w:rPr>
        <w:t>B.</w:t>
      </w:r>
      <w:r w:rsidR="00C01695">
        <w:rPr>
          <w:rFonts w:ascii="Palatino Linotype" w:hAnsi="Palatino Linotype"/>
          <w:b/>
          <w:bCs/>
          <w:sz w:val="22"/>
          <w:szCs w:val="22"/>
        </w:rPr>
        <w:t>5</w:t>
      </w:r>
      <w:r w:rsidRPr="002428C4">
        <w:rPr>
          <w:rFonts w:ascii="Palatino Linotype" w:hAnsi="Palatino Linotype"/>
          <w:b/>
          <w:bCs/>
          <w:sz w:val="22"/>
          <w:szCs w:val="22"/>
        </w:rPr>
        <w:t>.1. Makroekonomická analýza</w:t>
      </w:r>
    </w:p>
    <w:p w14:paraId="4DC24A90" w14:textId="77777777" w:rsidR="00192E1D" w:rsidRDefault="00192E1D" w:rsidP="00192E1D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371428">
        <w:rPr>
          <w:rFonts w:ascii="Palatino Linotype" w:hAnsi="Palatino Linotype"/>
          <w:b/>
          <w:bCs/>
          <w:sz w:val="22"/>
          <w:szCs w:val="22"/>
        </w:rPr>
        <w:t>Makroekonomická situace 202</w:t>
      </w:r>
      <w:r>
        <w:rPr>
          <w:rFonts w:ascii="Palatino Linotype" w:hAnsi="Palatino Linotype"/>
          <w:b/>
          <w:bCs/>
          <w:sz w:val="22"/>
          <w:szCs w:val="22"/>
        </w:rPr>
        <w:t>2 a výhled 2023</w:t>
      </w:r>
    </w:p>
    <w:p w14:paraId="31B3649C" w14:textId="77777777" w:rsidR="00192E1D" w:rsidRPr="00371428" w:rsidRDefault="00192E1D" w:rsidP="00192E1D">
      <w:pPr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4A277689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 xml:space="preserve">Pandemií oslabenou světovou ekonomiku zasáhlo v roce 2022 několik šoků. Válka na Ukrajině snížila globální hospodářský růst a zintenzivnila inflační tlaky, zejména u cen potravin a energií. V řadě zemí byla míra inflace ve 2. polovině loňského roku nejvyšší od 80. let, na což 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lastRenderedPageBreak/>
        <w:t>centrální banky reagují postupným zvyšováním úrokových sazeb. Růst spotřebitelských cen již v řadě zemí zřejmě dosáhl vrcholu. Zůstává ale otázkou, jak rychle se inflace vrátí do blízkosti inflačních cílů jednotlivých centrálních bank. Z hlediska plynulého fungování globálních dodavatelských řetězců je přetrvávajícím rizikem další vývoj pandemie, obzvláště v Číně.</w:t>
      </w:r>
    </w:p>
    <w:p w14:paraId="66FB32A5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Ve 4. čtvrtletí 2022 se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reálný hrubý domácí produkt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ČR, očištěný o sezónní a kalendářní vlivy, mezičtvrtletně snížil o 0,4 %. Meziročně byl vyšší o 0,1 %.</w:t>
      </w:r>
    </w:p>
    <w:p w14:paraId="4DD2CBB7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Spotřeba domácností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se ve 4. čtvrtletí meziročně propadla o 5,5 %. Negativní dopad na spotřební výdaje měl nejen pokles reálného disponibilního důchodu, způsobený velmi vysokou inflací, ale i nárůst míry úspor.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Spotřeba sektoru vládních institucí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vlivem zvýšení zaměstnanosti ve veřejném sektoru vzrostla o 1,1 %.</w:t>
      </w:r>
    </w:p>
    <w:p w14:paraId="2ADE1B46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Růst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tvorby hrubého fixního kapitálu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zpomalil na 2,7 %. Ke zvýšení investiční aktivity nejvíce přispěly investice do informačních a komunikačních technologií a do produktů duševního vlastnictví. Investice do obydlí znovu klesly, nově se však snížily i investice do dopravních prostředků. Ze sektorového hlediska byly rozhodující investice firem financované ze soukromých zdrojů.</w:t>
      </w:r>
    </w:p>
    <w:p w14:paraId="25C92692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Změna stavu zásob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a cenností z růstu ekonomiky ubrala 0,2 p. b. Firmy tak sice dále razantně navyšovaly skladové zásoby výrobních vstupů, aby předešly ztrátám plynoucím z vysoké inflace a výpadkům v dodávkách komponent (mohly však také vzrůst zásoby nedokončené produkce i hotových výrobků), v meziročním srovnání se ale akumulace zásob nepatrně snížila.</w:t>
      </w:r>
    </w:p>
    <w:p w14:paraId="30D97639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Saldo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zahraničního obchodu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ekonomický růst podpořilo v rozsahu 1,8 p. b. K téměř 10% meziročnímu zvýšení vývozu kromě oživení v zahraničí a zmírňování problémů v dodavatelských řetězcích přispěla také nízká srovnávací základna. Kvůli nedostatku některých komponent totiž byla ve 4. čtvrtletí 2021 omezována výroba ve zpracovatelském (především v automobilovém) průmyslu, což se tehdy negativně promítlo i v dynamice exportu.</w:t>
      </w:r>
    </w:p>
    <w:p w14:paraId="2199319D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Za celý rok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2022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ekonomický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výkon vzrostl o 2,5 %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. Růst byl tažen investicemi do fixního kapitálu a zesílenou akumulací zásob. Výdaje domácností na konečnou spotřebu i přes řadu fiskálních stimulačních opatření klesly, a to kvůli razantnímu nárůstu životních nákladů, zejména cen energií a potravin, a zpřísnění měnové politiky.</w:t>
      </w:r>
    </w:p>
    <w:p w14:paraId="0D1123C3" w14:textId="308C0F4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V roce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2023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by se HDP mohl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zvýšit o 0,1 %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(po očištění o kalendářní vlivy o 0,3 %). Domácnosti se i v letošním roce budou potýkat s dopady vysoké inflace, jejich reálná spotřeba by se tak měla dále snížit. Spotřeba sektoru vládních institucí i tvorba hrubého fixního kapitálu budou působit pro</w:t>
      </w:r>
      <w:r w:rsidR="00A23512">
        <w:rPr>
          <w:rFonts w:ascii="Palatino Linotype" w:hAnsi="Palatino Linotype" w:cs="Arial"/>
          <w:color w:val="000000"/>
          <w:sz w:val="22"/>
          <w:szCs w:val="22"/>
          <w:lang w:val="cs-CZ"/>
        </w:rPr>
        <w:t>-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růstově, meziročně slabší akumulace zásob však ekonomiku zpomalí. Vliv celkově slabé domácí poptávky bude vykompenzován saldem zahraničního obchodu. V roce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2024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by růst ekonomiky mohl zrychlit na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3,0 %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, hlavně zásluhou obnoveného růstu spotřeby domácností.</w:t>
      </w:r>
    </w:p>
    <w:p w14:paraId="6595AD81" w14:textId="0832EEC3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lastRenderedPageBreak/>
        <w:t>Vysoká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inflace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zpomaluje ekonomický růst a snižuje životní úroveň obyvatel. K mimořádně silnému růstu spotřebitelských cen významně přispívají nejen potraviny, elektřina, zemní plyn či imputované nájemné, ale i další kategorie zboží a služeb. Inflaci posilují také domácí poptávkové tlaky, které by však měly být tlumeny zvýšenými měnově</w:t>
      </w:r>
      <w:r w:rsidR="00A23512">
        <w:rPr>
          <w:rFonts w:ascii="Palatino Linotype" w:hAnsi="Palatino Linotype" w:cs="Arial"/>
          <w:color w:val="000000"/>
          <w:sz w:val="22"/>
          <w:szCs w:val="22"/>
          <w:lang w:val="cs-CZ"/>
        </w:rPr>
        <w:t>-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politickými sazbami. Protiinflačně rovněž působí posilování koruny. Meziroční inflace by se v průběhu 1. poloviny letošního roku měla rychlým tempem snižovat, ve 2. pololetí by pak měla dosahovat vysokých jednociferných hodnot. V závěru roku bude v meziročním srovnání působit bazický efekt úsporného energetického tarifu. V průběhu celého roku 2024 by se již meziroční růst spotřebitelských cen mohl pohybovat v horní polovině tolerančního pásma inflačního cíle České národní banky. Průměrná míra inflace by tak letos mohla dosáhnout 10,9 % a v roce 2024 klesnout na 2,4 %.</w:t>
      </w:r>
    </w:p>
    <w:p w14:paraId="3A2E1A83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Na </w:t>
      </w: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trhu práce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se nadále projevují nerovnováhy související s nedostatkem pracovníků. V důsledku toho by navzdory mírné recesi a celkově slabé hospodářské dynamice neměla míra nezaměstnanosti v roce 2023 příliš vzrůst. Z průměrných 2,3 % v roce 2022 by se letos mohla zvýšit na 3,0 %, v příštím roce by však již mohla klesnout v průměru na 2,8 %. Přetrvávající napětí na trhu práce bude tlačit na růst mezd, který však i letos bude zaostávat za inflací. K obnovení růstu průměrné reálné mzdy by tak mělo dojít až v roce 2024.</w:t>
      </w:r>
    </w:p>
    <w:p w14:paraId="15BBD59B" w14:textId="77777777" w:rsidR="00192E1D" w:rsidRPr="00D06398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Běžný účet platební bilance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skončil v roce 2022 výrazným schodkem 6,1 % HDP. Ten odráží zejména zhoršení bilance zboží vlivem vysokých cen energetických surovin. Negativně na vývoj běžného účtu působil i historicky nejvyšší odliv dividend v rámci prvotních důchodů a pokles přebytku bilance služeb daný vyššími náklady v sektoru dopravy. S ohledem na odeznívání cenových tlaků v průmyslu a energetice odhadujeme, že se deficit běžného účtu v letošním roce sníží na 3,5 % HDP a dále na 1,9 % HDP v roce příštím.</w:t>
      </w:r>
    </w:p>
    <w:p w14:paraId="61FE4FC2" w14:textId="77777777" w:rsidR="00192E1D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 w:rsidRPr="00D06398">
        <w:rPr>
          <w:rStyle w:val="Siln"/>
          <w:rFonts w:ascii="Palatino Linotype" w:hAnsi="Palatino Linotype" w:cs="Arial"/>
          <w:color w:val="000000"/>
          <w:sz w:val="22"/>
          <w:szCs w:val="22"/>
          <w:lang w:val="cs-CZ"/>
        </w:rPr>
        <w:t>Veřejné finance</w:t>
      </w:r>
      <w:r w:rsidRPr="00D06398">
        <w:rPr>
          <w:rFonts w:ascii="Palatino Linotype" w:hAnsi="Palatino Linotype" w:cs="Arial"/>
          <w:color w:val="000000"/>
          <w:sz w:val="22"/>
          <w:szCs w:val="22"/>
          <w:lang w:val="cs-CZ"/>
        </w:rPr>
        <w:t> hospodařily v roce 2022 se schodkem meziročně nižším o 1,5 p. b., přestože se potýkaly s důsledky ruské agrese vůči Ukrajině. Deficit 3,6 % HDP zahrnuje nejen humanitární pomoc a podporu ekonomickým subjektům s vysokými cenami, ale i efekty opatření, která během epidemie covidu-19 výrazně a trvale snížila daňovou zátěž. Odhad výsledku hospodaření za rok 2023 ve výši −3,5 % HDP reflektuje mimořádné příjmy a výdaje související s energetickou krizí a rostoucí mandatorní výdaje v sociální oblasti. S odezněním vysokých a volatilních cen energií a 10% růstem nominálního HDP pravděpodobně poklesne zadlužení veřejných financí ze 44,1 % HDP v roce 2022 na 43,5 % HDP ke konci roku 2023.</w:t>
      </w:r>
    </w:p>
    <w:p w14:paraId="21597497" w14:textId="7FDA85D1" w:rsidR="00D06398" w:rsidRPr="009B7601" w:rsidRDefault="00D06398" w:rsidP="00D06398">
      <w:pPr>
        <w:spacing w:after="160" w:line="259" w:lineRule="auto"/>
        <w:rPr>
          <w:rFonts w:ascii="Palatino Linotype" w:hAnsi="Palatino Linotype" w:cs="Arial"/>
          <w:color w:val="000000"/>
          <w:sz w:val="22"/>
          <w:szCs w:val="22"/>
          <w:lang w:eastAsia="en-US"/>
        </w:rPr>
      </w:pPr>
      <w:r>
        <w:rPr>
          <w:rFonts w:ascii="Palatino Linotype" w:hAnsi="Palatino Linotype" w:cs="Arial"/>
          <w:color w:val="000000"/>
          <w:sz w:val="22"/>
          <w:szCs w:val="22"/>
        </w:rPr>
        <w:br w:type="page"/>
      </w:r>
    </w:p>
    <w:p w14:paraId="743CE04F" w14:textId="1ACE40FC" w:rsidR="00192E1D" w:rsidRDefault="00192E1D" w:rsidP="00192E1D">
      <w:pPr>
        <w:jc w:val="both"/>
        <w:rPr>
          <w:rFonts w:ascii="Palatino Linotype" w:hAnsi="Palatino Linotype" w:cs="Arial"/>
          <w:color w:val="000000"/>
          <w:sz w:val="22"/>
          <w:szCs w:val="22"/>
          <w:lang w:eastAsia="en-US"/>
        </w:rPr>
      </w:pPr>
      <w:r>
        <w:rPr>
          <w:rFonts w:ascii="Palatino Linotype" w:hAnsi="Palatino Linotype" w:cs="Arial"/>
          <w:color w:val="000000"/>
          <w:sz w:val="22"/>
          <w:szCs w:val="22"/>
        </w:rPr>
        <w:lastRenderedPageBreak/>
        <w:t xml:space="preserve">Tabulka </w:t>
      </w:r>
      <w:r w:rsidR="0085534B">
        <w:rPr>
          <w:rFonts w:ascii="Palatino Linotype" w:hAnsi="Palatino Linotype" w:cs="Arial"/>
          <w:color w:val="000000"/>
          <w:sz w:val="22"/>
          <w:szCs w:val="22"/>
        </w:rPr>
        <w:t>1</w:t>
      </w:r>
      <w:r>
        <w:rPr>
          <w:rFonts w:ascii="Palatino Linotype" w:hAnsi="Palatino Linotype" w:cs="Arial"/>
          <w:color w:val="000000"/>
          <w:sz w:val="22"/>
          <w:szCs w:val="22"/>
        </w:rPr>
        <w:t>, Makroekonomické ukazatele ČR, 2017-2022 a výhled 2023-2024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47"/>
        <w:gridCol w:w="1085"/>
        <w:gridCol w:w="650"/>
        <w:gridCol w:w="652"/>
        <w:gridCol w:w="652"/>
        <w:gridCol w:w="652"/>
        <w:gridCol w:w="652"/>
        <w:gridCol w:w="681"/>
        <w:gridCol w:w="681"/>
      </w:tblGrid>
      <w:tr w:rsidR="00192E1D" w:rsidRPr="009B7601" w14:paraId="77C8EB81" w14:textId="77777777" w:rsidTr="00841B0A">
        <w:trPr>
          <w:trHeight w:val="290"/>
        </w:trPr>
        <w:tc>
          <w:tcPr>
            <w:tcW w:w="185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5E762F55" w14:textId="77777777" w:rsidR="00192E1D" w:rsidRPr="009B7601" w:rsidRDefault="00192E1D" w:rsidP="00841B0A">
            <w:pPr>
              <w:jc w:val="center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7702BAC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3EC52C0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2D36F59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2019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30777A2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2020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729689D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2021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14326B6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2022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ED2E6"/>
            <w:noWrap/>
            <w:vAlign w:val="bottom"/>
            <w:hideMark/>
          </w:tcPr>
          <w:p w14:paraId="6D4FED2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2023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ED2E6"/>
            <w:noWrap/>
            <w:vAlign w:val="bottom"/>
            <w:hideMark/>
          </w:tcPr>
          <w:p w14:paraId="2E4A69C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2024</w:t>
            </w:r>
          </w:p>
        </w:tc>
      </w:tr>
      <w:tr w:rsidR="00192E1D" w:rsidRPr="009B7601" w14:paraId="77223D87" w14:textId="77777777" w:rsidTr="00841B0A">
        <w:trPr>
          <w:trHeight w:val="30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71FFA97F" w14:textId="77777777" w:rsidR="00192E1D" w:rsidRPr="009B7601" w:rsidRDefault="00192E1D" w:rsidP="00841B0A">
            <w:pPr>
              <w:jc w:val="center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7816743B" w14:textId="77777777" w:rsidR="00192E1D" w:rsidRPr="009B7601" w:rsidRDefault="00192E1D" w:rsidP="00841B0A">
            <w:pPr>
              <w:jc w:val="center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1075E875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16638F12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047472B8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0261B3C5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793A4582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7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D2E6"/>
            <w:noWrap/>
            <w:vAlign w:val="bottom"/>
            <w:hideMark/>
          </w:tcPr>
          <w:p w14:paraId="4B898E3B" w14:textId="77777777" w:rsidR="00192E1D" w:rsidRPr="009B7601" w:rsidRDefault="00192E1D" w:rsidP="00841B0A">
            <w:pPr>
              <w:jc w:val="center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Aktuální predikce</w:t>
            </w:r>
          </w:p>
        </w:tc>
      </w:tr>
      <w:tr w:rsidR="00192E1D" w:rsidRPr="009B7601" w14:paraId="088A29EA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6AE9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Nominální hrubý domácí produkt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6B0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mld. Kč,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b.c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95A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5,411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AB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5,791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C8D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5,709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9A4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6,109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876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6,795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5F92A28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7,475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1771EC7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7,989</w:t>
            </w:r>
          </w:p>
        </w:tc>
      </w:tr>
      <w:tr w:rsidR="00192E1D" w:rsidRPr="009B7601" w14:paraId="48D1AD61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6B9D2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6F8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b.c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9A576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5.9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17B73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7.0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DCF75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-1.4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0AE67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7.0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38D6E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11.2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hideMark/>
          </w:tcPr>
          <w:p w14:paraId="789903B4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10.0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hideMark/>
          </w:tcPr>
          <w:p w14:paraId="212FFB8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6.9</w:t>
            </w:r>
          </w:p>
        </w:tc>
      </w:tr>
      <w:tr w:rsidR="00192E1D" w:rsidRPr="009B7601" w14:paraId="1CE77417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50AF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Reálný hrubý domácí produkt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196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3C8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2FC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C19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-5.5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02A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FA9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44BB591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62561EC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3.0</w:t>
            </w:r>
          </w:p>
        </w:tc>
      </w:tr>
      <w:tr w:rsidR="00192E1D" w:rsidRPr="009B7601" w14:paraId="2D2AD57A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47E1" w14:textId="77777777" w:rsidR="00192E1D" w:rsidRPr="009B7601" w:rsidRDefault="00192E1D" w:rsidP="00841B0A">
            <w:pPr>
              <w:ind w:firstLineChars="100" w:firstLine="160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Spotřeba domácností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856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04F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3.5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EF9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2.7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48D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-7.2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598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4.1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1A3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47E93E3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-2.7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5A05D78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3.9</w:t>
            </w:r>
          </w:p>
        </w:tc>
      </w:tr>
      <w:tr w:rsidR="00192E1D" w:rsidRPr="009B7601" w14:paraId="53DAD41B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64F6" w14:textId="77777777" w:rsidR="00192E1D" w:rsidRPr="009B7601" w:rsidRDefault="00192E1D" w:rsidP="00841B0A">
            <w:pPr>
              <w:ind w:firstLineChars="100" w:firstLine="160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Spotřeba vládních institucí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21B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1B2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3.9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91A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2.5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87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4.2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2AA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A90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43835EC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21D718B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1.3</w:t>
            </w:r>
          </w:p>
        </w:tc>
      </w:tr>
      <w:tr w:rsidR="00192E1D" w:rsidRPr="009B7601" w14:paraId="4B143ADC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E42E" w14:textId="77777777" w:rsidR="00192E1D" w:rsidRPr="009B7601" w:rsidRDefault="00192E1D" w:rsidP="00841B0A">
            <w:pPr>
              <w:ind w:firstLineChars="100" w:firstLine="160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Tvorba hrubého fixního kapitálu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806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5C3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10.0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9D0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5.9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864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-6.0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33D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795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6.2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101BB41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2.8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11D8F3F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0.5</w:t>
            </w:r>
          </w:p>
        </w:tc>
      </w:tr>
      <w:tr w:rsidR="00192E1D" w:rsidRPr="009B7601" w14:paraId="5BAB6D81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F03C" w14:textId="77777777" w:rsidR="00192E1D" w:rsidRPr="009B7601" w:rsidRDefault="00192E1D" w:rsidP="00841B0A">
            <w:pPr>
              <w:ind w:firstLineChars="100" w:firstLine="160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Příspěvek čistých vývozů k růstu HDP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1BF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p.b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.,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C6D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-1.2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FB4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809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86A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-3.6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DED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2261584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0B83D5B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1.4</w:t>
            </w:r>
          </w:p>
        </w:tc>
      </w:tr>
      <w:tr w:rsidR="00192E1D" w:rsidRPr="009B7601" w14:paraId="6EAB5EB6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4D065" w14:textId="77777777" w:rsidR="00192E1D" w:rsidRPr="009B7601" w:rsidRDefault="00192E1D" w:rsidP="00841B0A">
            <w:pPr>
              <w:ind w:firstLineChars="100" w:firstLine="160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Příspěvek změny zásob k růstu HDP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871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p.b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.,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9388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A19A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65B7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F57C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4.8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7DAB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1.0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62DF764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31C85D2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sz w:val="16"/>
                <w:szCs w:val="16"/>
              </w:rPr>
              <w:t>-0.7</w:t>
            </w:r>
          </w:p>
        </w:tc>
      </w:tr>
      <w:tr w:rsidR="00192E1D" w:rsidRPr="009B7601" w14:paraId="7D6D241E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6461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Deflátor HDP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A53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růst v %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2AB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9D9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DEB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983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EEC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8.6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129E847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9.9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664B9A5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3.8</w:t>
            </w:r>
          </w:p>
        </w:tc>
      </w:tr>
      <w:tr w:rsidR="00192E1D" w:rsidRPr="009B7601" w14:paraId="15569D5B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F804B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Míra inflace spotřebitelských cen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9E9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průměr v %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56BB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2C85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D730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3765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FBF6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15.1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207F6794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10.9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52B56E5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2.4</w:t>
            </w:r>
          </w:p>
        </w:tc>
      </w:tr>
      <w:tr w:rsidR="00192E1D" w:rsidRPr="009B7601" w14:paraId="587CD9AB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63CE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 xml:space="preserve">Zaměstnanost </w:t>
            </w: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(VŠPS)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B51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růst v %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483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FCD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6094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-1.3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E88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756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34BBCB4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23719C1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0.6</w:t>
            </w:r>
          </w:p>
        </w:tc>
      </w:tr>
      <w:tr w:rsidR="00192E1D" w:rsidRPr="009B7601" w14:paraId="479405DC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5661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 xml:space="preserve">Míra nezaměstnanosti </w:t>
            </w: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(VŠPS)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983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průměr v %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1D3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FA7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091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967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ED8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4A6770F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7D65DB1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2.8</w:t>
            </w:r>
          </w:p>
        </w:tc>
      </w:tr>
      <w:tr w:rsidR="00192E1D" w:rsidRPr="009B7601" w14:paraId="015C5FA9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19B6C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 xml:space="preserve">Objem mezd a platů </w:t>
            </w: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(dom. koncept)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312F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b.c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FC5B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9.6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00D9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7129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1A49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5.9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41E6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9.1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44E0392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68FE5DAB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5.8</w:t>
            </w:r>
          </w:p>
        </w:tc>
      </w:tr>
      <w:tr w:rsidR="00192E1D" w:rsidRPr="009B7601" w14:paraId="1D4AC679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E9782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Saldo běžného účtu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2A2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% HDP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8C38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1F61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9FD3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2DC7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-2.8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0029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-6.1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6B303A6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-3.5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343CD88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-1.9</w:t>
            </w:r>
          </w:p>
        </w:tc>
      </w:tr>
      <w:tr w:rsidR="00192E1D" w:rsidRPr="009B7601" w14:paraId="5069F16B" w14:textId="77777777" w:rsidTr="00841B0A">
        <w:trPr>
          <w:trHeight w:val="30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CE23A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Saldo sektoru vládních institucí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B5D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% HDP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FF31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D881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B49FA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-5.8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1D15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-5.1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7CD9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-3.6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711615E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-3.5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7753442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-2.9</w:t>
            </w:r>
          </w:p>
        </w:tc>
      </w:tr>
      <w:tr w:rsidR="00192E1D" w:rsidRPr="009B7601" w14:paraId="360DD694" w14:textId="77777777" w:rsidTr="00841B0A">
        <w:trPr>
          <w:trHeight w:val="30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F75B5" w14:textId="77777777" w:rsidR="00192E1D" w:rsidRPr="009B7601" w:rsidRDefault="00192E1D" w:rsidP="00841B0A">
            <w:pPr>
              <w:jc w:val="center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Předpoklady: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6071" w14:textId="77777777" w:rsidR="00192E1D" w:rsidRPr="009B7601" w:rsidRDefault="00192E1D" w:rsidP="00841B0A">
            <w:pPr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7B807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BAA60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409CE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8F103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2DD60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32238B2F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189F65B7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 </w:t>
            </w:r>
          </w:p>
        </w:tc>
      </w:tr>
      <w:tr w:rsidR="00192E1D" w:rsidRPr="009B7601" w14:paraId="42D11C09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AEFA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Měnový kurz CZK/EUR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840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379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25.6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927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25.7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CDA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26.4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35A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25.6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E604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24.6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0F11F0A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23.8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3E4A48A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23.8</w:t>
            </w:r>
          </w:p>
        </w:tc>
      </w:tr>
      <w:tr w:rsidR="00192E1D" w:rsidRPr="009B7601" w14:paraId="2AB76B11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4D0C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Dlouhodobé úrokové sazby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C603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%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p.a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364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562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E28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E5C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E3F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3BED810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4.5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217BF01E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4.0</w:t>
            </w:r>
          </w:p>
        </w:tc>
      </w:tr>
      <w:tr w:rsidR="00192E1D" w:rsidRPr="009B7601" w14:paraId="475D162F" w14:textId="77777777" w:rsidTr="00841B0A">
        <w:trPr>
          <w:trHeight w:val="290"/>
        </w:trPr>
        <w:tc>
          <w:tcPr>
            <w:tcW w:w="185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3F8B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Ropa Brent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A592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USD/barel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7F0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D5E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E48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C3B8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37EC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101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14:paraId="585C168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5FD9F371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73</w:t>
            </w:r>
          </w:p>
        </w:tc>
      </w:tr>
      <w:tr w:rsidR="00192E1D" w:rsidRPr="009B7601" w14:paraId="401D7005" w14:textId="77777777" w:rsidTr="00841B0A">
        <w:trPr>
          <w:trHeight w:val="300"/>
        </w:trPr>
        <w:tc>
          <w:tcPr>
            <w:tcW w:w="18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8E4A3" w14:textId="77777777" w:rsidR="00192E1D" w:rsidRPr="009B7601" w:rsidRDefault="00192E1D" w:rsidP="00841B0A">
            <w:pPr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HDP eurozóny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19B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i/>
                <w:i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 xml:space="preserve">růst v %, </w:t>
            </w:r>
            <w:proofErr w:type="spellStart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s.c</w:t>
            </w:r>
            <w:proofErr w:type="spellEnd"/>
            <w:r w:rsidRPr="009B7601">
              <w:rPr>
                <w:rFonts w:ascii="Palatino Linotype" w:hAnsi="Palatino Linotype" w:cs="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EFC16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9AED5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50F39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-6.3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5E27D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5.3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E94A7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14:paraId="75B989D4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14:paraId="69E98EF0" w14:textId="77777777" w:rsidR="00192E1D" w:rsidRPr="009B7601" w:rsidRDefault="00192E1D" w:rsidP="00841B0A">
            <w:pPr>
              <w:jc w:val="right"/>
              <w:rPr>
                <w:rFonts w:ascii="Palatino Linotype" w:hAnsi="Palatino Linotype" w:cs="Calibri"/>
                <w:b/>
                <w:bCs/>
                <w:sz w:val="16"/>
                <w:szCs w:val="16"/>
              </w:rPr>
            </w:pPr>
            <w:r w:rsidRPr="009B7601">
              <w:rPr>
                <w:rFonts w:ascii="Palatino Linotype" w:hAnsi="Palatino Linotype" w:cs="Calibri"/>
                <w:b/>
                <w:bCs/>
                <w:sz w:val="16"/>
                <w:szCs w:val="16"/>
              </w:rPr>
              <w:t>1.3</w:t>
            </w:r>
          </w:p>
        </w:tc>
      </w:tr>
    </w:tbl>
    <w:p w14:paraId="445F39B2" w14:textId="77777777" w:rsidR="00192E1D" w:rsidRPr="004E5D7F" w:rsidRDefault="00192E1D" w:rsidP="00192E1D">
      <w:pPr>
        <w:pStyle w:val="Normlnweb"/>
        <w:spacing w:before="0" w:beforeAutospacing="0"/>
        <w:jc w:val="both"/>
        <w:rPr>
          <w:rFonts w:ascii="Palatino Linotype" w:hAnsi="Palatino Linotype" w:cs="Arial"/>
          <w:color w:val="000000"/>
          <w:sz w:val="22"/>
          <w:szCs w:val="22"/>
          <w:lang w:val="cs-CZ"/>
        </w:rPr>
      </w:pPr>
      <w:r>
        <w:rPr>
          <w:rFonts w:ascii="Palatino Linotype" w:hAnsi="Palatino Linotype" w:cs="Arial"/>
          <w:color w:val="000000"/>
          <w:sz w:val="22"/>
          <w:szCs w:val="22"/>
          <w:lang w:val="cs-CZ"/>
        </w:rPr>
        <w:t xml:space="preserve">Zdroj: MF ČR, </w:t>
      </w:r>
    </w:p>
    <w:p w14:paraId="30E2196B" w14:textId="77777777" w:rsidR="00D90C8E" w:rsidRDefault="00D90C8E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4BBF2453" w14:textId="74E5D9D1" w:rsidR="002428C4" w:rsidRDefault="002428C4" w:rsidP="003D61DC">
      <w:pPr>
        <w:spacing w:line="259" w:lineRule="auto"/>
        <w:jc w:val="both"/>
        <w:rPr>
          <w:rFonts w:ascii="Palatino Linotype" w:hAnsi="Palatino Linotype"/>
          <w:b/>
          <w:bCs/>
          <w:sz w:val="22"/>
          <w:szCs w:val="22"/>
        </w:rPr>
      </w:pPr>
      <w:r w:rsidRPr="002428C4">
        <w:rPr>
          <w:rFonts w:ascii="Palatino Linotype" w:hAnsi="Palatino Linotype"/>
          <w:b/>
          <w:bCs/>
          <w:sz w:val="22"/>
          <w:szCs w:val="22"/>
        </w:rPr>
        <w:t>B.</w:t>
      </w:r>
      <w:r w:rsidR="00C01695">
        <w:rPr>
          <w:rFonts w:ascii="Palatino Linotype" w:hAnsi="Palatino Linotype"/>
          <w:b/>
          <w:bCs/>
          <w:sz w:val="22"/>
          <w:szCs w:val="22"/>
        </w:rPr>
        <w:t>5</w:t>
      </w:r>
      <w:r w:rsidRPr="002428C4">
        <w:rPr>
          <w:rFonts w:ascii="Palatino Linotype" w:hAnsi="Palatino Linotype"/>
          <w:b/>
          <w:bCs/>
          <w:sz w:val="22"/>
          <w:szCs w:val="22"/>
        </w:rPr>
        <w:t>.2. Odvětvová analýza</w:t>
      </w:r>
    </w:p>
    <w:p w14:paraId="6F58758D" w14:textId="26C8CAB0" w:rsidR="000071B4" w:rsidRDefault="00E04F5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Výstavba a správa datových center</w:t>
      </w:r>
    </w:p>
    <w:p w14:paraId="2F08513A" w14:textId="7D5B2347" w:rsidR="00E04F5D" w:rsidRPr="00F7620A" w:rsidRDefault="00E04F5D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t xml:space="preserve">Trh s výstavbou datových center v Evropě podle </w:t>
      </w:r>
      <w:r w:rsidR="00F7620A" w:rsidRPr="00F7620A">
        <w:rPr>
          <w:rFonts w:ascii="Palatino Linotype" w:hAnsi="Palatino Linotype"/>
          <w:sz w:val="22"/>
          <w:szCs w:val="22"/>
        </w:rPr>
        <w:t xml:space="preserve">výše </w:t>
      </w:r>
      <w:r w:rsidRPr="00F7620A">
        <w:rPr>
          <w:rFonts w:ascii="Palatino Linotype" w:hAnsi="Palatino Linotype"/>
          <w:sz w:val="22"/>
          <w:szCs w:val="22"/>
        </w:rPr>
        <w:t xml:space="preserve">investic byl v roce 2022 odhadován na 10,5 miliardy USD a očekává se, že do roku 2028 dosáhne výše 14,2 miliardy USD, přičemž během prognózovaného období poroste tempem 5,23% ročně. V regionu dochází k rychlému růstu technologií a inovací, což vede k významným investicím na trhu. </w:t>
      </w:r>
    </w:p>
    <w:p w14:paraId="0244D563" w14:textId="4B518F23" w:rsidR="00F7620A" w:rsidRPr="00F7620A" w:rsidRDefault="00F7620A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t>V rozvíjejících se zemích existuje vysoká poptávka po maloobchodních kolokačních službách, kterou vyvolávají organizace s omezenými rozpočty a náročnými geografickými distribučními kapacitami. Kromě toho roste poptávka po velkoobchodních kolokačních službách ze strany poskytovatelů cloudových služeb, podniků, organizací zabývajících se internetem věcí a velkými objemy dat.</w:t>
      </w:r>
    </w:p>
    <w:p w14:paraId="25BAF2AF" w14:textId="77777777" w:rsidR="00F7620A" w:rsidRPr="00F7620A" w:rsidRDefault="00F7620A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t>Velká Británie, Německo a Francie patří k největším přispěvatelům na evropském trhu výstavby datových center z hlediska investic, rozlohy a výkonové kapacity. Západní Evropa vedla s kumulativním růstem přesahujícím 57 miliard USD během prognózovaného období. Přítomnost měst FLAP, jako jsou Frankfurt a Paříž, přilákala významné regionální investice do datových center.</w:t>
      </w:r>
    </w:p>
    <w:p w14:paraId="0FFCF481" w14:textId="77777777" w:rsidR="00F7620A" w:rsidRPr="00F7620A" w:rsidRDefault="00F7620A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t>Na evropském trhu výstavby datových center vede Německo s celkovými investicemi ve výši více než 1,8 miliardy USD v roce 2022 a kumulativním růstem více než 12 miliard USD očekávaným během prognózovaného období.</w:t>
      </w:r>
    </w:p>
    <w:p w14:paraId="29D7C973" w14:textId="77777777" w:rsidR="00F7620A" w:rsidRPr="00F7620A" w:rsidRDefault="00F7620A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lastRenderedPageBreak/>
        <w:t>Digitalizace napříč podniky přispěje k nárůstu investic do datových center ze strany poskytovatelů kolokačních, cloudových, internetových a telekomunikačních služeb. Telekomunikační společnosti, jako jsou Ericsson, Orange, T-Mobile, A1 Telekom, O2 (Telefonica), Vodafone a další, jsou zodpovědné za zavádění a představení služeb 5G v regionu.</w:t>
      </w:r>
    </w:p>
    <w:p w14:paraId="258B7CAE" w14:textId="08C921B3" w:rsidR="00E04F5D" w:rsidRDefault="00F7620A" w:rsidP="00F7620A">
      <w:pPr>
        <w:pStyle w:val="Odstavecseseznamem"/>
        <w:numPr>
          <w:ilvl w:val="0"/>
          <w:numId w:val="17"/>
        </w:numPr>
        <w:jc w:val="both"/>
        <w:rPr>
          <w:rFonts w:ascii="Palatino Linotype" w:hAnsi="Palatino Linotype"/>
          <w:sz w:val="22"/>
          <w:szCs w:val="22"/>
        </w:rPr>
      </w:pPr>
      <w:r w:rsidRPr="00F7620A">
        <w:rPr>
          <w:rFonts w:ascii="Palatino Linotype" w:hAnsi="Palatino Linotype"/>
          <w:sz w:val="22"/>
          <w:szCs w:val="22"/>
        </w:rPr>
        <w:t>Kromě služeb výstavby, instalace a uvedení do provozu datová centra investují také do zlepšení fyzické bezpečnosti, monitorování a správy zařízení prostřednictvím správy infrastruktury datových center (DCIM) v reálném čase.</w:t>
      </w:r>
    </w:p>
    <w:p w14:paraId="56CB43FC" w14:textId="77777777" w:rsidR="00021AF5" w:rsidRDefault="00021AF5" w:rsidP="00021AF5">
      <w:pPr>
        <w:ind w:left="360"/>
        <w:jc w:val="both"/>
        <w:rPr>
          <w:rFonts w:ascii="Palatino Linotype" w:hAnsi="Palatino Linotype"/>
          <w:sz w:val="22"/>
          <w:szCs w:val="22"/>
        </w:rPr>
      </w:pPr>
    </w:p>
    <w:p w14:paraId="681718DD" w14:textId="07A6456E" w:rsidR="00F7620A" w:rsidRPr="00021AF5" w:rsidRDefault="00F7620A" w:rsidP="00021AF5">
      <w:pPr>
        <w:ind w:left="360"/>
        <w:jc w:val="both"/>
        <w:rPr>
          <w:rFonts w:ascii="Palatino Linotype" w:hAnsi="Palatino Linotype"/>
          <w:sz w:val="22"/>
          <w:szCs w:val="22"/>
        </w:rPr>
      </w:pPr>
      <w:r w:rsidRPr="00021AF5">
        <w:rPr>
          <w:rFonts w:ascii="Palatino Linotype" w:hAnsi="Palatino Linotype"/>
          <w:sz w:val="22"/>
          <w:szCs w:val="22"/>
        </w:rPr>
        <w:t>Specifická data pro Českou republiku nejsou k dispozici, pr</w:t>
      </w:r>
      <w:r w:rsidR="00D53F63">
        <w:rPr>
          <w:rFonts w:ascii="Palatino Linotype" w:hAnsi="Palatino Linotype"/>
          <w:sz w:val="22"/>
          <w:szCs w:val="22"/>
        </w:rPr>
        <w:t>o</w:t>
      </w:r>
      <w:r w:rsidRPr="00021AF5">
        <w:rPr>
          <w:rFonts w:ascii="Palatino Linotype" w:hAnsi="Palatino Linotype"/>
          <w:sz w:val="22"/>
          <w:szCs w:val="22"/>
        </w:rPr>
        <w:t xml:space="preserve"> další analýzu bude tedy použito tempo růstu pro celou EU ve výši 5,23% </w:t>
      </w:r>
      <w:proofErr w:type="spellStart"/>
      <w:r w:rsidRPr="00021AF5">
        <w:rPr>
          <w:rFonts w:ascii="Palatino Linotype" w:hAnsi="Palatino Linotype"/>
          <w:sz w:val="22"/>
          <w:szCs w:val="22"/>
        </w:rPr>
        <w:t>p.a</w:t>
      </w:r>
      <w:proofErr w:type="spellEnd"/>
      <w:r w:rsidRPr="00021AF5">
        <w:rPr>
          <w:rFonts w:ascii="Palatino Linotype" w:hAnsi="Palatino Linotype"/>
          <w:sz w:val="22"/>
          <w:szCs w:val="22"/>
        </w:rPr>
        <w:t>. do r. 2028</w:t>
      </w:r>
    </w:p>
    <w:p w14:paraId="53DE8F16" w14:textId="77777777" w:rsidR="00F7620A" w:rsidRDefault="00F7620A" w:rsidP="00F7620A">
      <w:pPr>
        <w:jc w:val="both"/>
        <w:rPr>
          <w:rFonts w:ascii="Palatino Linotype" w:hAnsi="Palatino Linotype"/>
          <w:sz w:val="22"/>
          <w:szCs w:val="22"/>
        </w:rPr>
      </w:pPr>
    </w:p>
    <w:p w14:paraId="32E10B61" w14:textId="2AE7F7ED" w:rsidR="00021AF5" w:rsidRDefault="00021AF5" w:rsidP="00F7620A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Datové sítě</w:t>
      </w:r>
    </w:p>
    <w:p w14:paraId="3C81E1AC" w14:textId="77777777" w:rsidR="00021AF5" w:rsidRPr="00D53F63" w:rsidRDefault="00021AF5" w:rsidP="00D53F63">
      <w:pPr>
        <w:pStyle w:val="Odstavecseseznamem"/>
        <w:numPr>
          <w:ilvl w:val="0"/>
          <w:numId w:val="18"/>
        </w:numPr>
        <w:jc w:val="both"/>
        <w:rPr>
          <w:rFonts w:ascii="Palatino Linotype" w:hAnsi="Palatino Linotype"/>
          <w:sz w:val="22"/>
          <w:szCs w:val="22"/>
        </w:rPr>
      </w:pPr>
      <w:r w:rsidRPr="00D53F63">
        <w:rPr>
          <w:rFonts w:ascii="Palatino Linotype" w:hAnsi="Palatino Linotype"/>
          <w:sz w:val="22"/>
          <w:szCs w:val="22"/>
        </w:rPr>
        <w:t xml:space="preserve">Očekává se, že evropský trh s ethernetem s vysokou šířkou pásma poroste v letech 2023 až 2030 zdravým tempem, protože rychle roste potřeba rychlého, škálovatelného a spolehlivého komunikačního média pro komponenty internetu věcí. </w:t>
      </w:r>
    </w:p>
    <w:p w14:paraId="6B191CA0" w14:textId="771A06C0" w:rsidR="00021AF5" w:rsidRPr="00D53F63" w:rsidRDefault="00021AF5" w:rsidP="00D53F63">
      <w:pPr>
        <w:pStyle w:val="Odstavecseseznamem"/>
        <w:numPr>
          <w:ilvl w:val="0"/>
          <w:numId w:val="18"/>
        </w:numPr>
        <w:jc w:val="both"/>
        <w:rPr>
          <w:rFonts w:ascii="Palatino Linotype" w:hAnsi="Palatino Linotype"/>
          <w:sz w:val="22"/>
          <w:szCs w:val="22"/>
        </w:rPr>
      </w:pPr>
      <w:r w:rsidRPr="00D53F63">
        <w:rPr>
          <w:rFonts w:ascii="Palatino Linotype" w:hAnsi="Palatino Linotype"/>
          <w:sz w:val="22"/>
          <w:szCs w:val="22"/>
        </w:rPr>
        <w:t>Nejrychleji rostoucím segmentem nabídky je hardware, protože ethernetový hardware propojuje zařízení v síti a poskytuje spolehlivost, vysokou rychlost a bezpečnost. Kromě toho je nárůst aplikací vysokorychlostního ethernetu v automobilovém a průmyslovém průmyslu hlavní hnací silou růstu trhu s vysokorychlostním ethernetem.</w:t>
      </w:r>
    </w:p>
    <w:p w14:paraId="5FC55222" w14:textId="54456E27" w:rsidR="00021AF5" w:rsidRPr="00D53F63" w:rsidRDefault="00021AF5" w:rsidP="00D53F63">
      <w:pPr>
        <w:pStyle w:val="Odstavecseseznamem"/>
        <w:numPr>
          <w:ilvl w:val="0"/>
          <w:numId w:val="18"/>
        </w:numPr>
        <w:jc w:val="both"/>
        <w:rPr>
          <w:rFonts w:ascii="Palatino Linotype" w:hAnsi="Palatino Linotype"/>
          <w:sz w:val="22"/>
          <w:szCs w:val="22"/>
        </w:rPr>
      </w:pPr>
      <w:r w:rsidRPr="00D53F63">
        <w:rPr>
          <w:rFonts w:ascii="Palatino Linotype" w:hAnsi="Palatino Linotype"/>
          <w:sz w:val="22"/>
          <w:szCs w:val="22"/>
        </w:rPr>
        <w:t xml:space="preserve">Podle analýzy společnosti Data </w:t>
      </w:r>
      <w:proofErr w:type="spellStart"/>
      <w:r w:rsidRPr="00D53F63">
        <w:rPr>
          <w:rFonts w:ascii="Palatino Linotype" w:hAnsi="Palatino Linotype"/>
          <w:sz w:val="22"/>
          <w:szCs w:val="22"/>
        </w:rPr>
        <w:t>Bridge</w:t>
      </w:r>
      <w:proofErr w:type="spellEnd"/>
      <w:r w:rsidRPr="00D53F63">
        <w:rPr>
          <w:rFonts w:ascii="Palatino Linotype" w:hAnsi="Palatino Linotype"/>
          <w:sz w:val="22"/>
          <w:szCs w:val="22"/>
        </w:rPr>
        <w:t xml:space="preserve"> Market </w:t>
      </w:r>
      <w:proofErr w:type="spellStart"/>
      <w:r w:rsidRPr="00D53F63">
        <w:rPr>
          <w:rFonts w:ascii="Palatino Linotype" w:hAnsi="Palatino Linotype"/>
          <w:sz w:val="22"/>
          <w:szCs w:val="22"/>
        </w:rPr>
        <w:t>Research</w:t>
      </w:r>
      <w:proofErr w:type="spellEnd"/>
      <w:r w:rsidRPr="00D53F63">
        <w:rPr>
          <w:rFonts w:ascii="Palatino Linotype" w:hAnsi="Palatino Linotype"/>
          <w:sz w:val="22"/>
          <w:szCs w:val="22"/>
        </w:rPr>
        <w:t xml:space="preserve"> se očekává, že trh s </w:t>
      </w:r>
      <w:proofErr w:type="spellStart"/>
      <w:r w:rsidRPr="00D53F63">
        <w:rPr>
          <w:rFonts w:ascii="Palatino Linotype" w:hAnsi="Palatino Linotype"/>
          <w:sz w:val="22"/>
          <w:szCs w:val="22"/>
        </w:rPr>
        <w:t>vysokopásmovým</w:t>
      </w:r>
      <w:proofErr w:type="spellEnd"/>
      <w:r w:rsidRPr="00D53F63">
        <w:rPr>
          <w:rFonts w:ascii="Palatino Linotype" w:hAnsi="Palatino Linotype"/>
          <w:sz w:val="22"/>
          <w:szCs w:val="22"/>
        </w:rPr>
        <w:t xml:space="preserve"> ethernetem dosáhne do roku 2030 hodnoty 21 753,78 milionu USD, přičemž v roce 2022 to bylo 8 011,15 milionu USD, a to při 13,80% růstu během prognózovaného období. </w:t>
      </w:r>
    </w:p>
    <w:p w14:paraId="3A1C16F0" w14:textId="77777777" w:rsidR="00021AF5" w:rsidRDefault="00021AF5" w:rsidP="00021AF5">
      <w:pPr>
        <w:jc w:val="both"/>
        <w:rPr>
          <w:rFonts w:ascii="Palatino Linotype" w:hAnsi="Palatino Linotype"/>
          <w:sz w:val="22"/>
          <w:szCs w:val="22"/>
        </w:rPr>
      </w:pPr>
    </w:p>
    <w:p w14:paraId="0F6BE1B8" w14:textId="37E75A40" w:rsidR="002127CA" w:rsidRDefault="002127CA" w:rsidP="00021AF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Data pro Českou republiku nejsou k dispozici, proto je v další analýze použito tempo růstu pro celou EU ve výši 13,2% </w:t>
      </w:r>
      <w:proofErr w:type="spellStart"/>
      <w:r>
        <w:rPr>
          <w:rFonts w:ascii="Palatino Linotype" w:hAnsi="Palatino Linotype"/>
          <w:sz w:val="22"/>
          <w:szCs w:val="22"/>
        </w:rPr>
        <w:t>p.a</w:t>
      </w:r>
      <w:proofErr w:type="spellEnd"/>
      <w:r>
        <w:rPr>
          <w:rFonts w:ascii="Palatino Linotype" w:hAnsi="Palatino Linotype"/>
          <w:sz w:val="22"/>
          <w:szCs w:val="22"/>
        </w:rPr>
        <w:t>.</w:t>
      </w:r>
    </w:p>
    <w:p w14:paraId="1F1D9AA4" w14:textId="77777777" w:rsidR="002127CA" w:rsidRDefault="002127CA" w:rsidP="00021AF5">
      <w:pPr>
        <w:jc w:val="both"/>
        <w:rPr>
          <w:rFonts w:ascii="Palatino Linotype" w:hAnsi="Palatino Linotype"/>
          <w:sz w:val="22"/>
          <w:szCs w:val="22"/>
        </w:rPr>
      </w:pPr>
    </w:p>
    <w:p w14:paraId="32E7D3A9" w14:textId="6A261396" w:rsidR="002127CA" w:rsidRDefault="002127CA" w:rsidP="00021AF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IT bezpečnost</w:t>
      </w:r>
    </w:p>
    <w:p w14:paraId="46148218" w14:textId="7595E926" w:rsidR="002127CA" w:rsidRPr="002127CA" w:rsidRDefault="002127CA" w:rsidP="002127CA">
      <w:pPr>
        <w:pStyle w:val="Odstavecseseznamem"/>
        <w:numPr>
          <w:ilvl w:val="0"/>
          <w:numId w:val="19"/>
        </w:numPr>
        <w:jc w:val="both"/>
        <w:rPr>
          <w:rFonts w:ascii="Palatino Linotype" w:hAnsi="Palatino Linotype"/>
          <w:sz w:val="22"/>
          <w:szCs w:val="22"/>
        </w:rPr>
      </w:pPr>
      <w:r w:rsidRPr="002127CA">
        <w:rPr>
          <w:rFonts w:ascii="Palatino Linotype" w:hAnsi="Palatino Linotype"/>
          <w:sz w:val="22"/>
          <w:szCs w:val="22"/>
        </w:rPr>
        <w:t>Tržby na trhu kybernetické bezpečnosti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2127CA">
        <w:rPr>
          <w:rFonts w:ascii="Palatino Linotype" w:hAnsi="Palatino Linotype"/>
          <w:sz w:val="22"/>
          <w:szCs w:val="22"/>
        </w:rPr>
        <w:t>v EU by měly v roce 2023 dosáhnout 39,34 miliardy USD.</w:t>
      </w:r>
    </w:p>
    <w:p w14:paraId="1BCF9C00" w14:textId="77777777" w:rsidR="002127CA" w:rsidRPr="002127CA" w:rsidRDefault="002127CA" w:rsidP="002127CA">
      <w:pPr>
        <w:pStyle w:val="Odstavecseseznamem"/>
        <w:numPr>
          <w:ilvl w:val="0"/>
          <w:numId w:val="19"/>
        </w:numPr>
        <w:jc w:val="both"/>
        <w:rPr>
          <w:rFonts w:ascii="Palatino Linotype" w:hAnsi="Palatino Linotype"/>
          <w:sz w:val="22"/>
          <w:szCs w:val="22"/>
        </w:rPr>
      </w:pPr>
      <w:r w:rsidRPr="002127CA">
        <w:rPr>
          <w:rFonts w:ascii="Palatino Linotype" w:hAnsi="Palatino Linotype"/>
          <w:sz w:val="22"/>
          <w:szCs w:val="22"/>
        </w:rPr>
        <w:t>Největším trhem v rámci kybernetické bezpečnosti jsou bezpečnostní služby s předpokládaným objemem trhu 21,55 miliardy USD v roce 2023.</w:t>
      </w:r>
    </w:p>
    <w:p w14:paraId="06A07835" w14:textId="629E93DB" w:rsidR="002127CA" w:rsidRPr="002127CA" w:rsidRDefault="002127CA" w:rsidP="002127CA">
      <w:pPr>
        <w:pStyle w:val="Odstavecseseznamem"/>
        <w:numPr>
          <w:ilvl w:val="0"/>
          <w:numId w:val="19"/>
        </w:numPr>
        <w:jc w:val="both"/>
        <w:rPr>
          <w:rFonts w:ascii="Palatino Linotype" w:hAnsi="Palatino Linotype"/>
          <w:sz w:val="22"/>
          <w:szCs w:val="22"/>
        </w:rPr>
      </w:pPr>
      <w:r w:rsidRPr="002127CA">
        <w:rPr>
          <w:rFonts w:ascii="Palatino Linotype" w:hAnsi="Palatino Linotype"/>
          <w:sz w:val="22"/>
          <w:szCs w:val="22"/>
        </w:rPr>
        <w:t>Očekává se, že tržby budou vykazovat roční míru růstu (CAGR 2023-2028) ve výši 9,93%, což povede k objemu trhu 63,16 miliardy USD v roce 2028.</w:t>
      </w:r>
    </w:p>
    <w:p w14:paraId="7E9A0E0D" w14:textId="1EC5BF4B" w:rsidR="00021AF5" w:rsidRPr="002127CA" w:rsidRDefault="002127CA" w:rsidP="002127CA">
      <w:pPr>
        <w:pStyle w:val="Odstavecseseznamem"/>
        <w:numPr>
          <w:ilvl w:val="0"/>
          <w:numId w:val="19"/>
        </w:numPr>
        <w:jc w:val="both"/>
        <w:rPr>
          <w:rFonts w:ascii="Palatino Linotype" w:hAnsi="Palatino Linotype"/>
          <w:sz w:val="22"/>
          <w:szCs w:val="22"/>
        </w:rPr>
      </w:pPr>
      <w:r w:rsidRPr="002127CA">
        <w:rPr>
          <w:rFonts w:ascii="Palatino Linotype" w:hAnsi="Palatino Linotype"/>
          <w:sz w:val="22"/>
          <w:szCs w:val="22"/>
        </w:rPr>
        <w:t>Podle údajů IDC se český trh s bezpečnostními řešeními v roce 2019 zvýšil o 8 % na 379 milionů dolarů. Většina výdajů směřovala do bezpečnostních služeb (odhadem dvě třetiny hodnoty), následoval prodej softwaru (přibližně 25 %) a hardwaru (přibližně 10%).</w:t>
      </w:r>
    </w:p>
    <w:p w14:paraId="089A021B" w14:textId="40199100" w:rsidR="00F538F4" w:rsidRPr="00F538F4" w:rsidRDefault="00F538F4" w:rsidP="00F538F4">
      <w:pPr>
        <w:ind w:left="360"/>
        <w:jc w:val="both"/>
        <w:rPr>
          <w:rFonts w:ascii="Palatino Linotype" w:hAnsi="Palatino Linotype"/>
          <w:sz w:val="22"/>
          <w:szCs w:val="22"/>
        </w:rPr>
      </w:pPr>
      <w:r w:rsidRPr="00F538F4">
        <w:rPr>
          <w:rFonts w:ascii="Palatino Linotype" w:hAnsi="Palatino Linotype"/>
          <w:sz w:val="22"/>
          <w:szCs w:val="22"/>
        </w:rPr>
        <w:t xml:space="preserve">Data pro Českou republiku nejsou k dispozici, proto je v další analýze použito tempo růstu pro celou EU ve výši </w:t>
      </w:r>
      <w:r>
        <w:rPr>
          <w:rFonts w:ascii="Palatino Linotype" w:hAnsi="Palatino Linotype"/>
          <w:sz w:val="22"/>
          <w:szCs w:val="22"/>
        </w:rPr>
        <w:t>9,93</w:t>
      </w:r>
      <w:r w:rsidRPr="00F538F4">
        <w:rPr>
          <w:rFonts w:ascii="Palatino Linotype" w:hAnsi="Palatino Linotype"/>
          <w:sz w:val="22"/>
          <w:szCs w:val="22"/>
        </w:rPr>
        <w:t xml:space="preserve">% </w:t>
      </w:r>
      <w:proofErr w:type="spellStart"/>
      <w:r w:rsidRPr="00F538F4">
        <w:rPr>
          <w:rFonts w:ascii="Palatino Linotype" w:hAnsi="Palatino Linotype"/>
          <w:sz w:val="22"/>
          <w:szCs w:val="22"/>
        </w:rPr>
        <w:t>p.a</w:t>
      </w:r>
      <w:proofErr w:type="spellEnd"/>
      <w:r w:rsidRPr="00F538F4">
        <w:rPr>
          <w:rFonts w:ascii="Palatino Linotype" w:hAnsi="Palatino Linotype"/>
          <w:sz w:val="22"/>
          <w:szCs w:val="22"/>
        </w:rPr>
        <w:t>.</w:t>
      </w:r>
    </w:p>
    <w:p w14:paraId="5950A97F" w14:textId="77777777" w:rsidR="00F7620A" w:rsidRDefault="00F7620A" w:rsidP="00F7620A">
      <w:pPr>
        <w:jc w:val="both"/>
        <w:rPr>
          <w:rFonts w:ascii="Palatino Linotype" w:hAnsi="Palatino Linotype"/>
          <w:sz w:val="22"/>
          <w:szCs w:val="22"/>
        </w:rPr>
      </w:pPr>
    </w:p>
    <w:p w14:paraId="517DCFED" w14:textId="77777777" w:rsidR="00F538F4" w:rsidRDefault="00F538F4" w:rsidP="00F7620A">
      <w:pPr>
        <w:jc w:val="both"/>
        <w:rPr>
          <w:rFonts w:ascii="Palatino Linotype" w:hAnsi="Palatino Linotype"/>
          <w:sz w:val="22"/>
          <w:szCs w:val="22"/>
        </w:rPr>
      </w:pPr>
    </w:p>
    <w:p w14:paraId="37259AB2" w14:textId="38AC7834" w:rsidR="00F538F4" w:rsidRDefault="00F538F4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19692E0F" w14:textId="3ADBB4EB" w:rsidR="009A4F6F" w:rsidRPr="001131E1" w:rsidRDefault="00855645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1131E1">
        <w:rPr>
          <w:rFonts w:ascii="Palatino Linotype" w:hAnsi="Palatino Linotype"/>
          <w:b/>
          <w:bCs/>
          <w:sz w:val="22"/>
          <w:szCs w:val="22"/>
        </w:rPr>
        <w:lastRenderedPageBreak/>
        <w:t xml:space="preserve">B.5.3. Postavení </w:t>
      </w:r>
      <w:proofErr w:type="spellStart"/>
      <w:r w:rsidR="00F538F4">
        <w:rPr>
          <w:rFonts w:ascii="Palatino Linotype" w:hAnsi="Palatino Linotype"/>
          <w:b/>
          <w:bCs/>
          <w:sz w:val="22"/>
          <w:szCs w:val="22"/>
        </w:rPr>
        <w:t>Dceřinné</w:t>
      </w:r>
      <w:proofErr w:type="spellEnd"/>
      <w:r w:rsidR="00F538F4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Pr="001131E1">
        <w:rPr>
          <w:rFonts w:ascii="Palatino Linotype" w:hAnsi="Palatino Linotype"/>
          <w:b/>
          <w:bCs/>
          <w:sz w:val="22"/>
          <w:szCs w:val="22"/>
        </w:rPr>
        <w:t>společnosti na trhu</w:t>
      </w:r>
    </w:p>
    <w:p w14:paraId="237F2544" w14:textId="13BD4B76" w:rsidR="00855645" w:rsidRDefault="0065158A" w:rsidP="003D61DC">
      <w:pPr>
        <w:jc w:val="both"/>
        <w:rPr>
          <w:rFonts w:ascii="Palatino Linotype" w:hAnsi="Palatino Linotype"/>
          <w:sz w:val="22"/>
          <w:szCs w:val="22"/>
        </w:rPr>
      </w:pPr>
      <w:r w:rsidRPr="001131E1">
        <w:rPr>
          <w:rFonts w:ascii="Palatino Linotype" w:hAnsi="Palatino Linotype"/>
          <w:sz w:val="22"/>
          <w:szCs w:val="22"/>
        </w:rPr>
        <w:t xml:space="preserve">Relevantním trhem společnosti je </w:t>
      </w:r>
      <w:r w:rsidR="00391868">
        <w:rPr>
          <w:rFonts w:ascii="Palatino Linotype" w:hAnsi="Palatino Linotype"/>
          <w:sz w:val="22"/>
          <w:szCs w:val="22"/>
        </w:rPr>
        <w:t xml:space="preserve">trh </w:t>
      </w:r>
      <w:r w:rsidR="00ED0188">
        <w:rPr>
          <w:rFonts w:ascii="Palatino Linotype" w:hAnsi="Palatino Linotype"/>
          <w:sz w:val="22"/>
          <w:szCs w:val="22"/>
        </w:rPr>
        <w:t>budování a provozu datových center a komplexních datových sítí v České republice.</w:t>
      </w:r>
    </w:p>
    <w:p w14:paraId="55199767" w14:textId="51D220F6" w:rsidR="003A0F62" w:rsidRDefault="003A0F62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E0D86F9" w14:textId="77777777" w:rsidR="00144F72" w:rsidRDefault="003A0F62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Dle informací společnosti </w:t>
      </w:r>
      <w:r w:rsidR="00ED0188">
        <w:rPr>
          <w:rFonts w:ascii="Palatino Linotype" w:hAnsi="Palatino Linotype"/>
          <w:sz w:val="22"/>
          <w:szCs w:val="22"/>
        </w:rPr>
        <w:t xml:space="preserve">patří X </w:t>
      </w:r>
      <w:proofErr w:type="spellStart"/>
      <w:r w:rsidR="00ED0188">
        <w:rPr>
          <w:rFonts w:ascii="Palatino Linotype" w:hAnsi="Palatino Linotype"/>
          <w:sz w:val="22"/>
          <w:szCs w:val="22"/>
        </w:rPr>
        <w:t>Consulting</w:t>
      </w:r>
      <w:proofErr w:type="spellEnd"/>
      <w:r w:rsidR="00ED0188">
        <w:rPr>
          <w:rFonts w:ascii="Palatino Linotype" w:hAnsi="Palatino Linotype"/>
          <w:sz w:val="22"/>
          <w:szCs w:val="22"/>
        </w:rPr>
        <w:t xml:space="preserve"> Co. </w:t>
      </w:r>
      <w:r w:rsidR="00144F72">
        <w:rPr>
          <w:rFonts w:ascii="Palatino Linotype" w:hAnsi="Palatino Linotype"/>
          <w:sz w:val="22"/>
          <w:szCs w:val="22"/>
        </w:rPr>
        <w:t>m</w:t>
      </w:r>
      <w:r w:rsidR="00ED0188">
        <w:rPr>
          <w:rFonts w:ascii="Palatino Linotype" w:hAnsi="Palatino Linotype"/>
          <w:sz w:val="22"/>
          <w:szCs w:val="22"/>
        </w:rPr>
        <w:t>ezi top 5</w:t>
      </w:r>
      <w:r w:rsidR="00144F72">
        <w:rPr>
          <w:rFonts w:ascii="Palatino Linotype" w:hAnsi="Palatino Linotype"/>
          <w:sz w:val="22"/>
          <w:szCs w:val="22"/>
        </w:rPr>
        <w:t xml:space="preserve"> největších tržních subjektů na relevantním trhu.</w:t>
      </w:r>
    </w:p>
    <w:p w14:paraId="2D4A8B16" w14:textId="77777777" w:rsidR="00144F72" w:rsidRDefault="00144F72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2ECDC88E" w14:textId="77777777" w:rsidR="00144F72" w:rsidRDefault="00144F72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Konkurenční společnosti je možno rozdělit na:</w:t>
      </w:r>
    </w:p>
    <w:p w14:paraId="325355DF" w14:textId="0EF389BD" w:rsidR="003A0F62" w:rsidRDefault="00144F72" w:rsidP="00144F72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 w:rsidRPr="00144F72">
        <w:rPr>
          <w:rFonts w:ascii="Palatino Linotype" w:hAnsi="Palatino Linotype"/>
          <w:sz w:val="22"/>
          <w:szCs w:val="22"/>
        </w:rPr>
        <w:t xml:space="preserve">mezinárodní hráče, kteří poskytují své služby celosvětově a zároveň je relevantní trh jednou z vertikál jejich podnikání (např. NTT DATA Business </w:t>
      </w:r>
      <w:proofErr w:type="spellStart"/>
      <w:r w:rsidRPr="00144F72">
        <w:rPr>
          <w:rFonts w:ascii="Palatino Linotype" w:hAnsi="Palatino Linotype"/>
          <w:sz w:val="22"/>
          <w:szCs w:val="22"/>
        </w:rPr>
        <w:t>Solutions</w:t>
      </w:r>
      <w:proofErr w:type="spellEnd"/>
      <w:r w:rsidRPr="00144F72">
        <w:rPr>
          <w:rFonts w:ascii="Palatino Linotype" w:hAnsi="Palatino Linotype"/>
          <w:sz w:val="22"/>
          <w:szCs w:val="22"/>
        </w:rPr>
        <w:t xml:space="preserve">)  </w:t>
      </w:r>
      <w:r w:rsidR="003A0F62" w:rsidRPr="00144F72">
        <w:rPr>
          <w:rFonts w:ascii="Palatino Linotype" w:hAnsi="Palatino Linotype"/>
          <w:sz w:val="22"/>
          <w:szCs w:val="22"/>
        </w:rPr>
        <w:t xml:space="preserve"> </w:t>
      </w:r>
    </w:p>
    <w:p w14:paraId="43F6357C" w14:textId="29B6F233" w:rsidR="00144F72" w:rsidRDefault="00144F72" w:rsidP="00144F72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lokální nebo regionální společnosti podnikající ve více vertikálách (Alef Nula)</w:t>
      </w:r>
    </w:p>
    <w:p w14:paraId="57FF78D1" w14:textId="6686F0D1" w:rsidR="00144F72" w:rsidRDefault="00144F72" w:rsidP="00144F72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lokální společnosti podnikající výhradně na relevantním trhu (</w:t>
      </w:r>
      <w:proofErr w:type="spellStart"/>
      <w:r>
        <w:rPr>
          <w:rFonts w:ascii="Palatino Linotype" w:hAnsi="Palatino Linotype"/>
          <w:sz w:val="22"/>
          <w:szCs w:val="22"/>
        </w:rPr>
        <w:t>Actinet</w:t>
      </w:r>
      <w:proofErr w:type="spellEnd"/>
      <w:r>
        <w:rPr>
          <w:rFonts w:ascii="Palatino Linotype" w:hAnsi="Palatino Linotype"/>
          <w:sz w:val="22"/>
          <w:szCs w:val="22"/>
        </w:rPr>
        <w:t>)</w:t>
      </w:r>
    </w:p>
    <w:p w14:paraId="381BFB7B" w14:textId="77777777" w:rsidR="00144F72" w:rsidRPr="00144F72" w:rsidRDefault="00144F72" w:rsidP="00144F72">
      <w:pPr>
        <w:jc w:val="both"/>
        <w:rPr>
          <w:rFonts w:ascii="Palatino Linotype" w:hAnsi="Palatino Linotype"/>
          <w:sz w:val="22"/>
          <w:szCs w:val="22"/>
        </w:rPr>
      </w:pPr>
    </w:p>
    <w:p w14:paraId="4CFB111A" w14:textId="77777777" w:rsidR="003A0F62" w:rsidRDefault="003A0F62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7ED67586" w14:textId="5B8CC03E" w:rsidR="0065158A" w:rsidRDefault="00144F72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Z hlediska srovnatelnosti </w:t>
      </w:r>
      <w:r w:rsidR="002B0025">
        <w:rPr>
          <w:rFonts w:ascii="Palatino Linotype" w:hAnsi="Palatino Linotype"/>
          <w:sz w:val="22"/>
          <w:szCs w:val="22"/>
        </w:rPr>
        <w:t>je nejvhodnější skupinou posledně jmenovaná /lokální specializované firmy), benchmarking společnosti byl tedy proveden oproti:</w:t>
      </w:r>
    </w:p>
    <w:p w14:paraId="746FDA90" w14:textId="435B4FDD" w:rsidR="002B0025" w:rsidRDefault="002B0025" w:rsidP="002B0025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ANECT a.s.</w:t>
      </w:r>
    </w:p>
    <w:p w14:paraId="0979493C" w14:textId="5C6BDD53" w:rsidR="002B0025" w:rsidRPr="002B0025" w:rsidRDefault="002B0025" w:rsidP="002B0025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2B0025">
        <w:rPr>
          <w:rFonts w:ascii="Palatino Linotype" w:hAnsi="Palatino Linotype"/>
          <w:sz w:val="22"/>
          <w:szCs w:val="22"/>
        </w:rPr>
        <w:t>Actinet</w:t>
      </w:r>
      <w:proofErr w:type="spellEnd"/>
      <w:r w:rsidRPr="002B0025">
        <w:rPr>
          <w:rFonts w:ascii="Palatino Linotype" w:hAnsi="Palatino Linotype"/>
          <w:sz w:val="22"/>
          <w:szCs w:val="22"/>
        </w:rPr>
        <w:t xml:space="preserve"> Informa</w:t>
      </w:r>
      <w:r>
        <w:rPr>
          <w:rFonts w:ascii="Palatino Linotype" w:hAnsi="Palatino Linotype"/>
          <w:sz w:val="22"/>
          <w:szCs w:val="22"/>
        </w:rPr>
        <w:t>ční</w:t>
      </w:r>
      <w:r w:rsidRPr="002B0025">
        <w:rPr>
          <w:rFonts w:ascii="Palatino Linotype" w:hAnsi="Palatino Linotype"/>
          <w:sz w:val="22"/>
          <w:szCs w:val="22"/>
        </w:rPr>
        <w:t xml:space="preserve"> syst</w:t>
      </w:r>
      <w:r>
        <w:rPr>
          <w:rFonts w:ascii="Palatino Linotype" w:hAnsi="Palatino Linotype"/>
          <w:sz w:val="22"/>
          <w:szCs w:val="22"/>
        </w:rPr>
        <w:t>é</w:t>
      </w:r>
      <w:r w:rsidRPr="002B0025">
        <w:rPr>
          <w:rFonts w:ascii="Palatino Linotype" w:hAnsi="Palatino Linotype"/>
          <w:sz w:val="22"/>
          <w:szCs w:val="22"/>
        </w:rPr>
        <w:t>my s.r.o.</w:t>
      </w:r>
    </w:p>
    <w:p w14:paraId="0999DC27" w14:textId="6E9F6CB4" w:rsidR="0065158A" w:rsidRPr="001131E1" w:rsidRDefault="0065158A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751A197E" w14:textId="0B77EC88" w:rsidR="0065158A" w:rsidRDefault="00A93E5A" w:rsidP="003D61DC">
      <w:pPr>
        <w:jc w:val="both"/>
        <w:rPr>
          <w:rFonts w:ascii="Palatino Linotype" w:hAnsi="Palatino Linotype"/>
          <w:sz w:val="22"/>
          <w:szCs w:val="22"/>
        </w:rPr>
      </w:pPr>
      <w:r w:rsidRPr="001131E1">
        <w:rPr>
          <w:rFonts w:ascii="Palatino Linotype" w:hAnsi="Palatino Linotype"/>
          <w:sz w:val="22"/>
          <w:szCs w:val="22"/>
        </w:rPr>
        <w:t>Ekonomické parametry výše uvedených společností a srovnání se Společností j</w:t>
      </w:r>
      <w:r w:rsidR="00BB222D">
        <w:rPr>
          <w:rFonts w:ascii="Palatino Linotype" w:hAnsi="Palatino Linotype"/>
          <w:sz w:val="22"/>
          <w:szCs w:val="22"/>
        </w:rPr>
        <w:t>sou</w:t>
      </w:r>
      <w:r w:rsidRPr="001131E1">
        <w:rPr>
          <w:rFonts w:ascii="Palatino Linotype" w:hAnsi="Palatino Linotype"/>
          <w:sz w:val="22"/>
          <w:szCs w:val="22"/>
        </w:rPr>
        <w:t xml:space="preserve"> uvedeno v tabulce níže.</w:t>
      </w:r>
    </w:p>
    <w:p w14:paraId="12B9DDC6" w14:textId="7F7DA987" w:rsidR="00D54332" w:rsidRDefault="00D54332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2DD8D84" w14:textId="0F82C864" w:rsidR="00D54332" w:rsidRDefault="00D54332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2, </w:t>
      </w:r>
      <w:r w:rsidR="002B0025">
        <w:rPr>
          <w:rFonts w:ascii="Palatino Linotype" w:hAnsi="Palatino Linotype"/>
          <w:sz w:val="22"/>
          <w:szCs w:val="22"/>
        </w:rPr>
        <w:t>Hlavní účetní parametry srovnávaných společností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88"/>
        <w:gridCol w:w="1591"/>
        <w:gridCol w:w="1591"/>
        <w:gridCol w:w="1591"/>
        <w:gridCol w:w="1591"/>
      </w:tblGrid>
      <w:tr w:rsidR="00C70966" w14:paraId="34DDB86C" w14:textId="77777777" w:rsidTr="00C70966">
        <w:trPr>
          <w:trHeight w:val="310"/>
        </w:trPr>
        <w:tc>
          <w:tcPr>
            <w:tcW w:w="14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8494E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Společnost</w:t>
            </w:r>
          </w:p>
        </w:tc>
        <w:tc>
          <w:tcPr>
            <w:tcW w:w="175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C11072" w14:textId="77777777" w:rsidR="00C70966" w:rsidRDefault="00C7096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ANECT</w:t>
            </w:r>
          </w:p>
        </w:tc>
        <w:tc>
          <w:tcPr>
            <w:tcW w:w="175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A0E0D3" w14:textId="77777777" w:rsidR="00C70966" w:rsidRDefault="00C7096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ACTINET</w:t>
            </w:r>
          </w:p>
        </w:tc>
      </w:tr>
      <w:tr w:rsidR="00C70966" w14:paraId="30284A72" w14:textId="77777777" w:rsidTr="00C70966">
        <w:trPr>
          <w:trHeight w:val="31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8E2CC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Rok (tis. Kč)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849A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8CF48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ADA3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60DB2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2020</w:t>
            </w:r>
          </w:p>
        </w:tc>
      </w:tr>
      <w:tr w:rsidR="00C70966" w14:paraId="0F378245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B6A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Aktiva celkem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0A33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460,702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BFEB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560,959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E1E4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117,025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1A3D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188,907 </w:t>
            </w:r>
          </w:p>
        </w:tc>
      </w:tr>
      <w:tr w:rsidR="00C70966" w14:paraId="1E39FE0A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3AA6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Dlouhodobý majetek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EB3D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25,212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0637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25,580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CF8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1,998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E247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3,557 </w:t>
            </w:r>
          </w:p>
        </w:tc>
      </w:tr>
      <w:tr w:rsidR="00C70966" w14:paraId="2FE6F460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9595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Finanční investice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47B4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17E50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8634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422C7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C70966" w14:paraId="63D25CF5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D6A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Oběžná aktiva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6F7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310,805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AAA35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438,254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9C0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114,549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DA9A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185,068 </w:t>
            </w:r>
          </w:p>
        </w:tc>
      </w:tr>
      <w:tr w:rsidR="00C70966" w14:paraId="74BE625C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156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Pohledávky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91B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225,557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A369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240,604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AE53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43,196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5941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62,453 </w:t>
            </w:r>
          </w:p>
        </w:tc>
      </w:tr>
      <w:tr w:rsidR="00C70966" w14:paraId="7497F10F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4BF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Časové rozlišení aktiv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BBD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124,685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80FE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97,124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978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478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D7BE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282 </w:t>
            </w:r>
          </w:p>
        </w:tc>
      </w:tr>
      <w:tr w:rsidR="00C70966" w14:paraId="44F9C0F7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D4F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Závazky celkem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0623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203,003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2309B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292,712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4D26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61,578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F966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56,025 </w:t>
            </w:r>
          </w:p>
        </w:tc>
      </w:tr>
      <w:tr w:rsidR="00C70966" w14:paraId="149810DF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8B83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Časové rozlišení pasiv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FAE1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17,558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55ED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19,837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DE95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628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BF0F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119 </w:t>
            </w:r>
          </w:p>
        </w:tc>
      </w:tr>
      <w:tr w:rsidR="00C70966" w14:paraId="461E0273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606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Vlastní kapitál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31B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185,164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35860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202,155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2520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54,819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73D0D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128,180 </w:t>
            </w:r>
          </w:p>
        </w:tc>
      </w:tr>
      <w:tr w:rsidR="00C70966" w14:paraId="6208FDBE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D0BE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Bankovní úvěry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D022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16A4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6CB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02FF4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C70966" w14:paraId="1FC549E9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5AE3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696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35,765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AF521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117,591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C2EF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68,823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543C1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119,645 </w:t>
            </w:r>
          </w:p>
        </w:tc>
      </w:tr>
      <w:tr w:rsidR="00C70966" w14:paraId="2FFE5C10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40C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Tržby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7AB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795,257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3D010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835,043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F33E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238,294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D6DE9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249,503 </w:t>
            </w:r>
          </w:p>
        </w:tc>
      </w:tr>
      <w:tr w:rsidR="00C70966" w14:paraId="4680A66C" w14:textId="77777777" w:rsidTr="00C70966">
        <w:trPr>
          <w:trHeight w:val="300"/>
        </w:trPr>
        <w:tc>
          <w:tcPr>
            <w:tcW w:w="148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922D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Provozní zisk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A34F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52,990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7FB2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67,583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88EC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33,554 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09994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46,803 </w:t>
            </w:r>
          </w:p>
        </w:tc>
      </w:tr>
      <w:tr w:rsidR="00C70966" w14:paraId="580C0181" w14:textId="77777777" w:rsidTr="00C70966">
        <w:trPr>
          <w:trHeight w:val="310"/>
        </w:trPr>
        <w:tc>
          <w:tcPr>
            <w:tcW w:w="148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D470A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Odpisy</w:t>
            </w:r>
          </w:p>
        </w:tc>
        <w:tc>
          <w:tcPr>
            <w:tcW w:w="87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13F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11,752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76D31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9,942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BBA8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2,200 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FE11D" w14:textId="77777777" w:rsidR="00C70966" w:rsidRDefault="00C70966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            2,410 </w:t>
            </w:r>
          </w:p>
        </w:tc>
      </w:tr>
    </w:tbl>
    <w:p w14:paraId="292A23C0" w14:textId="77777777" w:rsidR="00D54332" w:rsidRPr="001131E1" w:rsidRDefault="00D54332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4F91441" w14:textId="0B101659" w:rsidR="00C43463" w:rsidRDefault="00C43463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Společnost pak vykazuje následují klíčové poměrové ukazatele pro srovnání s konkurenčními stabilizovanými společnostmi:</w:t>
      </w:r>
    </w:p>
    <w:p w14:paraId="4C8B4E37" w14:textId="77777777" w:rsidR="00C70966" w:rsidRDefault="00C70966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3541D078" w14:textId="77777777" w:rsidR="00C70966" w:rsidRDefault="00C70966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03AA1700" w14:textId="120A333E" w:rsidR="00C43463" w:rsidRDefault="00C43463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 xml:space="preserve">Tabulka </w:t>
      </w:r>
      <w:r w:rsidR="003A02F2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, Klíčové srovnávací ukazatele Společnost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77"/>
        <w:gridCol w:w="1324"/>
        <w:gridCol w:w="1323"/>
        <w:gridCol w:w="1323"/>
        <w:gridCol w:w="1323"/>
        <w:gridCol w:w="1182"/>
      </w:tblGrid>
      <w:tr w:rsidR="00C70966" w14:paraId="34E83A38" w14:textId="77777777" w:rsidTr="00C70966">
        <w:trPr>
          <w:trHeight w:val="290"/>
        </w:trPr>
        <w:tc>
          <w:tcPr>
            <w:tcW w:w="14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702DD" w14:textId="77777777" w:rsidR="00C70966" w:rsidRDefault="00C7096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5A40A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2DF9C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9448D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D01C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  <w:tc>
          <w:tcPr>
            <w:tcW w:w="65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77175" w14:textId="77777777" w:rsidR="00C70966" w:rsidRDefault="00C70966">
            <w:pPr>
              <w:jc w:val="right"/>
              <w:rPr>
                <w:rFonts w:ascii="Palatino Linotype" w:hAnsi="Palatino Linotype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i/>
                <w:iCs/>
                <w:color w:val="000000"/>
                <w:sz w:val="18"/>
                <w:szCs w:val="18"/>
              </w:rPr>
              <w:t>Průměr</w:t>
            </w:r>
          </w:p>
        </w:tc>
      </w:tr>
      <w:tr w:rsidR="00C70966" w14:paraId="4CF38D25" w14:textId="77777777" w:rsidTr="00C70966">
        <w:trPr>
          <w:trHeight w:val="290"/>
        </w:trPr>
        <w:tc>
          <w:tcPr>
            <w:tcW w:w="142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E5055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EBITDA marže</w:t>
            </w:r>
          </w:p>
        </w:tc>
        <w:tc>
          <w:tcPr>
            <w:tcW w:w="7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AC7C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12.90%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088F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10.20%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24EC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17.20%</w:t>
            </w:r>
          </w:p>
        </w:tc>
        <w:tc>
          <w:tcPr>
            <w:tcW w:w="73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5CCF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10.30%</w:t>
            </w:r>
          </w:p>
        </w:tc>
        <w:tc>
          <w:tcPr>
            <w:tcW w:w="653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D3A54" w14:textId="77777777" w:rsidR="00C70966" w:rsidRDefault="00C70966">
            <w:pPr>
              <w:jc w:val="right"/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  <w:t>12.70%</w:t>
            </w:r>
          </w:p>
        </w:tc>
      </w:tr>
      <w:tr w:rsidR="00C70966" w14:paraId="487538CC" w14:textId="77777777" w:rsidTr="00C70966">
        <w:trPr>
          <w:trHeight w:val="290"/>
        </w:trPr>
        <w:tc>
          <w:tcPr>
            <w:tcW w:w="142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A9C1C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Obrátka aktiv</w:t>
            </w:r>
          </w:p>
        </w:tc>
        <w:tc>
          <w:tcPr>
            <w:tcW w:w="7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A595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FC94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7D21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19C7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2.69</w:t>
            </w:r>
          </w:p>
        </w:tc>
        <w:tc>
          <w:tcPr>
            <w:tcW w:w="653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7C961" w14:textId="77777777" w:rsidR="00C70966" w:rsidRDefault="00C70966">
            <w:pPr>
              <w:jc w:val="right"/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  <w:t>1.58</w:t>
            </w:r>
          </w:p>
        </w:tc>
      </w:tr>
      <w:tr w:rsidR="00C70966" w14:paraId="13AEE4EC" w14:textId="77777777" w:rsidTr="00C70966">
        <w:trPr>
          <w:trHeight w:val="290"/>
        </w:trPr>
        <w:tc>
          <w:tcPr>
            <w:tcW w:w="142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0CA8B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Obrátka fixních aktiv</w:t>
            </w:r>
          </w:p>
        </w:tc>
        <w:tc>
          <w:tcPr>
            <w:tcW w:w="7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1E93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90.16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AC58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451.02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759F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3,892.15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43CD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2,686.36</w:t>
            </w:r>
          </w:p>
        </w:tc>
        <w:tc>
          <w:tcPr>
            <w:tcW w:w="653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B1705" w14:textId="77777777" w:rsidR="00C70966" w:rsidRDefault="00C70966">
            <w:pPr>
              <w:jc w:val="right"/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  <w:t>1,779.93</w:t>
            </w:r>
          </w:p>
        </w:tc>
      </w:tr>
      <w:tr w:rsidR="00C70966" w14:paraId="1DEE3D56" w14:textId="77777777" w:rsidTr="00C70966">
        <w:trPr>
          <w:trHeight w:val="290"/>
        </w:trPr>
        <w:tc>
          <w:tcPr>
            <w:tcW w:w="142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0FDDD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EBITDA/Aktiva</w:t>
            </w:r>
          </w:p>
        </w:tc>
        <w:tc>
          <w:tcPr>
            <w:tcW w:w="73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CFBD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19.40%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784D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13.10%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F85D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14.70%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F230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27.70%</w:t>
            </w:r>
          </w:p>
        </w:tc>
        <w:tc>
          <w:tcPr>
            <w:tcW w:w="653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3CC37" w14:textId="77777777" w:rsidR="00C70966" w:rsidRDefault="00C70966">
            <w:pPr>
              <w:jc w:val="right"/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  <w:t>18.70%</w:t>
            </w:r>
          </w:p>
        </w:tc>
      </w:tr>
      <w:tr w:rsidR="00C70966" w14:paraId="183F04DF" w14:textId="77777777" w:rsidTr="00C70966">
        <w:trPr>
          <w:trHeight w:val="300"/>
        </w:trPr>
        <w:tc>
          <w:tcPr>
            <w:tcW w:w="14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3E089" w14:textId="77777777" w:rsidR="00C70966" w:rsidRDefault="00C7096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Dluh/Aktiva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9CEDF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21874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0F301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7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5789" w14:textId="77777777" w:rsidR="00C70966" w:rsidRDefault="00C7096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65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60B5E" w14:textId="77777777" w:rsidR="00C70966" w:rsidRDefault="00C70966">
            <w:pPr>
              <w:jc w:val="right"/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i/>
                <w:iCs/>
                <w:color w:val="000000"/>
                <w:sz w:val="18"/>
                <w:szCs w:val="18"/>
              </w:rPr>
              <w:t>0.00%</w:t>
            </w:r>
          </w:p>
        </w:tc>
      </w:tr>
    </w:tbl>
    <w:p w14:paraId="5476D1C5" w14:textId="3B4D2EA7" w:rsidR="00C43463" w:rsidRDefault="00C43463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1B039370" w14:textId="76558C6D" w:rsidR="00C43463" w:rsidRDefault="00C43463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3A02F2">
        <w:rPr>
          <w:rFonts w:ascii="Palatino Linotype" w:hAnsi="Palatino Linotype"/>
          <w:sz w:val="22"/>
          <w:szCs w:val="22"/>
        </w:rPr>
        <w:t>4</w:t>
      </w:r>
      <w:r>
        <w:rPr>
          <w:rFonts w:ascii="Palatino Linotype" w:hAnsi="Palatino Linotype"/>
          <w:sz w:val="22"/>
          <w:szCs w:val="22"/>
        </w:rPr>
        <w:t>, Klíčové srovnávací ukazatele, průměr srovnávané společnosti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62"/>
        <w:gridCol w:w="1930"/>
        <w:gridCol w:w="1930"/>
        <w:gridCol w:w="1930"/>
      </w:tblGrid>
      <w:tr w:rsidR="00A05CD3" w14:paraId="282BD40D" w14:textId="77777777" w:rsidTr="00A05CD3">
        <w:trPr>
          <w:trHeight w:val="320"/>
        </w:trPr>
        <w:tc>
          <w:tcPr>
            <w:tcW w:w="18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5FC9E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Ukazatel</w:t>
            </w:r>
          </w:p>
        </w:tc>
        <w:tc>
          <w:tcPr>
            <w:tcW w:w="106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92511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6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FE0D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222C0" w14:textId="77777777" w:rsidR="00A05CD3" w:rsidRDefault="00A05CD3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Průměr</w:t>
            </w:r>
          </w:p>
        </w:tc>
      </w:tr>
      <w:tr w:rsidR="00A05CD3" w14:paraId="24DDF9AC" w14:textId="77777777" w:rsidTr="00A05CD3">
        <w:trPr>
          <w:trHeight w:val="310"/>
        </w:trPr>
        <w:tc>
          <w:tcPr>
            <w:tcW w:w="18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2C852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EBITDA marže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C436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1DF6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1581C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10.7%</w:t>
            </w:r>
          </w:p>
        </w:tc>
      </w:tr>
      <w:tr w:rsidR="00A05CD3" w14:paraId="6E083895" w14:textId="77777777" w:rsidTr="00A05CD3">
        <w:trPr>
          <w:trHeight w:val="310"/>
        </w:trPr>
        <w:tc>
          <w:tcPr>
            <w:tcW w:w="18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00A9B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Obrátka aktiv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D551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6BC1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19119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1.6</w:t>
            </w:r>
          </w:p>
        </w:tc>
      </w:tr>
      <w:tr w:rsidR="00A05CD3" w14:paraId="69B13AE2" w14:textId="77777777" w:rsidTr="00A05CD3">
        <w:trPr>
          <w:trHeight w:val="310"/>
        </w:trPr>
        <w:tc>
          <w:tcPr>
            <w:tcW w:w="18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F976D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Obrátka fixních aktiv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0EA1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38.0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351E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37.2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198D8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37.6</w:t>
            </w:r>
          </w:p>
        </w:tc>
      </w:tr>
      <w:tr w:rsidR="00A05CD3" w14:paraId="3D9888DF" w14:textId="77777777" w:rsidTr="00A05CD3">
        <w:trPr>
          <w:trHeight w:val="310"/>
        </w:trPr>
        <w:tc>
          <w:tcPr>
            <w:tcW w:w="180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CD495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EBITDA/Aktiva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2D54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17.4%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90C9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16.9%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E3B5F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17.1%</w:t>
            </w:r>
          </w:p>
        </w:tc>
      </w:tr>
      <w:tr w:rsidR="00A05CD3" w14:paraId="2D6FCA14" w14:textId="77777777" w:rsidTr="00A05CD3">
        <w:trPr>
          <w:trHeight w:val="320"/>
        </w:trPr>
        <w:tc>
          <w:tcPr>
            <w:tcW w:w="1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7B94B" w14:textId="77777777" w:rsidR="00A05CD3" w:rsidRDefault="00A05CD3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Dluh/Aktiva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C2366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DFE3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7ED84" w14:textId="77777777" w:rsidR="00A05CD3" w:rsidRDefault="00A05CD3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0</w:t>
            </w:r>
          </w:p>
        </w:tc>
      </w:tr>
    </w:tbl>
    <w:p w14:paraId="1DA04829" w14:textId="4D32150B" w:rsidR="00C43463" w:rsidRDefault="00C43463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234885A4" w14:textId="30443BE1" w:rsidR="00F05098" w:rsidRPr="001131E1" w:rsidRDefault="00F05098" w:rsidP="003D61DC">
      <w:pPr>
        <w:jc w:val="both"/>
        <w:rPr>
          <w:rFonts w:ascii="Palatino Linotype" w:hAnsi="Palatino Linotype"/>
          <w:sz w:val="22"/>
          <w:szCs w:val="22"/>
        </w:rPr>
      </w:pPr>
      <w:r w:rsidRPr="001131E1">
        <w:rPr>
          <w:rFonts w:ascii="Palatino Linotype" w:hAnsi="Palatino Linotype"/>
          <w:sz w:val="22"/>
          <w:szCs w:val="22"/>
        </w:rPr>
        <w:t xml:space="preserve">Ze srovnání v tabulce </w:t>
      </w:r>
      <w:r w:rsidR="00A05CD3">
        <w:rPr>
          <w:rFonts w:ascii="Palatino Linotype" w:hAnsi="Palatino Linotype"/>
          <w:sz w:val="22"/>
          <w:szCs w:val="22"/>
        </w:rPr>
        <w:t>3</w:t>
      </w:r>
      <w:r w:rsidR="000F2A9B">
        <w:rPr>
          <w:rFonts w:ascii="Palatino Linotype" w:hAnsi="Palatino Linotype"/>
          <w:sz w:val="22"/>
          <w:szCs w:val="22"/>
        </w:rPr>
        <w:t xml:space="preserve"> a </w:t>
      </w:r>
      <w:r w:rsidR="00A05CD3">
        <w:rPr>
          <w:rFonts w:ascii="Palatino Linotype" w:hAnsi="Palatino Linotype"/>
          <w:sz w:val="22"/>
          <w:szCs w:val="22"/>
        </w:rPr>
        <w:t>4</w:t>
      </w:r>
      <w:r w:rsidR="00C43463">
        <w:rPr>
          <w:rFonts w:ascii="Palatino Linotype" w:hAnsi="Palatino Linotype"/>
          <w:sz w:val="22"/>
          <w:szCs w:val="22"/>
        </w:rPr>
        <w:t xml:space="preserve"> </w:t>
      </w:r>
      <w:r w:rsidRPr="001131E1">
        <w:rPr>
          <w:rFonts w:ascii="Palatino Linotype" w:hAnsi="Palatino Linotype"/>
          <w:sz w:val="22"/>
          <w:szCs w:val="22"/>
        </w:rPr>
        <w:t xml:space="preserve">je zřejmé, že společnost je </w:t>
      </w:r>
      <w:r w:rsidR="00C43463">
        <w:rPr>
          <w:rFonts w:ascii="Palatino Linotype" w:hAnsi="Palatino Linotype"/>
          <w:sz w:val="22"/>
          <w:szCs w:val="22"/>
        </w:rPr>
        <w:t xml:space="preserve">ve </w:t>
      </w:r>
      <w:r w:rsidR="00A05CD3">
        <w:rPr>
          <w:rFonts w:ascii="Palatino Linotype" w:hAnsi="Palatino Linotype"/>
          <w:sz w:val="22"/>
          <w:szCs w:val="22"/>
        </w:rPr>
        <w:t>oblasti marží nad průměrem srovnávaných společností, stejně jako v obrátce fixních aktiv,</w:t>
      </w:r>
      <w:r w:rsidR="00C43463">
        <w:rPr>
          <w:rFonts w:ascii="Palatino Linotype" w:hAnsi="Palatino Linotype"/>
          <w:sz w:val="22"/>
          <w:szCs w:val="22"/>
        </w:rPr>
        <w:t xml:space="preserve"> </w:t>
      </w:r>
      <w:r w:rsidR="00A05CD3">
        <w:rPr>
          <w:rFonts w:ascii="Palatino Linotype" w:hAnsi="Palatino Linotype"/>
          <w:sz w:val="22"/>
          <w:szCs w:val="22"/>
        </w:rPr>
        <w:t>zatímco</w:t>
      </w:r>
      <w:r w:rsidR="00A23512">
        <w:rPr>
          <w:rFonts w:ascii="Palatino Linotype" w:hAnsi="Palatino Linotype"/>
          <w:sz w:val="22"/>
          <w:szCs w:val="22"/>
        </w:rPr>
        <w:t xml:space="preserve"> u ostatních </w:t>
      </w:r>
      <w:proofErr w:type="spellStart"/>
      <w:r w:rsidR="00A23512">
        <w:rPr>
          <w:rFonts w:ascii="Palatino Linotype" w:hAnsi="Palatino Linotype"/>
          <w:sz w:val="22"/>
          <w:szCs w:val="22"/>
        </w:rPr>
        <w:t>ukazetelů</w:t>
      </w:r>
      <w:proofErr w:type="spellEnd"/>
      <w:r w:rsidR="00A05CD3">
        <w:rPr>
          <w:rFonts w:ascii="Palatino Linotype" w:hAnsi="Palatino Linotype"/>
          <w:sz w:val="22"/>
          <w:szCs w:val="22"/>
        </w:rPr>
        <w:t xml:space="preserve"> je na jejich úrovni</w:t>
      </w:r>
      <w:r w:rsidR="00C43463">
        <w:rPr>
          <w:rFonts w:ascii="Palatino Linotype" w:hAnsi="Palatino Linotype"/>
          <w:sz w:val="22"/>
          <w:szCs w:val="22"/>
        </w:rPr>
        <w:t xml:space="preserve">. </w:t>
      </w:r>
    </w:p>
    <w:p w14:paraId="13AE2B71" w14:textId="1BC5371D" w:rsidR="00F05098" w:rsidRPr="001131E1" w:rsidRDefault="00F0509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77E01BB0" w14:textId="411CD828" w:rsidR="00F05098" w:rsidRPr="00F14A86" w:rsidRDefault="00F14A86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F14A86">
        <w:rPr>
          <w:rFonts w:ascii="Palatino Linotype" w:hAnsi="Palatino Linotype"/>
          <w:b/>
          <w:bCs/>
          <w:sz w:val="22"/>
          <w:szCs w:val="22"/>
        </w:rPr>
        <w:t>B.6. Finanční analýza</w:t>
      </w:r>
    </w:p>
    <w:p w14:paraId="0A9D41FD" w14:textId="102D9B19" w:rsidR="00F14A86" w:rsidRDefault="00F14A86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Finanční analýza byla provedena za účelem potvrzení </w:t>
      </w:r>
      <w:r w:rsidR="00A05CD3">
        <w:rPr>
          <w:rFonts w:ascii="Palatino Linotype" w:hAnsi="Palatino Linotype"/>
          <w:sz w:val="22"/>
          <w:szCs w:val="22"/>
        </w:rPr>
        <w:t xml:space="preserve">dceřiné </w:t>
      </w:r>
      <w:r>
        <w:rPr>
          <w:rFonts w:ascii="Palatino Linotype" w:hAnsi="Palatino Linotype"/>
          <w:sz w:val="22"/>
          <w:szCs w:val="22"/>
        </w:rPr>
        <w:t>společnosti jako přetrvávající entity („</w:t>
      </w:r>
      <w:proofErr w:type="spellStart"/>
      <w:r>
        <w:rPr>
          <w:rFonts w:ascii="Palatino Linotype" w:hAnsi="Palatino Linotype"/>
          <w:sz w:val="22"/>
          <w:szCs w:val="22"/>
        </w:rPr>
        <w:t>going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concern</w:t>
      </w:r>
      <w:proofErr w:type="spellEnd"/>
      <w:r>
        <w:rPr>
          <w:rFonts w:ascii="Palatino Linotype" w:hAnsi="Palatino Linotype"/>
          <w:sz w:val="22"/>
          <w:szCs w:val="22"/>
        </w:rPr>
        <w:t>“) pro stanovení metody ocenění a jako součást strategické analýzy pro identifikaci položek SWOT analýzy.</w:t>
      </w:r>
    </w:p>
    <w:p w14:paraId="1AE72926" w14:textId="102BAA59" w:rsidR="00F14A86" w:rsidRDefault="00F14A86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 finanční analýzu byly použity údaje z finančních výkazů společnosti a dalších informací poskytnutých společností (viz. A.2. Přehled podkladů).</w:t>
      </w:r>
    </w:p>
    <w:p w14:paraId="7632CF8D" w14:textId="0507B3B0" w:rsidR="00F14A86" w:rsidRDefault="00F14A86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3852787" w14:textId="77708974" w:rsidR="005C1DE3" w:rsidRDefault="005C1DE3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Všechny finanční údaje jsou v</w:t>
      </w:r>
      <w:r w:rsidR="00A05CD3">
        <w:rPr>
          <w:rFonts w:ascii="Palatino Linotype" w:hAnsi="Palatino Linotype"/>
          <w:sz w:val="22"/>
          <w:szCs w:val="22"/>
        </w:rPr>
        <w:t> tisících Kč</w:t>
      </w:r>
      <w:r>
        <w:rPr>
          <w:rFonts w:ascii="Palatino Linotype" w:hAnsi="Palatino Linotype"/>
          <w:sz w:val="22"/>
          <w:szCs w:val="22"/>
        </w:rPr>
        <w:t xml:space="preserve"> („</w:t>
      </w:r>
      <w:r w:rsidR="00A05CD3">
        <w:rPr>
          <w:rFonts w:ascii="Palatino Linotype" w:hAnsi="Palatino Linotype"/>
          <w:sz w:val="22"/>
          <w:szCs w:val="22"/>
        </w:rPr>
        <w:t>CZK</w:t>
      </w:r>
      <w:r>
        <w:rPr>
          <w:rFonts w:ascii="Palatino Linotype" w:hAnsi="Palatino Linotype"/>
          <w:sz w:val="22"/>
          <w:szCs w:val="22"/>
        </w:rPr>
        <w:t>“), pokud není uvedeno jinak.</w:t>
      </w:r>
    </w:p>
    <w:p w14:paraId="5EFABA0C" w14:textId="77777777" w:rsidR="005C1DE3" w:rsidRDefault="005C1DE3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86013EF" w14:textId="7E8FE186" w:rsidR="00F14A86" w:rsidRDefault="00F14A86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Při analýze </w:t>
      </w:r>
      <w:r w:rsidR="00AE454A">
        <w:rPr>
          <w:rFonts w:ascii="Palatino Linotype" w:hAnsi="Palatino Linotype"/>
          <w:sz w:val="22"/>
          <w:szCs w:val="22"/>
        </w:rPr>
        <w:t xml:space="preserve">byla využita metoda vertikální a horizontální analýzy výkazů společnosti a analýza poměrových ukazatelů a jejich trendů za období </w:t>
      </w:r>
      <w:r w:rsidR="00E4588C">
        <w:rPr>
          <w:rFonts w:ascii="Palatino Linotype" w:hAnsi="Palatino Linotype"/>
          <w:sz w:val="22"/>
          <w:szCs w:val="22"/>
        </w:rPr>
        <w:t xml:space="preserve">let </w:t>
      </w:r>
      <w:r w:rsidR="00A23512">
        <w:rPr>
          <w:rFonts w:ascii="Palatino Linotype" w:hAnsi="Palatino Linotype"/>
          <w:sz w:val="22"/>
          <w:szCs w:val="22"/>
        </w:rPr>
        <w:t xml:space="preserve">2019, </w:t>
      </w:r>
      <w:r w:rsidR="003D3BC6">
        <w:rPr>
          <w:rFonts w:ascii="Palatino Linotype" w:hAnsi="Palatino Linotype"/>
          <w:sz w:val="22"/>
          <w:szCs w:val="22"/>
        </w:rPr>
        <w:t xml:space="preserve">2020, </w:t>
      </w:r>
      <w:r w:rsidR="00E4588C">
        <w:rPr>
          <w:rFonts w:ascii="Palatino Linotype" w:hAnsi="Palatino Linotype"/>
          <w:sz w:val="22"/>
          <w:szCs w:val="22"/>
        </w:rPr>
        <w:t>2021, 2022</w:t>
      </w:r>
      <w:r w:rsidR="005F0417">
        <w:rPr>
          <w:rFonts w:ascii="Palatino Linotype" w:hAnsi="Palatino Linotype"/>
          <w:sz w:val="22"/>
          <w:szCs w:val="22"/>
        </w:rPr>
        <w:t xml:space="preserve">, za které byly poskytnuty kompletní </w:t>
      </w:r>
      <w:r w:rsidR="00E4588C">
        <w:rPr>
          <w:rFonts w:ascii="Palatino Linotype" w:hAnsi="Palatino Linotype"/>
          <w:sz w:val="22"/>
          <w:szCs w:val="22"/>
        </w:rPr>
        <w:t>údaje účetní závěrky</w:t>
      </w:r>
      <w:r w:rsidR="00AE454A">
        <w:rPr>
          <w:rFonts w:ascii="Palatino Linotype" w:hAnsi="Palatino Linotype"/>
          <w:sz w:val="22"/>
          <w:szCs w:val="22"/>
        </w:rPr>
        <w:t>.</w:t>
      </w:r>
    </w:p>
    <w:p w14:paraId="74FCD30C" w14:textId="3EDC7EF7" w:rsidR="00AE454A" w:rsidRDefault="00AE454A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096F4700" w14:textId="7C1529BB" w:rsidR="00CD46C1" w:rsidRDefault="00CD46C1" w:rsidP="00CD46C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 účely potvrzení společnosti jako přetrvávající entity byla provedena analýza:</w:t>
      </w:r>
    </w:p>
    <w:p w14:paraId="0D037437" w14:textId="77777777" w:rsidR="00CD46C1" w:rsidRDefault="00CD46C1" w:rsidP="00CD46C1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Trendu tržeb</w:t>
      </w:r>
    </w:p>
    <w:p w14:paraId="588E11B5" w14:textId="77777777" w:rsidR="00CD46C1" w:rsidRDefault="00CD46C1" w:rsidP="00CD46C1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Profitability a jejího trendu</w:t>
      </w:r>
    </w:p>
    <w:p w14:paraId="5D4A41A4" w14:textId="77777777" w:rsidR="00CD46C1" w:rsidRDefault="00CD46C1" w:rsidP="00CD46C1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Solventnosti (likvidity) </w:t>
      </w:r>
    </w:p>
    <w:p w14:paraId="04C51835" w14:textId="77777777" w:rsidR="00CD46C1" w:rsidRDefault="00CD46C1" w:rsidP="00CD46C1">
      <w:pPr>
        <w:pStyle w:val="Odstavecseseznamem"/>
        <w:numPr>
          <w:ilvl w:val="0"/>
          <w:numId w:val="2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Finančního rizika (zadlužení)</w:t>
      </w:r>
    </w:p>
    <w:p w14:paraId="2BFFA525" w14:textId="1476F69C" w:rsidR="00CD46C1" w:rsidRDefault="00CD46C1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0CE901F7" w14:textId="3FC5B589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Dále byl p</w:t>
      </w:r>
      <w:r w:rsidRPr="00EA3751">
        <w:rPr>
          <w:rFonts w:ascii="Palatino Linotype" w:hAnsi="Palatino Linotype"/>
          <w:sz w:val="22"/>
          <w:szCs w:val="22"/>
        </w:rPr>
        <w:t>ro účely analýzy přetrvání společnosti použit bankrotní model NI 05:</w:t>
      </w:r>
    </w:p>
    <w:p w14:paraId="61FD1F38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>IN05=0,13A+0,04B+3,97C+0,21D+0,09E,</w:t>
      </w:r>
    </w:p>
    <w:p w14:paraId="46A39F6B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>Kde:</w:t>
      </w:r>
    </w:p>
    <w:p w14:paraId="0E27959B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>A = aktiva/cizí zdroje</w:t>
      </w:r>
    </w:p>
    <w:p w14:paraId="1FA30499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>B = zisk před zdaněním a úroky/nákladové úroky</w:t>
      </w:r>
    </w:p>
    <w:p w14:paraId="4BF41847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lastRenderedPageBreak/>
        <w:t>C = zisk před zdaněním a úroky/aktiva</w:t>
      </w:r>
    </w:p>
    <w:p w14:paraId="6E544C8F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>D = celkové výnosy/aktiva</w:t>
      </w:r>
    </w:p>
    <w:p w14:paraId="7C89C33B" w14:textId="021A6BC0" w:rsid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 xml:space="preserve">E = oběžná aktiva/(krátkodobé závazky + krátkodobé bankovní úvěry) </w:t>
      </w:r>
    </w:p>
    <w:p w14:paraId="2A2254C2" w14:textId="412D63F4" w:rsid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</w:p>
    <w:p w14:paraId="5F5A2867" w14:textId="3405B521" w:rsid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Interpretace výsledků modelu je následující:</w:t>
      </w:r>
    </w:p>
    <w:p w14:paraId="20CCE7BD" w14:textId="77777777" w:rsidR="00EA3751" w:rsidRPr="00175C94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175C94">
        <w:rPr>
          <w:rFonts w:ascii="Palatino Linotype" w:hAnsi="Palatino Linotype"/>
          <w:sz w:val="22"/>
          <w:szCs w:val="22"/>
        </w:rPr>
        <w:t xml:space="preserve">IN &gt; 1,6 </w:t>
      </w:r>
      <w:r w:rsidRPr="00175C94">
        <w:rPr>
          <w:sz w:val="22"/>
          <w:szCs w:val="22"/>
        </w:rPr>
        <w:t>→</w:t>
      </w:r>
      <w:r w:rsidRPr="00175C94">
        <w:rPr>
          <w:rFonts w:ascii="Palatino Linotype" w:hAnsi="Palatino Linotype"/>
          <w:sz w:val="22"/>
          <w:szCs w:val="22"/>
        </w:rPr>
        <w:t xml:space="preserve"> dobr</w:t>
      </w:r>
      <w:r w:rsidRPr="00175C94">
        <w:rPr>
          <w:rFonts w:ascii="Palatino Linotype" w:hAnsi="Palatino Linotype" w:cs="Palatino Linotype"/>
          <w:sz w:val="22"/>
          <w:szCs w:val="22"/>
        </w:rPr>
        <w:t>á</w:t>
      </w:r>
      <w:r w:rsidRPr="00175C94">
        <w:rPr>
          <w:rFonts w:ascii="Palatino Linotype" w:hAnsi="Palatino Linotype"/>
          <w:sz w:val="22"/>
          <w:szCs w:val="22"/>
        </w:rPr>
        <w:t xml:space="preserve"> finan</w:t>
      </w:r>
      <w:r w:rsidRPr="00175C94">
        <w:rPr>
          <w:rFonts w:ascii="Palatino Linotype" w:hAnsi="Palatino Linotype" w:cs="Palatino Linotype"/>
          <w:sz w:val="22"/>
          <w:szCs w:val="22"/>
        </w:rPr>
        <w:t>č</w:t>
      </w:r>
      <w:r w:rsidRPr="00175C94">
        <w:rPr>
          <w:rFonts w:ascii="Palatino Linotype" w:hAnsi="Palatino Linotype"/>
          <w:sz w:val="22"/>
          <w:szCs w:val="22"/>
        </w:rPr>
        <w:t>n</w:t>
      </w:r>
      <w:r w:rsidRPr="00175C94">
        <w:rPr>
          <w:rFonts w:ascii="Palatino Linotype" w:hAnsi="Palatino Linotype" w:cs="Palatino Linotype"/>
          <w:sz w:val="22"/>
          <w:szCs w:val="22"/>
        </w:rPr>
        <w:t>í</w:t>
      </w:r>
      <w:r w:rsidRPr="00175C94">
        <w:rPr>
          <w:rFonts w:ascii="Palatino Linotype" w:hAnsi="Palatino Linotype"/>
          <w:sz w:val="22"/>
          <w:szCs w:val="22"/>
        </w:rPr>
        <w:t xml:space="preserve"> situace firmy</w:t>
      </w:r>
    </w:p>
    <w:p w14:paraId="6FE2FBD9" w14:textId="77777777" w:rsidR="00EA3751" w:rsidRPr="00175C94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175C94">
        <w:rPr>
          <w:rFonts w:ascii="Palatino Linotype" w:hAnsi="Palatino Linotype"/>
          <w:sz w:val="22"/>
          <w:szCs w:val="22"/>
        </w:rPr>
        <w:t xml:space="preserve">0,9 &lt; IN &lt; 1,6 </w:t>
      </w:r>
      <w:r w:rsidRPr="00175C94">
        <w:rPr>
          <w:sz w:val="22"/>
          <w:szCs w:val="22"/>
        </w:rPr>
        <w:t>→</w:t>
      </w:r>
      <w:r w:rsidRPr="00175C94">
        <w:rPr>
          <w:rFonts w:ascii="Palatino Linotype" w:hAnsi="Palatino Linotype"/>
          <w:sz w:val="22"/>
          <w:szCs w:val="22"/>
        </w:rPr>
        <w:t xml:space="preserve"> </w:t>
      </w:r>
      <w:r w:rsidRPr="00175C94">
        <w:rPr>
          <w:rFonts w:ascii="Palatino Linotype" w:hAnsi="Palatino Linotype" w:cs="Palatino Linotype"/>
          <w:sz w:val="22"/>
          <w:szCs w:val="22"/>
        </w:rPr>
        <w:t>š</w:t>
      </w:r>
      <w:r w:rsidRPr="00175C94">
        <w:rPr>
          <w:rFonts w:ascii="Palatino Linotype" w:hAnsi="Palatino Linotype"/>
          <w:sz w:val="22"/>
          <w:szCs w:val="22"/>
        </w:rPr>
        <w:t>ed</w:t>
      </w:r>
      <w:r w:rsidRPr="00175C94">
        <w:rPr>
          <w:rFonts w:ascii="Palatino Linotype" w:hAnsi="Palatino Linotype" w:cs="Palatino Linotype"/>
          <w:sz w:val="22"/>
          <w:szCs w:val="22"/>
        </w:rPr>
        <w:t>á</w:t>
      </w:r>
      <w:r w:rsidRPr="00175C94">
        <w:rPr>
          <w:rFonts w:ascii="Palatino Linotype" w:hAnsi="Palatino Linotype"/>
          <w:sz w:val="22"/>
          <w:szCs w:val="22"/>
        </w:rPr>
        <w:t xml:space="preserve"> z</w:t>
      </w:r>
      <w:r w:rsidRPr="00175C94">
        <w:rPr>
          <w:rFonts w:ascii="Palatino Linotype" w:hAnsi="Palatino Linotype" w:cs="Palatino Linotype"/>
          <w:sz w:val="22"/>
          <w:szCs w:val="22"/>
        </w:rPr>
        <w:t>ó</w:t>
      </w:r>
      <w:r w:rsidRPr="00175C94">
        <w:rPr>
          <w:rFonts w:ascii="Palatino Linotype" w:hAnsi="Palatino Linotype"/>
          <w:sz w:val="22"/>
          <w:szCs w:val="22"/>
        </w:rPr>
        <w:t>na s neur</w:t>
      </w:r>
      <w:r w:rsidRPr="00175C94">
        <w:rPr>
          <w:rFonts w:ascii="Palatino Linotype" w:hAnsi="Palatino Linotype" w:cs="Palatino Linotype"/>
          <w:sz w:val="22"/>
          <w:szCs w:val="22"/>
        </w:rPr>
        <w:t>č</w:t>
      </w:r>
      <w:r w:rsidRPr="00175C94">
        <w:rPr>
          <w:rFonts w:ascii="Palatino Linotype" w:hAnsi="Palatino Linotype"/>
          <w:sz w:val="22"/>
          <w:szCs w:val="22"/>
        </w:rPr>
        <w:t>it</w:t>
      </w:r>
      <w:r w:rsidRPr="00175C94">
        <w:rPr>
          <w:rFonts w:ascii="Palatino Linotype" w:hAnsi="Palatino Linotype" w:cs="Palatino Linotype"/>
          <w:sz w:val="22"/>
          <w:szCs w:val="22"/>
        </w:rPr>
        <w:t>ý</w:t>
      </w:r>
      <w:r w:rsidRPr="00175C94">
        <w:rPr>
          <w:rFonts w:ascii="Palatino Linotype" w:hAnsi="Palatino Linotype"/>
          <w:sz w:val="22"/>
          <w:szCs w:val="22"/>
        </w:rPr>
        <w:t>mi v</w:t>
      </w:r>
      <w:r w:rsidRPr="00175C94">
        <w:rPr>
          <w:rFonts w:ascii="Palatino Linotype" w:hAnsi="Palatino Linotype" w:cs="Palatino Linotype"/>
          <w:sz w:val="22"/>
          <w:szCs w:val="22"/>
        </w:rPr>
        <w:t>ý</w:t>
      </w:r>
      <w:r w:rsidRPr="00175C94">
        <w:rPr>
          <w:rFonts w:ascii="Palatino Linotype" w:hAnsi="Palatino Linotype"/>
          <w:sz w:val="22"/>
          <w:szCs w:val="22"/>
        </w:rPr>
        <w:t>sledky</w:t>
      </w:r>
    </w:p>
    <w:p w14:paraId="71E4AAE4" w14:textId="77777777" w:rsid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175C94">
        <w:rPr>
          <w:rFonts w:ascii="Palatino Linotype" w:hAnsi="Palatino Linotype"/>
          <w:sz w:val="22"/>
          <w:szCs w:val="22"/>
        </w:rPr>
        <w:t xml:space="preserve">IN &lt; 0,9 </w:t>
      </w:r>
      <w:r w:rsidRPr="00175C94">
        <w:rPr>
          <w:sz w:val="22"/>
          <w:szCs w:val="22"/>
        </w:rPr>
        <w:t>→</w:t>
      </w:r>
      <w:r w:rsidRPr="00175C94">
        <w:rPr>
          <w:rFonts w:ascii="Palatino Linotype" w:hAnsi="Palatino Linotype"/>
          <w:sz w:val="22"/>
          <w:szCs w:val="22"/>
        </w:rPr>
        <w:t xml:space="preserve"> firma ohro</w:t>
      </w:r>
      <w:r w:rsidRPr="00175C94">
        <w:rPr>
          <w:rFonts w:ascii="Palatino Linotype" w:hAnsi="Palatino Linotype" w:cs="Palatino Linotype"/>
          <w:sz w:val="22"/>
          <w:szCs w:val="22"/>
        </w:rPr>
        <w:t>ž</w:t>
      </w:r>
      <w:r w:rsidRPr="00175C94">
        <w:rPr>
          <w:rFonts w:ascii="Palatino Linotype" w:hAnsi="Palatino Linotype"/>
          <w:sz w:val="22"/>
          <w:szCs w:val="22"/>
        </w:rPr>
        <w:t>ena finan</w:t>
      </w:r>
      <w:r w:rsidRPr="00175C94">
        <w:rPr>
          <w:rFonts w:ascii="Palatino Linotype" w:hAnsi="Palatino Linotype" w:cs="Palatino Linotype"/>
          <w:sz w:val="22"/>
          <w:szCs w:val="22"/>
        </w:rPr>
        <w:t>č</w:t>
      </w:r>
      <w:r w:rsidRPr="00175C94">
        <w:rPr>
          <w:rFonts w:ascii="Palatino Linotype" w:hAnsi="Palatino Linotype"/>
          <w:sz w:val="22"/>
          <w:szCs w:val="22"/>
        </w:rPr>
        <w:t>n</w:t>
      </w:r>
      <w:r w:rsidRPr="00175C94">
        <w:rPr>
          <w:rFonts w:ascii="Palatino Linotype" w:hAnsi="Palatino Linotype" w:cs="Palatino Linotype"/>
          <w:sz w:val="22"/>
          <w:szCs w:val="22"/>
        </w:rPr>
        <w:t>í</w:t>
      </w:r>
      <w:r w:rsidRPr="00175C94">
        <w:rPr>
          <w:rFonts w:ascii="Palatino Linotype" w:hAnsi="Palatino Linotype"/>
          <w:sz w:val="22"/>
          <w:szCs w:val="22"/>
        </w:rPr>
        <w:t>m bankrotem</w:t>
      </w:r>
    </w:p>
    <w:p w14:paraId="05606D9F" w14:textId="77777777" w:rsidR="00EA3751" w:rsidRP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</w:p>
    <w:p w14:paraId="11E7E37E" w14:textId="53515EAD" w:rsidR="00AE454A" w:rsidRDefault="00AE454A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Výsledné údaje a jejich trendy jsou uvedeny v </w:t>
      </w:r>
      <w:r w:rsidR="00E80F4E">
        <w:rPr>
          <w:rFonts w:ascii="Palatino Linotype" w:hAnsi="Palatino Linotype"/>
          <w:sz w:val="22"/>
          <w:szCs w:val="22"/>
        </w:rPr>
        <w:t>T</w:t>
      </w:r>
      <w:r>
        <w:rPr>
          <w:rFonts w:ascii="Palatino Linotype" w:hAnsi="Palatino Linotype"/>
          <w:sz w:val="22"/>
          <w:szCs w:val="22"/>
        </w:rPr>
        <w:t xml:space="preserve">abulce </w:t>
      </w:r>
      <w:r w:rsidR="00A23512">
        <w:rPr>
          <w:rFonts w:ascii="Palatino Linotype" w:hAnsi="Palatino Linotype"/>
          <w:sz w:val="22"/>
          <w:szCs w:val="22"/>
        </w:rPr>
        <w:t>5</w:t>
      </w:r>
    </w:p>
    <w:p w14:paraId="410FF8C3" w14:textId="1CC72942" w:rsidR="00AE454A" w:rsidRDefault="00AE454A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F868958" w14:textId="0B6B3A84" w:rsidR="00AE454A" w:rsidRDefault="00AE454A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3D3BC6">
        <w:rPr>
          <w:rFonts w:ascii="Palatino Linotype" w:hAnsi="Palatino Linotype"/>
          <w:sz w:val="22"/>
          <w:szCs w:val="22"/>
        </w:rPr>
        <w:t>5</w:t>
      </w:r>
      <w:r>
        <w:rPr>
          <w:rFonts w:ascii="Palatino Linotype" w:hAnsi="Palatino Linotype"/>
          <w:sz w:val="22"/>
          <w:szCs w:val="22"/>
        </w:rPr>
        <w:t>, Finanční analýza Společnosti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25"/>
        <w:gridCol w:w="1531"/>
        <w:gridCol w:w="1532"/>
        <w:gridCol w:w="1532"/>
        <w:gridCol w:w="1532"/>
      </w:tblGrid>
      <w:tr w:rsidR="00DB05B5" w14:paraId="2DE50757" w14:textId="77777777" w:rsidTr="00DB05B5">
        <w:trPr>
          <w:trHeight w:val="290"/>
        </w:trPr>
        <w:tc>
          <w:tcPr>
            <w:tcW w:w="16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AC18" w14:textId="77777777" w:rsidR="00DB05B5" w:rsidRDefault="00DB05B5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0DA40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1B8AB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655DB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89551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DB05B5" w14:paraId="1A536D7F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74FF3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Tržby celkem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F1B9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201,154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14E1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258,437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F14D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101,196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EF0A9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142,377</w:t>
            </w:r>
          </w:p>
        </w:tc>
      </w:tr>
      <w:tr w:rsidR="00DB05B5" w14:paraId="0E7AC4A0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C5C69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Růst tržeb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YoY</w:t>
            </w:r>
            <w:proofErr w:type="spellEnd"/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CF42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-22.17%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E9C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155.38%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1FC1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-28.92%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80C3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DB05B5" w14:paraId="7A0A73D9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5EBCB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EBITDA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910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26,092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A1EC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26,418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8F2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17,768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8DD9C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14,668</w:t>
            </w:r>
          </w:p>
        </w:tc>
      </w:tr>
      <w:tr w:rsidR="00DB05B5" w14:paraId="66BF9767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B454A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Růst EBITDA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YoY</w:t>
            </w:r>
            <w:proofErr w:type="spellEnd"/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12A9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-1.23%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8ABA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48.68%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D749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21.13%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C03E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nan</w:t>
            </w:r>
            <w:proofErr w:type="spellEnd"/>
          </w:p>
        </w:tc>
      </w:tr>
      <w:tr w:rsidR="00DB05B5" w14:paraId="6D849A9A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315E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Krytí dluhu (EBITDA)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D304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218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5461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BB03C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DB05B5" w14:paraId="6E97B1B4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BF79D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Běžná likvidita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0AA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0FCB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ACE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7B856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2.2</w:t>
            </w:r>
          </w:p>
        </w:tc>
      </w:tr>
      <w:tr w:rsidR="00DB05B5" w14:paraId="7AA1624C" w14:textId="77777777" w:rsidTr="00DB05B5">
        <w:trPr>
          <w:trHeight w:val="290"/>
        </w:trPr>
        <w:tc>
          <w:tcPr>
            <w:tcW w:w="1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926E6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Dluh/vlastní kapitál</w:t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61D9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A3A7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1D6CC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A3BB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1.7</w:t>
            </w:r>
          </w:p>
        </w:tc>
      </w:tr>
    </w:tbl>
    <w:p w14:paraId="04DBFC7E" w14:textId="17A4AF38" w:rsidR="00CD46C1" w:rsidRDefault="00CD46C1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673C0C1" w14:textId="79A40725" w:rsidR="000E6FDA" w:rsidRDefault="00E4588C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Tržby za </w:t>
      </w:r>
      <w:r w:rsidR="00E547FD">
        <w:rPr>
          <w:rFonts w:ascii="Palatino Linotype" w:hAnsi="Palatino Linotype"/>
          <w:sz w:val="22"/>
          <w:szCs w:val="22"/>
        </w:rPr>
        <w:t>sledované období vykazují průměrný meziroční růst 12,2% s meziročními fluktuacemi, které jsou vysvětlitelné dlouhodobější povahou prováděných projektů</w:t>
      </w:r>
      <w:r>
        <w:rPr>
          <w:rFonts w:ascii="Palatino Linotype" w:hAnsi="Palatino Linotype"/>
          <w:sz w:val="22"/>
          <w:szCs w:val="22"/>
        </w:rPr>
        <w:t>.</w:t>
      </w:r>
      <w:r w:rsidR="009C2EBB">
        <w:rPr>
          <w:rFonts w:ascii="Palatino Linotype" w:hAnsi="Palatino Linotype"/>
          <w:sz w:val="22"/>
          <w:szCs w:val="22"/>
        </w:rPr>
        <w:t xml:space="preserve"> Z hlediska přetrváni společnosti se jedná o pozitivní trend.</w:t>
      </w:r>
    </w:p>
    <w:p w14:paraId="7153BEE8" w14:textId="34CFC730" w:rsidR="00A737F2" w:rsidRDefault="00A737F2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22194E7C" w14:textId="5098600F" w:rsidR="00A737F2" w:rsidRDefault="00A737F2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Ziskovost EBITDA </w:t>
      </w:r>
      <w:r w:rsidR="009C2EBB">
        <w:rPr>
          <w:rFonts w:ascii="Palatino Linotype" w:hAnsi="Palatino Linotype"/>
          <w:sz w:val="22"/>
          <w:szCs w:val="22"/>
        </w:rPr>
        <w:t xml:space="preserve">vykazuje růst z hodnoty </w:t>
      </w:r>
      <w:r w:rsidR="00E547FD">
        <w:rPr>
          <w:rFonts w:ascii="Palatino Linotype" w:hAnsi="Palatino Linotype"/>
          <w:sz w:val="22"/>
          <w:szCs w:val="22"/>
        </w:rPr>
        <w:t xml:space="preserve">10,3% na 12,9% </w:t>
      </w:r>
      <w:r w:rsidR="009C2EBB">
        <w:rPr>
          <w:rFonts w:ascii="Palatino Linotype" w:hAnsi="Palatino Linotype"/>
          <w:sz w:val="22"/>
          <w:szCs w:val="22"/>
        </w:rPr>
        <w:t xml:space="preserve"> </w:t>
      </w:r>
      <w:r w:rsidR="00E547FD">
        <w:rPr>
          <w:rFonts w:ascii="Palatino Linotype" w:hAnsi="Palatino Linotype"/>
          <w:sz w:val="22"/>
          <w:szCs w:val="22"/>
        </w:rPr>
        <w:t xml:space="preserve">a zůstává nad odvětvovým průměrem </w:t>
      </w:r>
      <w:r w:rsidR="009C2EBB">
        <w:rPr>
          <w:rFonts w:ascii="Palatino Linotype" w:hAnsi="Palatino Linotype"/>
          <w:sz w:val="22"/>
          <w:szCs w:val="22"/>
        </w:rPr>
        <w:t xml:space="preserve">(viz. Tabulka </w:t>
      </w:r>
      <w:r w:rsidR="00E547FD">
        <w:rPr>
          <w:rFonts w:ascii="Palatino Linotype" w:hAnsi="Palatino Linotype"/>
          <w:sz w:val="22"/>
          <w:szCs w:val="22"/>
        </w:rPr>
        <w:t>3 a Tabulka 4</w:t>
      </w:r>
      <w:r w:rsidR="009C2EBB">
        <w:rPr>
          <w:rFonts w:ascii="Palatino Linotype" w:hAnsi="Palatino Linotype"/>
          <w:sz w:val="22"/>
          <w:szCs w:val="22"/>
        </w:rPr>
        <w:t xml:space="preserve"> výše)</w:t>
      </w:r>
      <w:r w:rsidR="00486407">
        <w:rPr>
          <w:rFonts w:ascii="Palatino Linotype" w:hAnsi="Palatino Linotype"/>
          <w:sz w:val="22"/>
          <w:szCs w:val="22"/>
        </w:rPr>
        <w:t>. Z hlediska přetrvání společnosti jako funkční entity se jedná o pozitivní trend.</w:t>
      </w:r>
    </w:p>
    <w:p w14:paraId="443A7E09" w14:textId="1301E8ED" w:rsidR="00A737F2" w:rsidRDefault="00A737F2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4B5194C7" w14:textId="4634F1EA" w:rsidR="00A737F2" w:rsidRDefault="00A737F2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Solventnost- likvidita společnosti je </w:t>
      </w:r>
      <w:r w:rsidR="00DB05B5">
        <w:rPr>
          <w:rFonts w:ascii="Palatino Linotype" w:hAnsi="Palatino Linotype"/>
          <w:sz w:val="22"/>
          <w:szCs w:val="22"/>
        </w:rPr>
        <w:t xml:space="preserve">lehce </w:t>
      </w:r>
      <w:r w:rsidR="009C2EBB">
        <w:rPr>
          <w:rFonts w:ascii="Palatino Linotype" w:hAnsi="Palatino Linotype"/>
          <w:sz w:val="22"/>
          <w:szCs w:val="22"/>
        </w:rPr>
        <w:t xml:space="preserve">pod </w:t>
      </w:r>
      <w:r w:rsidR="00DB05B5">
        <w:rPr>
          <w:rFonts w:ascii="Palatino Linotype" w:hAnsi="Palatino Linotype"/>
          <w:sz w:val="22"/>
          <w:szCs w:val="22"/>
        </w:rPr>
        <w:t xml:space="preserve">obvykle </w:t>
      </w:r>
      <w:r w:rsidR="009C2EBB">
        <w:rPr>
          <w:rFonts w:ascii="Palatino Linotype" w:hAnsi="Palatino Linotype"/>
          <w:sz w:val="22"/>
          <w:szCs w:val="22"/>
        </w:rPr>
        <w:t xml:space="preserve">požadovanou úrovní (&gt; 1,5) a z hlediska přetrvání společnosti je </w:t>
      </w:r>
      <w:r w:rsidR="00DB05B5">
        <w:rPr>
          <w:rFonts w:ascii="Palatino Linotype" w:hAnsi="Palatino Linotype"/>
          <w:sz w:val="22"/>
          <w:szCs w:val="22"/>
        </w:rPr>
        <w:t>neutrální</w:t>
      </w:r>
      <w:r>
        <w:rPr>
          <w:rFonts w:ascii="Palatino Linotype" w:hAnsi="Palatino Linotype"/>
          <w:sz w:val="22"/>
          <w:szCs w:val="22"/>
        </w:rPr>
        <w:t>.</w:t>
      </w:r>
    </w:p>
    <w:p w14:paraId="286007F6" w14:textId="071E3300" w:rsidR="00A737F2" w:rsidRDefault="00A737F2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3489A78D" w14:textId="77EBB3D1" w:rsidR="009C2EBB" w:rsidRDefault="00DB05B5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Společnost nepoužívá úročený dluh, veškeré závazky jsou provozního charakteru</w:t>
      </w:r>
      <w:r w:rsidR="009C2EBB">
        <w:rPr>
          <w:rFonts w:ascii="Palatino Linotype" w:hAnsi="Palatino Linotype"/>
          <w:sz w:val="22"/>
          <w:szCs w:val="22"/>
        </w:rPr>
        <w:t>.</w:t>
      </w:r>
    </w:p>
    <w:p w14:paraId="461F96E7" w14:textId="1C2A4E25" w:rsidR="00023107" w:rsidRDefault="00023107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34D9BE9E" w14:textId="61175E0A" w:rsidR="00EA3751" w:rsidRDefault="00EA3751" w:rsidP="00EA3751">
      <w:pPr>
        <w:jc w:val="both"/>
        <w:rPr>
          <w:rFonts w:ascii="Palatino Linotype" w:hAnsi="Palatino Linotype"/>
          <w:sz w:val="22"/>
          <w:szCs w:val="22"/>
        </w:rPr>
      </w:pPr>
      <w:r w:rsidRPr="00EA3751">
        <w:rPr>
          <w:rFonts w:ascii="Palatino Linotype" w:hAnsi="Palatino Linotype"/>
          <w:sz w:val="22"/>
          <w:szCs w:val="22"/>
        </w:rPr>
        <w:t xml:space="preserve">Výsledné skóre </w:t>
      </w:r>
      <w:r w:rsidR="009C2EBB">
        <w:rPr>
          <w:rFonts w:ascii="Palatino Linotype" w:hAnsi="Palatino Linotype"/>
          <w:sz w:val="22"/>
          <w:szCs w:val="22"/>
        </w:rPr>
        <w:t xml:space="preserve">bankrotního </w:t>
      </w:r>
      <w:r w:rsidRPr="00EA3751">
        <w:rPr>
          <w:rFonts w:ascii="Palatino Linotype" w:hAnsi="Palatino Linotype"/>
          <w:sz w:val="22"/>
          <w:szCs w:val="22"/>
        </w:rPr>
        <w:t>modelu NI 05 je uvedeno v tabulce níže</w:t>
      </w:r>
    </w:p>
    <w:p w14:paraId="1E04AFD2" w14:textId="5A0274ED" w:rsidR="00EA3751" w:rsidRDefault="00EA3751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2B4C7BF2" w14:textId="5B28D3BE" w:rsidR="00EA3751" w:rsidRDefault="00EA3751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23512">
        <w:rPr>
          <w:rFonts w:ascii="Palatino Linotype" w:hAnsi="Palatino Linotype"/>
          <w:sz w:val="22"/>
          <w:szCs w:val="22"/>
        </w:rPr>
        <w:t>6</w:t>
      </w:r>
      <w:r>
        <w:rPr>
          <w:rFonts w:ascii="Palatino Linotype" w:hAnsi="Palatino Linotype"/>
          <w:sz w:val="22"/>
          <w:szCs w:val="22"/>
        </w:rPr>
        <w:t>, NI05 bankrotní model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79"/>
        <w:gridCol w:w="1844"/>
        <w:gridCol w:w="1843"/>
        <w:gridCol w:w="1843"/>
        <w:gridCol w:w="1843"/>
      </w:tblGrid>
      <w:tr w:rsidR="00DB05B5" w14:paraId="21C396DC" w14:textId="77777777" w:rsidTr="00DB05B5">
        <w:trPr>
          <w:trHeight w:val="290"/>
        </w:trPr>
        <w:tc>
          <w:tcPr>
            <w:tcW w:w="9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3EE8D" w14:textId="77777777" w:rsidR="00DB05B5" w:rsidRDefault="00DB05B5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Parametr</w:t>
            </w:r>
          </w:p>
        </w:tc>
        <w:tc>
          <w:tcPr>
            <w:tcW w:w="10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36FDD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10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7468E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10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A842F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10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DEDAB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DB05B5" w14:paraId="09BF8D36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F3263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F036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FED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52ED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21940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3.16</w:t>
            </w:r>
          </w:p>
        </w:tc>
      </w:tr>
      <w:tr w:rsidR="00DB05B5" w14:paraId="6725DEE8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905BF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1B8C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1,162.38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954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6,479.25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F48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8D08F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1.60</w:t>
            </w:r>
          </w:p>
        </w:tc>
      </w:tr>
      <w:tr w:rsidR="00DB05B5" w14:paraId="3E844963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545C5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6817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05CE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ACAA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BE74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0.27</w:t>
            </w:r>
          </w:p>
        </w:tc>
      </w:tr>
      <w:tr w:rsidR="00DB05B5" w14:paraId="6A8705E0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03699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9167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0624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783B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F5184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2.69</w:t>
            </w:r>
          </w:p>
        </w:tc>
      </w:tr>
      <w:tr w:rsidR="00DB05B5" w14:paraId="7A208194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942CE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D045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D570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F298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580F2" w14:textId="77777777" w:rsidR="00DB05B5" w:rsidRDefault="00DB05B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2.25</w:t>
            </w:r>
          </w:p>
        </w:tc>
      </w:tr>
      <w:tr w:rsidR="00DB05B5" w14:paraId="213E94A1" w14:textId="77777777" w:rsidTr="00DB05B5">
        <w:trPr>
          <w:trHeight w:val="290"/>
        </w:trPr>
        <w:tc>
          <w:tcPr>
            <w:tcW w:w="9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7F769" w14:textId="77777777" w:rsidR="00DB05B5" w:rsidRDefault="00DB05B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B5FAB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47.98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20BDE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260.28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E414E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C1857" w14:textId="77777777" w:rsidR="00DB05B5" w:rsidRDefault="00DB05B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2.33</w:t>
            </w:r>
          </w:p>
        </w:tc>
      </w:tr>
    </w:tbl>
    <w:p w14:paraId="312FB544" w14:textId="77777777" w:rsidR="009C2EBB" w:rsidRDefault="009C2EBB" w:rsidP="009B2CE0">
      <w:pPr>
        <w:jc w:val="both"/>
        <w:rPr>
          <w:rFonts w:ascii="Palatino Linotype" w:hAnsi="Palatino Linotype"/>
          <w:sz w:val="16"/>
          <w:szCs w:val="16"/>
        </w:rPr>
      </w:pPr>
    </w:p>
    <w:p w14:paraId="74BDBE9E" w14:textId="587F92CD" w:rsidR="009B2CE0" w:rsidRPr="009B2CE0" w:rsidRDefault="009B2CE0" w:rsidP="009B2CE0">
      <w:pPr>
        <w:jc w:val="both"/>
        <w:rPr>
          <w:rFonts w:ascii="Palatino Linotype" w:hAnsi="Palatino Linotype"/>
          <w:sz w:val="16"/>
          <w:szCs w:val="16"/>
        </w:rPr>
      </w:pPr>
      <w:r w:rsidRPr="009B2CE0">
        <w:rPr>
          <w:rFonts w:ascii="Palatino Linotype" w:hAnsi="Palatino Linotype"/>
          <w:sz w:val="16"/>
          <w:szCs w:val="16"/>
        </w:rPr>
        <w:t xml:space="preserve">IN &gt; 1,6 </w:t>
      </w:r>
      <w:r w:rsidRPr="009B2CE0">
        <w:rPr>
          <w:sz w:val="16"/>
          <w:szCs w:val="16"/>
        </w:rPr>
        <w:t>→</w:t>
      </w:r>
      <w:r w:rsidRPr="009B2CE0">
        <w:rPr>
          <w:rFonts w:ascii="Palatino Linotype" w:hAnsi="Palatino Linotype"/>
          <w:sz w:val="16"/>
          <w:szCs w:val="16"/>
        </w:rPr>
        <w:t xml:space="preserve"> dobr</w:t>
      </w:r>
      <w:r w:rsidRPr="009B2CE0">
        <w:rPr>
          <w:rFonts w:ascii="Palatino Linotype" w:hAnsi="Palatino Linotype" w:cs="Palatino Linotype"/>
          <w:sz w:val="16"/>
          <w:szCs w:val="16"/>
        </w:rPr>
        <w:t>á</w:t>
      </w:r>
      <w:r w:rsidRPr="009B2CE0">
        <w:rPr>
          <w:rFonts w:ascii="Palatino Linotype" w:hAnsi="Palatino Linotype"/>
          <w:sz w:val="16"/>
          <w:szCs w:val="16"/>
        </w:rPr>
        <w:t xml:space="preserve"> finan</w:t>
      </w:r>
      <w:r w:rsidRPr="009B2CE0">
        <w:rPr>
          <w:rFonts w:ascii="Palatino Linotype" w:hAnsi="Palatino Linotype" w:cs="Palatino Linotype"/>
          <w:sz w:val="16"/>
          <w:szCs w:val="16"/>
        </w:rPr>
        <w:t>č</w:t>
      </w:r>
      <w:r w:rsidRPr="009B2CE0">
        <w:rPr>
          <w:rFonts w:ascii="Palatino Linotype" w:hAnsi="Palatino Linotype"/>
          <w:sz w:val="16"/>
          <w:szCs w:val="16"/>
        </w:rPr>
        <w:t>n</w:t>
      </w:r>
      <w:r w:rsidRPr="009B2CE0">
        <w:rPr>
          <w:rFonts w:ascii="Palatino Linotype" w:hAnsi="Palatino Linotype" w:cs="Palatino Linotype"/>
          <w:sz w:val="16"/>
          <w:szCs w:val="16"/>
        </w:rPr>
        <w:t>í</w:t>
      </w:r>
      <w:r w:rsidRPr="009B2CE0">
        <w:rPr>
          <w:rFonts w:ascii="Palatino Linotype" w:hAnsi="Palatino Linotype"/>
          <w:sz w:val="16"/>
          <w:szCs w:val="16"/>
        </w:rPr>
        <w:t xml:space="preserve"> situace firmy</w:t>
      </w:r>
    </w:p>
    <w:p w14:paraId="2E46A3A4" w14:textId="77777777" w:rsidR="009B2CE0" w:rsidRPr="009B2CE0" w:rsidRDefault="009B2CE0" w:rsidP="009B2CE0">
      <w:pPr>
        <w:jc w:val="both"/>
        <w:rPr>
          <w:rFonts w:ascii="Palatino Linotype" w:hAnsi="Palatino Linotype"/>
          <w:sz w:val="16"/>
          <w:szCs w:val="16"/>
        </w:rPr>
      </w:pPr>
      <w:r w:rsidRPr="009B2CE0">
        <w:rPr>
          <w:rFonts w:ascii="Palatino Linotype" w:hAnsi="Palatino Linotype"/>
          <w:sz w:val="16"/>
          <w:szCs w:val="16"/>
        </w:rPr>
        <w:t xml:space="preserve">0,9 &lt; IN &lt; 1,6 </w:t>
      </w:r>
      <w:r w:rsidRPr="009B2CE0">
        <w:rPr>
          <w:sz w:val="16"/>
          <w:szCs w:val="16"/>
        </w:rPr>
        <w:t>→</w:t>
      </w:r>
      <w:r w:rsidRPr="009B2CE0">
        <w:rPr>
          <w:rFonts w:ascii="Palatino Linotype" w:hAnsi="Palatino Linotype"/>
          <w:sz w:val="16"/>
          <w:szCs w:val="16"/>
        </w:rPr>
        <w:t xml:space="preserve"> </w:t>
      </w:r>
      <w:r w:rsidRPr="009B2CE0">
        <w:rPr>
          <w:rFonts w:ascii="Palatino Linotype" w:hAnsi="Palatino Linotype" w:cs="Palatino Linotype"/>
          <w:sz w:val="16"/>
          <w:szCs w:val="16"/>
        </w:rPr>
        <w:t>š</w:t>
      </w:r>
      <w:r w:rsidRPr="009B2CE0">
        <w:rPr>
          <w:rFonts w:ascii="Palatino Linotype" w:hAnsi="Palatino Linotype"/>
          <w:sz w:val="16"/>
          <w:szCs w:val="16"/>
        </w:rPr>
        <w:t>ed</w:t>
      </w:r>
      <w:r w:rsidRPr="009B2CE0">
        <w:rPr>
          <w:rFonts w:ascii="Palatino Linotype" w:hAnsi="Palatino Linotype" w:cs="Palatino Linotype"/>
          <w:sz w:val="16"/>
          <w:szCs w:val="16"/>
        </w:rPr>
        <w:t>á</w:t>
      </w:r>
      <w:r w:rsidRPr="009B2CE0">
        <w:rPr>
          <w:rFonts w:ascii="Palatino Linotype" w:hAnsi="Palatino Linotype"/>
          <w:sz w:val="16"/>
          <w:szCs w:val="16"/>
        </w:rPr>
        <w:t xml:space="preserve"> z</w:t>
      </w:r>
      <w:r w:rsidRPr="009B2CE0">
        <w:rPr>
          <w:rFonts w:ascii="Palatino Linotype" w:hAnsi="Palatino Linotype" w:cs="Palatino Linotype"/>
          <w:sz w:val="16"/>
          <w:szCs w:val="16"/>
        </w:rPr>
        <w:t>ó</w:t>
      </w:r>
      <w:r w:rsidRPr="009B2CE0">
        <w:rPr>
          <w:rFonts w:ascii="Palatino Linotype" w:hAnsi="Palatino Linotype"/>
          <w:sz w:val="16"/>
          <w:szCs w:val="16"/>
        </w:rPr>
        <w:t>na s neur</w:t>
      </w:r>
      <w:r w:rsidRPr="009B2CE0">
        <w:rPr>
          <w:rFonts w:ascii="Palatino Linotype" w:hAnsi="Palatino Linotype" w:cs="Palatino Linotype"/>
          <w:sz w:val="16"/>
          <w:szCs w:val="16"/>
        </w:rPr>
        <w:t>č</w:t>
      </w:r>
      <w:r w:rsidRPr="009B2CE0">
        <w:rPr>
          <w:rFonts w:ascii="Palatino Linotype" w:hAnsi="Palatino Linotype"/>
          <w:sz w:val="16"/>
          <w:szCs w:val="16"/>
        </w:rPr>
        <w:t>it</w:t>
      </w:r>
      <w:r w:rsidRPr="009B2CE0">
        <w:rPr>
          <w:rFonts w:ascii="Palatino Linotype" w:hAnsi="Palatino Linotype" w:cs="Palatino Linotype"/>
          <w:sz w:val="16"/>
          <w:szCs w:val="16"/>
        </w:rPr>
        <w:t>ý</w:t>
      </w:r>
      <w:r w:rsidRPr="009B2CE0">
        <w:rPr>
          <w:rFonts w:ascii="Palatino Linotype" w:hAnsi="Palatino Linotype"/>
          <w:sz w:val="16"/>
          <w:szCs w:val="16"/>
        </w:rPr>
        <w:t>mi v</w:t>
      </w:r>
      <w:r w:rsidRPr="009B2CE0">
        <w:rPr>
          <w:rFonts w:ascii="Palatino Linotype" w:hAnsi="Palatino Linotype" w:cs="Palatino Linotype"/>
          <w:sz w:val="16"/>
          <w:szCs w:val="16"/>
        </w:rPr>
        <w:t>ý</w:t>
      </w:r>
      <w:r w:rsidRPr="009B2CE0">
        <w:rPr>
          <w:rFonts w:ascii="Palatino Linotype" w:hAnsi="Palatino Linotype"/>
          <w:sz w:val="16"/>
          <w:szCs w:val="16"/>
        </w:rPr>
        <w:t>sledky</w:t>
      </w:r>
    </w:p>
    <w:p w14:paraId="6700A850" w14:textId="77777777" w:rsidR="009B2CE0" w:rsidRPr="009B2CE0" w:rsidRDefault="009B2CE0" w:rsidP="009B2CE0">
      <w:pPr>
        <w:jc w:val="both"/>
        <w:rPr>
          <w:rFonts w:ascii="Palatino Linotype" w:hAnsi="Palatino Linotype"/>
          <w:sz w:val="16"/>
          <w:szCs w:val="16"/>
        </w:rPr>
      </w:pPr>
      <w:r w:rsidRPr="009B2CE0">
        <w:rPr>
          <w:rFonts w:ascii="Palatino Linotype" w:hAnsi="Palatino Linotype"/>
          <w:sz w:val="16"/>
          <w:szCs w:val="16"/>
        </w:rPr>
        <w:t xml:space="preserve">IN &lt; 0,9 </w:t>
      </w:r>
      <w:r w:rsidRPr="009B2CE0">
        <w:rPr>
          <w:sz w:val="16"/>
          <w:szCs w:val="16"/>
        </w:rPr>
        <w:t>→</w:t>
      </w:r>
      <w:r w:rsidRPr="009B2CE0">
        <w:rPr>
          <w:rFonts w:ascii="Palatino Linotype" w:hAnsi="Palatino Linotype"/>
          <w:sz w:val="16"/>
          <w:szCs w:val="16"/>
        </w:rPr>
        <w:t xml:space="preserve"> firma ohro</w:t>
      </w:r>
      <w:r w:rsidRPr="009B2CE0">
        <w:rPr>
          <w:rFonts w:ascii="Palatino Linotype" w:hAnsi="Palatino Linotype" w:cs="Palatino Linotype"/>
          <w:sz w:val="16"/>
          <w:szCs w:val="16"/>
        </w:rPr>
        <w:t>ž</w:t>
      </w:r>
      <w:r w:rsidRPr="009B2CE0">
        <w:rPr>
          <w:rFonts w:ascii="Palatino Linotype" w:hAnsi="Palatino Linotype"/>
          <w:sz w:val="16"/>
          <w:szCs w:val="16"/>
        </w:rPr>
        <w:t>ena finan</w:t>
      </w:r>
      <w:r w:rsidRPr="009B2CE0">
        <w:rPr>
          <w:rFonts w:ascii="Palatino Linotype" w:hAnsi="Palatino Linotype" w:cs="Palatino Linotype"/>
          <w:sz w:val="16"/>
          <w:szCs w:val="16"/>
        </w:rPr>
        <w:t>č</w:t>
      </w:r>
      <w:r w:rsidRPr="009B2CE0">
        <w:rPr>
          <w:rFonts w:ascii="Palatino Linotype" w:hAnsi="Palatino Linotype"/>
          <w:sz w:val="16"/>
          <w:szCs w:val="16"/>
        </w:rPr>
        <w:t>n</w:t>
      </w:r>
      <w:r w:rsidRPr="009B2CE0">
        <w:rPr>
          <w:rFonts w:ascii="Palatino Linotype" w:hAnsi="Palatino Linotype" w:cs="Palatino Linotype"/>
          <w:sz w:val="16"/>
          <w:szCs w:val="16"/>
        </w:rPr>
        <w:t>í</w:t>
      </w:r>
      <w:r w:rsidRPr="009B2CE0">
        <w:rPr>
          <w:rFonts w:ascii="Palatino Linotype" w:hAnsi="Palatino Linotype"/>
          <w:sz w:val="16"/>
          <w:szCs w:val="16"/>
        </w:rPr>
        <w:t>m bankrotem</w:t>
      </w:r>
    </w:p>
    <w:p w14:paraId="04F809BE" w14:textId="72C2998D" w:rsidR="00EA3751" w:rsidRDefault="00EA3751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2E89BA53" w14:textId="77777777" w:rsidR="009B2CE0" w:rsidRDefault="009B2CE0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27D8E9D9" w14:textId="55F529AD" w:rsidR="00CF5069" w:rsidRDefault="008E6B6F" w:rsidP="00DB05B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Z výsledků bankrotního modelu plyne</w:t>
      </w:r>
      <w:r w:rsidR="00DB05B5">
        <w:rPr>
          <w:rFonts w:ascii="Palatino Linotype" w:hAnsi="Palatino Linotype"/>
          <w:sz w:val="22"/>
          <w:szCs w:val="22"/>
        </w:rPr>
        <w:t>, že společnost je mimo oblast ohrožení a její finanční pozice je stabilizovaná.</w:t>
      </w:r>
    </w:p>
    <w:p w14:paraId="0BAD24DA" w14:textId="1329084C" w:rsidR="007A69AE" w:rsidRDefault="007A69AE" w:rsidP="007A69AE">
      <w:pPr>
        <w:jc w:val="both"/>
        <w:rPr>
          <w:rFonts w:ascii="Palatino Linotype" w:hAnsi="Palatino Linotype"/>
          <w:sz w:val="22"/>
          <w:szCs w:val="22"/>
        </w:rPr>
      </w:pPr>
    </w:p>
    <w:p w14:paraId="283004A2" w14:textId="2CC4974E" w:rsidR="007A69AE" w:rsidRDefault="007A69AE" w:rsidP="007A69AE">
      <w:pPr>
        <w:jc w:val="both"/>
        <w:rPr>
          <w:rFonts w:ascii="Palatino Linotype" w:hAnsi="Palatino Linotype"/>
          <w:sz w:val="22"/>
          <w:szCs w:val="22"/>
        </w:rPr>
      </w:pPr>
    </w:p>
    <w:p w14:paraId="0CED4628" w14:textId="5F772AB3" w:rsidR="00854906" w:rsidRPr="007A69AE" w:rsidRDefault="00854906" w:rsidP="007A69A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Za výše uvedených předpokladů lze </w:t>
      </w:r>
      <w:r w:rsidR="006C5078">
        <w:rPr>
          <w:rFonts w:ascii="Palatino Linotype" w:hAnsi="Palatino Linotype"/>
          <w:sz w:val="22"/>
          <w:szCs w:val="22"/>
        </w:rPr>
        <w:t xml:space="preserve">Dceřinou </w:t>
      </w:r>
      <w:r>
        <w:rPr>
          <w:rFonts w:ascii="Palatino Linotype" w:hAnsi="Palatino Linotype"/>
          <w:sz w:val="22"/>
          <w:szCs w:val="22"/>
        </w:rPr>
        <w:t>společnost považovat za přetrvávající entitu a použít výnosovou metodu ocenění.</w:t>
      </w:r>
    </w:p>
    <w:p w14:paraId="3B77A95F" w14:textId="371DC8F2" w:rsidR="00CF5069" w:rsidRDefault="00CF5069" w:rsidP="00CF5069">
      <w:pPr>
        <w:jc w:val="both"/>
        <w:rPr>
          <w:rFonts w:ascii="Palatino Linotype" w:hAnsi="Palatino Linotype"/>
          <w:sz w:val="22"/>
          <w:szCs w:val="22"/>
        </w:rPr>
      </w:pPr>
    </w:p>
    <w:p w14:paraId="0CB2C65B" w14:textId="77777777" w:rsidR="00CF5069" w:rsidRPr="00CF5069" w:rsidRDefault="00CF5069" w:rsidP="00CF5069">
      <w:pPr>
        <w:jc w:val="both"/>
        <w:rPr>
          <w:rFonts w:ascii="Palatino Linotype" w:hAnsi="Palatino Linotype"/>
          <w:sz w:val="22"/>
          <w:szCs w:val="22"/>
        </w:rPr>
      </w:pPr>
    </w:p>
    <w:p w14:paraId="6CCC6730" w14:textId="46BE0D50" w:rsidR="00EC213A" w:rsidRPr="006C5078" w:rsidRDefault="00EC213A" w:rsidP="006C5078">
      <w:pPr>
        <w:spacing w:after="160" w:line="259" w:lineRule="auto"/>
        <w:rPr>
          <w:rFonts w:ascii="Palatino Linotype" w:hAnsi="Palatino Linotype"/>
          <w:sz w:val="22"/>
          <w:szCs w:val="22"/>
        </w:rPr>
      </w:pPr>
      <w:r w:rsidRPr="00EC213A">
        <w:rPr>
          <w:rFonts w:ascii="Palatino Linotype" w:hAnsi="Palatino Linotype"/>
          <w:b/>
          <w:bCs/>
          <w:sz w:val="22"/>
          <w:szCs w:val="22"/>
        </w:rPr>
        <w:t>B.7. SWOT analýza</w:t>
      </w:r>
    </w:p>
    <w:p w14:paraId="6460E3E7" w14:textId="77777777" w:rsidR="00EC213A" w:rsidRDefault="00EC213A" w:rsidP="007B69D1">
      <w:pPr>
        <w:jc w:val="both"/>
        <w:rPr>
          <w:rFonts w:ascii="Palatino Linotype" w:hAnsi="Palatino Linotype"/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213A" w14:paraId="18E6D521" w14:textId="77777777" w:rsidTr="00EC213A">
        <w:tc>
          <w:tcPr>
            <w:tcW w:w="4531" w:type="dxa"/>
          </w:tcPr>
          <w:p w14:paraId="680B7012" w14:textId="77777777" w:rsidR="00EC213A" w:rsidRPr="00EC213A" w:rsidRDefault="00EC213A" w:rsidP="007B69D1">
            <w:pPr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EC213A">
              <w:rPr>
                <w:rFonts w:ascii="Palatino Linotype" w:hAnsi="Palatino Linotype"/>
                <w:b/>
                <w:bCs/>
                <w:sz w:val="22"/>
                <w:szCs w:val="22"/>
              </w:rPr>
              <w:t>Silné stránky</w:t>
            </w:r>
          </w:p>
          <w:p w14:paraId="515A73A4" w14:textId="01946A0A" w:rsidR="00486407" w:rsidRDefault="006C5078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Dobrá pozice na trhu</w:t>
            </w:r>
          </w:p>
          <w:p w14:paraId="0763CFC2" w14:textId="2B0F06B7" w:rsidR="00EC213A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Stabilní tým</w:t>
            </w:r>
          </w:p>
          <w:p w14:paraId="7F318451" w14:textId="33260EB9" w:rsidR="00EC213A" w:rsidRPr="00EC213A" w:rsidRDefault="006C5078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Nadprůměrná zisková marže</w:t>
            </w:r>
          </w:p>
        </w:tc>
        <w:tc>
          <w:tcPr>
            <w:tcW w:w="4531" w:type="dxa"/>
          </w:tcPr>
          <w:p w14:paraId="0F170381" w14:textId="77777777" w:rsidR="00EC213A" w:rsidRPr="00EC213A" w:rsidRDefault="00EC213A" w:rsidP="007B69D1">
            <w:pPr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EC213A">
              <w:rPr>
                <w:rFonts w:ascii="Palatino Linotype" w:hAnsi="Palatino Linotype"/>
                <w:b/>
                <w:bCs/>
                <w:sz w:val="22"/>
                <w:szCs w:val="22"/>
              </w:rPr>
              <w:t>Slabé stránky</w:t>
            </w:r>
          </w:p>
          <w:p w14:paraId="780EFE31" w14:textId="7D108B83" w:rsidR="004E69ED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Malá velikost</w:t>
            </w:r>
            <w:r w:rsidR="006C5078">
              <w:rPr>
                <w:rFonts w:ascii="Palatino Linotype" w:hAnsi="Palatino Linotype"/>
                <w:sz w:val="22"/>
                <w:szCs w:val="22"/>
              </w:rPr>
              <w:t xml:space="preserve"> oproti mezinárodní konkurenci</w:t>
            </w:r>
          </w:p>
          <w:p w14:paraId="012A62EA" w14:textId="155DB091" w:rsidR="00702492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Závislost na klíčových lidech v týmu</w:t>
            </w:r>
          </w:p>
          <w:p w14:paraId="29AE25A4" w14:textId="42539182" w:rsidR="00702492" w:rsidRPr="006C5078" w:rsidRDefault="00702492" w:rsidP="006C5078">
            <w:pPr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EC213A" w14:paraId="6DAD528B" w14:textId="77777777" w:rsidTr="00EC213A">
        <w:tc>
          <w:tcPr>
            <w:tcW w:w="4531" w:type="dxa"/>
          </w:tcPr>
          <w:p w14:paraId="69FA63F6" w14:textId="77777777" w:rsidR="00EC213A" w:rsidRPr="00EC213A" w:rsidRDefault="00EC213A" w:rsidP="007B69D1">
            <w:pPr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EC213A">
              <w:rPr>
                <w:rFonts w:ascii="Palatino Linotype" w:hAnsi="Palatino Linotype"/>
                <w:b/>
                <w:bCs/>
                <w:sz w:val="22"/>
                <w:szCs w:val="22"/>
              </w:rPr>
              <w:t>Příležitosti</w:t>
            </w:r>
          </w:p>
          <w:p w14:paraId="77153C3D" w14:textId="395F38BE" w:rsidR="004E69ED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Získání vyššího podílu na trhu</w:t>
            </w:r>
          </w:p>
          <w:p w14:paraId="27884C06" w14:textId="77777777" w:rsidR="00702492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Rozšíření na jiné obory</w:t>
            </w:r>
          </w:p>
          <w:p w14:paraId="6A8B1094" w14:textId="49A967E4" w:rsidR="00702492" w:rsidRPr="00EC213A" w:rsidRDefault="00702492" w:rsidP="00EC213A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Geografická expanze</w:t>
            </w:r>
          </w:p>
        </w:tc>
        <w:tc>
          <w:tcPr>
            <w:tcW w:w="4531" w:type="dxa"/>
          </w:tcPr>
          <w:p w14:paraId="76848F9D" w14:textId="77777777" w:rsidR="00EC213A" w:rsidRPr="00EC213A" w:rsidRDefault="00EC213A" w:rsidP="007B69D1">
            <w:pPr>
              <w:jc w:val="both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 w:rsidRPr="00EC213A">
              <w:rPr>
                <w:rFonts w:ascii="Palatino Linotype" w:hAnsi="Palatino Linotype"/>
                <w:b/>
                <w:bCs/>
                <w:sz w:val="22"/>
                <w:szCs w:val="22"/>
              </w:rPr>
              <w:t>Hrozby</w:t>
            </w:r>
          </w:p>
          <w:p w14:paraId="5063D3A6" w14:textId="47C9ACB6" w:rsidR="00702492" w:rsidRDefault="00702492" w:rsidP="00B83E12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Negativní dopad makroekonomické situace a zpomalení </w:t>
            </w:r>
            <w:r w:rsidR="006C5078">
              <w:rPr>
                <w:rFonts w:ascii="Palatino Linotype" w:hAnsi="Palatino Linotype"/>
                <w:sz w:val="22"/>
                <w:szCs w:val="22"/>
              </w:rPr>
              <w:t>investic</w:t>
            </w:r>
          </w:p>
          <w:p w14:paraId="197DCE57" w14:textId="5DFDCB29" w:rsidR="00EC213A" w:rsidRDefault="00702492" w:rsidP="006C5078">
            <w:pPr>
              <w:pStyle w:val="Odstavecseseznamem"/>
              <w:numPr>
                <w:ilvl w:val="0"/>
                <w:numId w:val="8"/>
              </w:numPr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Změny v</w:t>
            </w:r>
            <w:r w:rsidR="006C5078">
              <w:rPr>
                <w:rFonts w:ascii="Palatino Linotype" w:hAnsi="Palatino Linotype"/>
                <w:sz w:val="22"/>
                <w:szCs w:val="22"/>
              </w:rPr>
              <w:t> </w:t>
            </w:r>
            <w:r>
              <w:rPr>
                <w:rFonts w:ascii="Palatino Linotype" w:hAnsi="Palatino Linotype"/>
                <w:sz w:val="22"/>
                <w:szCs w:val="22"/>
              </w:rPr>
              <w:t>týmu</w:t>
            </w:r>
          </w:p>
          <w:p w14:paraId="7407E371" w14:textId="01C682EE" w:rsidR="006C5078" w:rsidRPr="006C5078" w:rsidRDefault="006C5078" w:rsidP="006C5078">
            <w:pPr>
              <w:pStyle w:val="Odstavecseseznamem"/>
              <w:ind w:left="720"/>
              <w:jc w:val="both"/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14:paraId="5B94A612" w14:textId="77777777" w:rsidR="004A7F34" w:rsidRDefault="004A7F34" w:rsidP="007B69D1">
      <w:pPr>
        <w:jc w:val="both"/>
        <w:rPr>
          <w:rFonts w:ascii="Palatino Linotype" w:hAnsi="Palatino Linotype"/>
          <w:sz w:val="22"/>
          <w:szCs w:val="22"/>
        </w:rPr>
      </w:pPr>
    </w:p>
    <w:p w14:paraId="1113ED5A" w14:textId="245BD6B5" w:rsidR="008859C0" w:rsidRDefault="002D2F28" w:rsidP="007B69D1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2D2F28">
        <w:rPr>
          <w:rFonts w:ascii="Palatino Linotype" w:hAnsi="Palatino Linotype"/>
          <w:b/>
          <w:bCs/>
          <w:sz w:val="22"/>
          <w:szCs w:val="22"/>
        </w:rPr>
        <w:t>B.8. Určení metody ocenění</w:t>
      </w:r>
      <w:r w:rsidR="00A103F6">
        <w:rPr>
          <w:rFonts w:ascii="Palatino Linotype" w:hAnsi="Palatino Linotype"/>
          <w:b/>
          <w:bCs/>
          <w:sz w:val="22"/>
          <w:szCs w:val="22"/>
        </w:rPr>
        <w:t xml:space="preserve"> Dceřiné společnosti</w:t>
      </w:r>
    </w:p>
    <w:p w14:paraId="52A4BD2D" w14:textId="363464E9" w:rsidR="002D2F28" w:rsidRDefault="008859C0" w:rsidP="007B69D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Z finanční analýzy společnosti vyplývá, že:</w:t>
      </w:r>
    </w:p>
    <w:p w14:paraId="5E127CE1" w14:textId="17006A45" w:rsidR="008859C0" w:rsidRDefault="00F4163C" w:rsidP="008859C0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Společnost je ve fázi </w:t>
      </w:r>
      <w:r w:rsidR="00483812">
        <w:rPr>
          <w:rFonts w:ascii="Palatino Linotype" w:hAnsi="Palatino Linotype"/>
          <w:sz w:val="22"/>
          <w:szCs w:val="22"/>
        </w:rPr>
        <w:t>stabilizovaného</w:t>
      </w:r>
      <w:r>
        <w:rPr>
          <w:rFonts w:ascii="Palatino Linotype" w:hAnsi="Palatino Linotype"/>
          <w:sz w:val="22"/>
          <w:szCs w:val="22"/>
        </w:rPr>
        <w:t xml:space="preserve"> růstu</w:t>
      </w:r>
    </w:p>
    <w:p w14:paraId="27F40B5E" w14:textId="2444AE9B" w:rsidR="00F4163C" w:rsidRDefault="00F4163C" w:rsidP="008859C0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Společnost je </w:t>
      </w:r>
      <w:r w:rsidR="00483812">
        <w:rPr>
          <w:rFonts w:ascii="Palatino Linotype" w:hAnsi="Palatino Linotype"/>
          <w:sz w:val="22"/>
          <w:szCs w:val="22"/>
        </w:rPr>
        <w:t>zisková a v dobré finanční kondici</w:t>
      </w:r>
    </w:p>
    <w:p w14:paraId="7E139A98" w14:textId="62BA8F5D" w:rsidR="00F4163C" w:rsidRDefault="00F4163C" w:rsidP="008859C0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K dispozici je pouze krátká historie společnosti, která byla založena v 2017, což </w:t>
      </w:r>
      <w:r w:rsidR="00483812">
        <w:rPr>
          <w:rFonts w:ascii="Palatino Linotype" w:hAnsi="Palatino Linotype"/>
          <w:sz w:val="22"/>
          <w:szCs w:val="22"/>
        </w:rPr>
        <w:t>činí analýzu méně spolehlivou</w:t>
      </w:r>
    </w:p>
    <w:p w14:paraId="243C3020" w14:textId="77777777" w:rsidR="008859C0" w:rsidRDefault="008859C0" w:rsidP="008859C0">
      <w:pPr>
        <w:jc w:val="both"/>
        <w:rPr>
          <w:rFonts w:ascii="Palatino Linotype" w:hAnsi="Palatino Linotype"/>
          <w:sz w:val="22"/>
          <w:szCs w:val="22"/>
        </w:rPr>
      </w:pPr>
    </w:p>
    <w:p w14:paraId="7DB2C8C9" w14:textId="4A6296B1" w:rsidR="00BB14B8" w:rsidRDefault="008859C0" w:rsidP="00BB14B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Z výše uvedeného lze dovodit, že společnost je </w:t>
      </w:r>
      <w:r w:rsidR="00483812">
        <w:rPr>
          <w:rFonts w:ascii="Palatino Linotype" w:hAnsi="Palatino Linotype"/>
          <w:sz w:val="22"/>
          <w:szCs w:val="22"/>
        </w:rPr>
        <w:t>finančně a provozně stabilizovaná,</w:t>
      </w:r>
      <w:r w:rsidR="00F4163C">
        <w:rPr>
          <w:rFonts w:ascii="Palatino Linotype" w:hAnsi="Palatino Linotype"/>
          <w:sz w:val="22"/>
          <w:szCs w:val="22"/>
        </w:rPr>
        <w:t xml:space="preserve"> a jako takovou je </w:t>
      </w:r>
      <w:r>
        <w:rPr>
          <w:rFonts w:ascii="Palatino Linotype" w:hAnsi="Palatino Linotype"/>
          <w:sz w:val="22"/>
          <w:szCs w:val="22"/>
        </w:rPr>
        <w:t xml:space="preserve">možno posuzovat </w:t>
      </w:r>
      <w:r w:rsidR="00F4163C">
        <w:rPr>
          <w:rFonts w:ascii="Palatino Linotype" w:hAnsi="Palatino Linotype"/>
          <w:sz w:val="22"/>
          <w:szCs w:val="22"/>
        </w:rPr>
        <w:t xml:space="preserve">ji </w:t>
      </w:r>
      <w:r>
        <w:rPr>
          <w:rFonts w:ascii="Palatino Linotype" w:hAnsi="Palatino Linotype"/>
          <w:sz w:val="22"/>
          <w:szCs w:val="22"/>
        </w:rPr>
        <w:t xml:space="preserve">jako přetrvávající </w:t>
      </w:r>
      <w:r w:rsidRPr="008859C0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entitu</w:t>
      </w:r>
      <w:r w:rsidR="00F4163C">
        <w:rPr>
          <w:rFonts w:ascii="Palatino Linotype" w:hAnsi="Palatino Linotype"/>
          <w:sz w:val="22"/>
          <w:szCs w:val="22"/>
        </w:rPr>
        <w:t xml:space="preserve"> se zohledněním zvýšených rizik</w:t>
      </w:r>
      <w:r w:rsidR="00504A62">
        <w:rPr>
          <w:rFonts w:ascii="Palatino Linotype" w:hAnsi="Palatino Linotype"/>
          <w:sz w:val="22"/>
          <w:szCs w:val="22"/>
        </w:rPr>
        <w:t xml:space="preserve"> </w:t>
      </w:r>
      <w:r w:rsidR="00483812">
        <w:rPr>
          <w:rFonts w:ascii="Palatino Linotype" w:hAnsi="Palatino Linotype"/>
          <w:sz w:val="22"/>
          <w:szCs w:val="22"/>
        </w:rPr>
        <w:t xml:space="preserve">plynoucích z krátké historie společnosti, </w:t>
      </w:r>
      <w:r w:rsidR="00244209">
        <w:rPr>
          <w:rFonts w:ascii="Palatino Linotype" w:hAnsi="Palatino Linotype"/>
          <w:sz w:val="22"/>
          <w:szCs w:val="22"/>
        </w:rPr>
        <w:t xml:space="preserve">a jako primární metoda ocenění byla zvolena </w:t>
      </w:r>
      <w:r w:rsidR="00F4163C">
        <w:rPr>
          <w:rFonts w:ascii="Palatino Linotype" w:hAnsi="Palatino Linotype"/>
          <w:sz w:val="22"/>
          <w:szCs w:val="22"/>
        </w:rPr>
        <w:t>výnosová metoda diskontovaného finančního toku</w:t>
      </w:r>
      <w:r w:rsidR="00244209">
        <w:rPr>
          <w:rFonts w:ascii="Palatino Linotype" w:hAnsi="Palatino Linotype"/>
          <w:sz w:val="22"/>
          <w:szCs w:val="22"/>
        </w:rPr>
        <w:t xml:space="preserve">. </w:t>
      </w:r>
    </w:p>
    <w:p w14:paraId="0F931A94" w14:textId="1B601190" w:rsidR="00504A62" w:rsidRDefault="00504A62" w:rsidP="00BB14B8">
      <w:pPr>
        <w:jc w:val="both"/>
        <w:rPr>
          <w:rFonts w:ascii="Palatino Linotype" w:hAnsi="Palatino Linotype"/>
          <w:sz w:val="22"/>
          <w:szCs w:val="22"/>
        </w:rPr>
      </w:pPr>
    </w:p>
    <w:p w14:paraId="4F8E9382" w14:textId="16368E78" w:rsidR="005C1DE3" w:rsidRDefault="005C1DE3" w:rsidP="00BB14B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Všechny finanční údaje jsou v</w:t>
      </w:r>
      <w:r w:rsidR="00483812">
        <w:rPr>
          <w:rFonts w:ascii="Palatino Linotype" w:hAnsi="Palatino Linotype"/>
          <w:sz w:val="22"/>
          <w:szCs w:val="22"/>
        </w:rPr>
        <w:t> tisících Kč</w:t>
      </w:r>
      <w:r>
        <w:rPr>
          <w:rFonts w:ascii="Palatino Linotype" w:hAnsi="Palatino Linotype"/>
          <w:sz w:val="22"/>
          <w:szCs w:val="22"/>
        </w:rPr>
        <w:t xml:space="preserve"> („</w:t>
      </w:r>
      <w:r w:rsidR="00483812">
        <w:rPr>
          <w:rFonts w:ascii="Palatino Linotype" w:hAnsi="Palatino Linotype"/>
          <w:sz w:val="22"/>
          <w:szCs w:val="22"/>
        </w:rPr>
        <w:t>CZK</w:t>
      </w:r>
      <w:r>
        <w:rPr>
          <w:rFonts w:ascii="Palatino Linotype" w:hAnsi="Palatino Linotype"/>
          <w:sz w:val="22"/>
          <w:szCs w:val="22"/>
        </w:rPr>
        <w:t>“), pokud není uvedeno jinak.</w:t>
      </w:r>
    </w:p>
    <w:p w14:paraId="769E76E6" w14:textId="36FFCAA8" w:rsidR="00244209" w:rsidRDefault="00244209" w:rsidP="00BB14B8">
      <w:pPr>
        <w:jc w:val="both"/>
        <w:rPr>
          <w:rFonts w:ascii="Palatino Linotype" w:hAnsi="Palatino Linotype"/>
          <w:sz w:val="22"/>
          <w:szCs w:val="22"/>
        </w:rPr>
      </w:pPr>
    </w:p>
    <w:p w14:paraId="744713F9" w14:textId="75D9A4CB" w:rsidR="00AE454A" w:rsidRPr="00B9576A" w:rsidRDefault="00B9576A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B9576A">
        <w:rPr>
          <w:rFonts w:ascii="Palatino Linotype" w:hAnsi="Palatino Linotype"/>
          <w:b/>
          <w:bCs/>
          <w:sz w:val="22"/>
          <w:szCs w:val="22"/>
        </w:rPr>
        <w:t>B.</w:t>
      </w:r>
      <w:r>
        <w:rPr>
          <w:rFonts w:ascii="Palatino Linotype" w:hAnsi="Palatino Linotype"/>
          <w:b/>
          <w:bCs/>
          <w:sz w:val="22"/>
          <w:szCs w:val="22"/>
        </w:rPr>
        <w:t>9</w:t>
      </w:r>
      <w:r w:rsidRPr="00B9576A">
        <w:rPr>
          <w:rFonts w:ascii="Palatino Linotype" w:hAnsi="Palatino Linotype"/>
          <w:b/>
          <w:bCs/>
          <w:sz w:val="22"/>
          <w:szCs w:val="22"/>
        </w:rPr>
        <w:t>. Generátory hodnoty</w:t>
      </w:r>
    </w:p>
    <w:p w14:paraId="25E0D060" w14:textId="58DDEDE6" w:rsidR="00B9576A" w:rsidRDefault="00DA1020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FA1A69">
        <w:rPr>
          <w:rFonts w:ascii="Palatino Linotype" w:hAnsi="Palatino Linotype"/>
          <w:b/>
          <w:bCs/>
          <w:sz w:val="22"/>
          <w:szCs w:val="22"/>
        </w:rPr>
        <w:t>Vývoj</w:t>
      </w:r>
      <w:r w:rsidR="00B31286" w:rsidRPr="00FA1A69">
        <w:rPr>
          <w:rFonts w:ascii="Palatino Linotype" w:hAnsi="Palatino Linotype"/>
          <w:b/>
          <w:bCs/>
          <w:sz w:val="22"/>
          <w:szCs w:val="22"/>
        </w:rPr>
        <w:t xml:space="preserve"> Tržeb</w:t>
      </w:r>
    </w:p>
    <w:p w14:paraId="48D9557C" w14:textId="1E5FB7AD" w:rsidR="00DA1020" w:rsidRDefault="00AA313B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Růst tržeb pro modelové období byl stanoven na základě diskuse s managementem společnosti a zohledněním historického vývoje tržeb</w:t>
      </w:r>
      <w:r w:rsidR="00854D67">
        <w:rPr>
          <w:rFonts w:ascii="Palatino Linotype" w:hAnsi="Palatino Linotype"/>
          <w:sz w:val="22"/>
          <w:szCs w:val="22"/>
        </w:rPr>
        <w:t xml:space="preserve"> ve dvou fázích:</w:t>
      </w:r>
    </w:p>
    <w:p w14:paraId="659B0F2B" w14:textId="77777777" w:rsidR="00A6308B" w:rsidRDefault="00854D67" w:rsidP="00854D67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Plánovaná fáze 2023-2025 kdy</w:t>
      </w:r>
      <w:r w:rsidR="00A6308B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byl</w:t>
      </w:r>
      <w:r w:rsidR="00A6308B">
        <w:rPr>
          <w:rFonts w:ascii="Palatino Linotype" w:hAnsi="Palatino Linotype"/>
          <w:sz w:val="22"/>
          <w:szCs w:val="22"/>
        </w:rPr>
        <w:t xml:space="preserve"> růst tržeb plánován jednotlivě na základě informací poskytnutých managementem společnosti</w:t>
      </w:r>
    </w:p>
    <w:p w14:paraId="445060B7" w14:textId="28D0E0DB" w:rsidR="00854D67" w:rsidRPr="00854D67" w:rsidRDefault="005E25D4" w:rsidP="00854D67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Přechodová fáze 2026-20</w:t>
      </w:r>
      <w:r w:rsidR="00A103F6">
        <w:rPr>
          <w:rFonts w:ascii="Palatino Linotype" w:hAnsi="Palatino Linotype"/>
          <w:sz w:val="22"/>
          <w:szCs w:val="22"/>
        </w:rPr>
        <w:t>30</w:t>
      </w:r>
      <w:r>
        <w:rPr>
          <w:rFonts w:ascii="Palatino Linotype" w:hAnsi="Palatino Linotype"/>
          <w:sz w:val="22"/>
          <w:szCs w:val="22"/>
        </w:rPr>
        <w:t>, kdy byl růst</w:t>
      </w:r>
      <w:r w:rsidR="00854D67">
        <w:rPr>
          <w:rFonts w:ascii="Palatino Linotype" w:hAnsi="Palatino Linotype"/>
          <w:sz w:val="22"/>
          <w:szCs w:val="22"/>
        </w:rPr>
        <w:t xml:space="preserve"> </w:t>
      </w:r>
      <w:r w:rsidR="00BE798A">
        <w:rPr>
          <w:rFonts w:ascii="Palatino Linotype" w:hAnsi="Palatino Linotype"/>
          <w:sz w:val="22"/>
          <w:szCs w:val="22"/>
        </w:rPr>
        <w:t>plánován jako postupně se snižující (</w:t>
      </w:r>
      <w:r w:rsidR="00A103F6">
        <w:rPr>
          <w:rFonts w:ascii="Palatino Linotype" w:hAnsi="Palatino Linotype"/>
          <w:sz w:val="22"/>
          <w:szCs w:val="22"/>
        </w:rPr>
        <w:t>exponenciálně</w:t>
      </w:r>
      <w:r w:rsidR="00BE798A">
        <w:rPr>
          <w:rFonts w:ascii="Palatino Linotype" w:hAnsi="Palatino Linotype"/>
          <w:sz w:val="22"/>
          <w:szCs w:val="22"/>
        </w:rPr>
        <w:t>) tak, aby dosáhl na konci období dlouhodobě udržitelné hodnoty na úrovni všeobecného růstu ekonomiky.</w:t>
      </w:r>
    </w:p>
    <w:p w14:paraId="701BECF5" w14:textId="7CF12DF9" w:rsidR="00AA313B" w:rsidRDefault="00AA313B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B7DA371" w14:textId="420493AD" w:rsidR="004527A1" w:rsidRDefault="004527A1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Při prognóze tržeb byl dále uvažován vliv inflace na úrovni očekávaného indexu cen </w:t>
      </w:r>
      <w:r w:rsidR="0085534B">
        <w:rPr>
          <w:rFonts w:ascii="Palatino Linotype" w:hAnsi="Palatino Linotype"/>
          <w:sz w:val="22"/>
          <w:szCs w:val="22"/>
        </w:rPr>
        <w:t>průmyslových</w:t>
      </w:r>
      <w:r w:rsidR="00D97556">
        <w:rPr>
          <w:rFonts w:ascii="Palatino Linotype" w:hAnsi="Palatino Linotype"/>
          <w:sz w:val="22"/>
          <w:szCs w:val="22"/>
        </w:rPr>
        <w:t xml:space="preserve"> </w:t>
      </w:r>
      <w:r w:rsidR="0085534B">
        <w:rPr>
          <w:rFonts w:ascii="Palatino Linotype" w:hAnsi="Palatino Linotype"/>
          <w:sz w:val="22"/>
          <w:szCs w:val="22"/>
        </w:rPr>
        <w:t>výrobců</w:t>
      </w:r>
      <w:r w:rsidR="00D97556">
        <w:rPr>
          <w:rFonts w:ascii="Palatino Linotype" w:hAnsi="Palatino Linotype"/>
          <w:sz w:val="22"/>
          <w:szCs w:val="22"/>
        </w:rPr>
        <w:t>.</w:t>
      </w:r>
    </w:p>
    <w:p w14:paraId="2D7910CB" w14:textId="18860867" w:rsidR="004527A1" w:rsidRDefault="004527A1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23F8B996" w14:textId="77777777" w:rsidR="0085534B" w:rsidRDefault="0085534B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0069E7B" w14:textId="188D96FB" w:rsidR="004527A1" w:rsidRDefault="004527A1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7</w:t>
      </w:r>
      <w:r>
        <w:rPr>
          <w:rFonts w:ascii="Palatino Linotype" w:hAnsi="Palatino Linotype"/>
          <w:sz w:val="22"/>
          <w:szCs w:val="22"/>
        </w:rPr>
        <w:t>, PPI a CPI, odhad 202</w:t>
      </w:r>
      <w:r w:rsidR="00D97556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D97556">
        <w:rPr>
          <w:rFonts w:ascii="Palatino Linotype" w:hAnsi="Palatino Linotype"/>
          <w:sz w:val="22"/>
          <w:szCs w:val="22"/>
        </w:rPr>
        <w:t>–</w:t>
      </w:r>
      <w:r>
        <w:rPr>
          <w:rFonts w:ascii="Palatino Linotype" w:hAnsi="Palatino Linotype"/>
          <w:sz w:val="22"/>
          <w:szCs w:val="22"/>
        </w:rPr>
        <w:t xml:space="preserve"> 20</w:t>
      </w:r>
      <w:r w:rsidR="0085534B">
        <w:rPr>
          <w:rFonts w:ascii="Palatino Linotype" w:hAnsi="Palatino Linotype"/>
          <w:sz w:val="22"/>
          <w:szCs w:val="22"/>
        </w:rPr>
        <w:t>30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49"/>
        <w:gridCol w:w="951"/>
        <w:gridCol w:w="951"/>
        <w:gridCol w:w="951"/>
        <w:gridCol w:w="950"/>
        <w:gridCol w:w="950"/>
        <w:gridCol w:w="950"/>
        <w:gridCol w:w="950"/>
        <w:gridCol w:w="950"/>
      </w:tblGrid>
      <w:tr w:rsidR="0085534B" w14:paraId="18F0106A" w14:textId="77777777" w:rsidTr="0085534B">
        <w:trPr>
          <w:trHeight w:val="310"/>
        </w:trPr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6F38D" w14:textId="77777777" w:rsidR="0085534B" w:rsidRDefault="0085534B">
            <w:pP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Rok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A6281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1D97C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2029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15617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2028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ADB5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2027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4F49B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2026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8E841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2C887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39E62" w14:textId="77777777" w:rsidR="0085534B" w:rsidRDefault="0085534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2023</w:t>
            </w:r>
          </w:p>
        </w:tc>
      </w:tr>
      <w:tr w:rsidR="0085534B" w14:paraId="28A50432" w14:textId="77777777" w:rsidTr="0085534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271D2" w14:textId="77777777" w:rsidR="0085534B" w:rsidRDefault="0085534B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PPI</w:t>
            </w:r>
          </w:p>
        </w:tc>
        <w:tc>
          <w:tcPr>
            <w:tcW w:w="52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71C8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0675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99A3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C19A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2469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A689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C02A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808C3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5.0%</w:t>
            </w:r>
          </w:p>
        </w:tc>
      </w:tr>
      <w:tr w:rsidR="0085534B" w14:paraId="6577CB2A" w14:textId="77777777" w:rsidTr="0085534B">
        <w:trPr>
          <w:trHeight w:val="31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EC675" w14:textId="77777777" w:rsidR="0085534B" w:rsidRDefault="0085534B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CPI</w:t>
            </w:r>
          </w:p>
        </w:tc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05D9B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3DABF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BD09D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F015C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3F6AC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AEC90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24679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67AF4" w14:textId="77777777" w:rsidR="0085534B" w:rsidRDefault="0085534B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11.2%</w:t>
            </w:r>
          </w:p>
        </w:tc>
      </w:tr>
    </w:tbl>
    <w:p w14:paraId="125012EC" w14:textId="698D1FE6" w:rsidR="005213D6" w:rsidRDefault="005213D6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660DAE77" w14:textId="77777777" w:rsidR="0023773A" w:rsidRDefault="0023773A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7D4DD712" w14:textId="24BEE251" w:rsidR="0085534B" w:rsidRPr="0085534B" w:rsidRDefault="005213D6" w:rsidP="0085534B">
      <w:pPr>
        <w:jc w:val="both"/>
        <w:rPr>
          <w:rFonts w:ascii="Palatino Linotype" w:hAnsi="Palatino Linotype"/>
          <w:sz w:val="22"/>
          <w:szCs w:val="22"/>
          <w:lang w:val="en-US"/>
        </w:rPr>
      </w:pPr>
      <w:r>
        <w:rPr>
          <w:rFonts w:ascii="Palatino Linotype" w:hAnsi="Palatino Linotype"/>
          <w:sz w:val="22"/>
          <w:szCs w:val="22"/>
        </w:rPr>
        <w:t xml:space="preserve">Graf </w:t>
      </w:r>
      <w:r w:rsidR="0085534B">
        <w:rPr>
          <w:rFonts w:ascii="Palatino Linotype" w:hAnsi="Palatino Linotype"/>
          <w:sz w:val="22"/>
          <w:szCs w:val="22"/>
        </w:rPr>
        <w:t>1</w:t>
      </w:r>
      <w:r>
        <w:rPr>
          <w:rFonts w:ascii="Palatino Linotype" w:hAnsi="Palatino Linotype"/>
          <w:sz w:val="22"/>
          <w:szCs w:val="22"/>
        </w:rPr>
        <w:t xml:space="preserve">, </w:t>
      </w:r>
      <w:r w:rsidR="0085534B" w:rsidRPr="0085534B">
        <w:rPr>
          <w:rFonts w:ascii="Palatino Linotype" w:hAnsi="Palatino Linotype"/>
          <w:sz w:val="22"/>
          <w:szCs w:val="22"/>
          <w:lang w:val="en-US"/>
        </w:rPr>
        <w:t xml:space="preserve">Tempo </w:t>
      </w:r>
      <w:proofErr w:type="spellStart"/>
      <w:r w:rsidR="0085534B" w:rsidRPr="0085534B">
        <w:rPr>
          <w:rFonts w:ascii="Palatino Linotype" w:hAnsi="Palatino Linotype"/>
          <w:sz w:val="22"/>
          <w:szCs w:val="22"/>
          <w:lang w:val="en-US"/>
        </w:rPr>
        <w:t>růstu</w:t>
      </w:r>
      <w:proofErr w:type="spellEnd"/>
      <w:r w:rsidR="0085534B" w:rsidRPr="0085534B">
        <w:rPr>
          <w:rFonts w:ascii="Palatino Linotype" w:hAnsi="Palatino Linotype"/>
          <w:sz w:val="22"/>
          <w:szCs w:val="22"/>
          <w:lang w:val="en-US"/>
        </w:rPr>
        <w:t xml:space="preserve"> </w:t>
      </w:r>
      <w:proofErr w:type="spellStart"/>
      <w:r w:rsidR="0085534B" w:rsidRPr="0085534B">
        <w:rPr>
          <w:rFonts w:ascii="Palatino Linotype" w:hAnsi="Palatino Linotype"/>
          <w:sz w:val="22"/>
          <w:szCs w:val="22"/>
          <w:lang w:val="en-US"/>
        </w:rPr>
        <w:t>tržeb</w:t>
      </w:r>
      <w:proofErr w:type="spellEnd"/>
      <w:r w:rsidR="005F0448">
        <w:rPr>
          <w:rFonts w:ascii="Palatino Linotype" w:hAnsi="Palatino Linotype"/>
          <w:sz w:val="22"/>
          <w:szCs w:val="22"/>
          <w:lang w:val="en-US"/>
        </w:rPr>
        <w:t xml:space="preserve"> (%)</w:t>
      </w:r>
      <w:r w:rsidR="0085534B" w:rsidRPr="0085534B">
        <w:rPr>
          <w:rFonts w:ascii="Palatino Linotype" w:hAnsi="Palatino Linotype"/>
          <w:sz w:val="22"/>
          <w:szCs w:val="22"/>
          <w:lang w:val="en-US"/>
        </w:rPr>
        <w:t xml:space="preserve">, </w:t>
      </w:r>
      <w:proofErr w:type="spellStart"/>
      <w:r w:rsidR="0085534B" w:rsidRPr="0085534B">
        <w:rPr>
          <w:rFonts w:ascii="Palatino Linotype" w:hAnsi="Palatino Linotype"/>
          <w:sz w:val="22"/>
          <w:szCs w:val="22"/>
          <w:lang w:val="en-US"/>
        </w:rPr>
        <w:t>skutečnost</w:t>
      </w:r>
      <w:proofErr w:type="spellEnd"/>
      <w:r w:rsidR="0085534B" w:rsidRPr="0085534B">
        <w:rPr>
          <w:rFonts w:ascii="Palatino Linotype" w:hAnsi="Palatino Linotype"/>
          <w:sz w:val="22"/>
          <w:szCs w:val="22"/>
          <w:lang w:val="en-US"/>
        </w:rPr>
        <w:t xml:space="preserve"> 2020-2022 a </w:t>
      </w:r>
      <w:proofErr w:type="spellStart"/>
      <w:r w:rsidR="0085534B" w:rsidRPr="0085534B">
        <w:rPr>
          <w:rFonts w:ascii="Palatino Linotype" w:hAnsi="Palatino Linotype"/>
          <w:sz w:val="22"/>
          <w:szCs w:val="22"/>
          <w:lang w:val="en-US"/>
        </w:rPr>
        <w:t>předpoklad</w:t>
      </w:r>
      <w:proofErr w:type="spellEnd"/>
      <w:r w:rsidR="0085534B" w:rsidRPr="0085534B">
        <w:rPr>
          <w:rFonts w:ascii="Palatino Linotype" w:hAnsi="Palatino Linotype"/>
          <w:sz w:val="22"/>
          <w:szCs w:val="22"/>
          <w:lang w:val="en-US"/>
        </w:rPr>
        <w:t xml:space="preserve"> 2023-2030</w:t>
      </w:r>
    </w:p>
    <w:p w14:paraId="7A833065" w14:textId="3613F934" w:rsidR="00D97556" w:rsidRDefault="0085534B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noProof/>
        </w:rPr>
        <w:drawing>
          <wp:inline distT="0" distB="0" distL="0" distR="0" wp14:anchorId="374C154F" wp14:editId="1C5932AF">
            <wp:extent cx="5760720" cy="3573145"/>
            <wp:effectExtent l="0" t="0" r="11430" b="8255"/>
            <wp:docPr id="35426321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CEFFED28-91A0-8964-4201-DB0ECEECC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41BB38" w14:textId="35E55D94" w:rsidR="00DA1020" w:rsidRDefault="00DA1020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107EA9C" w14:textId="77777777" w:rsidR="005213D6" w:rsidRDefault="005213D6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21774673" w14:textId="77777777" w:rsidR="005213D6" w:rsidRDefault="005213D6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39DD10B5" w14:textId="77C025CE" w:rsidR="00B31286" w:rsidRDefault="004754BA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Ziskovost</w:t>
      </w:r>
    </w:p>
    <w:p w14:paraId="0C1D6BAE" w14:textId="77777777" w:rsidR="005F0448" w:rsidRDefault="004754BA" w:rsidP="005213D6">
      <w:pPr>
        <w:jc w:val="both"/>
        <w:rPr>
          <w:rFonts w:ascii="Palatino Linotype" w:hAnsi="Palatino Linotype"/>
          <w:sz w:val="22"/>
          <w:szCs w:val="22"/>
        </w:rPr>
      </w:pPr>
      <w:r w:rsidRPr="004754BA">
        <w:rPr>
          <w:rFonts w:ascii="Palatino Linotype" w:hAnsi="Palatino Linotype"/>
          <w:sz w:val="22"/>
          <w:szCs w:val="22"/>
        </w:rPr>
        <w:t>Para</w:t>
      </w:r>
      <w:r>
        <w:rPr>
          <w:rFonts w:ascii="Palatino Linotype" w:hAnsi="Palatino Linotype"/>
          <w:sz w:val="22"/>
          <w:szCs w:val="22"/>
        </w:rPr>
        <w:t>metry profitability</w:t>
      </w:r>
      <w:r w:rsidR="005F0448">
        <w:rPr>
          <w:rFonts w:ascii="Palatino Linotype" w:hAnsi="Palatino Linotype"/>
          <w:sz w:val="22"/>
          <w:szCs w:val="22"/>
        </w:rPr>
        <w:t xml:space="preserve"> </w:t>
      </w:r>
      <w:r w:rsidR="005A6122">
        <w:rPr>
          <w:rFonts w:ascii="Palatino Linotype" w:hAnsi="Palatino Linotype"/>
          <w:sz w:val="22"/>
          <w:szCs w:val="22"/>
        </w:rPr>
        <w:t>pro období 202</w:t>
      </w:r>
      <w:r w:rsidR="005213D6">
        <w:rPr>
          <w:rFonts w:ascii="Palatino Linotype" w:hAnsi="Palatino Linotype"/>
          <w:sz w:val="22"/>
          <w:szCs w:val="22"/>
        </w:rPr>
        <w:t xml:space="preserve">3 </w:t>
      </w:r>
      <w:r w:rsidR="005A6122">
        <w:rPr>
          <w:rFonts w:ascii="Palatino Linotype" w:hAnsi="Palatino Linotype"/>
          <w:sz w:val="22"/>
          <w:szCs w:val="22"/>
        </w:rPr>
        <w:t>- 202</w:t>
      </w:r>
      <w:r w:rsidR="005F0448">
        <w:rPr>
          <w:rFonts w:ascii="Palatino Linotype" w:hAnsi="Palatino Linotype"/>
          <w:sz w:val="22"/>
          <w:szCs w:val="22"/>
        </w:rPr>
        <w:t>5</w:t>
      </w:r>
      <w:r w:rsidR="005A6122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byly</w:t>
      </w:r>
      <w:r w:rsidR="005A6122">
        <w:rPr>
          <w:rFonts w:ascii="Palatino Linotype" w:hAnsi="Palatino Linotype"/>
          <w:sz w:val="22"/>
          <w:szCs w:val="22"/>
        </w:rPr>
        <w:t xml:space="preserve"> plánovány </w:t>
      </w:r>
      <w:r w:rsidR="005F0448">
        <w:rPr>
          <w:rFonts w:ascii="Palatino Linotype" w:hAnsi="Palatino Linotype"/>
          <w:sz w:val="22"/>
          <w:szCs w:val="22"/>
        </w:rPr>
        <w:t xml:space="preserve">jednotlivě pro každý rok na základě informací a diskuse s managementem společnosti. </w:t>
      </w:r>
    </w:p>
    <w:p w14:paraId="4ABEB6D7" w14:textId="670085B9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Plánované parametry byly:</w:t>
      </w:r>
    </w:p>
    <w:p w14:paraId="7DAFD593" w14:textId="6BDEF1BA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Náklady na prodané zboží (COGS) jako podíl na tržbách</w:t>
      </w:r>
    </w:p>
    <w:p w14:paraId="7569C888" w14:textId="778258DC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Osobní náklady jako podíl na tržbách</w:t>
      </w:r>
    </w:p>
    <w:p w14:paraId="056832DD" w14:textId="37091CBF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</w:p>
    <w:p w14:paraId="7123DF74" w14:textId="5FA532D9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Následně byly plánovány výše uvedené </w:t>
      </w:r>
      <w:r w:rsidR="00923658">
        <w:rPr>
          <w:rFonts w:ascii="Palatino Linotype" w:hAnsi="Palatino Linotype"/>
          <w:sz w:val="22"/>
          <w:szCs w:val="22"/>
        </w:rPr>
        <w:t>veličiny</w:t>
      </w:r>
      <w:r>
        <w:rPr>
          <w:rFonts w:ascii="Palatino Linotype" w:hAnsi="Palatino Linotype"/>
          <w:sz w:val="22"/>
          <w:szCs w:val="22"/>
        </w:rPr>
        <w:t xml:space="preserve"> v přechodové fázi, kdy se parametry přibližovaly (</w:t>
      </w:r>
      <w:r w:rsidR="00A103F6">
        <w:rPr>
          <w:rFonts w:ascii="Palatino Linotype" w:hAnsi="Palatino Linotype"/>
          <w:sz w:val="22"/>
          <w:szCs w:val="22"/>
        </w:rPr>
        <w:t>exponenciálně</w:t>
      </w:r>
      <w:r>
        <w:rPr>
          <w:rFonts w:ascii="Palatino Linotype" w:hAnsi="Palatino Linotype"/>
          <w:sz w:val="22"/>
          <w:szCs w:val="22"/>
        </w:rPr>
        <w:t>) odvětvovému průměru tak, aby jej bylo dosaženo v posledním roce přechodného období.</w:t>
      </w:r>
    </w:p>
    <w:p w14:paraId="29FCAB98" w14:textId="77777777" w:rsidR="005F0448" w:rsidRDefault="005F0448" w:rsidP="005213D6">
      <w:pPr>
        <w:jc w:val="both"/>
        <w:rPr>
          <w:rFonts w:ascii="Palatino Linotype" w:hAnsi="Palatino Linotype"/>
          <w:sz w:val="22"/>
          <w:szCs w:val="22"/>
        </w:rPr>
      </w:pPr>
    </w:p>
    <w:p w14:paraId="66D580A3" w14:textId="77777777" w:rsidR="00A103F6" w:rsidRDefault="00A103F6" w:rsidP="005213D6">
      <w:pPr>
        <w:jc w:val="both"/>
        <w:rPr>
          <w:rFonts w:ascii="Palatino Linotype" w:hAnsi="Palatino Linotype"/>
          <w:sz w:val="22"/>
          <w:szCs w:val="22"/>
        </w:rPr>
      </w:pPr>
    </w:p>
    <w:p w14:paraId="56E6D85D" w14:textId="40D998E9" w:rsidR="005F0448" w:rsidRPr="00C77DB8" w:rsidRDefault="00E920D1" w:rsidP="005213D6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C77DB8">
        <w:rPr>
          <w:rFonts w:ascii="Palatino Linotype" w:hAnsi="Palatino Linotype"/>
          <w:b/>
          <w:bCs/>
          <w:sz w:val="22"/>
          <w:szCs w:val="22"/>
        </w:rPr>
        <w:lastRenderedPageBreak/>
        <w:t>Ostatní parametry</w:t>
      </w:r>
      <w:r w:rsidR="00FA3C26">
        <w:rPr>
          <w:rFonts w:ascii="Palatino Linotype" w:hAnsi="Palatino Linotype"/>
          <w:b/>
          <w:bCs/>
          <w:sz w:val="22"/>
          <w:szCs w:val="22"/>
        </w:rPr>
        <w:t xml:space="preserve"> ziskovosti</w:t>
      </w:r>
    </w:p>
    <w:p w14:paraId="402D3985" w14:textId="71CA3045" w:rsidR="00C77DB8" w:rsidRPr="00FA3C26" w:rsidRDefault="00C77DB8" w:rsidP="00FA3C26">
      <w:pPr>
        <w:jc w:val="both"/>
        <w:rPr>
          <w:rFonts w:ascii="Palatino Linotype" w:hAnsi="Palatino Linotype"/>
          <w:sz w:val="22"/>
          <w:szCs w:val="22"/>
        </w:rPr>
      </w:pPr>
      <w:r w:rsidRPr="00FA3C26">
        <w:rPr>
          <w:rFonts w:ascii="Palatino Linotype" w:hAnsi="Palatino Linotype"/>
          <w:sz w:val="22"/>
          <w:szCs w:val="22"/>
        </w:rPr>
        <w:t xml:space="preserve">Parametry </w:t>
      </w:r>
      <w:r w:rsidR="00FA3C26">
        <w:rPr>
          <w:rFonts w:ascii="Palatino Linotype" w:hAnsi="Palatino Linotype"/>
          <w:sz w:val="22"/>
          <w:szCs w:val="22"/>
        </w:rPr>
        <w:t xml:space="preserve">byly </w:t>
      </w:r>
      <w:r w:rsidRPr="00FA3C26">
        <w:rPr>
          <w:rFonts w:ascii="Palatino Linotype" w:hAnsi="Palatino Linotype"/>
          <w:sz w:val="22"/>
          <w:szCs w:val="22"/>
        </w:rPr>
        <w:t>plánov</w:t>
      </w:r>
      <w:r w:rsidR="00FA3C26">
        <w:rPr>
          <w:rFonts w:ascii="Palatino Linotype" w:hAnsi="Palatino Linotype"/>
          <w:sz w:val="22"/>
          <w:szCs w:val="22"/>
        </w:rPr>
        <w:t>ány</w:t>
      </w:r>
      <w:r w:rsidRPr="00FA3C26">
        <w:rPr>
          <w:rFonts w:ascii="Palatino Linotype" w:hAnsi="Palatino Linotype"/>
          <w:sz w:val="22"/>
          <w:szCs w:val="22"/>
        </w:rPr>
        <w:t xml:space="preserve"> jako </w:t>
      </w:r>
      <w:r w:rsidR="00FA3C26" w:rsidRPr="00FA3C26">
        <w:rPr>
          <w:rFonts w:ascii="Palatino Linotype" w:hAnsi="Palatino Linotype"/>
          <w:sz w:val="22"/>
          <w:szCs w:val="22"/>
        </w:rPr>
        <w:t>konstantní po celou dobu prognózovaného období 2023-2030</w:t>
      </w:r>
    </w:p>
    <w:p w14:paraId="039C6D56" w14:textId="39BDFD54" w:rsidR="00FA3C26" w:rsidRDefault="00FA3C26" w:rsidP="00FA3C26">
      <w:pPr>
        <w:pStyle w:val="Odstavecseseznamem"/>
        <w:numPr>
          <w:ilvl w:val="1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Takto byly plánovány:</w:t>
      </w:r>
    </w:p>
    <w:p w14:paraId="447A1640" w14:textId="77777777" w:rsidR="00FA3C26" w:rsidRPr="00FA3C26" w:rsidRDefault="00FA3C26" w:rsidP="00FA3C26">
      <w:pPr>
        <w:pStyle w:val="Odstavecseseznamem"/>
        <w:numPr>
          <w:ilvl w:val="2"/>
          <w:numId w:val="8"/>
        </w:numPr>
        <w:jc w:val="both"/>
        <w:rPr>
          <w:rFonts w:ascii="Palatino Linotype" w:hAnsi="Palatino Linotype"/>
          <w:sz w:val="22"/>
          <w:szCs w:val="22"/>
        </w:rPr>
      </w:pPr>
      <w:r w:rsidRPr="00FA3C26">
        <w:rPr>
          <w:rFonts w:ascii="Palatino Linotype" w:hAnsi="Palatino Linotype"/>
          <w:sz w:val="22"/>
          <w:szCs w:val="22"/>
        </w:rPr>
        <w:t>Jiné provozní výnosy/tržby</w:t>
      </w:r>
    </w:p>
    <w:p w14:paraId="1AB47C5B" w14:textId="77777777" w:rsidR="00FA3C26" w:rsidRPr="00FA3C26" w:rsidRDefault="00FA3C26" w:rsidP="00FA3C26">
      <w:pPr>
        <w:pStyle w:val="Odstavecseseznamem"/>
        <w:numPr>
          <w:ilvl w:val="2"/>
          <w:numId w:val="8"/>
        </w:numPr>
        <w:jc w:val="both"/>
        <w:rPr>
          <w:rFonts w:ascii="Palatino Linotype" w:hAnsi="Palatino Linotype"/>
          <w:sz w:val="22"/>
          <w:szCs w:val="22"/>
        </w:rPr>
      </w:pPr>
      <w:r w:rsidRPr="00FA3C26">
        <w:rPr>
          <w:rFonts w:ascii="Palatino Linotype" w:hAnsi="Palatino Linotype"/>
          <w:sz w:val="22"/>
          <w:szCs w:val="22"/>
        </w:rPr>
        <w:t>Jiné provozní náklady/tržby</w:t>
      </w:r>
    </w:p>
    <w:p w14:paraId="3E35D2F0" w14:textId="77777777" w:rsidR="00FA3C26" w:rsidRPr="00FA3C26" w:rsidRDefault="00FA3C26" w:rsidP="00FA3C26">
      <w:pPr>
        <w:pStyle w:val="Odstavecseseznamem"/>
        <w:numPr>
          <w:ilvl w:val="2"/>
          <w:numId w:val="8"/>
        </w:numPr>
        <w:jc w:val="both"/>
        <w:rPr>
          <w:rFonts w:ascii="Palatino Linotype" w:hAnsi="Palatino Linotype"/>
          <w:sz w:val="22"/>
          <w:szCs w:val="22"/>
        </w:rPr>
      </w:pPr>
      <w:r w:rsidRPr="00FA3C26">
        <w:rPr>
          <w:rFonts w:ascii="Palatino Linotype" w:hAnsi="Palatino Linotype"/>
          <w:sz w:val="22"/>
          <w:szCs w:val="22"/>
        </w:rPr>
        <w:t>Ostatní finanční výnosy/tržby</w:t>
      </w:r>
    </w:p>
    <w:p w14:paraId="79383D66" w14:textId="565D8701" w:rsidR="00856738" w:rsidRPr="00FA3C26" w:rsidRDefault="00FA3C26" w:rsidP="00856738">
      <w:pPr>
        <w:pStyle w:val="Odstavecseseznamem"/>
        <w:numPr>
          <w:ilvl w:val="2"/>
          <w:numId w:val="8"/>
        </w:numPr>
        <w:jc w:val="both"/>
        <w:rPr>
          <w:rFonts w:ascii="Palatino Linotype" w:hAnsi="Palatino Linotype"/>
          <w:sz w:val="22"/>
          <w:szCs w:val="22"/>
        </w:rPr>
      </w:pPr>
      <w:r w:rsidRPr="00FA3C26">
        <w:rPr>
          <w:rFonts w:ascii="Palatino Linotype" w:hAnsi="Palatino Linotype"/>
          <w:sz w:val="22"/>
          <w:szCs w:val="22"/>
        </w:rPr>
        <w:t>Ostatní finanční náklady/tržby</w:t>
      </w:r>
    </w:p>
    <w:p w14:paraId="1A92527A" w14:textId="1467B8CD" w:rsidR="004754BA" w:rsidRDefault="004754BA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6A295DF2" w14:textId="5B1ADDC3" w:rsidR="00AD2698" w:rsidRDefault="00AD2698" w:rsidP="00AA0C12">
      <w:pPr>
        <w:spacing w:after="160" w:line="259" w:lineRule="auto"/>
        <w:rPr>
          <w:rFonts w:ascii="Palatino Linotype" w:hAnsi="Palatino Linotype"/>
          <w:sz w:val="22"/>
          <w:szCs w:val="22"/>
        </w:rPr>
      </w:pPr>
      <w:r w:rsidRPr="00AD2698">
        <w:rPr>
          <w:rFonts w:ascii="Palatino Linotype" w:hAnsi="Palatino Linotype"/>
          <w:sz w:val="22"/>
          <w:szCs w:val="22"/>
        </w:rPr>
        <w:t>Přehled</w:t>
      </w:r>
      <w:r>
        <w:rPr>
          <w:rFonts w:ascii="Palatino Linotype" w:hAnsi="Palatino Linotype"/>
          <w:sz w:val="22"/>
          <w:szCs w:val="22"/>
        </w:rPr>
        <w:t xml:space="preserve"> plánovaných parametrů ziskovosti je uveden v tabulce</w:t>
      </w:r>
    </w:p>
    <w:p w14:paraId="392C7326" w14:textId="429AACA3" w:rsidR="00AD2698" w:rsidRDefault="00AD269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2DDBAE3" w14:textId="2F947FC8" w:rsidR="00AD2698" w:rsidRDefault="00AD2698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8</w:t>
      </w:r>
      <w:r w:rsidR="00891BF8">
        <w:rPr>
          <w:rFonts w:ascii="Palatino Linotype" w:hAnsi="Palatino Linotype"/>
          <w:sz w:val="22"/>
          <w:szCs w:val="22"/>
        </w:rPr>
        <w:t>-I</w:t>
      </w:r>
      <w:r>
        <w:rPr>
          <w:rFonts w:ascii="Palatino Linotype" w:hAnsi="Palatino Linotype"/>
          <w:sz w:val="22"/>
          <w:szCs w:val="22"/>
        </w:rPr>
        <w:t xml:space="preserve">, Parametry ziskovosti, </w:t>
      </w:r>
      <w:r w:rsidR="00B06281">
        <w:rPr>
          <w:rFonts w:ascii="Palatino Linotype" w:hAnsi="Palatino Linotype"/>
          <w:sz w:val="22"/>
          <w:szCs w:val="22"/>
        </w:rPr>
        <w:t>skutečnost 20</w:t>
      </w:r>
      <w:r w:rsidR="00891BF8">
        <w:rPr>
          <w:rFonts w:ascii="Palatino Linotype" w:hAnsi="Palatino Linotype"/>
          <w:sz w:val="22"/>
          <w:szCs w:val="22"/>
        </w:rPr>
        <w:t>19</w:t>
      </w:r>
      <w:r w:rsidR="00B06281">
        <w:rPr>
          <w:rFonts w:ascii="Palatino Linotype" w:hAnsi="Palatino Linotype"/>
          <w:sz w:val="22"/>
          <w:szCs w:val="22"/>
        </w:rPr>
        <w:t xml:space="preserve">-2022, </w:t>
      </w:r>
      <w:r>
        <w:rPr>
          <w:rFonts w:ascii="Palatino Linotype" w:hAnsi="Palatino Linotype"/>
          <w:sz w:val="22"/>
          <w:szCs w:val="22"/>
        </w:rPr>
        <w:t>plán 202</w:t>
      </w:r>
      <w:r w:rsidR="00856738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-20</w:t>
      </w:r>
      <w:r w:rsidR="00891BF8">
        <w:rPr>
          <w:rFonts w:ascii="Palatino Linotype" w:hAnsi="Palatino Linotype"/>
          <w:sz w:val="22"/>
          <w:szCs w:val="22"/>
        </w:rPr>
        <w:t>30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FA3C26" w14:paraId="383BB409" w14:textId="77777777" w:rsidTr="00891BF8">
        <w:trPr>
          <w:trHeight w:val="29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42CA2" w14:textId="77777777" w:rsidR="00FA3C26" w:rsidRDefault="00FA3C2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11C3F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31.12.2024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544BF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31.12.2023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B4581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63D75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071F1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00C7C" w14:textId="77777777" w:rsidR="00FA3C26" w:rsidRDefault="00FA3C2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FA3C26" w14:paraId="3E121CD9" w14:textId="77777777" w:rsidTr="00891BF8">
        <w:trPr>
          <w:trHeight w:val="29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67F94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Hrubá marže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4775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FC31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AF7A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C6B2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22.50%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594D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45.00%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6D97B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28.80%</w:t>
            </w:r>
          </w:p>
        </w:tc>
      </w:tr>
      <w:tr w:rsidR="00FA3C26" w14:paraId="62AA5184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99084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Osobní náklady/Tržby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F012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18.20%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AD65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18.30%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C0C6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57E7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12.20%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08F1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BDF18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18.30%</w:t>
            </w:r>
          </w:p>
        </w:tc>
      </w:tr>
      <w:tr w:rsidR="00FA3C26" w14:paraId="3E3B6DF9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61ED4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výnosy/tržby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77BD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8DDD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2909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F844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12D0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B5B54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</w:tr>
      <w:tr w:rsidR="00FA3C26" w14:paraId="5F5C9450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6C134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náklady/tržby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8FE6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6A9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A67B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A549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AADF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D268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0.20%</w:t>
            </w:r>
          </w:p>
        </w:tc>
      </w:tr>
      <w:tr w:rsidR="00FA3C26" w14:paraId="508908B9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29787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EBITDA marže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0769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1A3E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12.50%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80D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13.00%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4493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10.20%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8E46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DE93A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10.30%</w:t>
            </w:r>
          </w:p>
        </w:tc>
      </w:tr>
      <w:tr w:rsidR="00FA3C26" w14:paraId="07DB54FD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072F5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F200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167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295F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E9E4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11.90%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BB81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103.80%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5F818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49.10%</w:t>
            </w:r>
          </w:p>
        </w:tc>
      </w:tr>
      <w:tr w:rsidR="00FA3C26" w14:paraId="0D46BEFD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81E18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výnosy/tržby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2A54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A76B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719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614A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11C5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CB41E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0.70%</w:t>
            </w:r>
          </w:p>
        </w:tc>
      </w:tr>
      <w:tr w:rsidR="00FA3C26" w14:paraId="1AC52022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9AC73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náklady/tržby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AEF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F973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8CF0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BD10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0.90%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DB8B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1.50%</w:t>
            </w:r>
          </w:p>
        </w:tc>
        <w:tc>
          <w:tcPr>
            <w:tcW w:w="562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316F9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0.80%</w:t>
            </w:r>
          </w:p>
        </w:tc>
      </w:tr>
      <w:tr w:rsidR="00FA3C26" w14:paraId="696B9281" w14:textId="77777777" w:rsidTr="00891BF8">
        <w:trPr>
          <w:trHeight w:val="30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E6B61" w14:textId="77777777" w:rsidR="00FA3C26" w:rsidRDefault="00FA3C2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/Tržby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A3678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83EFC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51587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7AD91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0.20%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A5F22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04B74" w14:textId="77777777" w:rsidR="00FA3C26" w:rsidRDefault="00FA3C2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</w:tr>
    </w:tbl>
    <w:p w14:paraId="329BD550" w14:textId="70A6A938" w:rsidR="00AD2698" w:rsidRDefault="00AD269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7BCA88AE" w14:textId="0F4F67B0" w:rsidR="00891BF8" w:rsidRDefault="00891BF8" w:rsidP="00891BF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8</w:t>
      </w:r>
      <w:r>
        <w:rPr>
          <w:rFonts w:ascii="Palatino Linotype" w:hAnsi="Palatino Linotype"/>
          <w:sz w:val="22"/>
          <w:szCs w:val="22"/>
        </w:rPr>
        <w:t>-II, Parametry ziskovosti, skutečnost 2019-2022, plán 2023-2030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891BF8" w14:paraId="698B5ECA" w14:textId="77777777" w:rsidTr="00891BF8">
        <w:trPr>
          <w:trHeight w:val="30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A91DA" w14:textId="77777777" w:rsidR="00891BF8" w:rsidRDefault="00891BF8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A0082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31.12.2030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24A6E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31.12.2029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E1136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31.12.2028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727BE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31.12.2027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CB037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31.12.2026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10220" w14:textId="77777777" w:rsidR="00891BF8" w:rsidRDefault="00891BF8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31.12.2025</w:t>
            </w:r>
          </w:p>
        </w:tc>
      </w:tr>
      <w:tr w:rsidR="00891BF8" w14:paraId="1A3B0C41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04B11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Hrubá marže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A34B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3F1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8D87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602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094B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75A97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30.80%</w:t>
            </w:r>
          </w:p>
        </w:tc>
      </w:tr>
      <w:tr w:rsidR="00891BF8" w14:paraId="445A3947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1D255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Osobní náklady/Tržby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F3F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19.80%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8348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2351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C32D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19.50%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6CA4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19.20%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E9A82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18.50%</w:t>
            </w:r>
          </w:p>
        </w:tc>
      </w:tr>
      <w:tr w:rsidR="00891BF8" w14:paraId="34787719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440A5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výnosy/tržby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CA57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41A0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5EAE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24F6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ACA3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7B6B1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</w:tr>
      <w:tr w:rsidR="00891BF8" w14:paraId="5FF46845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DC8E9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náklady/tržby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496B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5F3E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B167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9B34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EB1D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48D7B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0.10%</w:t>
            </w:r>
          </w:p>
        </w:tc>
      </w:tr>
      <w:tr w:rsidR="00891BF8" w14:paraId="49FD7F3D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10EEF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EBITDA marže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C7EE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11.00%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DEE2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73BF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11.10%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32BE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5A05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15818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12.30%</w:t>
            </w:r>
          </w:p>
        </w:tc>
      </w:tr>
      <w:tr w:rsidR="00891BF8" w14:paraId="3441DD7C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71E01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D3D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EA3F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87E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98F0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0DC0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73B11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</w:tr>
      <w:tr w:rsidR="00891BF8" w14:paraId="0AA7D485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A9D82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výnosy/tržby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7EA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EB98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E3A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A223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F28D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60342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</w:tr>
      <w:tr w:rsidR="00891BF8" w14:paraId="275D5CAD" w14:textId="77777777" w:rsidTr="00891BF8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A81D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náklady/tržby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4A6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6ADF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C6D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6ADF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A00A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26DDC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</w:tr>
      <w:tr w:rsidR="00891BF8" w14:paraId="34FE82DA" w14:textId="77777777" w:rsidTr="00891BF8">
        <w:trPr>
          <w:trHeight w:val="30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924D3" w14:textId="77777777" w:rsidR="00891BF8" w:rsidRDefault="00891BF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6938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6C34A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EC386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FDD1F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2C866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EDE99" w14:textId="77777777" w:rsidR="00891BF8" w:rsidRDefault="00891BF8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</w:tr>
    </w:tbl>
    <w:p w14:paraId="503DB7AB" w14:textId="77777777" w:rsidR="00891BF8" w:rsidRDefault="00891BF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8D0C61B" w14:textId="77777777" w:rsidR="00891BF8" w:rsidRDefault="00891BF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5BAF7FC" w14:textId="007216C0" w:rsidR="000940FD" w:rsidRDefault="000940F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Výsledný vývoj Tržeb a EBITDA je shrnut v grafu níže</w:t>
      </w:r>
    </w:p>
    <w:p w14:paraId="33DF6E9C" w14:textId="2C7EE501" w:rsidR="000940FD" w:rsidRDefault="000940FD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0042ADC1" w14:textId="6D650853" w:rsidR="00891BF8" w:rsidRDefault="00891BF8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17F3757E" w14:textId="704DDEFC" w:rsidR="000940FD" w:rsidRDefault="000940F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 xml:space="preserve">Graf </w:t>
      </w:r>
      <w:r w:rsidR="00A103F6">
        <w:rPr>
          <w:rFonts w:ascii="Palatino Linotype" w:hAnsi="Palatino Linotype"/>
          <w:sz w:val="22"/>
          <w:szCs w:val="22"/>
        </w:rPr>
        <w:t>2</w:t>
      </w:r>
      <w:r>
        <w:rPr>
          <w:rFonts w:ascii="Palatino Linotype" w:hAnsi="Palatino Linotype"/>
          <w:sz w:val="22"/>
          <w:szCs w:val="22"/>
        </w:rPr>
        <w:t>, Tržby a EBITDA, plán 2023-20</w:t>
      </w:r>
      <w:r w:rsidR="00891BF8">
        <w:rPr>
          <w:rFonts w:ascii="Palatino Linotype" w:hAnsi="Palatino Linotype"/>
          <w:sz w:val="22"/>
          <w:szCs w:val="22"/>
        </w:rPr>
        <w:t>30, mil. Kč</w:t>
      </w:r>
    </w:p>
    <w:p w14:paraId="48C06A70" w14:textId="457F69A3" w:rsidR="00891BF8" w:rsidRDefault="00891BF8" w:rsidP="003D61DC">
      <w:pPr>
        <w:jc w:val="both"/>
        <w:rPr>
          <w:rFonts w:ascii="Palatino Linotype" w:hAnsi="Palatino Linotype"/>
          <w:sz w:val="22"/>
          <w:szCs w:val="22"/>
        </w:rPr>
      </w:pPr>
      <w:r w:rsidRPr="00891BF8">
        <w:rPr>
          <w:rFonts w:ascii="Palatino Linotype" w:hAnsi="Palatino Linotype"/>
          <w:noProof/>
          <w:sz w:val="22"/>
          <w:szCs w:val="22"/>
        </w:rPr>
        <w:drawing>
          <wp:inline distT="0" distB="0" distL="0" distR="0" wp14:anchorId="44047425" wp14:editId="47F1105A">
            <wp:extent cx="6178792" cy="3613150"/>
            <wp:effectExtent l="0" t="0" r="0" b="6350"/>
            <wp:docPr id="62257657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76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139" cy="36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375B" w14:textId="77777777" w:rsidR="00891BF8" w:rsidRDefault="00891BF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6C70080B" w14:textId="798F33BA" w:rsidR="000940FD" w:rsidRDefault="000940FD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57A1C9F" w14:textId="77777777" w:rsidR="00856738" w:rsidRDefault="0085673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6D4A2594" w14:textId="34E24864" w:rsidR="00DF7FA6" w:rsidRPr="00624560" w:rsidRDefault="00624560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624560">
        <w:rPr>
          <w:rFonts w:ascii="Palatino Linotype" w:hAnsi="Palatino Linotype"/>
          <w:b/>
          <w:bCs/>
          <w:sz w:val="22"/>
          <w:szCs w:val="22"/>
        </w:rPr>
        <w:t>Investice</w:t>
      </w:r>
    </w:p>
    <w:p w14:paraId="020B35EA" w14:textId="258F4400" w:rsidR="00624560" w:rsidRPr="00A82D07" w:rsidRDefault="00624560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82D07">
        <w:rPr>
          <w:rFonts w:ascii="Palatino Linotype" w:hAnsi="Palatino Linotype"/>
          <w:b/>
          <w:bCs/>
          <w:sz w:val="22"/>
          <w:szCs w:val="22"/>
        </w:rPr>
        <w:t>Pracovní kapitál</w:t>
      </w:r>
    </w:p>
    <w:p w14:paraId="04307471" w14:textId="3BC35D8E" w:rsidR="00624560" w:rsidRDefault="00337E50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Společnost pro udržení aktivity potřebuje udržovat určitou úroveň oběžných aktiv (zejména pohledávky a zásoby), které jsou financovány vlastním kapitálem společnosti nebo obchodními partnery (závazky z obchodního styku) a ostatními krátkodobými závazky.</w:t>
      </w:r>
      <w:r w:rsidR="00733058">
        <w:rPr>
          <w:rFonts w:ascii="Palatino Linotype" w:hAnsi="Palatino Linotype"/>
          <w:sz w:val="22"/>
          <w:szCs w:val="22"/>
        </w:rPr>
        <w:t xml:space="preserve"> Část oběžných aktiv financovaná vlastním kapitálem společnosti je pracovní kapitál.</w:t>
      </w:r>
    </w:p>
    <w:p w14:paraId="50E8F6CA" w14:textId="145073EF" w:rsidR="00733058" w:rsidRDefault="00733058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6D7C556A" w14:textId="26188BDE" w:rsidR="00733058" w:rsidRDefault="00733058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Úroveň pracovního kapitálu je závislá na oboru </w:t>
      </w:r>
      <w:r w:rsidR="00946701">
        <w:rPr>
          <w:rFonts w:ascii="Palatino Linotype" w:hAnsi="Palatino Linotype"/>
          <w:sz w:val="22"/>
          <w:szCs w:val="22"/>
        </w:rPr>
        <w:t xml:space="preserve">podnikání a typicky je ve </w:t>
      </w:r>
      <w:r w:rsidR="00E67806">
        <w:rPr>
          <w:rFonts w:ascii="Palatino Linotype" w:hAnsi="Palatino Linotype"/>
          <w:sz w:val="22"/>
          <w:szCs w:val="22"/>
        </w:rPr>
        <w:t>těsném</w:t>
      </w:r>
      <w:r w:rsidR="00946701">
        <w:rPr>
          <w:rFonts w:ascii="Palatino Linotype" w:hAnsi="Palatino Linotype"/>
          <w:sz w:val="22"/>
          <w:szCs w:val="22"/>
        </w:rPr>
        <w:t xml:space="preserve"> vztahu s tržbami společnosti.</w:t>
      </w:r>
    </w:p>
    <w:p w14:paraId="2D767CB8" w14:textId="359B58C4" w:rsidR="00337E50" w:rsidRDefault="00337E50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3DDFAA8" w14:textId="5CFA1E29" w:rsidR="00664AAD" w:rsidRDefault="00664AA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Pracovní kapitál byl odhadnut na bázi:</w:t>
      </w:r>
    </w:p>
    <w:p w14:paraId="19D1D2CB" w14:textId="74A42A60" w:rsidR="00946701" w:rsidRDefault="00664AAD" w:rsidP="00664AAD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 w:rsidRPr="00664AAD">
        <w:rPr>
          <w:rFonts w:ascii="Palatino Linotype" w:hAnsi="Palatino Linotype"/>
          <w:sz w:val="22"/>
          <w:szCs w:val="22"/>
        </w:rPr>
        <w:t>dní tržeb v</w:t>
      </w:r>
      <w:r w:rsidR="00C55C6C">
        <w:rPr>
          <w:rFonts w:ascii="Palatino Linotype" w:hAnsi="Palatino Linotype"/>
          <w:sz w:val="22"/>
          <w:szCs w:val="22"/>
        </w:rPr>
        <w:t> </w:t>
      </w:r>
      <w:r w:rsidRPr="00664AAD">
        <w:rPr>
          <w:rFonts w:ascii="Palatino Linotype" w:hAnsi="Palatino Linotype"/>
          <w:sz w:val="22"/>
          <w:szCs w:val="22"/>
        </w:rPr>
        <w:t>zásobách</w:t>
      </w:r>
      <w:r w:rsidR="00C55C6C">
        <w:rPr>
          <w:rFonts w:ascii="Palatino Linotype" w:hAnsi="Palatino Linotype"/>
          <w:sz w:val="22"/>
          <w:szCs w:val="22"/>
        </w:rPr>
        <w:t xml:space="preserve"> (DTZA)</w:t>
      </w:r>
    </w:p>
    <w:p w14:paraId="62CBC3A5" w14:textId="58FA8E4C" w:rsidR="00664AAD" w:rsidRDefault="00664AAD" w:rsidP="00664AAD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dní tržeb v</w:t>
      </w:r>
      <w:r w:rsidR="00C55C6C">
        <w:rPr>
          <w:rFonts w:ascii="Palatino Linotype" w:hAnsi="Palatino Linotype"/>
          <w:sz w:val="22"/>
          <w:szCs w:val="22"/>
        </w:rPr>
        <w:t> </w:t>
      </w:r>
      <w:r>
        <w:rPr>
          <w:rFonts w:ascii="Palatino Linotype" w:hAnsi="Palatino Linotype"/>
          <w:sz w:val="22"/>
          <w:szCs w:val="22"/>
        </w:rPr>
        <w:t>pohledávkách</w:t>
      </w:r>
      <w:r w:rsidR="00C55C6C">
        <w:rPr>
          <w:rFonts w:ascii="Palatino Linotype" w:hAnsi="Palatino Linotype"/>
          <w:sz w:val="22"/>
          <w:szCs w:val="22"/>
        </w:rPr>
        <w:t xml:space="preserve"> (DTPO)</w:t>
      </w:r>
    </w:p>
    <w:p w14:paraId="3B94CE53" w14:textId="7984BF19" w:rsidR="00664AAD" w:rsidRDefault="00664AAD" w:rsidP="00664AAD">
      <w:pPr>
        <w:pStyle w:val="Odstavecseseznamem"/>
        <w:numPr>
          <w:ilvl w:val="0"/>
          <w:numId w:val="8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dní tržeb v</w:t>
      </w:r>
      <w:r w:rsidR="00C55C6C">
        <w:rPr>
          <w:rFonts w:ascii="Palatino Linotype" w:hAnsi="Palatino Linotype"/>
          <w:sz w:val="22"/>
          <w:szCs w:val="22"/>
        </w:rPr>
        <w:t> </w:t>
      </w:r>
      <w:r>
        <w:rPr>
          <w:rFonts w:ascii="Palatino Linotype" w:hAnsi="Palatino Linotype"/>
          <w:sz w:val="22"/>
          <w:szCs w:val="22"/>
        </w:rPr>
        <w:t>závazcích</w:t>
      </w:r>
      <w:r w:rsidR="00C55C6C">
        <w:rPr>
          <w:rFonts w:ascii="Palatino Linotype" w:hAnsi="Palatino Linotype"/>
          <w:sz w:val="22"/>
          <w:szCs w:val="22"/>
        </w:rPr>
        <w:t xml:space="preserve"> (DTZV)</w:t>
      </w:r>
    </w:p>
    <w:p w14:paraId="1B2D6D14" w14:textId="4E2CB00E" w:rsidR="00051517" w:rsidRDefault="00C55C6C" w:rsidP="0005151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jako :</w:t>
      </w:r>
    </w:p>
    <w:p w14:paraId="236ADC55" w14:textId="36FC0C0D" w:rsidR="00C55C6C" w:rsidRDefault="00C55C6C" w:rsidP="0005151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PK = (DTZA + DTPO – DTZV) * Tržby</w:t>
      </w:r>
      <w:r w:rsidR="00C42D14">
        <w:rPr>
          <w:rFonts w:ascii="Palatino Linotype" w:hAnsi="Palatino Linotype"/>
          <w:sz w:val="22"/>
          <w:szCs w:val="22"/>
        </w:rPr>
        <w:t>/365</w:t>
      </w:r>
    </w:p>
    <w:p w14:paraId="59C01CA9" w14:textId="3A186D04" w:rsidR="00C55C6C" w:rsidRDefault="00C55C6C" w:rsidP="00051517">
      <w:pPr>
        <w:jc w:val="both"/>
        <w:rPr>
          <w:rFonts w:ascii="Palatino Linotype" w:hAnsi="Palatino Linotype"/>
          <w:sz w:val="22"/>
          <w:szCs w:val="22"/>
        </w:rPr>
      </w:pPr>
    </w:p>
    <w:p w14:paraId="2CD4E2C8" w14:textId="51DE6428" w:rsidR="00571D37" w:rsidRDefault="00024EE1" w:rsidP="0005151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Odhad hodnot pracovního kapitálu byl proveden </w:t>
      </w:r>
      <w:r w:rsidR="004230CF">
        <w:rPr>
          <w:rFonts w:ascii="Palatino Linotype" w:hAnsi="Palatino Linotype"/>
          <w:sz w:val="22"/>
          <w:szCs w:val="22"/>
        </w:rPr>
        <w:t>ve výši hodnot parametrů z posledního ukončeného hospodářského roku společnosti (202</w:t>
      </w:r>
      <w:r w:rsidR="00AA0C12">
        <w:rPr>
          <w:rFonts w:ascii="Palatino Linotype" w:hAnsi="Palatino Linotype"/>
          <w:sz w:val="22"/>
          <w:szCs w:val="22"/>
        </w:rPr>
        <w:t>2</w:t>
      </w:r>
      <w:r w:rsidR="004230CF">
        <w:rPr>
          <w:rFonts w:ascii="Palatino Linotype" w:hAnsi="Palatino Linotype"/>
          <w:sz w:val="22"/>
          <w:szCs w:val="22"/>
        </w:rPr>
        <w:t>)</w:t>
      </w:r>
      <w:r w:rsidR="00AA0C12">
        <w:rPr>
          <w:rFonts w:ascii="Palatino Linotype" w:hAnsi="Palatino Linotype"/>
          <w:sz w:val="22"/>
          <w:szCs w:val="22"/>
        </w:rPr>
        <w:t xml:space="preserve"> s postupným dosažením hodnot stabilních firem v odvětví na konci modelového období.</w:t>
      </w:r>
      <w:r w:rsidR="004230CF">
        <w:rPr>
          <w:rFonts w:ascii="Palatino Linotype" w:hAnsi="Palatino Linotype"/>
          <w:sz w:val="22"/>
          <w:szCs w:val="22"/>
        </w:rPr>
        <w:t xml:space="preserve"> </w:t>
      </w:r>
    </w:p>
    <w:p w14:paraId="07BB235F" w14:textId="1D654AD3" w:rsidR="00A24DBD" w:rsidRDefault="00A24DBD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51F4348A" w14:textId="77777777" w:rsidR="004230CF" w:rsidRDefault="004230CF" w:rsidP="00051517">
      <w:pPr>
        <w:jc w:val="both"/>
        <w:rPr>
          <w:rFonts w:ascii="Palatino Linotype" w:hAnsi="Palatino Linotype"/>
          <w:sz w:val="22"/>
          <w:szCs w:val="22"/>
        </w:rPr>
      </w:pPr>
    </w:p>
    <w:p w14:paraId="6C50DE92" w14:textId="513400E5" w:rsidR="004230CF" w:rsidRDefault="004230CF" w:rsidP="004230CF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9</w:t>
      </w:r>
      <w:r w:rsidR="00A24DBD">
        <w:rPr>
          <w:rFonts w:ascii="Palatino Linotype" w:hAnsi="Palatino Linotype"/>
          <w:sz w:val="22"/>
          <w:szCs w:val="22"/>
        </w:rPr>
        <w:t>-I</w:t>
      </w:r>
      <w:r>
        <w:rPr>
          <w:rFonts w:ascii="Palatino Linotype" w:hAnsi="Palatino Linotype"/>
          <w:sz w:val="22"/>
          <w:szCs w:val="22"/>
        </w:rPr>
        <w:t xml:space="preserve">, Pracovní kapitál, skutečnost </w:t>
      </w:r>
      <w:r w:rsidR="00B06281">
        <w:rPr>
          <w:rFonts w:ascii="Palatino Linotype" w:hAnsi="Palatino Linotype"/>
          <w:sz w:val="22"/>
          <w:szCs w:val="22"/>
        </w:rPr>
        <w:t>20</w:t>
      </w:r>
      <w:r w:rsidR="00A24DBD">
        <w:rPr>
          <w:rFonts w:ascii="Palatino Linotype" w:hAnsi="Palatino Linotype"/>
          <w:sz w:val="22"/>
          <w:szCs w:val="22"/>
        </w:rPr>
        <w:t>19</w:t>
      </w:r>
      <w:r w:rsidR="00B06281">
        <w:rPr>
          <w:rFonts w:ascii="Palatino Linotype" w:hAnsi="Palatino Linotype"/>
          <w:sz w:val="22"/>
          <w:szCs w:val="22"/>
        </w:rPr>
        <w:t>-</w:t>
      </w:r>
      <w:r>
        <w:rPr>
          <w:rFonts w:ascii="Palatino Linotype" w:hAnsi="Palatino Linotype"/>
          <w:sz w:val="22"/>
          <w:szCs w:val="22"/>
        </w:rPr>
        <w:t>20</w:t>
      </w:r>
      <w:r w:rsidR="00AA0C12">
        <w:rPr>
          <w:rFonts w:ascii="Palatino Linotype" w:hAnsi="Palatino Linotype"/>
          <w:sz w:val="22"/>
          <w:szCs w:val="22"/>
        </w:rPr>
        <w:t>22</w:t>
      </w:r>
      <w:r>
        <w:rPr>
          <w:rFonts w:ascii="Palatino Linotype" w:hAnsi="Palatino Linotype"/>
          <w:sz w:val="22"/>
          <w:szCs w:val="22"/>
        </w:rPr>
        <w:t xml:space="preserve"> a předpoklad 202</w:t>
      </w:r>
      <w:r w:rsidR="00AA0C12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-20</w:t>
      </w:r>
      <w:r w:rsidR="00A24DBD">
        <w:rPr>
          <w:rFonts w:ascii="Palatino Linotype" w:hAnsi="Palatino Linotype"/>
          <w:sz w:val="22"/>
          <w:szCs w:val="22"/>
        </w:rPr>
        <w:t>30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A24DBD" w14:paraId="4F469784" w14:textId="77777777" w:rsidTr="00A24DBD">
        <w:trPr>
          <w:trHeight w:val="29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1488C" w14:textId="77777777" w:rsidR="00A24DBD" w:rsidRDefault="00A24DB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8E2B2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31.12.2024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DBD93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31.12.2023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946E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12CAE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BFE8D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1646D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A24DBD" w14:paraId="568A2C9A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8EC6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zásobách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2A61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AD04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743A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C5FD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4A7B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64D23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24DBD" w14:paraId="6F56F581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DF793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pohledávkách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7DE6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65.58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9C93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79D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43.32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D6B0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19.17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16F3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146.98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C293D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33.10</w:t>
            </w:r>
          </w:p>
        </w:tc>
      </w:tr>
      <w:tr w:rsidR="00A24DBD" w14:paraId="09739C79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548E0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závazcích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B2B0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95.47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C06A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5802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98.68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12BA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175.89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46C7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182.83</w:t>
            </w:r>
          </w:p>
        </w:tc>
        <w:tc>
          <w:tcPr>
            <w:tcW w:w="562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E3EFE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43.02</w:t>
            </w:r>
          </w:p>
        </w:tc>
      </w:tr>
      <w:tr w:rsidR="00A24DBD" w14:paraId="537B3DCA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68DB9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WOCAP/Tržby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7BBCA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-1.00%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BF619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-7.20%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CDC0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-3.70%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19BD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-41.90%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42980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-0.10%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8D54B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-3.50%</w:t>
            </w:r>
          </w:p>
        </w:tc>
      </w:tr>
    </w:tbl>
    <w:p w14:paraId="0C8AB6B3" w14:textId="408FBA3C" w:rsidR="00A82D07" w:rsidRDefault="00A82D0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862DC4F" w14:textId="2063EF38" w:rsidR="00A24DBD" w:rsidRDefault="00A24DBD" w:rsidP="00A24DB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9</w:t>
      </w:r>
      <w:r>
        <w:rPr>
          <w:rFonts w:ascii="Palatino Linotype" w:hAnsi="Palatino Linotype"/>
          <w:sz w:val="22"/>
          <w:szCs w:val="22"/>
        </w:rPr>
        <w:t>-II, Pracovní kapitál, skutečnost 2019-2022 a předpoklad 2023-2030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A24DBD" w14:paraId="7AACB191" w14:textId="77777777" w:rsidTr="00A24DBD">
        <w:trPr>
          <w:trHeight w:val="30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E77D1" w14:textId="77777777" w:rsidR="00A24DBD" w:rsidRDefault="00A24DB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75753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31.12.2030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E1984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31.12.2029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5BB4A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31.12.2028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ED3A8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31.12.2027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AC2B3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31.12.2026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C31BB" w14:textId="77777777" w:rsidR="00A24DBD" w:rsidRDefault="00A24DB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31.12.2025</w:t>
            </w:r>
          </w:p>
        </w:tc>
      </w:tr>
      <w:tr w:rsidR="00A24DBD" w14:paraId="6BE51F0E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4F153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zásobách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DB7C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1830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B1E4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6A79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53FD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BD4F2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24DBD" w14:paraId="41D2068A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53F71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pohledávkách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A67F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83.85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24CF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83.66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0EC4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83.25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874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82.33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CD4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80.28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EB5D2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75.72</w:t>
            </w:r>
          </w:p>
        </w:tc>
      </w:tr>
      <w:tr w:rsidR="00A24DBD" w14:paraId="3BD1B604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1C063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Dní tržeb v závazcích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E7128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94.00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C12E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94.01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DDA7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94.03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FE4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94.07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9C85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94.20</w:t>
            </w:r>
          </w:p>
        </w:tc>
        <w:tc>
          <w:tcPr>
            <w:tcW w:w="562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9731C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94.54</w:t>
            </w:r>
          </w:p>
        </w:tc>
      </w:tr>
      <w:tr w:rsidR="00A24DBD" w14:paraId="656512EE" w14:textId="77777777" w:rsidTr="00A24DBD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07DCF" w14:textId="77777777" w:rsidR="00A24DBD" w:rsidRDefault="00A24DBD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WOCAP/Tržby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75D8C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2.40%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C7458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7F518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24024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2.60%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3A0DB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2.30%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EF476" w14:textId="77777777" w:rsidR="00A24DBD" w:rsidRDefault="00A24DB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1.30%</w:t>
            </w:r>
          </w:p>
        </w:tc>
      </w:tr>
    </w:tbl>
    <w:p w14:paraId="21461597" w14:textId="77777777" w:rsidR="00A24DBD" w:rsidRDefault="00A24DBD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64E85507" w14:textId="486F090B" w:rsidR="00A82D07" w:rsidRPr="00AA03D6" w:rsidRDefault="00A82D07" w:rsidP="003D61DC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A03D6">
        <w:rPr>
          <w:rFonts w:ascii="Palatino Linotype" w:hAnsi="Palatino Linotype"/>
          <w:b/>
          <w:bCs/>
          <w:sz w:val="22"/>
          <w:szCs w:val="22"/>
        </w:rPr>
        <w:t>Kapitálové investice</w:t>
      </w:r>
    </w:p>
    <w:p w14:paraId="66BABC84" w14:textId="1137D0F2" w:rsidR="00A82D07" w:rsidRDefault="00AA03D6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Kapitálovými investicemi se rozumí investice do stálých aktiv, které jsou společností odepisovány po určité období, dané účetními a daňovými předpisy.</w:t>
      </w:r>
    </w:p>
    <w:p w14:paraId="47B341C4" w14:textId="77777777" w:rsidR="00C42D14" w:rsidRDefault="00C42D14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24AB555D" w14:textId="684EE01D" w:rsidR="00BB5D4C" w:rsidRDefault="00BB5D4C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U </w:t>
      </w:r>
      <w:r w:rsidR="00C42D14">
        <w:rPr>
          <w:rFonts w:ascii="Palatino Linotype" w:hAnsi="Palatino Linotype"/>
          <w:sz w:val="22"/>
          <w:szCs w:val="22"/>
        </w:rPr>
        <w:t>společnosti</w:t>
      </w:r>
      <w:r>
        <w:rPr>
          <w:rFonts w:ascii="Palatino Linotype" w:hAnsi="Palatino Linotype"/>
          <w:sz w:val="22"/>
          <w:szCs w:val="22"/>
        </w:rPr>
        <w:t xml:space="preserve"> byla proto plánována výše fixních aktiv (netto) jako podíl na tržbách, přičemž byla následně stanovena průměrná výše odpisů a z těchto veličin pak hodnota kapitálových investic následovně:</w:t>
      </w:r>
    </w:p>
    <w:p w14:paraId="6CBACAB5" w14:textId="242FBF8F" w:rsidR="00BB5D4C" w:rsidRDefault="00BB5D4C" w:rsidP="00BB5D4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Fixní aktiva netto</w:t>
      </w:r>
      <w:r w:rsidR="00074DB7">
        <w:rPr>
          <w:rFonts w:ascii="Palatino Linotype" w:hAnsi="Palatino Linotype"/>
          <w:sz w:val="22"/>
          <w:szCs w:val="22"/>
        </w:rPr>
        <w:t>/Tržby</w:t>
      </w:r>
      <w:r>
        <w:rPr>
          <w:rFonts w:ascii="Palatino Linotype" w:hAnsi="Palatino Linotype"/>
          <w:sz w:val="22"/>
          <w:szCs w:val="22"/>
        </w:rPr>
        <w:t xml:space="preserve"> = Aktiva celkem za bazické období/Tržby za bazické období</w:t>
      </w:r>
    </w:p>
    <w:p w14:paraId="1EC08789" w14:textId="77777777" w:rsidR="00BB5D4C" w:rsidRDefault="00BB5D4C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876AFF8" w14:textId="284A9BDD" w:rsidR="00DD58DD" w:rsidRDefault="00BB5D4C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Odpisy</w:t>
      </w:r>
      <w:r w:rsidR="00074DB7">
        <w:rPr>
          <w:rFonts w:ascii="Palatino Linotype" w:hAnsi="Palatino Linotype"/>
          <w:sz w:val="22"/>
          <w:szCs w:val="22"/>
        </w:rPr>
        <w:t>/tržby</w:t>
      </w:r>
      <w:r>
        <w:rPr>
          <w:rFonts w:ascii="Palatino Linotype" w:hAnsi="Palatino Linotype"/>
          <w:sz w:val="22"/>
          <w:szCs w:val="22"/>
        </w:rPr>
        <w:t xml:space="preserve"> = Odpisy celkem za bazické období/Tržby</w:t>
      </w:r>
      <w:r w:rsidR="00074DB7">
        <w:rPr>
          <w:rFonts w:ascii="Palatino Linotype" w:hAnsi="Palatino Linotype"/>
          <w:sz w:val="22"/>
          <w:szCs w:val="22"/>
        </w:rPr>
        <w:t xml:space="preserve"> za bazické období</w:t>
      </w:r>
    </w:p>
    <w:p w14:paraId="5B959441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0EFC6450" w14:textId="77777777" w:rsidR="00E67806" w:rsidRDefault="00E67806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7B32AAB" w14:textId="32578BD6" w:rsidR="00DD58DD" w:rsidRDefault="00DD58D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Stav fixních aktiv na konci roku pak byl stanoven jako:</w:t>
      </w:r>
    </w:p>
    <w:p w14:paraId="639C4DCF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46C52F91" w14:textId="05C91786" w:rsidR="00074DB7" w:rsidRDefault="00DD58D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Fixní aktiva netto = Tržby</w:t>
      </w:r>
      <w:r w:rsidR="00074DB7">
        <w:rPr>
          <w:rFonts w:ascii="Palatino Linotype" w:hAnsi="Palatino Linotype"/>
          <w:sz w:val="22"/>
          <w:szCs w:val="22"/>
        </w:rPr>
        <w:t xml:space="preserve"> prognózované * (Fixní aktiva netto/Tržby),</w:t>
      </w:r>
    </w:p>
    <w:p w14:paraId="4E840B00" w14:textId="4C7BC81E" w:rsidR="00DD58DD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kde Fixní aktiva netto/Tržby je hodnota vypočtená z bazických vstupních parametrů </w:t>
      </w:r>
      <w:r w:rsidR="00C42D14">
        <w:rPr>
          <w:rFonts w:ascii="Palatino Linotype" w:hAnsi="Palatino Linotype"/>
          <w:sz w:val="22"/>
          <w:szCs w:val="22"/>
        </w:rPr>
        <w:t xml:space="preserve">a následně po dobu modelového období </w:t>
      </w:r>
      <w:r w:rsidR="00340F03">
        <w:rPr>
          <w:rFonts w:ascii="Palatino Linotype" w:hAnsi="Palatino Linotype"/>
          <w:sz w:val="22"/>
          <w:szCs w:val="22"/>
        </w:rPr>
        <w:t>udržována na konstantní úrovni</w:t>
      </w:r>
    </w:p>
    <w:p w14:paraId="5DD66AB9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332462DB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a </w:t>
      </w:r>
    </w:p>
    <w:p w14:paraId="648185E8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233ED1EE" w14:textId="1C81C4E4" w:rsidR="00DD58DD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Odpisy = Tržby prognózované * (Odpisy/tržby)</w:t>
      </w:r>
    </w:p>
    <w:p w14:paraId="5A35C92E" w14:textId="47655707" w:rsidR="00C42D14" w:rsidRDefault="00074DB7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kde Odpisy/Tržby je </w:t>
      </w:r>
      <w:r w:rsidR="00C42D14">
        <w:rPr>
          <w:rFonts w:ascii="Palatino Linotype" w:hAnsi="Palatino Linotype"/>
          <w:sz w:val="22"/>
          <w:szCs w:val="22"/>
        </w:rPr>
        <w:t>hodnota na úrovni běžné pro stabilní firmy v odvětví a je v této výši udržována po celé modelové období</w:t>
      </w:r>
    </w:p>
    <w:p w14:paraId="396B3333" w14:textId="77777777" w:rsidR="00074DB7" w:rsidRDefault="00074DB7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41831CE" w14:textId="77A69765" w:rsidR="00DD58DD" w:rsidRDefault="00C42D14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</w:t>
      </w:r>
      <w:r w:rsidR="00DD58DD">
        <w:rPr>
          <w:rFonts w:ascii="Palatino Linotype" w:hAnsi="Palatino Linotype"/>
          <w:sz w:val="22"/>
          <w:szCs w:val="22"/>
        </w:rPr>
        <w:t>ásledně z výše odpisů a meziroční změny netto hodnoty fixních aktiv byla stanovena výše nutných kapitálových investic.</w:t>
      </w:r>
    </w:p>
    <w:p w14:paraId="4186D1D6" w14:textId="6C2CDC2D" w:rsidR="00DD58DD" w:rsidRDefault="00DD58DD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10079799" w14:textId="79F65C0E" w:rsidR="00DD58DD" w:rsidRDefault="00DD58DD" w:rsidP="003D61D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CAPEX = Fixní aktiva na konci období – Fixní aktiva na začátku období + </w:t>
      </w:r>
      <w:r w:rsidR="004049B9">
        <w:rPr>
          <w:rFonts w:ascii="Palatino Linotype" w:hAnsi="Palatino Linotype"/>
          <w:sz w:val="22"/>
          <w:szCs w:val="22"/>
        </w:rPr>
        <w:t>Odpisy za období</w:t>
      </w:r>
    </w:p>
    <w:p w14:paraId="23BA1F9F" w14:textId="752D3ED9" w:rsidR="00FD1A5F" w:rsidRDefault="00FD1A5F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63D11393" w14:textId="77777777" w:rsidR="00074DB7" w:rsidRDefault="00074DB7" w:rsidP="00BB5D4C">
      <w:pPr>
        <w:jc w:val="both"/>
        <w:rPr>
          <w:rFonts w:ascii="Palatino Linotype" w:hAnsi="Palatino Linotype"/>
          <w:sz w:val="22"/>
          <w:szCs w:val="22"/>
        </w:rPr>
      </w:pPr>
    </w:p>
    <w:p w14:paraId="2C7D937C" w14:textId="79BEF104" w:rsidR="005C209C" w:rsidRDefault="005C209C" w:rsidP="005C209C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10</w:t>
      </w:r>
      <w:r w:rsidR="006D505B">
        <w:rPr>
          <w:rFonts w:ascii="Palatino Linotype" w:hAnsi="Palatino Linotype"/>
          <w:sz w:val="22"/>
          <w:szCs w:val="22"/>
        </w:rPr>
        <w:t>-I</w:t>
      </w:r>
      <w:r>
        <w:rPr>
          <w:rFonts w:ascii="Palatino Linotype" w:hAnsi="Palatino Linotype"/>
          <w:sz w:val="22"/>
          <w:szCs w:val="22"/>
        </w:rPr>
        <w:t>, Kapitálové investice a odpisy, skutečnost 20</w:t>
      </w:r>
      <w:r w:rsidR="006D505B">
        <w:rPr>
          <w:rFonts w:ascii="Palatino Linotype" w:hAnsi="Palatino Linotype"/>
          <w:sz w:val="22"/>
          <w:szCs w:val="22"/>
        </w:rPr>
        <w:t>19</w:t>
      </w:r>
      <w:r>
        <w:rPr>
          <w:rFonts w:ascii="Palatino Linotype" w:hAnsi="Palatino Linotype"/>
          <w:sz w:val="22"/>
          <w:szCs w:val="22"/>
        </w:rPr>
        <w:t>-202</w:t>
      </w:r>
      <w:r w:rsidR="00C42D14">
        <w:rPr>
          <w:rFonts w:ascii="Palatino Linotype" w:hAnsi="Palatino Linotype"/>
          <w:sz w:val="22"/>
          <w:szCs w:val="22"/>
        </w:rPr>
        <w:t>2</w:t>
      </w:r>
      <w:r>
        <w:rPr>
          <w:rFonts w:ascii="Palatino Linotype" w:hAnsi="Palatino Linotype"/>
          <w:sz w:val="22"/>
          <w:szCs w:val="22"/>
        </w:rPr>
        <w:t xml:space="preserve"> a předpoklad 202</w:t>
      </w:r>
      <w:r w:rsidR="00C42D14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-20</w:t>
      </w:r>
      <w:r w:rsidR="006D505B">
        <w:rPr>
          <w:rFonts w:ascii="Palatino Linotype" w:hAnsi="Palatino Linotype"/>
          <w:sz w:val="22"/>
          <w:szCs w:val="22"/>
        </w:rPr>
        <w:t>30</w:t>
      </w:r>
      <w:r>
        <w:rPr>
          <w:rFonts w:ascii="Palatino Linotype" w:hAnsi="Palatino Linotype"/>
          <w:sz w:val="22"/>
          <w:szCs w:val="22"/>
        </w:rPr>
        <w:t xml:space="preserve">,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6D505B" w14:paraId="3966CDB5" w14:textId="77777777" w:rsidTr="006D505B">
        <w:trPr>
          <w:trHeight w:val="29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58F45" w14:textId="77777777" w:rsidR="006D505B" w:rsidRDefault="006D505B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60AF4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31.12.2024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F1805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31.12.2023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94884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FBB7A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83B1F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0DB39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6D505B" w14:paraId="75B2BF91" w14:textId="77777777" w:rsidTr="006D505B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E74D7" w14:textId="77777777" w:rsidR="006D505B" w:rsidRDefault="006D505B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3F03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26F0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9EA7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41DC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11.90%</w:t>
            </w:r>
          </w:p>
        </w:tc>
        <w:tc>
          <w:tcPr>
            <w:tcW w:w="56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82EB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103.80%</w:t>
            </w:r>
          </w:p>
        </w:tc>
        <w:tc>
          <w:tcPr>
            <w:tcW w:w="562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E3DB8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49.10%</w:t>
            </w:r>
          </w:p>
        </w:tc>
      </w:tr>
      <w:tr w:rsidR="006D505B" w14:paraId="0A59F4FE" w14:textId="77777777" w:rsidTr="006D505B">
        <w:trPr>
          <w:trHeight w:val="30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C041A" w14:textId="77777777" w:rsidR="006D505B" w:rsidRDefault="006D505B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/Tržby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63EF8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AB504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F3D48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EE366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0.20%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69DCB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03124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0.00%</w:t>
            </w:r>
          </w:p>
        </w:tc>
      </w:tr>
    </w:tbl>
    <w:p w14:paraId="2EC0ED0B" w14:textId="77777777" w:rsidR="006D505B" w:rsidRDefault="006D505B" w:rsidP="005C209C">
      <w:pPr>
        <w:jc w:val="both"/>
        <w:rPr>
          <w:rFonts w:ascii="Palatino Linotype" w:hAnsi="Palatino Linotype"/>
          <w:sz w:val="22"/>
          <w:szCs w:val="22"/>
        </w:rPr>
      </w:pPr>
    </w:p>
    <w:p w14:paraId="58A89222" w14:textId="7D4761FB" w:rsidR="006D505B" w:rsidRDefault="006D505B" w:rsidP="006D505B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A103F6">
        <w:rPr>
          <w:rFonts w:ascii="Palatino Linotype" w:hAnsi="Palatino Linotype"/>
          <w:sz w:val="22"/>
          <w:szCs w:val="22"/>
        </w:rPr>
        <w:t>10</w:t>
      </w:r>
      <w:r>
        <w:rPr>
          <w:rFonts w:ascii="Palatino Linotype" w:hAnsi="Palatino Linotype"/>
          <w:sz w:val="22"/>
          <w:szCs w:val="22"/>
        </w:rPr>
        <w:t xml:space="preserve">-II, Kapitálové investice a odpisy, skutečnost 2019-2022 a předpoklad 2023-2030,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6"/>
        <w:gridCol w:w="1026"/>
        <w:gridCol w:w="1026"/>
        <w:gridCol w:w="1026"/>
        <w:gridCol w:w="1026"/>
        <w:gridCol w:w="1026"/>
        <w:gridCol w:w="1026"/>
      </w:tblGrid>
      <w:tr w:rsidR="006D505B" w14:paraId="5192A454" w14:textId="77777777" w:rsidTr="006D505B">
        <w:trPr>
          <w:trHeight w:val="300"/>
        </w:trPr>
        <w:tc>
          <w:tcPr>
            <w:tcW w:w="16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5170B" w14:textId="77777777" w:rsidR="006D505B" w:rsidRDefault="006D505B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Ukazatel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1B345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31.12.2030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759B4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31.12.2029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8F6C8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31.12.2028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00676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31.12.2027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4B25C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31.12.2026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B56ED" w14:textId="77777777" w:rsidR="006D505B" w:rsidRDefault="006D505B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31.12.2025</w:t>
            </w:r>
          </w:p>
        </w:tc>
      </w:tr>
      <w:tr w:rsidR="006D505B" w14:paraId="50C82600" w14:textId="77777777" w:rsidTr="006D505B">
        <w:trPr>
          <w:trHeight w:val="290"/>
        </w:trPr>
        <w:tc>
          <w:tcPr>
            <w:tcW w:w="1627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70961" w14:textId="77777777" w:rsidR="006D505B" w:rsidRDefault="006D505B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</w:p>
        </w:tc>
        <w:tc>
          <w:tcPr>
            <w:tcW w:w="562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F8010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E00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7DF8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5003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506B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5DDBA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55.30%</w:t>
            </w:r>
          </w:p>
        </w:tc>
      </w:tr>
      <w:tr w:rsidR="006D505B" w14:paraId="55DB9C59" w14:textId="77777777" w:rsidTr="006D505B">
        <w:trPr>
          <w:trHeight w:val="300"/>
        </w:trPr>
        <w:tc>
          <w:tcPr>
            <w:tcW w:w="16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6AA8A" w14:textId="77777777" w:rsidR="006D505B" w:rsidRDefault="006D505B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/Tržby</w:t>
            </w:r>
          </w:p>
        </w:tc>
        <w:tc>
          <w:tcPr>
            <w:tcW w:w="56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9301F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7F3C0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EC21A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91F83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AA3AD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621CD" w14:textId="77777777" w:rsidR="006D505B" w:rsidRDefault="006D505B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1.10%</w:t>
            </w:r>
          </w:p>
        </w:tc>
      </w:tr>
    </w:tbl>
    <w:p w14:paraId="3AC0A03F" w14:textId="0AD05A78" w:rsidR="00C42D14" w:rsidRDefault="00C42D14" w:rsidP="005C209C">
      <w:pPr>
        <w:jc w:val="both"/>
        <w:rPr>
          <w:rFonts w:ascii="Palatino Linotype" w:hAnsi="Palatino Linotype"/>
          <w:sz w:val="22"/>
          <w:szCs w:val="22"/>
        </w:rPr>
      </w:pPr>
    </w:p>
    <w:p w14:paraId="2F11077E" w14:textId="3B593ED2" w:rsidR="004049B9" w:rsidRDefault="004049B9" w:rsidP="003D61DC">
      <w:pPr>
        <w:jc w:val="both"/>
        <w:rPr>
          <w:rFonts w:ascii="Palatino Linotype" w:hAnsi="Palatino Linotype"/>
          <w:sz w:val="22"/>
          <w:szCs w:val="22"/>
        </w:rPr>
      </w:pPr>
    </w:p>
    <w:p w14:paraId="5B39FC29" w14:textId="73348409" w:rsidR="00685107" w:rsidRPr="00685107" w:rsidRDefault="00685107" w:rsidP="00685107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685107">
        <w:rPr>
          <w:rFonts w:ascii="Palatino Linotype" w:hAnsi="Palatino Linotype"/>
          <w:b/>
          <w:bCs/>
          <w:sz w:val="22"/>
          <w:szCs w:val="22"/>
        </w:rPr>
        <w:t>B.10</w:t>
      </w:r>
      <w:r w:rsidR="0096786B">
        <w:rPr>
          <w:rFonts w:ascii="Palatino Linotype" w:hAnsi="Palatino Linotype"/>
          <w:b/>
          <w:bCs/>
          <w:sz w:val="22"/>
          <w:szCs w:val="22"/>
        </w:rPr>
        <w:t>.</w:t>
      </w:r>
      <w:r w:rsidRPr="00685107">
        <w:rPr>
          <w:rFonts w:ascii="Palatino Linotype" w:hAnsi="Palatino Linotype"/>
          <w:b/>
          <w:bCs/>
          <w:sz w:val="22"/>
          <w:szCs w:val="22"/>
        </w:rPr>
        <w:t xml:space="preserve"> Zvolený model ocenění</w:t>
      </w:r>
      <w:r w:rsidR="00A103F6">
        <w:rPr>
          <w:rFonts w:ascii="Palatino Linotype" w:hAnsi="Palatino Linotype"/>
          <w:b/>
          <w:bCs/>
          <w:sz w:val="22"/>
          <w:szCs w:val="22"/>
        </w:rPr>
        <w:t xml:space="preserve"> Dceřiné společnosti</w:t>
      </w:r>
    </w:p>
    <w:p w14:paraId="67B4A43B" w14:textId="6DFB2850" w:rsidR="00C42D14" w:rsidRPr="00685107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 w:rsidRPr="00685107">
        <w:rPr>
          <w:rFonts w:ascii="Palatino Linotype" w:hAnsi="Palatino Linotype"/>
          <w:sz w:val="22"/>
          <w:szCs w:val="22"/>
        </w:rPr>
        <w:t xml:space="preserve">Jako </w:t>
      </w:r>
      <w:r>
        <w:rPr>
          <w:rFonts w:ascii="Palatino Linotype" w:hAnsi="Palatino Linotype"/>
          <w:sz w:val="22"/>
          <w:szCs w:val="22"/>
        </w:rPr>
        <w:t>oceňovací model</w:t>
      </w:r>
      <w:r w:rsidRPr="00685107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pro metodu diskontovaných peněžních toků </w:t>
      </w:r>
      <w:r w:rsidRPr="00685107">
        <w:rPr>
          <w:rFonts w:ascii="Palatino Linotype" w:hAnsi="Palatino Linotype"/>
          <w:sz w:val="22"/>
          <w:szCs w:val="22"/>
        </w:rPr>
        <w:t xml:space="preserve">byl zvolen </w:t>
      </w:r>
      <w:r w:rsidR="00FD1A5F">
        <w:rPr>
          <w:rFonts w:ascii="Palatino Linotype" w:hAnsi="Palatino Linotype"/>
          <w:sz w:val="22"/>
          <w:szCs w:val="22"/>
        </w:rPr>
        <w:t>tří</w:t>
      </w:r>
      <w:r w:rsidRPr="00685107">
        <w:rPr>
          <w:rFonts w:ascii="Palatino Linotype" w:hAnsi="Palatino Linotype"/>
          <w:sz w:val="22"/>
          <w:szCs w:val="22"/>
        </w:rPr>
        <w:t xml:space="preserve">stupňový model diskontovaných volných peněžních toků entity. </w:t>
      </w:r>
    </w:p>
    <w:p w14:paraId="104F8A70" w14:textId="77777777" w:rsidR="00C42D14" w:rsidRDefault="00C42D14" w:rsidP="00685107">
      <w:pPr>
        <w:jc w:val="both"/>
        <w:rPr>
          <w:rFonts w:ascii="Palatino Linotype" w:hAnsi="Palatino Linotype"/>
          <w:sz w:val="22"/>
          <w:szCs w:val="22"/>
        </w:rPr>
      </w:pPr>
    </w:p>
    <w:p w14:paraId="567EA2F5" w14:textId="77777777" w:rsidR="00C42D14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Při použití zvolené  metody ocenění byl použit následující postup:</w:t>
      </w:r>
    </w:p>
    <w:p w14:paraId="438540B7" w14:textId="0F281D9C" w:rsidR="00FD1A5F" w:rsidRDefault="00FD1A5F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1. Stanovení růstu tržeb, nákladů na prodané zboží (COGS) a podílu osobních nákladů na tržbách pro jednotlivé roky 203-2025</w:t>
      </w:r>
    </w:p>
    <w:p w14:paraId="533E7AA7" w14:textId="250B7149" w:rsidR="00C42D14" w:rsidRPr="00F22D94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 w:rsidRPr="00F22D94">
        <w:rPr>
          <w:rFonts w:ascii="Palatino Linotype" w:hAnsi="Palatino Linotype"/>
          <w:sz w:val="22"/>
          <w:szCs w:val="22"/>
        </w:rPr>
        <w:t xml:space="preserve">1. Stanovení růstu tržeb </w:t>
      </w:r>
      <w:r w:rsidR="00FD1A5F">
        <w:rPr>
          <w:rFonts w:ascii="Palatino Linotype" w:hAnsi="Palatino Linotype"/>
          <w:sz w:val="22"/>
          <w:szCs w:val="22"/>
        </w:rPr>
        <w:t xml:space="preserve">od r. 2026 </w:t>
      </w:r>
      <w:r w:rsidRPr="00F22D94">
        <w:rPr>
          <w:rFonts w:ascii="Palatino Linotype" w:hAnsi="Palatino Linotype"/>
          <w:sz w:val="22"/>
          <w:szCs w:val="22"/>
        </w:rPr>
        <w:t xml:space="preserve">do dosažení stabilizovaného růstu ve výši odpovídající celkovému růstu ekonomiky. Růst je svým profilem  </w:t>
      </w:r>
      <w:r>
        <w:rPr>
          <w:rFonts w:ascii="Palatino Linotype" w:hAnsi="Palatino Linotype"/>
          <w:sz w:val="22"/>
          <w:szCs w:val="22"/>
        </w:rPr>
        <w:t>exponenciálně klesající. (</w:t>
      </w:r>
      <w:proofErr w:type="spellStart"/>
      <w:r w:rsidRPr="00F22D94">
        <w:rPr>
          <w:rFonts w:ascii="Palatino Linotype" w:hAnsi="Palatino Linotype"/>
          <w:sz w:val="22"/>
          <w:szCs w:val="22"/>
        </w:rPr>
        <w:t>Exponentially</w:t>
      </w:r>
      <w:proofErr w:type="spellEnd"/>
      <w:r w:rsidRPr="00F22D94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Pr="00F22D94">
        <w:rPr>
          <w:rFonts w:ascii="Palatino Linotype" w:hAnsi="Palatino Linotype"/>
          <w:sz w:val="22"/>
          <w:szCs w:val="22"/>
        </w:rPr>
        <w:t>Declining</w:t>
      </w:r>
      <w:proofErr w:type="spellEnd"/>
      <w:r w:rsidRPr="00F22D94">
        <w:rPr>
          <w:rFonts w:ascii="Palatino Linotype" w:hAnsi="Palatino Linotype"/>
          <w:sz w:val="22"/>
          <w:szCs w:val="22"/>
        </w:rPr>
        <w:t xml:space="preserve"> Sales </w:t>
      </w:r>
      <w:proofErr w:type="spellStart"/>
      <w:r w:rsidRPr="00F22D94">
        <w:rPr>
          <w:rFonts w:ascii="Palatino Linotype" w:hAnsi="Palatino Linotype"/>
          <w:sz w:val="22"/>
          <w:szCs w:val="22"/>
        </w:rPr>
        <w:t>Growth</w:t>
      </w:r>
      <w:proofErr w:type="spellEnd"/>
      <w:r w:rsidRPr="00F22D94">
        <w:rPr>
          <w:rFonts w:ascii="Palatino Linotype" w:hAnsi="Palatino Linotype"/>
          <w:sz w:val="22"/>
          <w:szCs w:val="22"/>
        </w:rPr>
        <w:t xml:space="preserve"> Mode</w:t>
      </w:r>
      <w:r>
        <w:rPr>
          <w:rFonts w:ascii="Palatino Linotype" w:hAnsi="Palatino Linotype"/>
          <w:sz w:val="22"/>
          <w:szCs w:val="22"/>
        </w:rPr>
        <w:t>l)</w:t>
      </w:r>
    </w:p>
    <w:p w14:paraId="1EF436DB" w14:textId="43A52417" w:rsidR="00C42D14" w:rsidRPr="00F22D94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2</w:t>
      </w:r>
      <w:r w:rsidRPr="00F22D94">
        <w:rPr>
          <w:rFonts w:ascii="Palatino Linotype" w:hAnsi="Palatino Linotype"/>
          <w:sz w:val="22"/>
          <w:szCs w:val="22"/>
        </w:rPr>
        <w:t>. Stanovení cílových parametrů finanční výkonnosti</w:t>
      </w:r>
      <w:r w:rsidR="009C1F75">
        <w:rPr>
          <w:rFonts w:ascii="Palatino Linotype" w:hAnsi="Palatino Linotype"/>
          <w:sz w:val="22"/>
          <w:szCs w:val="22"/>
        </w:rPr>
        <w:t xml:space="preserve"> pro celé modelované období 2023-2030,</w:t>
      </w:r>
      <w:r w:rsidRPr="00F22D94">
        <w:rPr>
          <w:rFonts w:ascii="Palatino Linotype" w:hAnsi="Palatino Linotype"/>
          <w:sz w:val="22"/>
          <w:szCs w:val="22"/>
        </w:rPr>
        <w:t xml:space="preserve"> </w:t>
      </w:r>
      <w:r w:rsidR="00A103F6">
        <w:rPr>
          <w:rFonts w:ascii="Palatino Linotype" w:hAnsi="Palatino Linotype"/>
          <w:sz w:val="22"/>
          <w:szCs w:val="22"/>
        </w:rPr>
        <w:t xml:space="preserve">přičemž </w:t>
      </w:r>
      <w:r w:rsidRPr="00F22D94">
        <w:rPr>
          <w:rFonts w:ascii="Palatino Linotype" w:hAnsi="Palatino Linotype"/>
          <w:sz w:val="22"/>
          <w:szCs w:val="22"/>
        </w:rPr>
        <w:t xml:space="preserve">cílové parametry jsou nastaveny na úrovni </w:t>
      </w:r>
      <w:r w:rsidR="00FD1A5F">
        <w:rPr>
          <w:rFonts w:ascii="Palatino Linotype" w:hAnsi="Palatino Linotype"/>
          <w:sz w:val="22"/>
          <w:szCs w:val="22"/>
        </w:rPr>
        <w:t xml:space="preserve">benchmarkových </w:t>
      </w:r>
      <w:r w:rsidRPr="00F22D94">
        <w:rPr>
          <w:rFonts w:ascii="Palatino Linotype" w:hAnsi="Palatino Linotype"/>
          <w:sz w:val="22"/>
          <w:szCs w:val="22"/>
        </w:rPr>
        <w:t>firem v odvětví</w:t>
      </w:r>
    </w:p>
    <w:p w14:paraId="19E92F66" w14:textId="447935DC" w:rsidR="00C42D14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3</w:t>
      </w:r>
      <w:r w:rsidRPr="00F22D94">
        <w:rPr>
          <w:rFonts w:ascii="Palatino Linotype" w:hAnsi="Palatino Linotype"/>
          <w:sz w:val="22"/>
          <w:szCs w:val="22"/>
        </w:rPr>
        <w:t xml:space="preserve">. Stanovení doby do dosažení cílových parametrů- po diskusi s managementem společnosti </w:t>
      </w:r>
      <w:r w:rsidR="00A103F6">
        <w:rPr>
          <w:rFonts w:ascii="Palatino Linotype" w:hAnsi="Palatino Linotype"/>
          <w:sz w:val="22"/>
          <w:szCs w:val="22"/>
        </w:rPr>
        <w:t xml:space="preserve">byla zvolena </w:t>
      </w:r>
      <w:r w:rsidRPr="00F22D94">
        <w:rPr>
          <w:rFonts w:ascii="Palatino Linotype" w:hAnsi="Palatino Linotype"/>
          <w:sz w:val="22"/>
          <w:szCs w:val="22"/>
        </w:rPr>
        <w:t>doba 5 let</w:t>
      </w:r>
      <w:r w:rsidR="009C1F75">
        <w:rPr>
          <w:rFonts w:ascii="Palatino Linotype" w:hAnsi="Palatino Linotype"/>
          <w:sz w:val="22"/>
          <w:szCs w:val="22"/>
        </w:rPr>
        <w:t xml:space="preserve"> (2026-2030)</w:t>
      </w:r>
    </w:p>
    <w:p w14:paraId="21CC2C9B" w14:textId="321939AD" w:rsidR="00C42D14" w:rsidRDefault="00C42D14" w:rsidP="00C42D14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4. Ocenění stabilizované </w:t>
      </w:r>
      <w:proofErr w:type="spellStart"/>
      <w:r>
        <w:rPr>
          <w:rFonts w:ascii="Palatino Linotype" w:hAnsi="Palatino Linotype"/>
          <w:sz w:val="22"/>
          <w:szCs w:val="22"/>
        </w:rPr>
        <w:t>perpetuity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r w:rsidR="00A103F6">
        <w:rPr>
          <w:rFonts w:ascii="Palatino Linotype" w:hAnsi="Palatino Linotype"/>
          <w:sz w:val="22"/>
          <w:szCs w:val="22"/>
        </w:rPr>
        <w:t xml:space="preserve">od r. 2031 </w:t>
      </w:r>
      <w:r>
        <w:rPr>
          <w:rFonts w:ascii="Palatino Linotype" w:hAnsi="Palatino Linotype"/>
          <w:sz w:val="22"/>
          <w:szCs w:val="22"/>
        </w:rPr>
        <w:t xml:space="preserve">a plánovaného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do doby stabilizace</w:t>
      </w:r>
      <w:r w:rsidR="00A103F6">
        <w:rPr>
          <w:rFonts w:ascii="Palatino Linotype" w:hAnsi="Palatino Linotype"/>
          <w:sz w:val="22"/>
          <w:szCs w:val="22"/>
        </w:rPr>
        <w:t xml:space="preserve"> (2023-2030)</w:t>
      </w:r>
      <w:r>
        <w:rPr>
          <w:rFonts w:ascii="Palatino Linotype" w:hAnsi="Palatino Linotype"/>
          <w:sz w:val="22"/>
          <w:szCs w:val="22"/>
        </w:rPr>
        <w:t>.</w:t>
      </w:r>
    </w:p>
    <w:p w14:paraId="406A9026" w14:textId="5328DD11" w:rsidR="007A5DB0" w:rsidRDefault="007A5DB0" w:rsidP="00685107">
      <w:pPr>
        <w:jc w:val="both"/>
        <w:rPr>
          <w:rFonts w:ascii="Palatino Linotype" w:hAnsi="Palatino Linotype"/>
          <w:sz w:val="22"/>
          <w:szCs w:val="22"/>
        </w:rPr>
      </w:pPr>
    </w:p>
    <w:p w14:paraId="5BE20570" w14:textId="12A5A395" w:rsidR="007A5DB0" w:rsidRPr="007A5DB0" w:rsidRDefault="007A5DB0" w:rsidP="007A5DB0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7A5DB0">
        <w:rPr>
          <w:rFonts w:ascii="Palatino Linotype" w:hAnsi="Palatino Linotype"/>
          <w:b/>
          <w:bCs/>
          <w:sz w:val="22"/>
          <w:szCs w:val="22"/>
        </w:rPr>
        <w:t xml:space="preserve">B.10.1. EBITDA a výpočet volného cash </w:t>
      </w:r>
      <w:proofErr w:type="spellStart"/>
      <w:r w:rsidRPr="007A5DB0">
        <w:rPr>
          <w:rFonts w:ascii="Palatino Linotype" w:hAnsi="Palatino Linotype"/>
          <w:b/>
          <w:bCs/>
          <w:sz w:val="22"/>
          <w:szCs w:val="22"/>
        </w:rPr>
        <w:t>flow</w:t>
      </w:r>
      <w:proofErr w:type="spellEnd"/>
    </w:p>
    <w:p w14:paraId="08F78D61" w14:textId="77777777" w:rsidR="007A5DB0" w:rsidRPr="007A5DB0" w:rsidRDefault="007A5DB0" w:rsidP="007A5DB0">
      <w:pPr>
        <w:jc w:val="both"/>
        <w:rPr>
          <w:rFonts w:ascii="Palatino Linotype" w:hAnsi="Palatino Linotype"/>
          <w:sz w:val="22"/>
          <w:szCs w:val="22"/>
        </w:rPr>
      </w:pPr>
      <w:r w:rsidRPr="007A5DB0">
        <w:rPr>
          <w:rFonts w:ascii="Palatino Linotype" w:hAnsi="Palatino Linotype"/>
          <w:sz w:val="22"/>
          <w:szCs w:val="22"/>
        </w:rPr>
        <w:t xml:space="preserve">Volný peněžní tok („Free cash </w:t>
      </w:r>
      <w:proofErr w:type="spellStart"/>
      <w:r w:rsidRPr="007A5DB0">
        <w:rPr>
          <w:rFonts w:ascii="Palatino Linotype" w:hAnsi="Palatino Linotype"/>
          <w:sz w:val="22"/>
          <w:szCs w:val="22"/>
        </w:rPr>
        <w:t>flow</w:t>
      </w:r>
      <w:proofErr w:type="spellEnd"/>
      <w:r w:rsidRPr="007A5DB0">
        <w:rPr>
          <w:rFonts w:ascii="Palatino Linotype" w:hAnsi="Palatino Linotype"/>
          <w:sz w:val="22"/>
          <w:szCs w:val="22"/>
        </w:rPr>
        <w:t>“ nebo „FCFF“) byl stanoven na bázi peněžního toku entity („FCFF“) následovně:</w:t>
      </w:r>
    </w:p>
    <w:p w14:paraId="1BF7871A" w14:textId="5836A215" w:rsidR="007A5DB0" w:rsidRDefault="005C6F60" w:rsidP="007A5DB0">
      <w:pPr>
        <w:pStyle w:val="Odstavecseseznamem"/>
        <w:numPr>
          <w:ilvl w:val="0"/>
          <w:numId w:val="9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Zisk</w:t>
      </w:r>
      <w:r w:rsidR="00AF0F4C">
        <w:rPr>
          <w:rFonts w:ascii="Palatino Linotype" w:hAnsi="Palatino Linotype"/>
          <w:sz w:val="22"/>
          <w:szCs w:val="22"/>
        </w:rPr>
        <w:t xml:space="preserve"> před zdaněním</w:t>
      </w:r>
      <w:r w:rsidR="007A5DB0" w:rsidRPr="007A5DB0">
        <w:rPr>
          <w:rFonts w:ascii="Palatino Linotype" w:hAnsi="Palatino Linotype"/>
          <w:sz w:val="22"/>
          <w:szCs w:val="22"/>
        </w:rPr>
        <w:t xml:space="preserve"> (</w:t>
      </w:r>
      <w:r w:rsidR="00AF0F4C">
        <w:rPr>
          <w:rFonts w:ascii="Palatino Linotype" w:hAnsi="Palatino Linotype"/>
          <w:sz w:val="22"/>
          <w:szCs w:val="22"/>
        </w:rPr>
        <w:t>EBT</w:t>
      </w:r>
      <w:r w:rsidR="007A5DB0" w:rsidRPr="007A5DB0">
        <w:rPr>
          <w:rFonts w:ascii="Palatino Linotype" w:hAnsi="Palatino Linotype"/>
          <w:sz w:val="22"/>
          <w:szCs w:val="22"/>
        </w:rPr>
        <w:t xml:space="preserve">) </w:t>
      </w:r>
      <w:r>
        <w:rPr>
          <w:rFonts w:ascii="Palatino Linotype" w:hAnsi="Palatino Linotype"/>
          <w:sz w:val="22"/>
          <w:szCs w:val="22"/>
        </w:rPr>
        <w:t>byl upraven o odpisy, nákladové úroky a ostatní neprovozní položky (výnosy z finančního majetku, zisk z prodeje majetku) a nepeněžní položky (opravné položky a rezervy)</w:t>
      </w:r>
    </w:p>
    <w:p w14:paraId="42F4F770" w14:textId="4EB8C7C6" w:rsidR="005C6F60" w:rsidRPr="007A5DB0" w:rsidRDefault="005C6F60" w:rsidP="007A5DB0">
      <w:pPr>
        <w:pStyle w:val="Odstavecseseznamem"/>
        <w:numPr>
          <w:ilvl w:val="0"/>
          <w:numId w:val="9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Takto upravený EBT byl očištěn o změny pracovního kapitálu (WOCAP) a daň z příjmů a tak vypočten Provozní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před úroky</w:t>
      </w:r>
    </w:p>
    <w:p w14:paraId="0206A127" w14:textId="7C9BE3DB" w:rsidR="007A5DB0" w:rsidRPr="007A5DB0" w:rsidRDefault="005C6F60" w:rsidP="007A5DB0">
      <w:pPr>
        <w:pStyle w:val="Odstavecseseznamem"/>
        <w:numPr>
          <w:ilvl w:val="0"/>
          <w:numId w:val="9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Tento ukazatel byl očištěn o nákladové úroky a vypočten Provozní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</w:p>
    <w:p w14:paraId="61B5B828" w14:textId="1798ABCD" w:rsidR="007A5DB0" w:rsidRDefault="005C6F60" w:rsidP="007A5DB0">
      <w:pPr>
        <w:pStyle w:val="Odstavecseseznamem"/>
        <w:numPr>
          <w:ilvl w:val="0"/>
          <w:numId w:val="9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Provozní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byl upraven o</w:t>
      </w:r>
      <w:r w:rsidR="007A5DB0" w:rsidRPr="007A5DB0">
        <w:rPr>
          <w:rFonts w:ascii="Palatino Linotype" w:hAnsi="Palatino Linotype"/>
          <w:sz w:val="22"/>
          <w:szCs w:val="22"/>
        </w:rPr>
        <w:t xml:space="preserve"> investice do fixních aktiv a vypočten volný peněžní tok entity (FCFF)</w:t>
      </w:r>
    </w:p>
    <w:p w14:paraId="532F3FB9" w14:textId="750D5F91" w:rsidR="007A5DB0" w:rsidRDefault="007A5DB0" w:rsidP="007A5DB0">
      <w:pPr>
        <w:jc w:val="both"/>
        <w:rPr>
          <w:rFonts w:ascii="Palatino Linotype" w:hAnsi="Palatino Linotype"/>
          <w:sz w:val="22"/>
          <w:szCs w:val="22"/>
        </w:rPr>
      </w:pPr>
    </w:p>
    <w:p w14:paraId="636C966A" w14:textId="663BF54B" w:rsidR="004A4DDD" w:rsidRDefault="004A4DDD" w:rsidP="00684C4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Pro plánovanou fázi byly použity předpoklady popsané v odstavci B.9. Generátory hodnoty, pro </w:t>
      </w:r>
      <w:proofErr w:type="spellStart"/>
      <w:r>
        <w:rPr>
          <w:rFonts w:ascii="Palatino Linotype" w:hAnsi="Palatino Linotype"/>
          <w:sz w:val="22"/>
          <w:szCs w:val="22"/>
        </w:rPr>
        <w:t>perpetuitní</w:t>
      </w:r>
      <w:proofErr w:type="spellEnd"/>
      <w:r>
        <w:rPr>
          <w:rFonts w:ascii="Palatino Linotype" w:hAnsi="Palatino Linotype"/>
          <w:sz w:val="22"/>
          <w:szCs w:val="22"/>
        </w:rPr>
        <w:t xml:space="preserve"> fázi bylo použito dlouhodobé tempo růstu ve výši </w:t>
      </w:r>
      <w:r w:rsidR="009C1F75">
        <w:rPr>
          <w:rFonts w:ascii="Palatino Linotype" w:hAnsi="Palatino Linotype"/>
          <w:sz w:val="22"/>
          <w:szCs w:val="22"/>
        </w:rPr>
        <w:t>2</w:t>
      </w:r>
      <w:r w:rsidR="000862F5">
        <w:rPr>
          <w:rFonts w:ascii="Palatino Linotype" w:hAnsi="Palatino Linotype"/>
          <w:sz w:val="22"/>
          <w:szCs w:val="22"/>
        </w:rPr>
        <w:t>,5</w:t>
      </w:r>
      <w:r>
        <w:rPr>
          <w:rFonts w:ascii="Palatino Linotype" w:hAnsi="Palatino Linotype"/>
          <w:sz w:val="22"/>
          <w:szCs w:val="22"/>
        </w:rPr>
        <w:t>%.</w:t>
      </w:r>
    </w:p>
    <w:p w14:paraId="3F1C49D4" w14:textId="3B4922F5" w:rsidR="00056AFB" w:rsidRDefault="00056AFB" w:rsidP="00684C48">
      <w:pPr>
        <w:jc w:val="both"/>
        <w:rPr>
          <w:rFonts w:ascii="Palatino Linotype" w:hAnsi="Palatino Linotype"/>
          <w:sz w:val="22"/>
          <w:szCs w:val="22"/>
        </w:rPr>
      </w:pPr>
    </w:p>
    <w:p w14:paraId="7FCEDBC7" w14:textId="38AC6C83" w:rsidR="00056AFB" w:rsidRDefault="00056AFB" w:rsidP="00684C48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Přehled výpočtu volného peněžního toku entity pro jednotlivé společnosti je uveden v tabul</w:t>
      </w:r>
      <w:r w:rsidR="000862F5">
        <w:rPr>
          <w:rFonts w:ascii="Palatino Linotype" w:hAnsi="Palatino Linotype"/>
          <w:sz w:val="22"/>
          <w:szCs w:val="22"/>
        </w:rPr>
        <w:t>ce</w:t>
      </w:r>
      <w:r>
        <w:rPr>
          <w:rFonts w:ascii="Palatino Linotype" w:hAnsi="Palatino Linotype"/>
          <w:sz w:val="22"/>
          <w:szCs w:val="22"/>
        </w:rPr>
        <w:t xml:space="preserve"> níže.</w:t>
      </w:r>
    </w:p>
    <w:p w14:paraId="7BA36F42" w14:textId="77777777" w:rsidR="00684C48" w:rsidRDefault="00684C48" w:rsidP="00684C48">
      <w:pPr>
        <w:jc w:val="both"/>
        <w:rPr>
          <w:rFonts w:ascii="Palatino Linotype" w:hAnsi="Palatino Linotype"/>
          <w:sz w:val="22"/>
          <w:szCs w:val="22"/>
        </w:rPr>
      </w:pPr>
    </w:p>
    <w:p w14:paraId="38619FD5" w14:textId="35C03DE5" w:rsidR="004A4DDD" w:rsidRDefault="004A4DDD" w:rsidP="00684C48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0862F5">
        <w:rPr>
          <w:rFonts w:ascii="Palatino Linotype" w:hAnsi="Palatino Linotype"/>
          <w:sz w:val="22"/>
          <w:szCs w:val="22"/>
        </w:rPr>
        <w:t>1</w:t>
      </w:r>
      <w:r w:rsidR="00A103F6">
        <w:rPr>
          <w:rFonts w:ascii="Palatino Linotype" w:hAnsi="Palatino Linotype"/>
          <w:sz w:val="22"/>
          <w:szCs w:val="22"/>
        </w:rPr>
        <w:t>1</w:t>
      </w:r>
      <w:r w:rsidR="004A27DD">
        <w:rPr>
          <w:rFonts w:ascii="Palatino Linotype" w:hAnsi="Palatino Linotype"/>
          <w:sz w:val="22"/>
          <w:szCs w:val="22"/>
        </w:rPr>
        <w:t>-I</w:t>
      </w:r>
      <w:r>
        <w:rPr>
          <w:rFonts w:ascii="Palatino Linotype" w:hAnsi="Palatino Linotype"/>
          <w:sz w:val="22"/>
          <w:szCs w:val="22"/>
        </w:rPr>
        <w:t xml:space="preserve">, výpočet FCFF, </w:t>
      </w:r>
      <w:r w:rsidR="00684C48">
        <w:rPr>
          <w:rFonts w:ascii="Palatino Linotype" w:hAnsi="Palatino Linotype"/>
          <w:sz w:val="22"/>
          <w:szCs w:val="22"/>
        </w:rPr>
        <w:t>plánované</w:t>
      </w:r>
      <w:r w:rsidR="006134C4">
        <w:rPr>
          <w:rFonts w:ascii="Palatino Linotype" w:hAnsi="Palatino Linotype"/>
          <w:sz w:val="22"/>
          <w:szCs w:val="22"/>
        </w:rPr>
        <w:t xml:space="preserve"> a přechodové</w:t>
      </w:r>
      <w:r w:rsidR="00684C48">
        <w:rPr>
          <w:rFonts w:ascii="Palatino Linotype" w:hAnsi="Palatino Linotype"/>
          <w:sz w:val="22"/>
          <w:szCs w:val="22"/>
        </w:rPr>
        <w:t xml:space="preserve"> období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79"/>
        <w:gridCol w:w="977"/>
        <w:gridCol w:w="977"/>
        <w:gridCol w:w="990"/>
        <w:gridCol w:w="978"/>
        <w:gridCol w:w="978"/>
        <w:gridCol w:w="973"/>
      </w:tblGrid>
      <w:tr w:rsidR="004A27DD" w:rsidRPr="004A27DD" w14:paraId="6B0A441E" w14:textId="77777777" w:rsidTr="004A27DD">
        <w:trPr>
          <w:trHeight w:val="290"/>
        </w:trPr>
        <w:tc>
          <w:tcPr>
            <w:tcW w:w="17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8129D" w14:textId="77777777" w:rsidR="004A27DD" w:rsidRPr="004A27DD" w:rsidRDefault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(tis.)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EFA0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A0B0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4C48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484D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8706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C68B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4A27DD" w:rsidRPr="004A27DD" w14:paraId="788458B4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4149C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EBT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2C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38,290.80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84C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34,366.97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089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24,389.00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15B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25,913.00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FD2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17,476.00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5A70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14,522.00</w:t>
            </w:r>
          </w:p>
        </w:tc>
      </w:tr>
      <w:tr w:rsidR="004A27DD" w:rsidRPr="004A27DD" w14:paraId="2E8EC0E0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BE9F4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F32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1,955.71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243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1,777.92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28C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1,234.00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345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68.00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6DA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2D33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26.00</w:t>
            </w:r>
          </w:p>
        </w:tc>
      </w:tr>
      <w:tr w:rsidR="004A27DD" w:rsidRPr="004A27DD" w14:paraId="5842C66B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A1290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 net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F93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000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F8F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EF4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3E9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C67B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481A58E0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2DDE7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910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968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A2D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FE3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-15.00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D50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F653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4A27DD" w:rsidRPr="004A27DD" w14:paraId="71312A89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0732D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Výnosy z </w:t>
            </w:r>
            <w:proofErr w:type="spellStart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finačního</w:t>
            </w:r>
            <w:proofErr w:type="spellEnd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majetku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4B1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28C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DED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A13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DDF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0498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77A902B8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9C4F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Zisk z prodeje majetku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8FC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3FB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B80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C40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1D9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9679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3BE2909F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A4362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Cash </w:t>
            </w:r>
            <w:proofErr w:type="spellStart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flow</w:t>
            </w:r>
            <w:proofErr w:type="spellEnd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před zdaněním a WOCAP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C7D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40,246.51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4B2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36,144.89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867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25,808.00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234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25,970.00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10E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17,825.00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2004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14,548.00</w:t>
            </w:r>
          </w:p>
        </w:tc>
      </w:tr>
      <w:tr w:rsidR="004A27DD" w:rsidRPr="004A27DD" w14:paraId="1EA08223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2E6E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Změna WOCAP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D5C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-17,710.05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07F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13,530.70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720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-100,885.00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D08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108,320.00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F43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-4,850.00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134B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02489D0E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D45E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Daň z příjmů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191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-8,041.07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4CD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-6,529.72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61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-4,922.00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A94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-4,972.00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F4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-3,341.00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69E0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-2,865.00</w:t>
            </w:r>
          </w:p>
        </w:tc>
      </w:tr>
      <w:tr w:rsidR="004A27DD" w:rsidRPr="004A27DD" w14:paraId="44263B6A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DCBE6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 před úroky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F7A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14,495.40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460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43,145.87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F58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-79,999.00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0F1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129,318.00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E2A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F55A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  <w:tr w:rsidR="004A27DD" w:rsidRPr="004A27DD" w14:paraId="064A779F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2377D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720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4D0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5D4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AB0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332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C7D2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7412F171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BCD8D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7C4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14,495.40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8D56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43,145.87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DD4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-79,992.00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E01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129,314.00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5A8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9BF0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  <w:tr w:rsidR="004A27DD" w:rsidRPr="004A27DD" w14:paraId="43B00175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58459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Net CAPEX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0D6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-2,277.22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A4F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-2,761.96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B0A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-2,892.00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12D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-615.00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CA7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D4E4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7240A665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4CA48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FCFF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111C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12,218.18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3250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40,383.91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F75E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-82,884.00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BC16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128,699.00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7E1D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ECE6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</w:tbl>
    <w:p w14:paraId="1733D626" w14:textId="77777777" w:rsidR="004A27DD" w:rsidRDefault="004A27DD" w:rsidP="00684C48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</w:p>
    <w:p w14:paraId="6F5CDA3C" w14:textId="77777777" w:rsidR="004A27DD" w:rsidRDefault="004A27DD" w:rsidP="00684C48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</w:p>
    <w:p w14:paraId="5441B3AA" w14:textId="1E01BA4C" w:rsidR="004A27DD" w:rsidRPr="004A27DD" w:rsidRDefault="004A27DD" w:rsidP="00684C48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Tabulka 1</w:t>
      </w:r>
      <w:r w:rsidR="00A103F6">
        <w:rPr>
          <w:rFonts w:ascii="Palatino Linotype" w:hAnsi="Palatino Linotype"/>
          <w:sz w:val="22"/>
          <w:szCs w:val="22"/>
        </w:rPr>
        <w:t>1</w:t>
      </w:r>
      <w:r>
        <w:rPr>
          <w:rFonts w:ascii="Palatino Linotype" w:hAnsi="Palatino Linotype"/>
          <w:sz w:val="22"/>
          <w:szCs w:val="22"/>
        </w:rPr>
        <w:t xml:space="preserve">-II, výpočet FCFF, </w:t>
      </w:r>
      <w:r w:rsidR="006134C4">
        <w:rPr>
          <w:rFonts w:ascii="Palatino Linotype" w:hAnsi="Palatino Linotype"/>
          <w:sz w:val="22"/>
          <w:szCs w:val="22"/>
        </w:rPr>
        <w:t>plánované a přechodové období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82"/>
        <w:gridCol w:w="980"/>
        <w:gridCol w:w="979"/>
        <w:gridCol w:w="979"/>
        <w:gridCol w:w="979"/>
        <w:gridCol w:w="979"/>
        <w:gridCol w:w="974"/>
      </w:tblGrid>
      <w:tr w:rsidR="004A27DD" w:rsidRPr="004A27DD" w14:paraId="1E11AE81" w14:textId="77777777" w:rsidTr="004A27DD">
        <w:trPr>
          <w:trHeight w:val="290"/>
        </w:trPr>
        <w:tc>
          <w:tcPr>
            <w:tcW w:w="17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25B64" w14:textId="77777777" w:rsidR="004A27DD" w:rsidRPr="004A27DD" w:rsidRDefault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(tis.)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8DFE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3D5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5464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65F3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0CFF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7667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</w:tr>
      <w:tr w:rsidR="004A27DD" w:rsidRPr="004A27DD" w14:paraId="6A3F74C8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0603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EBT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A6D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45,368.66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B0C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43,926.46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06F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42,643.80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778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41,624.55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B14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41,060.44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6148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41,242.58</w:t>
            </w:r>
          </w:p>
        </w:tc>
      </w:tr>
      <w:tr w:rsidR="004A27DD" w:rsidRPr="004A27DD" w14:paraId="35C68A88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01DC3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740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2,675.32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984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2,582.91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6E5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2,491.73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7AB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2,398.61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5F8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2,295.62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D9B9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2,163.02</w:t>
            </w:r>
          </w:p>
        </w:tc>
      </w:tr>
      <w:tr w:rsidR="004A27DD" w:rsidRPr="004A27DD" w14:paraId="5B7D96B1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D505C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 net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A1C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212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62F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14A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987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118B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124E04EA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AF451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B67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FAE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2E1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FF1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90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3D63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7EDB3211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F49AE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Výnosy z </w:t>
            </w:r>
            <w:proofErr w:type="spellStart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finačního</w:t>
            </w:r>
            <w:proofErr w:type="spellEnd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majetku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710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601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AC9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2E4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02A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36DE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62F65E55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CB481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Zisk z prodeje majetku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9C4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C48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925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92D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02A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30A1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28FA25FC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DBE2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Cash </w:t>
            </w:r>
            <w:proofErr w:type="spellStart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flow</w:t>
            </w:r>
            <w:proofErr w:type="spellEnd"/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před zdaněním a WOCAP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4E0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48,043.98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6D4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46,509.37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9F0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45,135.52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64E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44,023.17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C29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43,356.06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2393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43,405.59</w:t>
            </w:r>
          </w:p>
        </w:tc>
      </w:tr>
      <w:tr w:rsidR="004A27DD" w:rsidRPr="004A27DD" w14:paraId="680DA6A6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00C11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Změna WOCAP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A1A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199.21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1CF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-58.25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256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-592.26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8DD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-1,703.02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B456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-3,942.84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93B8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-7,998.05</w:t>
            </w:r>
          </w:p>
        </w:tc>
      </w:tr>
      <w:tr w:rsidR="004A27DD" w:rsidRPr="004A27DD" w14:paraId="6E2A2AA7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F0AC4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Daň z příjmů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E097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-9,527.42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BD2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-9,224.56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234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-8,955.20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B3B6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-8,741.16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213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-8,622.69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900A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-8,660.94</w:t>
            </w:r>
          </w:p>
        </w:tc>
      </w:tr>
      <w:tr w:rsidR="004A27DD" w:rsidRPr="004A27DD" w14:paraId="31FFCF02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346C5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 před úroky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E86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38,715.77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B1E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37,226.57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842B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35,588.07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47A1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33,578.99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B57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30,790.52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6949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26,746.61</w:t>
            </w:r>
          </w:p>
        </w:tc>
      </w:tr>
      <w:tr w:rsidR="004A27DD" w:rsidRPr="004A27DD" w14:paraId="6E83EFB9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54B41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DA0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EB9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6CDA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D55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44E5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0DA4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4A27DD" w:rsidRPr="004A27DD" w14:paraId="6356B971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0830B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1A23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38,715.77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5BB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37,226.57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AC16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35,588.07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B25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33,578.99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9D9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30,790.52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FDE0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26,746.61</w:t>
            </w:r>
          </w:p>
        </w:tc>
      </w:tr>
      <w:tr w:rsidR="004A27DD" w:rsidRPr="004A27DD" w14:paraId="751C0206" w14:textId="77777777" w:rsidTr="004A27DD">
        <w:trPr>
          <w:trHeight w:val="290"/>
        </w:trPr>
        <w:tc>
          <w:tcPr>
            <w:tcW w:w="17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515B8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Net CAPEX</w:t>
            </w:r>
          </w:p>
        </w:tc>
        <w:tc>
          <w:tcPr>
            <w:tcW w:w="54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FC5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-2,842.42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C21F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-2,747.80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F19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-2,660.10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B90D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-2,584.86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F738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-2,535.40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014D4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-2,537.89</w:t>
            </w:r>
          </w:p>
        </w:tc>
      </w:tr>
      <w:tr w:rsidR="004A27DD" w:rsidRPr="004A27DD" w14:paraId="0C3F245D" w14:textId="77777777" w:rsidTr="004A27DD">
        <w:trPr>
          <w:trHeight w:val="300"/>
        </w:trPr>
        <w:tc>
          <w:tcPr>
            <w:tcW w:w="1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6876E" w14:textId="77777777" w:rsidR="004A27DD" w:rsidRPr="004A27DD" w:rsidRDefault="004A27DD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FCFF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66C7E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35,873.35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CD5F9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34,478.77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96DC6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32,927.96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5273C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30,994.13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F0EA0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28,255.12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0E432" w14:textId="77777777" w:rsidR="004A27DD" w:rsidRP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 w:rsidRPr="004A27DD"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24,208.71</w:t>
            </w:r>
          </w:p>
        </w:tc>
      </w:tr>
    </w:tbl>
    <w:p w14:paraId="24AA57A7" w14:textId="77777777" w:rsidR="004A27DD" w:rsidRPr="00684C48" w:rsidRDefault="004A27DD" w:rsidP="00684C48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</w:p>
    <w:p w14:paraId="41636937" w14:textId="7F0186B5" w:rsidR="00D730A4" w:rsidRDefault="00D730A4" w:rsidP="007A5DB0">
      <w:pPr>
        <w:jc w:val="both"/>
        <w:rPr>
          <w:rFonts w:ascii="Palatino Linotype" w:hAnsi="Palatino Linotype"/>
          <w:sz w:val="22"/>
          <w:szCs w:val="22"/>
        </w:rPr>
      </w:pPr>
    </w:p>
    <w:p w14:paraId="24310FCA" w14:textId="15CC656C" w:rsidR="000862F5" w:rsidRPr="00684C48" w:rsidRDefault="000862F5" w:rsidP="000862F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</w:p>
    <w:p w14:paraId="7899D1A0" w14:textId="77777777" w:rsidR="00D730A4" w:rsidRDefault="00D730A4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3F7515CB" w14:textId="77777777" w:rsidR="006F702D" w:rsidRDefault="006F702D" w:rsidP="007A5DB0">
      <w:pPr>
        <w:jc w:val="both"/>
        <w:rPr>
          <w:rFonts w:ascii="Palatino Linotype" w:hAnsi="Palatino Linotype"/>
          <w:sz w:val="22"/>
          <w:szCs w:val="22"/>
        </w:rPr>
      </w:pPr>
    </w:p>
    <w:p w14:paraId="3079586B" w14:textId="12C64211" w:rsidR="00A85D67" w:rsidRPr="00A85D67" w:rsidRDefault="00A85D67" w:rsidP="00A85D67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85D67">
        <w:rPr>
          <w:rFonts w:ascii="Palatino Linotype" w:hAnsi="Palatino Linotype"/>
          <w:b/>
          <w:bCs/>
          <w:sz w:val="22"/>
          <w:szCs w:val="22"/>
        </w:rPr>
        <w:t>B.10.2. Stanovení diskontní míry</w:t>
      </w:r>
    </w:p>
    <w:p w14:paraId="3A41DA69" w14:textId="77777777" w:rsidR="00A85D67" w:rsidRPr="00A85D67" w:rsidRDefault="00A85D67" w:rsidP="00A85D67">
      <w:pPr>
        <w:jc w:val="both"/>
        <w:rPr>
          <w:rFonts w:ascii="Palatino Linotype" w:hAnsi="Palatino Linotype"/>
          <w:sz w:val="22"/>
          <w:szCs w:val="22"/>
        </w:rPr>
      </w:pPr>
      <w:r w:rsidRPr="00A85D67">
        <w:rPr>
          <w:rFonts w:ascii="Palatino Linotype" w:hAnsi="Palatino Linotype"/>
          <w:sz w:val="22"/>
          <w:szCs w:val="22"/>
        </w:rPr>
        <w:t xml:space="preserve">Stanovení nákladu vlastního kapitálu bylo provedeno s využitím tržních dat prof. </w:t>
      </w:r>
      <w:proofErr w:type="spellStart"/>
      <w:r w:rsidRPr="00A85D67">
        <w:rPr>
          <w:rFonts w:ascii="Palatino Linotype" w:hAnsi="Palatino Linotype"/>
          <w:sz w:val="22"/>
          <w:szCs w:val="22"/>
        </w:rPr>
        <w:t>Damodarana</w:t>
      </w:r>
      <w:proofErr w:type="spellEnd"/>
      <w:r w:rsidRPr="00A85D67">
        <w:rPr>
          <w:rFonts w:ascii="Palatino Linotype" w:hAnsi="Palatino Linotype"/>
          <w:sz w:val="22"/>
          <w:szCs w:val="22"/>
        </w:rPr>
        <w:t xml:space="preserve"> takto:</w:t>
      </w:r>
    </w:p>
    <w:p w14:paraId="0B64CA4F" w14:textId="77777777" w:rsidR="00A85D67" w:rsidRPr="00A85D67" w:rsidRDefault="00A85D67" w:rsidP="00A85D67">
      <w:pPr>
        <w:jc w:val="both"/>
        <w:rPr>
          <w:rFonts w:ascii="Palatino Linotype" w:hAnsi="Palatino Linotype"/>
          <w:sz w:val="22"/>
          <w:szCs w:val="22"/>
        </w:rPr>
      </w:pPr>
    </w:p>
    <w:p w14:paraId="000C6A3D" w14:textId="1B1B2BCE" w:rsidR="00A85D67" w:rsidRPr="0023286B" w:rsidRDefault="00A85D67" w:rsidP="00A85D67">
      <w:pPr>
        <w:ind w:left="720"/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23286B">
        <w:rPr>
          <w:rFonts w:ascii="Palatino Linotype" w:hAnsi="Palatino Linotype"/>
          <w:sz w:val="22"/>
          <w:szCs w:val="22"/>
        </w:rPr>
        <w:t>R</w:t>
      </w:r>
      <w:r w:rsidRPr="0023286B">
        <w:rPr>
          <w:rFonts w:ascii="Palatino Linotype" w:hAnsi="Palatino Linotype"/>
          <w:sz w:val="22"/>
          <w:szCs w:val="22"/>
          <w:vertAlign w:val="subscript"/>
        </w:rPr>
        <w:t>f</w:t>
      </w:r>
      <w:proofErr w:type="spellEnd"/>
      <w:r w:rsidRPr="0023286B">
        <w:rPr>
          <w:rFonts w:ascii="Palatino Linotype" w:hAnsi="Palatino Linotype"/>
          <w:sz w:val="22"/>
          <w:szCs w:val="22"/>
          <w:vertAlign w:val="subscript"/>
        </w:rPr>
        <w:t xml:space="preserve">  </w:t>
      </w:r>
      <w:r w:rsidRPr="0023286B">
        <w:rPr>
          <w:rFonts w:ascii="Palatino Linotype" w:hAnsi="Palatino Linotype"/>
          <w:sz w:val="22"/>
          <w:szCs w:val="22"/>
        </w:rPr>
        <w:t>= výnos 10 l</w:t>
      </w:r>
      <w:r>
        <w:rPr>
          <w:rFonts w:ascii="Palatino Linotype" w:hAnsi="Palatino Linotype"/>
          <w:sz w:val="22"/>
          <w:szCs w:val="22"/>
        </w:rPr>
        <w:t xml:space="preserve">etých státních dluhopisů </w:t>
      </w:r>
      <w:r w:rsidR="004A27DD">
        <w:rPr>
          <w:rFonts w:ascii="Palatino Linotype" w:hAnsi="Palatino Linotype"/>
          <w:sz w:val="22"/>
          <w:szCs w:val="22"/>
        </w:rPr>
        <w:t>České republiky</w:t>
      </w:r>
    </w:p>
    <w:p w14:paraId="77544EB1" w14:textId="50491B94" w:rsidR="00A85D67" w:rsidRPr="0023286B" w:rsidRDefault="00A85D67" w:rsidP="00A85D67">
      <w:pPr>
        <w:ind w:left="720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Symbol" w:hAnsi="Symbol"/>
          <w:sz w:val="22"/>
          <w:szCs w:val="22"/>
        </w:rPr>
        <w:t></w:t>
      </w:r>
      <w:r w:rsidRPr="0023286B">
        <w:rPr>
          <w:rFonts w:ascii="Palatino Linotype" w:hAnsi="Palatino Linotype"/>
          <w:sz w:val="22"/>
          <w:szCs w:val="22"/>
          <w:vertAlign w:val="subscript"/>
        </w:rPr>
        <w:t>n</w:t>
      </w:r>
      <w:r w:rsidRPr="0023286B">
        <w:rPr>
          <w:rFonts w:ascii="Symbol" w:hAnsi="Symbol"/>
          <w:sz w:val="22"/>
          <w:szCs w:val="22"/>
        </w:rPr>
        <w:t></w:t>
      </w:r>
      <w:r w:rsidRPr="0023286B">
        <w:rPr>
          <w:rFonts w:ascii="Symbol" w:hAnsi="Symbol"/>
          <w:sz w:val="22"/>
          <w:szCs w:val="22"/>
        </w:rPr>
        <w:t></w:t>
      </w:r>
      <w:r w:rsidRPr="0023286B">
        <w:rPr>
          <w:rFonts w:ascii="Symbol" w:hAnsi="Symbol"/>
          <w:sz w:val="22"/>
          <w:szCs w:val="22"/>
        </w:rPr>
        <w:t></w:t>
      </w:r>
      <w:r w:rsidRPr="0023286B">
        <w:rPr>
          <w:rFonts w:ascii="Palatino Linotype" w:hAnsi="Palatino Linotype"/>
          <w:sz w:val="22"/>
          <w:szCs w:val="22"/>
        </w:rPr>
        <w:t>hodno</w:t>
      </w:r>
      <w:r>
        <w:rPr>
          <w:rFonts w:ascii="Palatino Linotype" w:hAnsi="Palatino Linotype"/>
          <w:sz w:val="22"/>
          <w:szCs w:val="22"/>
        </w:rPr>
        <w:t xml:space="preserve">ta dle </w:t>
      </w:r>
      <w:proofErr w:type="spellStart"/>
      <w:r>
        <w:rPr>
          <w:rFonts w:ascii="Palatino Linotype" w:hAnsi="Palatino Linotype"/>
          <w:sz w:val="22"/>
          <w:szCs w:val="22"/>
        </w:rPr>
        <w:t>Damodarana</w:t>
      </w:r>
      <w:proofErr w:type="spellEnd"/>
      <w:r>
        <w:rPr>
          <w:rFonts w:ascii="Palatino Linotype" w:hAnsi="Palatino Linotype"/>
          <w:sz w:val="22"/>
          <w:szCs w:val="22"/>
        </w:rPr>
        <w:t xml:space="preserve"> pro obor</w:t>
      </w:r>
      <w:r w:rsidR="006D2C65">
        <w:rPr>
          <w:rFonts w:ascii="Palatino Linotype" w:hAnsi="Palatino Linotype"/>
          <w:sz w:val="22"/>
          <w:szCs w:val="22"/>
        </w:rPr>
        <w:t xml:space="preserve"> </w:t>
      </w:r>
      <w:r w:rsidR="004A27DD">
        <w:rPr>
          <w:rFonts w:ascii="Palatino Linotype" w:hAnsi="Palatino Linotype"/>
          <w:sz w:val="22"/>
          <w:szCs w:val="22"/>
        </w:rPr>
        <w:t>IT</w:t>
      </w:r>
    </w:p>
    <w:p w14:paraId="785BE6C4" w14:textId="0B4CAC0F" w:rsidR="00A85D67" w:rsidRDefault="00A85D67" w:rsidP="00A85D67">
      <w:pPr>
        <w:ind w:left="720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Symbol" w:hAnsi="Symbol"/>
          <w:sz w:val="22"/>
          <w:szCs w:val="22"/>
        </w:rPr>
        <w:t></w:t>
      </w:r>
      <w:r w:rsidRPr="0023286B">
        <w:rPr>
          <w:rFonts w:ascii="Palatino Linotype" w:hAnsi="Palatino Linotype"/>
          <w:sz w:val="22"/>
          <w:szCs w:val="22"/>
        </w:rPr>
        <w:t xml:space="preserve"> = hodnota přepočtená na zadlužení společnosti</w:t>
      </w:r>
      <w:r w:rsidR="006D2C65">
        <w:rPr>
          <w:rFonts w:ascii="Palatino Linotype" w:hAnsi="Palatino Linotype"/>
          <w:sz w:val="22"/>
          <w:szCs w:val="22"/>
        </w:rPr>
        <w:t xml:space="preserve"> jako:</w:t>
      </w:r>
    </w:p>
    <w:p w14:paraId="17716BB5" w14:textId="56E36538" w:rsidR="006D2C65" w:rsidRPr="006D2C65" w:rsidRDefault="006D2C65" w:rsidP="006D2C65">
      <w:pPr>
        <w:ind w:left="720" w:firstLine="696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Symbol" w:hAnsi="Symbol"/>
          <w:sz w:val="22"/>
          <w:szCs w:val="22"/>
        </w:rPr>
        <w:t></w:t>
      </w:r>
      <w:r w:rsidRPr="0023286B">
        <w:rPr>
          <w:rFonts w:ascii="Palatino Linotype" w:hAnsi="Palatino Linotype"/>
          <w:sz w:val="22"/>
          <w:szCs w:val="22"/>
          <w:vertAlign w:val="subscript"/>
        </w:rPr>
        <w:t>n</w:t>
      </w:r>
      <w:r>
        <w:rPr>
          <w:rFonts w:ascii="Palatino Linotype" w:hAnsi="Palatino Linotype"/>
          <w:sz w:val="22"/>
          <w:szCs w:val="22"/>
          <w:vertAlign w:val="subscript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 * [1+(1-daňová sazba) * úročený dluh/vlastní kapitál]</w:t>
      </w:r>
    </w:p>
    <w:p w14:paraId="78B0EE9A" w14:textId="37177E37" w:rsidR="00A85D67" w:rsidRPr="0023286B" w:rsidRDefault="00A85D67" w:rsidP="00A85D67">
      <w:pPr>
        <w:ind w:left="720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Palatino Linotype" w:hAnsi="Palatino Linotype"/>
          <w:sz w:val="22"/>
          <w:szCs w:val="22"/>
        </w:rPr>
        <w:t>ERP = hod</w:t>
      </w:r>
      <w:r>
        <w:rPr>
          <w:rFonts w:ascii="Palatino Linotype" w:hAnsi="Palatino Linotype"/>
          <w:sz w:val="22"/>
          <w:szCs w:val="22"/>
        </w:rPr>
        <w:t xml:space="preserve">nota dle </w:t>
      </w:r>
      <w:proofErr w:type="spellStart"/>
      <w:r>
        <w:rPr>
          <w:rFonts w:ascii="Palatino Linotype" w:hAnsi="Palatino Linotype"/>
          <w:sz w:val="22"/>
          <w:szCs w:val="22"/>
        </w:rPr>
        <w:t>Damodarana</w:t>
      </w:r>
      <w:proofErr w:type="spellEnd"/>
      <w:r>
        <w:rPr>
          <w:rFonts w:ascii="Palatino Linotype" w:hAnsi="Palatino Linotype"/>
          <w:sz w:val="22"/>
          <w:szCs w:val="22"/>
        </w:rPr>
        <w:t xml:space="preserve"> pro </w:t>
      </w:r>
      <w:r w:rsidR="004A27DD">
        <w:rPr>
          <w:rFonts w:ascii="Palatino Linotype" w:hAnsi="Palatino Linotype"/>
          <w:sz w:val="22"/>
          <w:szCs w:val="22"/>
        </w:rPr>
        <w:t>Českou republiku</w:t>
      </w:r>
    </w:p>
    <w:p w14:paraId="53D149B1" w14:textId="0A470A4F" w:rsidR="00A85D67" w:rsidRDefault="00A85D67" w:rsidP="002C0ABA">
      <w:pPr>
        <w:ind w:left="720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Palatino Linotype" w:hAnsi="Palatino Linotype"/>
          <w:sz w:val="22"/>
          <w:szCs w:val="22"/>
        </w:rPr>
        <w:t>MKP = prémie za malou velikost společnosti v</w:t>
      </w:r>
      <w:r w:rsidR="004A27DD">
        <w:rPr>
          <w:rFonts w:ascii="Palatino Linotype" w:hAnsi="Palatino Linotype"/>
          <w:sz w:val="22"/>
          <w:szCs w:val="22"/>
        </w:rPr>
        <w:t> České republice</w:t>
      </w:r>
    </w:p>
    <w:p w14:paraId="4995E94D" w14:textId="4C5A7B9E" w:rsidR="0010546A" w:rsidRDefault="0010546A" w:rsidP="002C0ABA">
      <w:pPr>
        <w:ind w:left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NLP = prémie za nelikviditu společnosti</w:t>
      </w:r>
    </w:p>
    <w:p w14:paraId="659DDFA2" w14:textId="60019C84" w:rsidR="001E6D70" w:rsidRPr="00A85D67" w:rsidRDefault="001E6D70" w:rsidP="00E67806">
      <w:pPr>
        <w:jc w:val="both"/>
        <w:rPr>
          <w:rFonts w:ascii="Palatino Linotype" w:hAnsi="Palatino Linotype"/>
          <w:sz w:val="22"/>
          <w:szCs w:val="22"/>
        </w:rPr>
      </w:pPr>
    </w:p>
    <w:p w14:paraId="1F04FDA5" w14:textId="554C8229" w:rsidR="00A85D67" w:rsidRPr="00A85D67" w:rsidRDefault="00481C3D" w:rsidP="00A85D67">
      <w:pPr>
        <w:jc w:val="both"/>
        <w:rPr>
          <w:rFonts w:ascii="Palatino Linotype" w:hAnsi="Palatino Linotype"/>
          <w:sz w:val="22"/>
          <w:szCs w:val="22"/>
        </w:rPr>
      </w:pPr>
      <w:r w:rsidRPr="00A85D67">
        <w:rPr>
          <w:rFonts w:ascii="Palatino Linotype" w:hAnsi="Palatino Linotype"/>
          <w:sz w:val="22"/>
          <w:szCs w:val="22"/>
        </w:rPr>
        <w:t>P</w:t>
      </w:r>
      <w:r w:rsidR="00A85D67" w:rsidRPr="00A85D67">
        <w:rPr>
          <w:rFonts w:ascii="Palatino Linotype" w:hAnsi="Palatino Linotype"/>
          <w:sz w:val="22"/>
          <w:szCs w:val="22"/>
        </w:rPr>
        <w:t>otom</w:t>
      </w:r>
      <w:r>
        <w:rPr>
          <w:rFonts w:ascii="Palatino Linotype" w:hAnsi="Palatino Linotype"/>
          <w:sz w:val="22"/>
          <w:szCs w:val="22"/>
        </w:rPr>
        <w:t xml:space="preserve"> náklad vlastního kapitálu</w:t>
      </w:r>
    </w:p>
    <w:p w14:paraId="53A54C63" w14:textId="17968195" w:rsidR="00A85D67" w:rsidRDefault="0062750D" w:rsidP="0062750D">
      <w:pPr>
        <w:ind w:firstLine="708"/>
        <w:jc w:val="both"/>
        <w:rPr>
          <w:rFonts w:ascii="Palatino Linotype" w:hAnsi="Palatino Linotype"/>
          <w:sz w:val="22"/>
          <w:szCs w:val="22"/>
        </w:rPr>
      </w:pPr>
      <w:r w:rsidRPr="0023286B">
        <w:rPr>
          <w:rFonts w:ascii="Palatino Linotype" w:hAnsi="Palatino Linotype"/>
          <w:sz w:val="22"/>
          <w:szCs w:val="22"/>
        </w:rPr>
        <w:t xml:space="preserve">NVK= </w:t>
      </w:r>
      <w:proofErr w:type="spellStart"/>
      <w:r w:rsidRPr="0023286B">
        <w:rPr>
          <w:rFonts w:ascii="Palatino Linotype" w:hAnsi="Palatino Linotype"/>
          <w:sz w:val="22"/>
          <w:szCs w:val="22"/>
        </w:rPr>
        <w:t>r</w:t>
      </w:r>
      <w:r w:rsidRPr="0023286B">
        <w:rPr>
          <w:rFonts w:ascii="Palatino Linotype" w:hAnsi="Palatino Linotype"/>
          <w:sz w:val="22"/>
          <w:szCs w:val="22"/>
          <w:vertAlign w:val="subscript"/>
        </w:rPr>
        <w:t>f</w:t>
      </w:r>
      <w:proofErr w:type="spellEnd"/>
      <w:r w:rsidRPr="0023286B">
        <w:rPr>
          <w:rFonts w:ascii="Palatino Linotype" w:hAnsi="Palatino Linotype"/>
          <w:sz w:val="22"/>
          <w:szCs w:val="22"/>
          <w:vertAlign w:val="subscript"/>
        </w:rPr>
        <w:t xml:space="preserve"> </w:t>
      </w:r>
      <w:r w:rsidRPr="0023286B">
        <w:rPr>
          <w:rFonts w:ascii="Palatino Linotype" w:hAnsi="Palatino Linotype"/>
          <w:sz w:val="22"/>
          <w:szCs w:val="22"/>
        </w:rPr>
        <w:t xml:space="preserve">+ </w:t>
      </w:r>
      <w:r w:rsidRPr="0023286B">
        <w:rPr>
          <w:rFonts w:ascii="Symbol" w:hAnsi="Symbol"/>
          <w:sz w:val="22"/>
          <w:szCs w:val="22"/>
        </w:rPr>
        <w:t></w:t>
      </w:r>
      <w:r w:rsidRPr="0023286B">
        <w:rPr>
          <w:rFonts w:ascii="Symbol" w:hAnsi="Symbol"/>
          <w:sz w:val="22"/>
          <w:szCs w:val="22"/>
        </w:rPr>
        <w:t></w:t>
      </w:r>
      <w:r w:rsidRPr="0023286B">
        <w:rPr>
          <w:rFonts w:ascii="Palatino Linotype" w:hAnsi="Palatino Linotype"/>
          <w:sz w:val="22"/>
          <w:szCs w:val="22"/>
        </w:rPr>
        <w:t>ERP+MKP+NLP</w:t>
      </w:r>
    </w:p>
    <w:p w14:paraId="03F5E19D" w14:textId="77777777" w:rsidR="000862F5" w:rsidRPr="00A85D67" w:rsidRDefault="000862F5" w:rsidP="0062750D">
      <w:pPr>
        <w:ind w:firstLine="708"/>
        <w:jc w:val="both"/>
        <w:rPr>
          <w:rFonts w:ascii="Palatino Linotype" w:hAnsi="Palatino Linotype"/>
          <w:sz w:val="22"/>
          <w:szCs w:val="22"/>
        </w:rPr>
      </w:pPr>
    </w:p>
    <w:p w14:paraId="0770479D" w14:textId="5D765841" w:rsidR="00A85D67" w:rsidRPr="00A85D67" w:rsidRDefault="00481C3D" w:rsidP="00A85D6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 vážený náklad kapitálu</w:t>
      </w:r>
    </w:p>
    <w:p w14:paraId="7977F6BF" w14:textId="17876EA4" w:rsidR="00A85D67" w:rsidRPr="00A85D67" w:rsidRDefault="00A85D67" w:rsidP="00A85D67">
      <w:pPr>
        <w:jc w:val="both"/>
        <w:rPr>
          <w:rFonts w:ascii="Palatino Linotype" w:hAnsi="Palatino Linotype"/>
          <w:sz w:val="22"/>
          <w:szCs w:val="22"/>
        </w:rPr>
      </w:pPr>
      <w:r w:rsidRPr="00A85D67">
        <w:rPr>
          <w:rFonts w:ascii="Palatino Linotype" w:hAnsi="Palatino Linotype"/>
          <w:sz w:val="22"/>
          <w:szCs w:val="22"/>
        </w:rPr>
        <w:t>Výpočet</w:t>
      </w:r>
    </w:p>
    <w:p w14:paraId="0A41FDBE" w14:textId="7B496A26" w:rsidR="00A85D67" w:rsidRDefault="00481C3D" w:rsidP="0062750D">
      <w:pPr>
        <w:ind w:firstLine="708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WACC = (úročený dluh/úročený dluh + vlastní kapitál) * (1-daňová sazba) * náklad </w:t>
      </w:r>
      <w:r w:rsidR="004905BC">
        <w:rPr>
          <w:rFonts w:ascii="Palatino Linotype" w:hAnsi="Palatino Linotype"/>
          <w:sz w:val="22"/>
          <w:szCs w:val="22"/>
        </w:rPr>
        <w:t xml:space="preserve">úročeného </w:t>
      </w:r>
      <w:r>
        <w:rPr>
          <w:rFonts w:ascii="Palatino Linotype" w:hAnsi="Palatino Linotype"/>
          <w:sz w:val="22"/>
          <w:szCs w:val="22"/>
        </w:rPr>
        <w:t>dluhu + [1-(úročený dluh/úročený dluh + vlastní kapitál)] * NVK</w:t>
      </w:r>
    </w:p>
    <w:p w14:paraId="7A560042" w14:textId="52158E56" w:rsidR="000862F5" w:rsidRDefault="000862F5" w:rsidP="000862F5">
      <w:pPr>
        <w:jc w:val="both"/>
        <w:rPr>
          <w:rFonts w:ascii="Palatino Linotype" w:hAnsi="Palatino Linotype"/>
          <w:sz w:val="22"/>
          <w:szCs w:val="22"/>
        </w:rPr>
      </w:pPr>
    </w:p>
    <w:p w14:paraId="27DECFEF" w14:textId="77777777" w:rsidR="004905BC" w:rsidRDefault="000862F5" w:rsidP="000862F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Náklad </w:t>
      </w:r>
      <w:r w:rsidR="004905BC">
        <w:rPr>
          <w:rFonts w:ascii="Palatino Linotype" w:hAnsi="Palatino Linotype"/>
          <w:sz w:val="22"/>
          <w:szCs w:val="22"/>
        </w:rPr>
        <w:t xml:space="preserve">úročeného </w:t>
      </w:r>
      <w:r>
        <w:rPr>
          <w:rFonts w:ascii="Palatino Linotype" w:hAnsi="Palatino Linotype"/>
          <w:sz w:val="22"/>
          <w:szCs w:val="22"/>
        </w:rPr>
        <w:t xml:space="preserve">dluhu byl stanoven </w:t>
      </w:r>
      <w:r w:rsidR="004905BC">
        <w:rPr>
          <w:rFonts w:ascii="Palatino Linotype" w:hAnsi="Palatino Linotype"/>
          <w:sz w:val="22"/>
          <w:szCs w:val="22"/>
        </w:rPr>
        <w:t>ve výši 10%.</w:t>
      </w:r>
    </w:p>
    <w:p w14:paraId="20026152" w14:textId="536D6C41" w:rsidR="000862F5" w:rsidRDefault="000862F5" w:rsidP="000862F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</w:t>
      </w:r>
    </w:p>
    <w:p w14:paraId="63B70AF9" w14:textId="11C1C7AA" w:rsidR="000862F5" w:rsidRPr="00A85D67" w:rsidRDefault="000862F5" w:rsidP="000862F5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Jako úroveň zadlužení byla použita účetní hodnota zadlužení na úrovni stabilizovaných firem v odvětví.</w:t>
      </w:r>
    </w:p>
    <w:p w14:paraId="1D18339E" w14:textId="0764AB71" w:rsidR="00D730A4" w:rsidRDefault="00D730A4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3C11D41C" w14:textId="77777777" w:rsidR="007A5DB0" w:rsidRDefault="007A5DB0" w:rsidP="00A85D67">
      <w:pPr>
        <w:jc w:val="both"/>
        <w:rPr>
          <w:rFonts w:ascii="Palatino Linotype" w:hAnsi="Palatino Linotype"/>
          <w:sz w:val="22"/>
          <w:szCs w:val="22"/>
        </w:rPr>
      </w:pPr>
    </w:p>
    <w:p w14:paraId="70F11109" w14:textId="25F533FB" w:rsidR="00FE1345" w:rsidRDefault="00FE1345" w:rsidP="00A85D6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B34212">
        <w:rPr>
          <w:rFonts w:ascii="Palatino Linotype" w:hAnsi="Palatino Linotype"/>
          <w:sz w:val="22"/>
          <w:szCs w:val="22"/>
        </w:rPr>
        <w:t>1</w:t>
      </w:r>
      <w:r w:rsidR="00A103F6">
        <w:rPr>
          <w:rFonts w:ascii="Palatino Linotype" w:hAnsi="Palatino Linotype"/>
          <w:sz w:val="22"/>
          <w:szCs w:val="22"/>
        </w:rPr>
        <w:t>2</w:t>
      </w:r>
      <w:r>
        <w:rPr>
          <w:rFonts w:ascii="Palatino Linotype" w:hAnsi="Palatino Linotype"/>
          <w:sz w:val="22"/>
          <w:szCs w:val="22"/>
        </w:rPr>
        <w:t>, Přehled výpočtu WACC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88"/>
        <w:gridCol w:w="2364"/>
      </w:tblGrid>
      <w:tr w:rsidR="004A27DD" w14:paraId="1CA5FD5A" w14:textId="77777777" w:rsidTr="004A27DD">
        <w:trPr>
          <w:trHeight w:val="290"/>
        </w:trPr>
        <w:tc>
          <w:tcPr>
            <w:tcW w:w="36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C5409" w14:textId="77777777" w:rsidR="004A27DD" w:rsidRDefault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Položka</w:t>
            </w:r>
          </w:p>
        </w:tc>
        <w:tc>
          <w:tcPr>
            <w:tcW w:w="1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0CA84" w14:textId="77777777" w:rsid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Hodnota</w:t>
            </w:r>
          </w:p>
        </w:tc>
      </w:tr>
      <w:tr w:rsidR="004A27DD" w14:paraId="210FF521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51F8B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Sazba daně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7D3AA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21.00%</w:t>
            </w:r>
          </w:p>
        </w:tc>
      </w:tr>
      <w:tr w:rsidR="004A27DD" w14:paraId="3E9CC9C9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BBAB1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Dluh/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equita</w:t>
            </w:r>
            <w:proofErr w:type="spellEnd"/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611FD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0.70%</w:t>
            </w:r>
          </w:p>
        </w:tc>
      </w:tr>
      <w:tr w:rsidR="004A27DD" w14:paraId="669105E9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60AAC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Dluh/aktiva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43C7B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0.30%</w:t>
            </w:r>
          </w:p>
        </w:tc>
      </w:tr>
      <w:tr w:rsidR="004A27DD" w14:paraId="5E5C3AAD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CA391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Unlevered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beta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BEF67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1.00</w:t>
            </w:r>
          </w:p>
        </w:tc>
      </w:tr>
      <w:tr w:rsidR="004A27DD" w14:paraId="417A8B36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3ED25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Levered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beta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D664E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1.01</w:t>
            </w:r>
          </w:p>
        </w:tc>
      </w:tr>
      <w:tr w:rsidR="004A27DD" w14:paraId="32FA2967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B7E65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Bezriziková sazba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CB21F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4.60%</w:t>
            </w:r>
          </w:p>
        </w:tc>
      </w:tr>
      <w:tr w:rsidR="004A27DD" w14:paraId="6ACB99EB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31B9A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 trhu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6ABD9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5.70%</w:t>
            </w:r>
          </w:p>
        </w:tc>
      </w:tr>
      <w:tr w:rsidR="004A27DD" w14:paraId="667E0C45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CB067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Prémie za velikost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825C6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2.70%</w:t>
            </w:r>
          </w:p>
        </w:tc>
      </w:tr>
      <w:tr w:rsidR="004A27DD" w14:paraId="6EE6B36C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9B046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Prémie za likviditu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C34E9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3.50%</w:t>
            </w:r>
          </w:p>
        </w:tc>
      </w:tr>
      <w:tr w:rsidR="004A27DD" w14:paraId="440923A0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E1BD7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 vlastního kapitálu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EC645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16.60%</w:t>
            </w:r>
          </w:p>
        </w:tc>
      </w:tr>
      <w:tr w:rsidR="004A27DD" w14:paraId="737FD2E7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93CF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 dluhu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B2825" w14:textId="77777777" w:rsidR="004A27DD" w:rsidRDefault="004A27DD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7.90%</w:t>
            </w:r>
          </w:p>
        </w:tc>
      </w:tr>
      <w:tr w:rsidR="004A27DD" w14:paraId="727C965F" w14:textId="77777777" w:rsidTr="004A27DD">
        <w:trPr>
          <w:trHeight w:val="290"/>
        </w:trPr>
        <w:tc>
          <w:tcPr>
            <w:tcW w:w="36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E25B" w14:textId="77777777" w:rsidR="004A27DD" w:rsidRDefault="004A27DD" w:rsidP="004A27DD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WACC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A690B" w14:textId="77777777" w:rsidR="004A27DD" w:rsidRDefault="004A27DD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16.60%</w:t>
            </w:r>
          </w:p>
        </w:tc>
      </w:tr>
    </w:tbl>
    <w:p w14:paraId="2FFA2D5B" w14:textId="0C16A370" w:rsidR="00FE1345" w:rsidRDefault="00FE1345" w:rsidP="00A85D67">
      <w:pPr>
        <w:jc w:val="both"/>
        <w:rPr>
          <w:rFonts w:ascii="Palatino Linotype" w:hAnsi="Palatino Linotype"/>
          <w:sz w:val="22"/>
          <w:szCs w:val="22"/>
        </w:rPr>
      </w:pPr>
    </w:p>
    <w:p w14:paraId="5B88B902" w14:textId="77777777" w:rsidR="00FE1345" w:rsidRDefault="00FE1345" w:rsidP="00A85D67">
      <w:pPr>
        <w:jc w:val="both"/>
        <w:rPr>
          <w:rFonts w:ascii="Palatino Linotype" w:hAnsi="Palatino Linotype"/>
          <w:sz w:val="22"/>
          <w:szCs w:val="22"/>
        </w:rPr>
      </w:pPr>
    </w:p>
    <w:p w14:paraId="40B7B882" w14:textId="71401C04" w:rsidR="0062750D" w:rsidRPr="0062750D" w:rsidRDefault="0062750D" w:rsidP="0062750D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62750D">
        <w:rPr>
          <w:rFonts w:ascii="Palatino Linotype" w:hAnsi="Palatino Linotype"/>
          <w:b/>
          <w:bCs/>
          <w:sz w:val="22"/>
          <w:szCs w:val="22"/>
        </w:rPr>
        <w:t>B.10.3. Stanovení hodnoty entity (</w:t>
      </w:r>
      <w:proofErr w:type="spellStart"/>
      <w:r>
        <w:rPr>
          <w:rFonts w:ascii="Palatino Linotype" w:hAnsi="Palatino Linotype"/>
          <w:b/>
          <w:bCs/>
          <w:sz w:val="22"/>
          <w:szCs w:val="22"/>
        </w:rPr>
        <w:t>E</w:t>
      </w:r>
      <w:r w:rsidRPr="0062750D">
        <w:rPr>
          <w:rFonts w:ascii="Palatino Linotype" w:hAnsi="Palatino Linotype"/>
          <w:b/>
          <w:bCs/>
          <w:sz w:val="22"/>
          <w:szCs w:val="22"/>
        </w:rPr>
        <w:t>nterprise</w:t>
      </w:r>
      <w:proofErr w:type="spellEnd"/>
      <w:r w:rsidRPr="0062750D">
        <w:rPr>
          <w:rFonts w:ascii="Palatino Linotype" w:hAnsi="Palatino Linotype"/>
          <w:b/>
          <w:bCs/>
          <w:sz w:val="22"/>
          <w:szCs w:val="22"/>
        </w:rPr>
        <w:t xml:space="preserve"> </w:t>
      </w:r>
      <w:r>
        <w:rPr>
          <w:rFonts w:ascii="Palatino Linotype" w:hAnsi="Palatino Linotype"/>
          <w:b/>
          <w:bCs/>
          <w:sz w:val="22"/>
          <w:szCs w:val="22"/>
        </w:rPr>
        <w:t>V</w:t>
      </w:r>
      <w:r w:rsidRPr="0062750D">
        <w:rPr>
          <w:rFonts w:ascii="Palatino Linotype" w:hAnsi="Palatino Linotype"/>
          <w:b/>
          <w:bCs/>
          <w:sz w:val="22"/>
          <w:szCs w:val="22"/>
        </w:rPr>
        <w:t>alue) a hodnoty vlastního kapitálu</w:t>
      </w:r>
    </w:p>
    <w:p w14:paraId="08EA968B" w14:textId="3D925A97" w:rsidR="0062750D" w:rsidRDefault="0062750D" w:rsidP="0062750D">
      <w:pPr>
        <w:jc w:val="both"/>
        <w:rPr>
          <w:rFonts w:ascii="Palatino Linotype" w:hAnsi="Palatino Linotype"/>
          <w:sz w:val="22"/>
          <w:szCs w:val="22"/>
        </w:rPr>
      </w:pPr>
      <w:r w:rsidRPr="0062750D">
        <w:rPr>
          <w:rFonts w:ascii="Palatino Linotype" w:hAnsi="Palatino Linotype"/>
          <w:sz w:val="22"/>
          <w:szCs w:val="22"/>
        </w:rPr>
        <w:t xml:space="preserve">Pro výpočet hodnoty byl použit </w:t>
      </w:r>
      <w:r w:rsidR="004A27DD">
        <w:rPr>
          <w:rFonts w:ascii="Palatino Linotype" w:hAnsi="Palatino Linotype"/>
          <w:sz w:val="22"/>
          <w:szCs w:val="22"/>
        </w:rPr>
        <w:t>3</w:t>
      </w:r>
      <w:r w:rsidRPr="0062750D">
        <w:rPr>
          <w:rFonts w:ascii="Palatino Linotype" w:hAnsi="Palatino Linotype"/>
          <w:sz w:val="22"/>
          <w:szCs w:val="22"/>
        </w:rPr>
        <w:t xml:space="preserve"> stupňový model s</w:t>
      </w:r>
      <w:r w:rsidR="004A27DD">
        <w:rPr>
          <w:rFonts w:ascii="Palatino Linotype" w:hAnsi="Palatino Linotype"/>
          <w:sz w:val="22"/>
          <w:szCs w:val="22"/>
        </w:rPr>
        <w:t xml:space="preserve"> 3</w:t>
      </w:r>
      <w:r w:rsidRPr="0062750D">
        <w:rPr>
          <w:rFonts w:ascii="Palatino Linotype" w:hAnsi="Palatino Linotype"/>
          <w:sz w:val="22"/>
          <w:szCs w:val="22"/>
        </w:rPr>
        <w:t xml:space="preserve">-letým separátním plánovaným FCFF, </w:t>
      </w:r>
      <w:r w:rsidR="004A27DD">
        <w:rPr>
          <w:rFonts w:ascii="Palatino Linotype" w:hAnsi="Palatino Linotype"/>
          <w:sz w:val="22"/>
          <w:szCs w:val="22"/>
        </w:rPr>
        <w:t xml:space="preserve">5 letým přechodovým obdobím </w:t>
      </w:r>
      <w:r w:rsidRPr="0062750D">
        <w:rPr>
          <w:rFonts w:ascii="Palatino Linotype" w:hAnsi="Palatino Linotype"/>
          <w:sz w:val="22"/>
          <w:szCs w:val="22"/>
        </w:rPr>
        <w:t xml:space="preserve">a následně pak růstový </w:t>
      </w:r>
      <w:proofErr w:type="spellStart"/>
      <w:r w:rsidRPr="0062750D">
        <w:rPr>
          <w:rFonts w:ascii="Palatino Linotype" w:hAnsi="Palatino Linotype"/>
          <w:sz w:val="22"/>
          <w:szCs w:val="22"/>
        </w:rPr>
        <w:t>perpetuitní</w:t>
      </w:r>
      <w:proofErr w:type="spellEnd"/>
      <w:r w:rsidRPr="0062750D">
        <w:rPr>
          <w:rFonts w:ascii="Palatino Linotype" w:hAnsi="Palatino Linotype"/>
          <w:sz w:val="22"/>
          <w:szCs w:val="22"/>
        </w:rPr>
        <w:t xml:space="preserve"> model  s růstem </w:t>
      </w:r>
      <w:r w:rsidR="004A27DD">
        <w:rPr>
          <w:rFonts w:ascii="Palatino Linotype" w:hAnsi="Palatino Linotype"/>
          <w:sz w:val="22"/>
          <w:szCs w:val="22"/>
        </w:rPr>
        <w:t>2</w:t>
      </w:r>
      <w:r w:rsidR="00303AE2">
        <w:rPr>
          <w:rFonts w:ascii="Palatino Linotype" w:hAnsi="Palatino Linotype"/>
          <w:sz w:val="22"/>
          <w:szCs w:val="22"/>
        </w:rPr>
        <w:t>,</w:t>
      </w:r>
      <w:r w:rsidR="004B0D22">
        <w:rPr>
          <w:rFonts w:ascii="Palatino Linotype" w:hAnsi="Palatino Linotype"/>
          <w:sz w:val="22"/>
          <w:szCs w:val="22"/>
        </w:rPr>
        <w:t>5</w:t>
      </w:r>
      <w:r w:rsidRPr="0062750D">
        <w:rPr>
          <w:rFonts w:ascii="Palatino Linotype" w:hAnsi="Palatino Linotype"/>
          <w:sz w:val="22"/>
          <w:szCs w:val="22"/>
        </w:rPr>
        <w:t>%.</w:t>
      </w:r>
    </w:p>
    <w:p w14:paraId="18BA452D" w14:textId="3CFC90B0" w:rsidR="0062750D" w:rsidRDefault="0062750D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0477266" w14:textId="5BC5A1DA" w:rsidR="0062750D" w:rsidRDefault="0062750D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Ocenění je provedeno k datu: </w:t>
      </w:r>
      <w:r w:rsidR="00303AE2">
        <w:rPr>
          <w:rFonts w:ascii="Palatino Linotype" w:hAnsi="Palatino Linotype"/>
          <w:sz w:val="22"/>
          <w:szCs w:val="22"/>
        </w:rPr>
        <w:t xml:space="preserve">31. </w:t>
      </w:r>
      <w:r w:rsidR="004A27DD">
        <w:rPr>
          <w:rFonts w:ascii="Palatino Linotype" w:hAnsi="Palatino Linotype"/>
          <w:sz w:val="22"/>
          <w:szCs w:val="22"/>
        </w:rPr>
        <w:t>5</w:t>
      </w:r>
      <w:r w:rsidR="00303AE2">
        <w:rPr>
          <w:rFonts w:ascii="Palatino Linotype" w:hAnsi="Palatino Linotype"/>
          <w:sz w:val="22"/>
          <w:szCs w:val="22"/>
        </w:rPr>
        <w:t>. 202</w:t>
      </w:r>
      <w:r w:rsidR="004A27DD">
        <w:rPr>
          <w:rFonts w:ascii="Palatino Linotype" w:hAnsi="Palatino Linotype"/>
          <w:sz w:val="22"/>
          <w:szCs w:val="22"/>
        </w:rPr>
        <w:t>3</w:t>
      </w:r>
    </w:p>
    <w:p w14:paraId="6DF93F97" w14:textId="29734CC9" w:rsidR="0062750D" w:rsidRDefault="0062750D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1ADD1DCF" w14:textId="56ACD23A" w:rsidR="004F3862" w:rsidRDefault="004F3862" w:rsidP="004F3862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B34212">
        <w:rPr>
          <w:rFonts w:ascii="Palatino Linotype" w:hAnsi="Palatino Linotype"/>
          <w:sz w:val="22"/>
          <w:szCs w:val="22"/>
        </w:rPr>
        <w:t>1</w:t>
      </w:r>
      <w:r w:rsidR="00A103F6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 xml:space="preserve">, Výpočet diskontovaného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plánované fáze (20</w:t>
      </w:r>
      <w:r w:rsidR="008772EE">
        <w:rPr>
          <w:rFonts w:ascii="Palatino Linotype" w:hAnsi="Palatino Linotype"/>
          <w:sz w:val="22"/>
          <w:szCs w:val="22"/>
        </w:rPr>
        <w:t>2</w:t>
      </w:r>
      <w:r w:rsidR="00B34212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-20</w:t>
      </w:r>
      <w:r w:rsidR="006134C4">
        <w:rPr>
          <w:rFonts w:ascii="Palatino Linotype" w:hAnsi="Palatino Linotype"/>
          <w:sz w:val="22"/>
          <w:szCs w:val="22"/>
        </w:rPr>
        <w:t>25</w:t>
      </w:r>
      <w:r>
        <w:rPr>
          <w:rFonts w:ascii="Palatino Linotype" w:hAnsi="Palatino Linotype"/>
          <w:sz w:val="22"/>
          <w:szCs w:val="22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11"/>
        <w:gridCol w:w="1448"/>
        <w:gridCol w:w="1448"/>
        <w:gridCol w:w="1445"/>
      </w:tblGrid>
      <w:tr w:rsidR="006134C4" w14:paraId="01685BE2" w14:textId="77777777" w:rsidTr="006134C4">
        <w:trPr>
          <w:trHeight w:val="290"/>
        </w:trPr>
        <w:tc>
          <w:tcPr>
            <w:tcW w:w="26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D71CF" w14:textId="77777777" w:rsidR="006134C4" w:rsidRDefault="006134C4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tis. Kč</w:t>
            </w:r>
          </w:p>
        </w:tc>
        <w:tc>
          <w:tcPr>
            <w:tcW w:w="8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15E01" w14:textId="77777777" w:rsidR="006134C4" w:rsidRDefault="006134C4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31.12.2025</w:t>
            </w:r>
          </w:p>
        </w:tc>
        <w:tc>
          <w:tcPr>
            <w:tcW w:w="8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0326B" w14:textId="77777777" w:rsidR="006134C4" w:rsidRDefault="006134C4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31.12.2024</w:t>
            </w:r>
          </w:p>
        </w:tc>
        <w:tc>
          <w:tcPr>
            <w:tcW w:w="7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BAF57B" w14:textId="77777777" w:rsidR="006134C4" w:rsidRDefault="006134C4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31.12.2023</w:t>
            </w:r>
          </w:p>
        </w:tc>
      </w:tr>
      <w:tr w:rsidR="006134C4" w14:paraId="2FE4B223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9ABAB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EBT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2865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41,242.58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98C4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38,290.80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5442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34,366.97</w:t>
            </w:r>
          </w:p>
        </w:tc>
      </w:tr>
      <w:tr w:rsidR="006134C4" w14:paraId="00B38B94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2A900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17B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2,163.02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031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1,955.71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3CFB2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1,777.92</w:t>
            </w:r>
          </w:p>
        </w:tc>
      </w:tr>
      <w:tr w:rsidR="006134C4" w14:paraId="6A6226CC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E4AD1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flow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před zdaněním a WOCAP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A253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43,405.59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1801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40,246.51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0ADA4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36,144.89</w:t>
            </w:r>
          </w:p>
        </w:tc>
      </w:tr>
      <w:tr w:rsidR="006134C4" w14:paraId="5E051783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73F1E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Změna WOCAP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FE1F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-7,998.05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D357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-17,710.05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56F8C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13,530.70</w:t>
            </w:r>
          </w:p>
        </w:tc>
      </w:tr>
      <w:tr w:rsidR="006134C4" w14:paraId="75123783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3EBA3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2E4D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-8,660.94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0521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-8,041.07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AB5EF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-6,529.72</w:t>
            </w:r>
          </w:p>
        </w:tc>
      </w:tr>
      <w:tr w:rsidR="006134C4" w14:paraId="6642EF15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88470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CF před úroky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D88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26,746.61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E573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14,495.40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932E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43,145.87</w:t>
            </w:r>
          </w:p>
        </w:tc>
      </w:tr>
      <w:tr w:rsidR="006134C4" w14:paraId="193313BE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ADBAF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CF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45A6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26,746.61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A0E2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14,495.40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FE50F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43,145.87</w:t>
            </w:r>
          </w:p>
        </w:tc>
      </w:tr>
      <w:tr w:rsidR="006134C4" w14:paraId="5BA0F907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928B4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Net CAPEX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6B6F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-2,537.89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467B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-2,277.22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CFA0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-2,761.96</w:t>
            </w:r>
          </w:p>
        </w:tc>
      </w:tr>
      <w:tr w:rsidR="006134C4" w14:paraId="7974C9A2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E5B75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FCFF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10B5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24,208.71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E4B7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12,218.18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22F13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40,383.91</w:t>
            </w:r>
          </w:p>
        </w:tc>
      </w:tr>
      <w:tr w:rsidR="006134C4" w14:paraId="1A164E71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854F9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Časový faktor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9298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C3C8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0C584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0.59</w:t>
            </w:r>
          </w:p>
        </w:tc>
      </w:tr>
      <w:tr w:rsidR="006134C4" w14:paraId="51A2E710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C17B2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Vážený náklad kapitálu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6C63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E297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67F6A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</w:tr>
      <w:tr w:rsidR="006134C4" w14:paraId="630FE1BC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73DAE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Diskontní faktor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6539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1C70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79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E1A3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0.91</w:t>
            </w:r>
          </w:p>
        </w:tc>
      </w:tr>
      <w:tr w:rsidR="006134C4" w14:paraId="5D67C11D" w14:textId="77777777" w:rsidTr="006134C4">
        <w:trPr>
          <w:trHeight w:val="290"/>
        </w:trPr>
        <w:tc>
          <w:tcPr>
            <w:tcW w:w="26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3D9FC" w14:textId="77777777" w:rsidR="006134C4" w:rsidRDefault="006134C4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Diskontovaný 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flow</w:t>
            </w:r>
            <w:proofErr w:type="spellEnd"/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AC314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16,272.14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AD112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9,573.97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39495" w14:textId="77777777" w:rsidR="006134C4" w:rsidRDefault="006134C4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36,889.84</w:t>
            </w:r>
          </w:p>
        </w:tc>
      </w:tr>
    </w:tbl>
    <w:p w14:paraId="22DBE3DC" w14:textId="77777777" w:rsidR="006134C4" w:rsidRDefault="006134C4" w:rsidP="004F3862">
      <w:pPr>
        <w:jc w:val="both"/>
        <w:rPr>
          <w:rFonts w:ascii="Palatino Linotype" w:hAnsi="Palatino Linotype"/>
          <w:sz w:val="22"/>
          <w:szCs w:val="22"/>
        </w:rPr>
      </w:pPr>
    </w:p>
    <w:p w14:paraId="29456087" w14:textId="519936C5" w:rsidR="003517CA" w:rsidRDefault="003517C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7DD70A37" w14:textId="77777777" w:rsidR="003517CA" w:rsidRDefault="003517CA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2D9BEB28" w14:textId="77777777" w:rsidR="004F3862" w:rsidRDefault="004F3862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6259F301" w14:textId="7A10FF98" w:rsidR="003517CA" w:rsidRDefault="003517CA" w:rsidP="003517CA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Tabulka 1</w:t>
      </w:r>
      <w:r w:rsidR="00A103F6">
        <w:rPr>
          <w:rFonts w:ascii="Palatino Linotype" w:hAnsi="Palatino Linotype"/>
          <w:sz w:val="22"/>
          <w:szCs w:val="22"/>
        </w:rPr>
        <w:t>4</w:t>
      </w:r>
      <w:r>
        <w:rPr>
          <w:rFonts w:ascii="Palatino Linotype" w:hAnsi="Palatino Linotype"/>
          <w:sz w:val="22"/>
          <w:szCs w:val="22"/>
        </w:rPr>
        <w:t xml:space="preserve">, Výpočet diskontovaného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r w:rsidR="006134C4">
        <w:rPr>
          <w:rFonts w:ascii="Palatino Linotype" w:hAnsi="Palatino Linotype"/>
          <w:sz w:val="22"/>
          <w:szCs w:val="22"/>
        </w:rPr>
        <w:t>přechodové</w:t>
      </w:r>
      <w:r>
        <w:rPr>
          <w:rFonts w:ascii="Palatino Linotype" w:hAnsi="Palatino Linotype"/>
          <w:sz w:val="22"/>
          <w:szCs w:val="22"/>
        </w:rPr>
        <w:t xml:space="preserve"> fáze (202</w:t>
      </w:r>
      <w:r w:rsidR="006134C4">
        <w:rPr>
          <w:rFonts w:ascii="Palatino Linotype" w:hAnsi="Palatino Linotype"/>
          <w:sz w:val="22"/>
          <w:szCs w:val="22"/>
        </w:rPr>
        <w:t>6</w:t>
      </w:r>
      <w:r>
        <w:rPr>
          <w:rFonts w:ascii="Palatino Linotype" w:hAnsi="Palatino Linotype"/>
          <w:sz w:val="22"/>
          <w:szCs w:val="22"/>
        </w:rPr>
        <w:t>-20</w:t>
      </w:r>
      <w:r w:rsidR="006134C4">
        <w:rPr>
          <w:rFonts w:ascii="Palatino Linotype" w:hAnsi="Palatino Linotype"/>
          <w:sz w:val="22"/>
          <w:szCs w:val="22"/>
        </w:rPr>
        <w:t>30</w:t>
      </w:r>
      <w:r>
        <w:rPr>
          <w:rFonts w:ascii="Palatino Linotype" w:hAnsi="Palatino Linotype"/>
          <w:sz w:val="22"/>
          <w:szCs w:val="22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67"/>
        <w:gridCol w:w="1097"/>
        <w:gridCol w:w="1097"/>
        <w:gridCol w:w="1097"/>
        <w:gridCol w:w="1097"/>
        <w:gridCol w:w="1097"/>
      </w:tblGrid>
      <w:tr w:rsidR="009C4AE6" w14:paraId="1D8B650D" w14:textId="77777777" w:rsidTr="009C4AE6">
        <w:trPr>
          <w:trHeight w:val="290"/>
        </w:trPr>
        <w:tc>
          <w:tcPr>
            <w:tcW w:w="1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5CF7D" w14:textId="77777777" w:rsidR="009C4AE6" w:rsidRDefault="009C4AE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tis. Kč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5A795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31.12.2030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AC950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31.12.2029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9AECC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31.12.2028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38C72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31.12.2027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FBE11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31.12.2026</w:t>
            </w:r>
          </w:p>
        </w:tc>
      </w:tr>
      <w:tr w:rsidR="009C4AE6" w14:paraId="2E0373E3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05328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EBT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D83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45,368.66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54D2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43,926.46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DCA5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42,643.80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9669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41,624.55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E0645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41,060.44</w:t>
            </w:r>
          </w:p>
        </w:tc>
      </w:tr>
      <w:tr w:rsidR="009C4AE6" w14:paraId="5C723D46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197D1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Odpisy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0A49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2,675.32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78CD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2,582.91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01A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2,491.73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36F6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2,398.61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44684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2,295.62</w:t>
            </w:r>
          </w:p>
        </w:tc>
      </w:tr>
      <w:tr w:rsidR="009C4AE6" w14:paraId="7AFFA2B0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58212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flow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před zdaněním a WOCAP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A5A2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48,043.98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216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46,509.37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29D1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45,135.52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FAE3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44,023.17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2A6A3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43,356.06</w:t>
            </w:r>
          </w:p>
        </w:tc>
      </w:tr>
      <w:tr w:rsidR="009C4AE6" w14:paraId="78A449F6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13439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Změna WOCAP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32F7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199.21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19C7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-58.25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E7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-592.26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8BAE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-1,703.02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76681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-3,942.84</w:t>
            </w:r>
          </w:p>
        </w:tc>
      </w:tr>
      <w:tr w:rsidR="009C4AE6" w14:paraId="4A618678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6602C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50E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-9,527.42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5EE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-9,224.56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9BD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-8,955.20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EA4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-8,741.16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CE887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-8,622.69</w:t>
            </w:r>
          </w:p>
        </w:tc>
      </w:tr>
      <w:tr w:rsidR="009C4AE6" w14:paraId="53BBEE93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07426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CF před úroky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A56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38,715.77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5056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37,226.57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9B68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35,588.07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A60B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33,578.99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FD5D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30,790.52</w:t>
            </w:r>
          </w:p>
        </w:tc>
      </w:tr>
      <w:tr w:rsidR="009C4AE6" w14:paraId="1D72ABC0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C6A32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CF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F67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38,715.77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78F7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37,226.57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82F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35,588.07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BC9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33,578.99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AB0F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30,790.52</w:t>
            </w:r>
          </w:p>
        </w:tc>
      </w:tr>
      <w:tr w:rsidR="009C4AE6" w14:paraId="0B0755D2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39FF1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Net CAPEX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CD6B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-2,842.42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7F26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-2,747.80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C99E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-2,660.10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30F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-2,584.86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B6611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-2,535.40</w:t>
            </w:r>
          </w:p>
        </w:tc>
      </w:tr>
      <w:tr w:rsidR="009C4AE6" w14:paraId="0AACB5E0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4233F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FCFF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E615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35,873.35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5DF6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34,478.77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9843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32,927.96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F969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30,994.13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A1E65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28,255.12</w:t>
            </w:r>
          </w:p>
        </w:tc>
      </w:tr>
      <w:tr w:rsidR="009C4AE6" w14:paraId="284E6B00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A1A29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Časový faktor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61D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7.59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4BB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6.59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1AF3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5.59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CA32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4.59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0CBFC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3.59</w:t>
            </w:r>
          </w:p>
        </w:tc>
      </w:tr>
      <w:tr w:rsidR="009C4AE6" w14:paraId="10510689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B9A6B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Vážený náklad kapitálu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D649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7913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9D7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276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7DC08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0.17</w:t>
            </w:r>
          </w:p>
        </w:tc>
      </w:tr>
      <w:tr w:rsidR="009C4AE6" w14:paraId="31690E4C" w14:textId="77777777" w:rsidTr="009C4AE6">
        <w:trPr>
          <w:trHeight w:val="290"/>
        </w:trPr>
        <w:tc>
          <w:tcPr>
            <w:tcW w:w="197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47157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Diskontní faktor</w:t>
            </w:r>
          </w:p>
        </w:tc>
        <w:tc>
          <w:tcPr>
            <w:tcW w:w="60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D998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5E88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57BB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7B7D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606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B1E60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0.58</w:t>
            </w:r>
          </w:p>
        </w:tc>
      </w:tr>
      <w:tr w:rsidR="009C4AE6" w14:paraId="1B214DF4" w14:textId="77777777" w:rsidTr="009C4AE6">
        <w:trPr>
          <w:trHeight w:val="300"/>
        </w:trPr>
        <w:tc>
          <w:tcPr>
            <w:tcW w:w="19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64B6F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Diskontovaný 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flow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8A249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11,199.04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6B6DE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12,547.97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22F26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13,970.10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7B01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15,329.46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BB37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16,291.36</w:t>
            </w:r>
          </w:p>
        </w:tc>
      </w:tr>
    </w:tbl>
    <w:p w14:paraId="7695BFC0" w14:textId="429182B8" w:rsidR="0062750D" w:rsidRDefault="0062750D" w:rsidP="0019799E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6350A63B" w14:textId="6A2AAF99" w:rsidR="0019799E" w:rsidRDefault="0019799E" w:rsidP="0019799E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Současná hodnota diskontovaného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r w:rsidR="009C4AE6">
        <w:rPr>
          <w:rFonts w:ascii="Palatino Linotype" w:hAnsi="Palatino Linotype"/>
          <w:sz w:val="22"/>
          <w:szCs w:val="22"/>
        </w:rPr>
        <w:t>plánované</w:t>
      </w:r>
      <w:r>
        <w:rPr>
          <w:rFonts w:ascii="Palatino Linotype" w:hAnsi="Palatino Linotype"/>
          <w:sz w:val="22"/>
          <w:szCs w:val="22"/>
        </w:rPr>
        <w:t xml:space="preserve"> fáze je součet jednotlivých diskontovaných toků tabulky 1</w:t>
      </w:r>
      <w:r w:rsidR="00A103F6">
        <w:rPr>
          <w:rFonts w:ascii="Palatino Linotype" w:hAnsi="Palatino Linotype"/>
          <w:sz w:val="22"/>
          <w:szCs w:val="22"/>
        </w:rPr>
        <w:t>3</w:t>
      </w:r>
      <w:r w:rsidR="001A01E5">
        <w:rPr>
          <w:rFonts w:ascii="Palatino Linotype" w:hAnsi="Palatino Linotype"/>
          <w:sz w:val="22"/>
          <w:szCs w:val="22"/>
        </w:rPr>
        <w:t xml:space="preserve">, tedy </w:t>
      </w:r>
      <w:r w:rsidR="00882D70" w:rsidRPr="00882D70">
        <w:rPr>
          <w:rFonts w:ascii="Palatino Linotype" w:hAnsi="Palatino Linotype"/>
          <w:sz w:val="22"/>
          <w:szCs w:val="22"/>
        </w:rPr>
        <w:t>62,735</w:t>
      </w:r>
      <w:r w:rsidR="00882D70">
        <w:rPr>
          <w:rFonts w:ascii="Palatino Linotype" w:hAnsi="Palatino Linotype"/>
          <w:sz w:val="22"/>
          <w:szCs w:val="22"/>
        </w:rPr>
        <w:t>,</w:t>
      </w:r>
      <w:r w:rsidR="00882D70" w:rsidRPr="00882D70">
        <w:rPr>
          <w:rFonts w:ascii="Palatino Linotype" w:hAnsi="Palatino Linotype"/>
          <w:sz w:val="22"/>
          <w:szCs w:val="22"/>
        </w:rPr>
        <w:t>95</w:t>
      </w:r>
      <w:r w:rsidR="00882D70">
        <w:rPr>
          <w:rFonts w:ascii="Palatino Linotype" w:hAnsi="Palatino Linotype"/>
          <w:sz w:val="22"/>
          <w:szCs w:val="22"/>
        </w:rPr>
        <w:t xml:space="preserve">0 </w:t>
      </w:r>
      <w:r w:rsidR="009C4AE6">
        <w:rPr>
          <w:rFonts w:ascii="Palatino Linotype" w:hAnsi="Palatino Linotype"/>
          <w:sz w:val="22"/>
          <w:szCs w:val="22"/>
        </w:rPr>
        <w:t>Kč.</w:t>
      </w:r>
    </w:p>
    <w:p w14:paraId="78BC9325" w14:textId="3ACEFFB2" w:rsidR="009C4AE6" w:rsidRDefault="009C4AE6" w:rsidP="0019799E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Současná hodnota diskontovaného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přechodové fáze je součet jednotlivých diskontovaných toků tabulky 1</w:t>
      </w:r>
      <w:r w:rsidR="00A103F6">
        <w:rPr>
          <w:rFonts w:ascii="Palatino Linotype" w:hAnsi="Palatino Linotype"/>
          <w:sz w:val="22"/>
          <w:szCs w:val="22"/>
        </w:rPr>
        <w:t>4</w:t>
      </w:r>
      <w:r>
        <w:rPr>
          <w:rFonts w:ascii="Palatino Linotype" w:hAnsi="Palatino Linotype"/>
          <w:sz w:val="22"/>
          <w:szCs w:val="22"/>
        </w:rPr>
        <w:t xml:space="preserve">, tedy </w:t>
      </w:r>
      <w:r w:rsidRPr="009C4AE6">
        <w:rPr>
          <w:rFonts w:ascii="Palatino Linotype" w:hAnsi="Palatino Linotype"/>
          <w:sz w:val="22"/>
          <w:szCs w:val="22"/>
        </w:rPr>
        <w:t>69,337</w:t>
      </w:r>
      <w:r>
        <w:rPr>
          <w:rFonts w:ascii="Palatino Linotype" w:hAnsi="Palatino Linotype"/>
          <w:sz w:val="22"/>
          <w:szCs w:val="22"/>
        </w:rPr>
        <w:t>,</w:t>
      </w:r>
      <w:r w:rsidRPr="009C4AE6">
        <w:rPr>
          <w:rFonts w:ascii="Palatino Linotype" w:hAnsi="Palatino Linotype"/>
          <w:sz w:val="22"/>
          <w:szCs w:val="22"/>
        </w:rPr>
        <w:t>93</w:t>
      </w:r>
      <w:r>
        <w:rPr>
          <w:rFonts w:ascii="Palatino Linotype" w:hAnsi="Palatino Linotype"/>
          <w:sz w:val="22"/>
          <w:szCs w:val="22"/>
        </w:rPr>
        <w:t>0 Kč.</w:t>
      </w:r>
    </w:p>
    <w:p w14:paraId="0A0A1198" w14:textId="1CC06401" w:rsidR="0062750D" w:rsidRDefault="0062750D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19799E">
        <w:rPr>
          <w:rFonts w:ascii="Palatino Linotype" w:hAnsi="Palatino Linotype"/>
          <w:sz w:val="22"/>
          <w:szCs w:val="22"/>
        </w:rPr>
        <w:t>1</w:t>
      </w:r>
      <w:r w:rsidR="009C4AE6">
        <w:rPr>
          <w:rFonts w:ascii="Palatino Linotype" w:hAnsi="Palatino Linotype"/>
          <w:sz w:val="22"/>
          <w:szCs w:val="22"/>
        </w:rPr>
        <w:t>4</w:t>
      </w:r>
      <w:r>
        <w:rPr>
          <w:rFonts w:ascii="Palatino Linotype" w:hAnsi="Palatino Linotype"/>
          <w:sz w:val="22"/>
          <w:szCs w:val="22"/>
        </w:rPr>
        <w:t xml:space="preserve">, Výpočet diskontovaného cash </w:t>
      </w:r>
      <w:proofErr w:type="spellStart"/>
      <w:r>
        <w:rPr>
          <w:rFonts w:ascii="Palatino Linotype" w:hAnsi="Palatino Linotype"/>
          <w:sz w:val="22"/>
          <w:szCs w:val="22"/>
        </w:rPr>
        <w:t>flow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perpetuitní</w:t>
      </w:r>
      <w:proofErr w:type="spellEnd"/>
      <w:r>
        <w:rPr>
          <w:rFonts w:ascii="Palatino Linotype" w:hAnsi="Palatino Linotype"/>
          <w:sz w:val="22"/>
          <w:szCs w:val="22"/>
        </w:rPr>
        <w:t xml:space="preserve"> fáze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36"/>
        <w:gridCol w:w="2616"/>
      </w:tblGrid>
      <w:tr w:rsidR="009C4AE6" w14:paraId="45987443" w14:textId="77777777" w:rsidTr="009C4AE6">
        <w:trPr>
          <w:trHeight w:val="290"/>
        </w:trPr>
        <w:tc>
          <w:tcPr>
            <w:tcW w:w="35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1029A" w14:textId="77777777" w:rsidR="009C4AE6" w:rsidRDefault="009C4AE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Položka</w:t>
            </w:r>
          </w:p>
        </w:tc>
        <w:tc>
          <w:tcPr>
            <w:tcW w:w="14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D998C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Hodnota</w:t>
            </w:r>
          </w:p>
        </w:tc>
      </w:tr>
      <w:tr w:rsidR="009C4AE6" w14:paraId="184C50B0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11778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Růst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perpetuity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E0401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2.50%</w:t>
            </w:r>
          </w:p>
        </w:tc>
      </w:tr>
      <w:tr w:rsidR="009C4AE6" w14:paraId="2603A082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03DDD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FCFF začátek horizontu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21D87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36,770.18</w:t>
            </w:r>
          </w:p>
        </w:tc>
      </w:tr>
      <w:tr w:rsidR="009C4AE6" w14:paraId="144CD81D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1543E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WACC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9D77F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16.60%</w:t>
            </w:r>
          </w:p>
        </w:tc>
      </w:tr>
      <w:tr w:rsidR="009C4AE6" w14:paraId="44B558B9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B941E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Hodnota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perpetuity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E3CF5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261,207.96</w:t>
            </w:r>
          </w:p>
        </w:tc>
      </w:tr>
      <w:tr w:rsidR="009C4AE6" w14:paraId="4EE390D1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98340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Diskontní faktor</w:t>
            </w:r>
          </w:p>
        </w:tc>
        <w:tc>
          <w:tcPr>
            <w:tcW w:w="144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D2A7A" w14:textId="77777777" w:rsidR="009C4AE6" w:rsidRDefault="009C4AE6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0.31</w:t>
            </w:r>
          </w:p>
        </w:tc>
      </w:tr>
      <w:tr w:rsidR="009C4AE6" w14:paraId="1C9A5B25" w14:textId="77777777" w:rsidTr="009C4AE6">
        <w:trPr>
          <w:trHeight w:val="290"/>
        </w:trPr>
        <w:tc>
          <w:tcPr>
            <w:tcW w:w="3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77D91" w14:textId="77777777" w:rsidR="009C4AE6" w:rsidRDefault="009C4AE6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Současná hodnota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perpetuity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8DCC5" w14:textId="77777777" w:rsidR="009C4AE6" w:rsidRDefault="009C4AE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81,544.63</w:t>
            </w:r>
          </w:p>
        </w:tc>
      </w:tr>
    </w:tbl>
    <w:p w14:paraId="29E1BC1C" w14:textId="6E400FC3" w:rsidR="00582241" w:rsidRDefault="00582241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2AA99497" w14:textId="29FD878D" w:rsidR="001A01E5" w:rsidRDefault="001A01E5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Současná hodnota </w:t>
      </w:r>
      <w:proofErr w:type="spellStart"/>
      <w:r>
        <w:rPr>
          <w:rFonts w:ascii="Palatino Linotype" w:hAnsi="Palatino Linotype"/>
          <w:sz w:val="22"/>
          <w:szCs w:val="22"/>
        </w:rPr>
        <w:t>perpetuity</w:t>
      </w:r>
      <w:proofErr w:type="spellEnd"/>
      <w:r>
        <w:rPr>
          <w:rFonts w:ascii="Palatino Linotype" w:hAnsi="Palatino Linotype"/>
          <w:sz w:val="22"/>
          <w:szCs w:val="22"/>
        </w:rPr>
        <w:t xml:space="preserve"> je </w:t>
      </w:r>
      <w:r w:rsidR="00882D70">
        <w:rPr>
          <w:rFonts w:ascii="Palatino Linotype" w:hAnsi="Palatino Linotype"/>
          <w:sz w:val="22"/>
          <w:szCs w:val="22"/>
        </w:rPr>
        <w:t>81,544,630 Kč</w:t>
      </w:r>
      <w:r>
        <w:rPr>
          <w:rFonts w:ascii="Palatino Linotype" w:hAnsi="Palatino Linotype"/>
          <w:sz w:val="22"/>
          <w:szCs w:val="22"/>
        </w:rPr>
        <w:t>.</w:t>
      </w:r>
    </w:p>
    <w:p w14:paraId="24AD412B" w14:textId="77777777" w:rsidR="001A01E5" w:rsidRDefault="001A01E5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7B7ABF3C" w14:textId="2ACF0D1F" w:rsidR="00EC7206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  <w:r w:rsidRPr="00EC7206">
        <w:rPr>
          <w:rFonts w:ascii="Palatino Linotype" w:hAnsi="Palatino Linotype"/>
          <w:b/>
          <w:bCs/>
          <w:sz w:val="22"/>
          <w:szCs w:val="22"/>
        </w:rPr>
        <w:t>Hodnota entity (</w:t>
      </w:r>
      <w:proofErr w:type="spellStart"/>
      <w:r w:rsidRPr="00EC7206">
        <w:rPr>
          <w:rFonts w:ascii="Palatino Linotype" w:hAnsi="Palatino Linotype"/>
          <w:b/>
          <w:bCs/>
          <w:sz w:val="22"/>
          <w:szCs w:val="22"/>
        </w:rPr>
        <w:t>Enterprise</w:t>
      </w:r>
      <w:proofErr w:type="spellEnd"/>
      <w:r w:rsidRPr="00EC7206">
        <w:rPr>
          <w:rFonts w:ascii="Palatino Linotype" w:hAnsi="Palatino Linotype"/>
          <w:b/>
          <w:bCs/>
          <w:sz w:val="22"/>
          <w:szCs w:val="22"/>
        </w:rPr>
        <w:t xml:space="preserve"> Value) je</w:t>
      </w:r>
      <w:r>
        <w:rPr>
          <w:rFonts w:ascii="Palatino Linotype" w:hAnsi="Palatino Linotype"/>
          <w:sz w:val="22"/>
          <w:szCs w:val="22"/>
        </w:rPr>
        <w:t xml:space="preserve"> potom součet </w:t>
      </w:r>
      <w:r w:rsidR="003B6FDD">
        <w:rPr>
          <w:rFonts w:ascii="Palatino Linotype" w:hAnsi="Palatino Linotype"/>
          <w:sz w:val="22"/>
          <w:szCs w:val="22"/>
        </w:rPr>
        <w:t>současné hodnoty diskontovaných toků plánované fáze</w:t>
      </w:r>
      <w:r w:rsidR="00882D70">
        <w:rPr>
          <w:rFonts w:ascii="Palatino Linotype" w:hAnsi="Palatino Linotype"/>
          <w:sz w:val="22"/>
          <w:szCs w:val="22"/>
        </w:rPr>
        <w:t>, přechodové fáze</w:t>
      </w:r>
      <w:r w:rsidR="003B6FDD">
        <w:rPr>
          <w:rFonts w:ascii="Palatino Linotype" w:hAnsi="Palatino Linotype"/>
          <w:sz w:val="22"/>
          <w:szCs w:val="22"/>
        </w:rPr>
        <w:t xml:space="preserve"> a současné hodnoty </w:t>
      </w:r>
      <w:proofErr w:type="spellStart"/>
      <w:r w:rsidR="003B6FDD">
        <w:rPr>
          <w:rFonts w:ascii="Palatino Linotype" w:hAnsi="Palatino Linotype"/>
          <w:sz w:val="22"/>
          <w:szCs w:val="22"/>
        </w:rPr>
        <w:t>perpetuity</w:t>
      </w:r>
      <w:proofErr w:type="spellEnd"/>
      <w:r w:rsidR="001A01E5">
        <w:rPr>
          <w:rFonts w:ascii="Palatino Linotype" w:hAnsi="Palatino Linotype"/>
          <w:sz w:val="22"/>
          <w:szCs w:val="22"/>
        </w:rPr>
        <w:t>:</w:t>
      </w:r>
    </w:p>
    <w:p w14:paraId="52689A69" w14:textId="77777777" w:rsidR="001A01E5" w:rsidRDefault="001A01E5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6423B87" w14:textId="2C6F208A" w:rsidR="001A01E5" w:rsidRDefault="00882D70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62,735,950 Kč </w:t>
      </w:r>
      <w:r w:rsidR="001A01E5">
        <w:rPr>
          <w:rFonts w:ascii="Palatino Linotype" w:hAnsi="Palatino Linotype"/>
          <w:sz w:val="22"/>
          <w:szCs w:val="22"/>
        </w:rPr>
        <w:t xml:space="preserve">+ </w:t>
      </w:r>
      <w:r w:rsidRPr="009C4AE6">
        <w:rPr>
          <w:rFonts w:ascii="Palatino Linotype" w:hAnsi="Palatino Linotype"/>
          <w:sz w:val="22"/>
          <w:szCs w:val="22"/>
        </w:rPr>
        <w:t>69,337</w:t>
      </w:r>
      <w:r>
        <w:rPr>
          <w:rFonts w:ascii="Palatino Linotype" w:hAnsi="Palatino Linotype"/>
          <w:sz w:val="22"/>
          <w:szCs w:val="22"/>
        </w:rPr>
        <w:t>,</w:t>
      </w:r>
      <w:r w:rsidRPr="009C4AE6">
        <w:rPr>
          <w:rFonts w:ascii="Palatino Linotype" w:hAnsi="Palatino Linotype"/>
          <w:sz w:val="22"/>
          <w:szCs w:val="22"/>
        </w:rPr>
        <w:t>93</w:t>
      </w:r>
      <w:r>
        <w:rPr>
          <w:rFonts w:ascii="Palatino Linotype" w:hAnsi="Palatino Linotype"/>
          <w:sz w:val="22"/>
          <w:szCs w:val="22"/>
        </w:rPr>
        <w:t xml:space="preserve">0 Kč + 81,544,630 Kč </w:t>
      </w:r>
      <w:r w:rsidR="001A01E5">
        <w:rPr>
          <w:rFonts w:ascii="Palatino Linotype" w:hAnsi="Palatino Linotype"/>
          <w:sz w:val="22"/>
          <w:szCs w:val="22"/>
        </w:rPr>
        <w:t xml:space="preserve">= </w:t>
      </w:r>
      <w:r>
        <w:rPr>
          <w:rFonts w:ascii="Palatino Linotype" w:hAnsi="Palatino Linotype"/>
          <w:sz w:val="22"/>
          <w:szCs w:val="22"/>
        </w:rPr>
        <w:t>213,618,510 Kč</w:t>
      </w:r>
    </w:p>
    <w:p w14:paraId="2A4A7F88" w14:textId="77777777" w:rsidR="00595FF2" w:rsidRDefault="00595FF2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57FDC1A6" w14:textId="6C38ABA1" w:rsidR="00595FF2" w:rsidRPr="00A103F6" w:rsidRDefault="00595FF2" w:rsidP="0062750D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Po zaokrouhlení na celé tisíce pak je hodnota 213,619,000 Kč.</w:t>
      </w:r>
    </w:p>
    <w:p w14:paraId="2181D74B" w14:textId="77777777" w:rsidR="003B6FDD" w:rsidRDefault="003B6FDD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67AAD45" w14:textId="688CEC80" w:rsidR="00EC7206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  <w:r w:rsidRPr="00EC7206">
        <w:rPr>
          <w:rFonts w:ascii="Palatino Linotype" w:hAnsi="Palatino Linotype"/>
          <w:sz w:val="22"/>
          <w:szCs w:val="22"/>
        </w:rPr>
        <w:t xml:space="preserve">Pro stanovení hodnoty vlastního kapitálu je třeba od </w:t>
      </w:r>
      <w:proofErr w:type="spellStart"/>
      <w:r w:rsidRPr="00EC7206">
        <w:rPr>
          <w:rFonts w:ascii="Palatino Linotype" w:hAnsi="Palatino Linotype"/>
          <w:sz w:val="22"/>
          <w:szCs w:val="22"/>
        </w:rPr>
        <w:t>Enterprise</w:t>
      </w:r>
      <w:proofErr w:type="spellEnd"/>
      <w:r w:rsidRPr="00EC7206">
        <w:rPr>
          <w:rFonts w:ascii="Palatino Linotype" w:hAnsi="Palatino Linotype"/>
          <w:sz w:val="22"/>
          <w:szCs w:val="22"/>
        </w:rPr>
        <w:t xml:space="preserve"> Value odečíst hodnotu čistého dluhu a přičíst všechna aktiva, která nejsou používána pro hlavní (oceňovanou) výnosovou aktivitu.</w:t>
      </w:r>
    </w:p>
    <w:p w14:paraId="406E4F89" w14:textId="0159DD12" w:rsidR="00582241" w:rsidRDefault="00582241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6F82A499" w14:textId="355E7419" w:rsidR="00EC7206" w:rsidRDefault="003B6FDD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Hodnota dluhu je vypočtena jako součet všech položek dluhového financování (bankovní a nebankovní úvěry) a dlouhodobých závazků, vzniklých jinak než z běžné obchodní činnosti</w:t>
      </w:r>
      <w:r w:rsidR="00EC7206">
        <w:rPr>
          <w:rFonts w:ascii="Palatino Linotype" w:hAnsi="Palatino Linotype"/>
          <w:sz w:val="22"/>
          <w:szCs w:val="22"/>
        </w:rPr>
        <w:t>.</w:t>
      </w:r>
    </w:p>
    <w:p w14:paraId="4CD2F5E1" w14:textId="542F974C" w:rsidR="00EC7206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0CC214A" w14:textId="0398BECC" w:rsidR="00EC7206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Jako nadbytečnou lze hodnotit veškerou hotovost na účtech a v pokladně společnosti.</w:t>
      </w:r>
    </w:p>
    <w:p w14:paraId="6984F6D1" w14:textId="2CFD9827" w:rsidR="00EC7206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652E23A" w14:textId="65442A82" w:rsidR="00EC7206" w:rsidRPr="00EC7206" w:rsidRDefault="00EC7206" w:rsidP="00EC7206">
      <w:pPr>
        <w:jc w:val="both"/>
        <w:rPr>
          <w:rFonts w:ascii="Palatino Linotype" w:hAnsi="Palatino Linotype"/>
          <w:sz w:val="22"/>
          <w:szCs w:val="22"/>
        </w:rPr>
      </w:pPr>
      <w:r w:rsidRPr="00EC7206">
        <w:rPr>
          <w:rFonts w:ascii="Palatino Linotype" w:hAnsi="Palatino Linotype"/>
          <w:sz w:val="22"/>
          <w:szCs w:val="22"/>
        </w:rPr>
        <w:t xml:space="preserve">Hodnota </w:t>
      </w:r>
      <w:r w:rsidR="00595FF2">
        <w:rPr>
          <w:rFonts w:ascii="Palatino Linotype" w:hAnsi="Palatino Linotype"/>
          <w:sz w:val="22"/>
          <w:szCs w:val="22"/>
        </w:rPr>
        <w:t>jmění</w:t>
      </w:r>
      <w:r w:rsidRPr="00EC7206">
        <w:rPr>
          <w:rFonts w:ascii="Palatino Linotype" w:hAnsi="Palatino Linotype"/>
          <w:sz w:val="22"/>
          <w:szCs w:val="22"/>
        </w:rPr>
        <w:t xml:space="preserve"> společnosti, neboli 100% </w:t>
      </w:r>
      <w:r w:rsidR="008C44DE">
        <w:rPr>
          <w:rFonts w:ascii="Palatino Linotype" w:hAnsi="Palatino Linotype"/>
          <w:sz w:val="22"/>
          <w:szCs w:val="22"/>
        </w:rPr>
        <w:t>podílu</w:t>
      </w:r>
      <w:r w:rsidRPr="00EC7206">
        <w:rPr>
          <w:rFonts w:ascii="Palatino Linotype" w:hAnsi="Palatino Linotype"/>
          <w:sz w:val="22"/>
          <w:szCs w:val="22"/>
        </w:rPr>
        <w:t xml:space="preserve">, ke dni stanovení byla tedy: </w:t>
      </w:r>
    </w:p>
    <w:p w14:paraId="74BD9925" w14:textId="15DC582D" w:rsidR="00EC7206" w:rsidRDefault="00EC7206" w:rsidP="00EC7206">
      <w:pPr>
        <w:jc w:val="both"/>
        <w:rPr>
          <w:rFonts w:ascii="Palatino Linotype" w:hAnsi="Palatino Linotype"/>
          <w:sz w:val="22"/>
          <w:szCs w:val="22"/>
        </w:rPr>
      </w:pPr>
    </w:p>
    <w:p w14:paraId="412F7570" w14:textId="73627A40" w:rsidR="003B6FDD" w:rsidRDefault="003B6FDD" w:rsidP="00EC7206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</w:t>
      </w:r>
      <w:r w:rsidR="001A01E5">
        <w:rPr>
          <w:rFonts w:ascii="Palatino Linotype" w:hAnsi="Palatino Linotype"/>
          <w:sz w:val="22"/>
          <w:szCs w:val="22"/>
        </w:rPr>
        <w:t>1</w:t>
      </w:r>
      <w:r w:rsidR="00595FF2">
        <w:rPr>
          <w:rFonts w:ascii="Palatino Linotype" w:hAnsi="Palatino Linotype"/>
          <w:sz w:val="22"/>
          <w:szCs w:val="22"/>
        </w:rPr>
        <w:t>5</w:t>
      </w:r>
      <w:r>
        <w:rPr>
          <w:rFonts w:ascii="Palatino Linotype" w:hAnsi="Palatino Linotype"/>
          <w:sz w:val="22"/>
          <w:szCs w:val="22"/>
        </w:rPr>
        <w:t>, Hodnota vlastního kapitálu společnost</w:t>
      </w:r>
      <w:r w:rsidR="001A01E5">
        <w:rPr>
          <w:rFonts w:ascii="Palatino Linotype" w:hAnsi="Palatino Linotype"/>
          <w:sz w:val="22"/>
          <w:szCs w:val="22"/>
        </w:rPr>
        <w:t>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81"/>
        <w:gridCol w:w="1771"/>
      </w:tblGrid>
      <w:tr w:rsidR="00595FF2" w14:paraId="4BFB0F43" w14:textId="77777777" w:rsidTr="00595FF2">
        <w:trPr>
          <w:trHeight w:val="290"/>
        </w:trPr>
        <w:tc>
          <w:tcPr>
            <w:tcW w:w="40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B7DB3" w14:textId="77777777" w:rsidR="00595FF2" w:rsidRDefault="00595FF2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Položka</w:t>
            </w:r>
          </w:p>
        </w:tc>
        <w:tc>
          <w:tcPr>
            <w:tcW w:w="9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1E2EA" w14:textId="77777777" w:rsidR="00595FF2" w:rsidRDefault="00595FF2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Hodnota</w:t>
            </w:r>
          </w:p>
        </w:tc>
      </w:tr>
      <w:tr w:rsidR="00595FF2" w14:paraId="63286805" w14:textId="77777777" w:rsidTr="00595FF2">
        <w:trPr>
          <w:trHeight w:val="290"/>
        </w:trPr>
        <w:tc>
          <w:tcPr>
            <w:tcW w:w="40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55886" w14:textId="77777777" w:rsidR="00595FF2" w:rsidRDefault="00595FF2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Současná hodnota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perpetuity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20F0F" w14:textId="77777777" w:rsidR="00595FF2" w:rsidRDefault="00595FF2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81,545.00</w:t>
            </w:r>
          </w:p>
        </w:tc>
      </w:tr>
      <w:tr w:rsidR="00595FF2" w14:paraId="504826E8" w14:textId="77777777" w:rsidTr="00595FF2">
        <w:trPr>
          <w:trHeight w:val="290"/>
        </w:trPr>
        <w:tc>
          <w:tcPr>
            <w:tcW w:w="40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B8327" w14:textId="77777777" w:rsidR="00595FF2" w:rsidRDefault="00595FF2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Současná hodnota plánovaného 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flow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321E5" w14:textId="77777777" w:rsidR="00595FF2" w:rsidRDefault="00595FF2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132,074.00</w:t>
            </w:r>
          </w:p>
        </w:tc>
      </w:tr>
      <w:tr w:rsidR="00595FF2" w14:paraId="73FB90DD" w14:textId="77777777" w:rsidTr="00595FF2">
        <w:trPr>
          <w:trHeight w:val="290"/>
        </w:trPr>
        <w:tc>
          <w:tcPr>
            <w:tcW w:w="40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96E84" w14:textId="77777777" w:rsidR="00595FF2" w:rsidRDefault="00595FF2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Enterprise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value</w:t>
            </w:r>
          </w:p>
        </w:tc>
        <w:tc>
          <w:tcPr>
            <w:tcW w:w="9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1AECC" w14:textId="592214AC" w:rsidR="00595FF2" w:rsidRDefault="00595FF2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213,619.00</w:t>
            </w:r>
          </w:p>
        </w:tc>
      </w:tr>
      <w:tr w:rsidR="00595FF2" w14:paraId="1FF48EDC" w14:textId="77777777" w:rsidTr="00595FF2">
        <w:trPr>
          <w:trHeight w:val="290"/>
        </w:trPr>
        <w:tc>
          <w:tcPr>
            <w:tcW w:w="4022" w:type="pc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15670" w14:textId="77777777" w:rsidR="00595FF2" w:rsidRDefault="00595FF2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Čisté zadlužení</w:t>
            </w:r>
          </w:p>
        </w:tc>
        <w:tc>
          <w:tcPr>
            <w:tcW w:w="978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DCCC0" w14:textId="77777777" w:rsidR="00595FF2" w:rsidRDefault="00595FF2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-52,961.00</w:t>
            </w:r>
          </w:p>
        </w:tc>
      </w:tr>
      <w:tr w:rsidR="00595FF2" w14:paraId="2900D480" w14:textId="77777777" w:rsidTr="00595FF2">
        <w:trPr>
          <w:trHeight w:val="300"/>
        </w:trPr>
        <w:tc>
          <w:tcPr>
            <w:tcW w:w="4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94EBD" w14:textId="77777777" w:rsidR="00595FF2" w:rsidRDefault="00595FF2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Hodnota vlastního kapitálu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E60B5" w14:textId="4E96C28A" w:rsidR="00595FF2" w:rsidRDefault="00595FF2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266,580.00</w:t>
            </w:r>
          </w:p>
        </w:tc>
      </w:tr>
    </w:tbl>
    <w:p w14:paraId="36C3C7B5" w14:textId="25EA4624" w:rsid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279194DE" w14:textId="65245717" w:rsidR="00FA25B9" w:rsidRPr="00A103F6" w:rsidRDefault="00FA25B9" w:rsidP="00005BE2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 xml:space="preserve">Hodnota </w:t>
      </w:r>
      <w:r w:rsidR="0007477B" w:rsidRPr="00A103F6">
        <w:rPr>
          <w:rFonts w:ascii="Palatino Linotype" w:hAnsi="Palatino Linotype"/>
          <w:b/>
          <w:bCs/>
          <w:sz w:val="22"/>
          <w:szCs w:val="22"/>
        </w:rPr>
        <w:t>jmění</w:t>
      </w:r>
      <w:r w:rsidRPr="00A103F6">
        <w:rPr>
          <w:rFonts w:ascii="Palatino Linotype" w:hAnsi="Palatino Linotype"/>
          <w:b/>
          <w:bCs/>
          <w:sz w:val="22"/>
          <w:szCs w:val="22"/>
        </w:rPr>
        <w:t xml:space="preserve"> a tedy 100% </w:t>
      </w:r>
      <w:r w:rsidR="0007477B" w:rsidRPr="00A103F6">
        <w:rPr>
          <w:rFonts w:ascii="Palatino Linotype" w:hAnsi="Palatino Linotype"/>
          <w:b/>
          <w:bCs/>
          <w:sz w:val="22"/>
          <w:szCs w:val="22"/>
        </w:rPr>
        <w:t>podílu</w:t>
      </w:r>
      <w:r w:rsidR="00A103F6">
        <w:rPr>
          <w:rFonts w:ascii="Palatino Linotype" w:hAnsi="Palatino Linotype"/>
          <w:b/>
          <w:bCs/>
          <w:sz w:val="22"/>
          <w:szCs w:val="22"/>
        </w:rPr>
        <w:t xml:space="preserve"> Dceřiné</w:t>
      </w:r>
      <w:r w:rsidRPr="00A103F6">
        <w:rPr>
          <w:rFonts w:ascii="Palatino Linotype" w:hAnsi="Palatino Linotype"/>
          <w:b/>
          <w:bCs/>
          <w:sz w:val="22"/>
          <w:szCs w:val="22"/>
        </w:rPr>
        <w:t xml:space="preserve"> společnosti činí </w:t>
      </w:r>
      <w:r w:rsidR="0007477B" w:rsidRPr="00A103F6">
        <w:rPr>
          <w:rFonts w:ascii="Palatino Linotype" w:hAnsi="Palatino Linotype"/>
          <w:b/>
          <w:bCs/>
          <w:sz w:val="22"/>
          <w:szCs w:val="22"/>
        </w:rPr>
        <w:t>266,580,000 Kč</w:t>
      </w:r>
      <w:r w:rsidRPr="00A103F6">
        <w:rPr>
          <w:rFonts w:ascii="Palatino Linotype" w:hAnsi="Palatino Linotype"/>
          <w:b/>
          <w:bCs/>
          <w:sz w:val="22"/>
          <w:szCs w:val="22"/>
        </w:rPr>
        <w:t xml:space="preserve">. </w:t>
      </w:r>
    </w:p>
    <w:p w14:paraId="3173FEE2" w14:textId="77777777" w:rsidR="001A01E5" w:rsidRPr="00005BE2" w:rsidRDefault="001A01E5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0FD13815" w14:textId="4D5DE757" w:rsidR="00005BE2" w:rsidRPr="00005BE2" w:rsidRDefault="00005BE2" w:rsidP="00005BE2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005BE2">
        <w:rPr>
          <w:rFonts w:ascii="Palatino Linotype" w:hAnsi="Palatino Linotype"/>
          <w:b/>
          <w:bCs/>
          <w:sz w:val="22"/>
          <w:szCs w:val="22"/>
        </w:rPr>
        <w:t>B.10.</w:t>
      </w:r>
      <w:r w:rsidR="00CE3801">
        <w:rPr>
          <w:rFonts w:ascii="Palatino Linotype" w:hAnsi="Palatino Linotype"/>
          <w:b/>
          <w:bCs/>
          <w:sz w:val="22"/>
          <w:szCs w:val="22"/>
        </w:rPr>
        <w:t>4</w:t>
      </w:r>
      <w:r w:rsidRPr="00005BE2">
        <w:rPr>
          <w:rFonts w:ascii="Palatino Linotype" w:hAnsi="Palatino Linotype"/>
          <w:b/>
          <w:bCs/>
          <w:sz w:val="22"/>
          <w:szCs w:val="22"/>
        </w:rPr>
        <w:t xml:space="preserve">. Zásada nejlepšího využití </w:t>
      </w:r>
    </w:p>
    <w:p w14:paraId="6861427C" w14:textId="77777777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  <w:r w:rsidRPr="00005BE2">
        <w:rPr>
          <w:rFonts w:ascii="Palatino Linotype" w:hAnsi="Palatino Linotype"/>
          <w:sz w:val="22"/>
          <w:szCs w:val="22"/>
        </w:rPr>
        <w:t xml:space="preserve">Definice tržní hodnoty obsahuje předpoklad nejlepšího možného využití majetku společnosti, které je v mezinárodních oceňovacích standardech definováno jako (IVS 1, 2007, </w:t>
      </w:r>
      <w:proofErr w:type="spellStart"/>
      <w:r w:rsidRPr="00005BE2">
        <w:rPr>
          <w:rFonts w:ascii="Palatino Linotype" w:hAnsi="Palatino Linotype"/>
          <w:sz w:val="22"/>
          <w:szCs w:val="22"/>
        </w:rPr>
        <w:t>odst</w:t>
      </w:r>
      <w:proofErr w:type="spellEnd"/>
      <w:r w:rsidRPr="00005BE2">
        <w:rPr>
          <w:rFonts w:ascii="Palatino Linotype" w:hAnsi="Palatino Linotype"/>
          <w:sz w:val="22"/>
          <w:szCs w:val="22"/>
        </w:rPr>
        <w:t xml:space="preserve"> 3.4):</w:t>
      </w:r>
    </w:p>
    <w:p w14:paraId="76408C79" w14:textId="77777777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  <w:r w:rsidRPr="00005BE2">
        <w:rPr>
          <w:rFonts w:ascii="Palatino Linotype" w:hAnsi="Palatino Linotype"/>
          <w:sz w:val="22"/>
          <w:szCs w:val="22"/>
        </w:rPr>
        <w:t>„Nejpravděpodobnější použití majetku, které je fyzicky možné, odpovídajícím způsobem oprávněné, právně přípustné, finančně proveditelné a které má za následek nejvyšší hodnotu oceňovaného majetku“.</w:t>
      </w:r>
    </w:p>
    <w:p w14:paraId="255A00B5" w14:textId="77777777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08D9F83F" w14:textId="33F44EC9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  <w:r w:rsidRPr="00005BE2">
        <w:rPr>
          <w:rFonts w:ascii="Palatino Linotype" w:hAnsi="Palatino Linotype"/>
          <w:sz w:val="22"/>
          <w:szCs w:val="22"/>
        </w:rPr>
        <w:t xml:space="preserve">Tržní hodnota 100% </w:t>
      </w:r>
      <w:r w:rsidR="0007477B">
        <w:rPr>
          <w:rFonts w:ascii="Palatino Linotype" w:hAnsi="Palatino Linotype"/>
          <w:sz w:val="22"/>
          <w:szCs w:val="22"/>
        </w:rPr>
        <w:t>podílu společnosti</w:t>
      </w:r>
      <w:r w:rsidRPr="00005BE2">
        <w:rPr>
          <w:rFonts w:ascii="Palatino Linotype" w:hAnsi="Palatino Linotype"/>
          <w:sz w:val="22"/>
          <w:szCs w:val="22"/>
        </w:rPr>
        <w:t xml:space="preserve"> byla k</w:t>
      </w:r>
      <w:r w:rsidR="00CE36A0">
        <w:rPr>
          <w:rFonts w:ascii="Palatino Linotype" w:hAnsi="Palatino Linotype"/>
          <w:sz w:val="22"/>
          <w:szCs w:val="22"/>
        </w:rPr>
        <w:t xml:space="preserve"> 31. </w:t>
      </w:r>
      <w:r w:rsidR="0007477B">
        <w:rPr>
          <w:rFonts w:ascii="Palatino Linotype" w:hAnsi="Palatino Linotype"/>
          <w:sz w:val="22"/>
          <w:szCs w:val="22"/>
        </w:rPr>
        <w:t>5</w:t>
      </w:r>
      <w:r w:rsidR="00CE36A0">
        <w:rPr>
          <w:rFonts w:ascii="Palatino Linotype" w:hAnsi="Palatino Linotype"/>
          <w:sz w:val="22"/>
          <w:szCs w:val="22"/>
        </w:rPr>
        <w:t>. 202</w:t>
      </w:r>
      <w:r w:rsidR="0007477B">
        <w:rPr>
          <w:rFonts w:ascii="Palatino Linotype" w:hAnsi="Palatino Linotype"/>
          <w:sz w:val="22"/>
          <w:szCs w:val="22"/>
        </w:rPr>
        <w:t>3</w:t>
      </w:r>
      <w:r w:rsidRPr="00005BE2">
        <w:rPr>
          <w:rFonts w:ascii="Palatino Linotype" w:hAnsi="Palatino Linotype"/>
          <w:sz w:val="22"/>
          <w:szCs w:val="22"/>
        </w:rPr>
        <w:t xml:space="preserve"> za předpokladu přetrvávající entity stanovena na </w:t>
      </w:r>
      <w:r w:rsidR="0007477B">
        <w:rPr>
          <w:rFonts w:ascii="Palatino Linotype" w:hAnsi="Palatino Linotype"/>
          <w:sz w:val="22"/>
          <w:szCs w:val="22"/>
        </w:rPr>
        <w:t>266,580 tis. Kč</w:t>
      </w:r>
      <w:r w:rsidRPr="00005BE2">
        <w:rPr>
          <w:rFonts w:ascii="Palatino Linotype" w:hAnsi="Palatino Linotype"/>
          <w:sz w:val="22"/>
          <w:szCs w:val="22"/>
        </w:rPr>
        <w:t xml:space="preserve">. </w:t>
      </w:r>
    </w:p>
    <w:p w14:paraId="2D155038" w14:textId="77777777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25B34B30" w14:textId="23F4FAF4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  <w:r w:rsidRPr="00005BE2">
        <w:rPr>
          <w:rFonts w:ascii="Palatino Linotype" w:hAnsi="Palatino Linotype"/>
          <w:sz w:val="22"/>
          <w:szCs w:val="22"/>
        </w:rPr>
        <w:t>Vlastní kapitál společnosti činil k 31.12. 20</w:t>
      </w:r>
      <w:r w:rsidR="00CE36A0">
        <w:rPr>
          <w:rFonts w:ascii="Palatino Linotype" w:hAnsi="Palatino Linotype"/>
          <w:sz w:val="22"/>
          <w:szCs w:val="22"/>
        </w:rPr>
        <w:t>2</w:t>
      </w:r>
      <w:r w:rsidR="0001766F">
        <w:rPr>
          <w:rFonts w:ascii="Palatino Linotype" w:hAnsi="Palatino Linotype"/>
          <w:sz w:val="22"/>
          <w:szCs w:val="22"/>
        </w:rPr>
        <w:t>2</w:t>
      </w:r>
      <w:r w:rsidRPr="00005BE2">
        <w:rPr>
          <w:rFonts w:ascii="Palatino Linotype" w:hAnsi="Palatino Linotype"/>
          <w:sz w:val="22"/>
          <w:szCs w:val="22"/>
        </w:rPr>
        <w:t xml:space="preserve">, k datu poslední účetní závěrky předcházející datu ocenění, </w:t>
      </w:r>
      <w:r w:rsidR="0007477B" w:rsidRPr="0007477B">
        <w:rPr>
          <w:rFonts w:ascii="Palatino Linotype" w:hAnsi="Palatino Linotype"/>
          <w:sz w:val="22"/>
          <w:szCs w:val="22"/>
        </w:rPr>
        <w:t>47,189</w:t>
      </w:r>
      <w:r w:rsidR="0007477B">
        <w:rPr>
          <w:rFonts w:ascii="Palatino Linotype" w:hAnsi="Palatino Linotype"/>
          <w:sz w:val="22"/>
          <w:szCs w:val="22"/>
        </w:rPr>
        <w:t xml:space="preserve"> tis. Kč</w:t>
      </w:r>
      <w:r w:rsidRPr="00005BE2">
        <w:rPr>
          <w:rFonts w:ascii="Palatino Linotype" w:hAnsi="Palatino Linotype"/>
          <w:sz w:val="22"/>
          <w:szCs w:val="22"/>
        </w:rPr>
        <w:t xml:space="preserve">, tržní hodnota tedy činila </w:t>
      </w:r>
      <w:r w:rsidR="0007477B">
        <w:rPr>
          <w:rFonts w:ascii="Palatino Linotype" w:hAnsi="Palatino Linotype"/>
          <w:sz w:val="22"/>
          <w:szCs w:val="22"/>
        </w:rPr>
        <w:t>565</w:t>
      </w:r>
      <w:r w:rsidRPr="00005BE2">
        <w:rPr>
          <w:rFonts w:ascii="Palatino Linotype" w:hAnsi="Palatino Linotype"/>
          <w:sz w:val="22"/>
          <w:szCs w:val="22"/>
        </w:rPr>
        <w:t>% této hodnoty.</w:t>
      </w:r>
    </w:p>
    <w:p w14:paraId="6A5837EB" w14:textId="77777777" w:rsidR="00005BE2" w:rsidRPr="00005BE2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51E97B15" w14:textId="72204368" w:rsidR="00A26549" w:rsidRDefault="00005BE2" w:rsidP="00005BE2">
      <w:pPr>
        <w:jc w:val="both"/>
        <w:rPr>
          <w:rFonts w:ascii="Palatino Linotype" w:hAnsi="Palatino Linotype"/>
          <w:sz w:val="22"/>
          <w:szCs w:val="22"/>
        </w:rPr>
      </w:pPr>
      <w:r w:rsidRPr="00005BE2">
        <w:rPr>
          <w:rFonts w:ascii="Palatino Linotype" w:hAnsi="Palatino Linotype"/>
          <w:sz w:val="22"/>
          <w:szCs w:val="22"/>
        </w:rPr>
        <w:t xml:space="preserve">Dle zásady nejlepšího využití </w:t>
      </w:r>
      <w:r w:rsidR="00CE36A0">
        <w:rPr>
          <w:rFonts w:ascii="Palatino Linotype" w:hAnsi="Palatino Linotype"/>
          <w:sz w:val="22"/>
          <w:szCs w:val="22"/>
        </w:rPr>
        <w:t>není</w:t>
      </w:r>
      <w:r w:rsidRPr="00005BE2">
        <w:rPr>
          <w:rFonts w:ascii="Palatino Linotype" w:hAnsi="Palatino Linotype"/>
          <w:sz w:val="22"/>
          <w:szCs w:val="22"/>
        </w:rPr>
        <w:t xml:space="preserve"> </w:t>
      </w:r>
      <w:r w:rsidR="00CE36A0">
        <w:rPr>
          <w:rFonts w:ascii="Palatino Linotype" w:hAnsi="Palatino Linotype"/>
          <w:sz w:val="22"/>
          <w:szCs w:val="22"/>
        </w:rPr>
        <w:t>proto</w:t>
      </w:r>
      <w:r w:rsidRPr="00005BE2">
        <w:rPr>
          <w:rFonts w:ascii="Palatino Linotype" w:hAnsi="Palatino Linotype"/>
          <w:sz w:val="22"/>
          <w:szCs w:val="22"/>
        </w:rPr>
        <w:t xml:space="preserve"> třeba prozkoumat hodnotu společnosti za předpokladu likvidace a prodeje aktiv a zjistit, zda takto stanovená hodnota nepřevýší hodnotu podniku za předpokladu přetrvávající entity</w:t>
      </w:r>
      <w:r w:rsidR="000B5515">
        <w:rPr>
          <w:rFonts w:ascii="Palatino Linotype" w:hAnsi="Palatino Linotype"/>
          <w:sz w:val="22"/>
          <w:szCs w:val="22"/>
        </w:rPr>
        <w:t xml:space="preserve">, jelikož taková situace je </w:t>
      </w:r>
      <w:r w:rsidR="0007477B">
        <w:rPr>
          <w:rFonts w:ascii="Palatino Linotype" w:hAnsi="Palatino Linotype"/>
          <w:sz w:val="22"/>
          <w:szCs w:val="22"/>
        </w:rPr>
        <w:t xml:space="preserve">krajně </w:t>
      </w:r>
      <w:r w:rsidR="000B5515">
        <w:rPr>
          <w:rFonts w:ascii="Palatino Linotype" w:hAnsi="Palatino Linotype"/>
          <w:sz w:val="22"/>
          <w:szCs w:val="22"/>
        </w:rPr>
        <w:t>nepravděpodobná.</w:t>
      </w:r>
    </w:p>
    <w:p w14:paraId="20CCB5E0" w14:textId="4060FEB5" w:rsidR="0096786B" w:rsidRDefault="0096786B" w:rsidP="00005BE2">
      <w:pPr>
        <w:jc w:val="both"/>
        <w:rPr>
          <w:rFonts w:ascii="Palatino Linotype" w:hAnsi="Palatino Linotype"/>
          <w:sz w:val="22"/>
          <w:szCs w:val="22"/>
        </w:rPr>
      </w:pPr>
    </w:p>
    <w:p w14:paraId="1D30D074" w14:textId="356029E4" w:rsidR="00FA25B9" w:rsidRDefault="00FA25B9" w:rsidP="00FA25B9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B.10.</w:t>
      </w:r>
      <w:r w:rsidR="00CE3801">
        <w:rPr>
          <w:rFonts w:ascii="Palatino Linotype" w:hAnsi="Palatino Linotype"/>
          <w:b/>
          <w:bCs/>
          <w:sz w:val="22"/>
          <w:szCs w:val="22"/>
        </w:rPr>
        <w:t>5</w:t>
      </w:r>
      <w:r>
        <w:rPr>
          <w:rFonts w:ascii="Palatino Linotype" w:hAnsi="Palatino Linotype"/>
          <w:b/>
          <w:bCs/>
          <w:sz w:val="22"/>
          <w:szCs w:val="22"/>
        </w:rPr>
        <w:t>.</w:t>
      </w:r>
    </w:p>
    <w:p w14:paraId="317DE420" w14:textId="06E9D1F7" w:rsidR="00BC414E" w:rsidRDefault="00BC414E" w:rsidP="00FA25B9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 xml:space="preserve">Stanovení tržní hodnoty jmění </w:t>
      </w:r>
      <w:proofErr w:type="spellStart"/>
      <w:r>
        <w:rPr>
          <w:rFonts w:ascii="Palatino Linotype" w:hAnsi="Palatino Linotype"/>
          <w:b/>
          <w:bCs/>
          <w:sz w:val="22"/>
          <w:szCs w:val="22"/>
        </w:rPr>
        <w:t>Dceřinné</w:t>
      </w:r>
      <w:proofErr w:type="spellEnd"/>
      <w:r>
        <w:rPr>
          <w:rFonts w:ascii="Palatino Linotype" w:hAnsi="Palatino Linotype"/>
          <w:b/>
          <w:bCs/>
          <w:sz w:val="22"/>
          <w:szCs w:val="22"/>
        </w:rPr>
        <w:t xml:space="preserve"> společnosti</w:t>
      </w:r>
    </w:p>
    <w:p w14:paraId="01B0CBE4" w14:textId="77777777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Hodnota jmění a tedy 100% podílu společnosti byla odhadnuta 266,580,000 Kč.</w:t>
      </w:r>
    </w:p>
    <w:p w14:paraId="3CDEA0BD" w14:textId="77777777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</w:p>
    <w:p w14:paraId="3F27E0BE" w14:textId="40B2A97A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Dle definice báze hodnoty jako tržní hodnoty stanovuji rozpětí hodnoty na +/-10 % odhadnuté tržní hodnoty jmění společnosti.</w:t>
      </w:r>
    </w:p>
    <w:p w14:paraId="46ED8393" w14:textId="77777777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</w:p>
    <w:p w14:paraId="67E57F39" w14:textId="76DA0C82" w:rsidR="00BC414E" w:rsidRPr="00A103F6" w:rsidRDefault="00BC414E" w:rsidP="00BC414E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Výsledná tržní hodnota jmění</w:t>
      </w:r>
      <w:r w:rsidR="00A103F6" w:rsidRPr="00A103F6">
        <w:rPr>
          <w:rFonts w:ascii="Palatino Linotype" w:hAnsi="Palatino Linotype"/>
          <w:b/>
          <w:bCs/>
          <w:sz w:val="22"/>
          <w:szCs w:val="22"/>
        </w:rPr>
        <w:t xml:space="preserve"> Dceřiné společnosti</w:t>
      </w:r>
      <w:r w:rsidRPr="00A103F6">
        <w:rPr>
          <w:rFonts w:ascii="Palatino Linotype" w:hAnsi="Palatino Linotype"/>
          <w:b/>
          <w:bCs/>
          <w:sz w:val="22"/>
          <w:szCs w:val="22"/>
        </w:rPr>
        <w:t xml:space="preserve"> činí 239,922,000 až 293,238,000 s nejpravděpodobnější hodnotou 266,580,000 Kč.</w:t>
      </w:r>
    </w:p>
    <w:p w14:paraId="56410C8B" w14:textId="42564D06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</w:p>
    <w:p w14:paraId="5DCD8953" w14:textId="77777777" w:rsidR="00BC414E" w:rsidRDefault="00BC414E" w:rsidP="00BC414E">
      <w:pPr>
        <w:jc w:val="both"/>
        <w:rPr>
          <w:rFonts w:ascii="Palatino Linotype" w:hAnsi="Palatino Linotype"/>
          <w:sz w:val="22"/>
          <w:szCs w:val="22"/>
        </w:rPr>
      </w:pPr>
    </w:p>
    <w:p w14:paraId="5C1035D1" w14:textId="77777777" w:rsidR="00BC414E" w:rsidRPr="00BC414E" w:rsidRDefault="00BC414E" w:rsidP="00FA25B9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22FBC65D" w14:textId="77777777" w:rsidR="00BC414E" w:rsidRDefault="00BC414E" w:rsidP="00FA25B9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</w:p>
    <w:p w14:paraId="744C28C7" w14:textId="07D89A3C" w:rsidR="00BC414E" w:rsidRDefault="00BC414E" w:rsidP="00FA25B9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lastRenderedPageBreak/>
        <w:t>B.10.6.</w:t>
      </w:r>
    </w:p>
    <w:p w14:paraId="240C80F8" w14:textId="11E0BC4F" w:rsidR="00FA25B9" w:rsidRDefault="00FA25B9" w:rsidP="00FA25B9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 xml:space="preserve">Ocenění </w:t>
      </w:r>
      <w:r w:rsidR="0007477B">
        <w:rPr>
          <w:rFonts w:ascii="Palatino Linotype" w:hAnsi="Palatino Linotype"/>
          <w:b/>
          <w:bCs/>
          <w:sz w:val="22"/>
          <w:szCs w:val="22"/>
        </w:rPr>
        <w:t xml:space="preserve">jmění společnosti </w:t>
      </w:r>
      <w:proofErr w:type="spellStart"/>
      <w:r w:rsidR="0007477B">
        <w:rPr>
          <w:rFonts w:ascii="Palatino Linotype" w:hAnsi="Palatino Linotype"/>
          <w:b/>
          <w:bCs/>
          <w:sz w:val="22"/>
          <w:szCs w:val="22"/>
        </w:rPr>
        <w:t>Newtec</w:t>
      </w:r>
      <w:r w:rsidR="00B44577">
        <w:rPr>
          <w:rFonts w:ascii="Palatino Linotype" w:hAnsi="Palatino Linotype"/>
          <w:b/>
          <w:bCs/>
          <w:sz w:val="22"/>
          <w:szCs w:val="22"/>
        </w:rPr>
        <w:t>h</w:t>
      </w:r>
      <w:proofErr w:type="spellEnd"/>
      <w:r w:rsidR="0007477B">
        <w:rPr>
          <w:rFonts w:ascii="Palatino Linotype" w:hAnsi="Palatino Linotype"/>
          <w:b/>
          <w:bCs/>
          <w:sz w:val="22"/>
          <w:szCs w:val="22"/>
        </w:rPr>
        <w:t xml:space="preserve"> </w:t>
      </w:r>
      <w:proofErr w:type="spellStart"/>
      <w:r w:rsidR="0007477B">
        <w:rPr>
          <w:rFonts w:ascii="Palatino Linotype" w:hAnsi="Palatino Linotype"/>
          <w:b/>
          <w:bCs/>
          <w:sz w:val="22"/>
          <w:szCs w:val="22"/>
        </w:rPr>
        <w:t>Consulting</w:t>
      </w:r>
      <w:proofErr w:type="spellEnd"/>
      <w:r w:rsidR="0007477B">
        <w:rPr>
          <w:rFonts w:ascii="Palatino Linotype" w:hAnsi="Palatino Linotype"/>
          <w:b/>
          <w:bCs/>
          <w:sz w:val="22"/>
          <w:szCs w:val="22"/>
        </w:rPr>
        <w:t xml:space="preserve"> s.r.o.</w:t>
      </w:r>
      <w:r w:rsidR="00B44577">
        <w:rPr>
          <w:rFonts w:ascii="Palatino Linotype" w:hAnsi="Palatino Linotype"/>
          <w:b/>
          <w:bCs/>
          <w:sz w:val="22"/>
          <w:szCs w:val="22"/>
        </w:rPr>
        <w:t xml:space="preserve"> („Společnost“)</w:t>
      </w:r>
    </w:p>
    <w:p w14:paraId="54F4122A" w14:textId="599DD315" w:rsidR="0007477B" w:rsidRDefault="0007477B" w:rsidP="0007477B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 ocenění jmění Společnosti byla použita majetková metoda ocenění, kdy byly tržní cenou oceněny jednotlivé položky aktiv a pasiv a hodnota jmění pak zjištěna jako rozdíl mezi tržní hodnotou aktiv a tržní hodnotou pasiv.</w:t>
      </w:r>
    </w:p>
    <w:p w14:paraId="4F14D7CF" w14:textId="77777777" w:rsidR="00A103F6" w:rsidRDefault="00A103F6" w:rsidP="00A103F6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6AC00C4A" w14:textId="6E5507B0" w:rsidR="007F6FD5" w:rsidRPr="00A103F6" w:rsidRDefault="007F6FD5" w:rsidP="00A103F6">
      <w:pPr>
        <w:spacing w:after="160" w:line="259" w:lineRule="auto"/>
        <w:rPr>
          <w:rFonts w:ascii="Palatino Linotype" w:hAnsi="Palatino Linotype"/>
          <w:sz w:val="22"/>
          <w:szCs w:val="22"/>
        </w:rPr>
      </w:pPr>
      <w:r w:rsidRPr="007F6FD5">
        <w:rPr>
          <w:rFonts w:ascii="Palatino Linotype" w:hAnsi="Palatino Linotype"/>
          <w:b/>
          <w:bCs/>
          <w:sz w:val="22"/>
          <w:szCs w:val="22"/>
        </w:rPr>
        <w:t>Aktiva</w:t>
      </w:r>
    </w:p>
    <w:p w14:paraId="1D82E664" w14:textId="0794990C" w:rsidR="0007477B" w:rsidRDefault="004A5C7A" w:rsidP="00FA25B9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Společnost eviduje k datu poslední účetní závěrky (31. 12. 2022) následující aktiva:</w:t>
      </w:r>
    </w:p>
    <w:p w14:paraId="0B6BA35E" w14:textId="77777777" w:rsidR="00B44577" w:rsidRDefault="00B44577" w:rsidP="00FA25B9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37F03B08" w14:textId="778D78BB" w:rsidR="007F6FD5" w:rsidRDefault="007F6FD5" w:rsidP="00FA25B9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16, Aktiva </w:t>
      </w:r>
      <w:proofErr w:type="spellStart"/>
      <w:r>
        <w:rPr>
          <w:rFonts w:ascii="Palatino Linotype" w:hAnsi="Palatino Linotype"/>
          <w:sz w:val="22"/>
          <w:szCs w:val="22"/>
        </w:rPr>
        <w:t>Newtech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Consulting</w:t>
      </w:r>
      <w:proofErr w:type="spellEnd"/>
    </w:p>
    <w:tbl>
      <w:tblPr>
        <w:tblW w:w="6060" w:type="dxa"/>
        <w:tblLook w:val="04A0" w:firstRow="1" w:lastRow="0" w:firstColumn="1" w:lastColumn="0" w:noHBand="0" w:noVBand="1"/>
      </w:tblPr>
      <w:tblGrid>
        <w:gridCol w:w="4960"/>
        <w:gridCol w:w="1100"/>
      </w:tblGrid>
      <w:tr w:rsidR="00B44577" w14:paraId="6851B423" w14:textId="77777777" w:rsidTr="00B44577">
        <w:trPr>
          <w:trHeight w:val="320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595DA" w14:textId="77777777" w:rsidR="00B44577" w:rsidRDefault="00B44577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2CDE5" w14:textId="77777777" w:rsidR="00B44577" w:rsidRDefault="00B44577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</w:tr>
      <w:tr w:rsidR="00B44577" w14:paraId="5C27DF22" w14:textId="77777777" w:rsidTr="00B44577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89CED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 CELKEM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8ED64" w14:textId="336696CE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</w:t>
            </w:r>
            <w:r w:rsidR="007F6FD5">
              <w:rPr>
                <w:rFonts w:ascii="Palatino Linotype" w:hAnsi="Palatino Linotype" w:cs="Calibri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072</w:t>
            </w:r>
          </w:p>
        </w:tc>
      </w:tr>
      <w:tr w:rsidR="00B44577" w14:paraId="3874740D" w14:textId="77777777" w:rsidTr="00B44577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7F1F9" w14:textId="68F244BB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majetek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A9009" w14:textId="01B4243F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</w:t>
            </w:r>
            <w:r w:rsidR="007F6FD5">
              <w:rPr>
                <w:rFonts w:ascii="Palatino Linotype" w:hAnsi="Palatino Linotype" w:cs="Calibri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000</w:t>
            </w:r>
          </w:p>
        </w:tc>
      </w:tr>
      <w:tr w:rsidR="00B44577" w14:paraId="281FFBAA" w14:textId="77777777" w:rsidTr="00B44577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4E04D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finanční majetek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DD20C" w14:textId="76DF3C55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</w:t>
            </w:r>
            <w:r w:rsidR="007F6FD5">
              <w:rPr>
                <w:rFonts w:ascii="Palatino Linotype" w:hAnsi="Palatino Linotype" w:cs="Calibri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000</w:t>
            </w:r>
          </w:p>
        </w:tc>
      </w:tr>
      <w:tr w:rsidR="00B44577" w14:paraId="6919B3C4" w14:textId="77777777" w:rsidTr="00B44577"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67269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Podíly -ovládaná nebo ovládající osoba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01531" w14:textId="6D1A729A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</w:t>
            </w:r>
            <w:r w:rsidR="007F6FD5">
              <w:rPr>
                <w:rFonts w:ascii="Palatino Linotype" w:hAnsi="Palatino Linotype" w:cs="Calibri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000</w:t>
            </w:r>
          </w:p>
        </w:tc>
      </w:tr>
      <w:tr w:rsidR="00B44577" w14:paraId="0E996544" w14:textId="77777777" w:rsidTr="00B44577">
        <w:trPr>
          <w:trHeight w:val="310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26489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Oběžná aktiva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798B0" w14:textId="77777777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72</w:t>
            </w:r>
          </w:p>
        </w:tc>
      </w:tr>
      <w:tr w:rsidR="00B44577" w14:paraId="744C9A9F" w14:textId="77777777" w:rsidTr="00B44577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EA690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Peněžní prostředky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8B960" w14:textId="77777777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72</w:t>
            </w:r>
          </w:p>
        </w:tc>
      </w:tr>
      <w:tr w:rsidR="00B44577" w14:paraId="1963C4A6" w14:textId="77777777" w:rsidTr="00B44577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4C49E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na účtech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7A8CE" w14:textId="77777777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72</w:t>
            </w:r>
          </w:p>
        </w:tc>
      </w:tr>
      <w:tr w:rsidR="00B44577" w14:paraId="5D0AC1B9" w14:textId="77777777" w:rsidTr="00B44577"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BD7AB" w14:textId="77777777" w:rsidR="00B44577" w:rsidRDefault="00B44577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Časové rozlišení  aktiv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D79E9" w14:textId="77777777" w:rsidR="00B44577" w:rsidRDefault="00B44577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1C7EA2ED" w14:textId="413D2D86" w:rsidR="00A728C1" w:rsidRDefault="00A728C1" w:rsidP="00FA25B9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6EFA76EF" w14:textId="7E584885" w:rsidR="00BB15CE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Jediným dlouhodobým finančním majetkem je 100% podíl ve společnosti X </w:t>
      </w:r>
      <w:proofErr w:type="spellStart"/>
      <w:r>
        <w:rPr>
          <w:rFonts w:ascii="Palatino Linotype" w:hAnsi="Palatino Linotype"/>
          <w:sz w:val="22"/>
          <w:szCs w:val="22"/>
        </w:rPr>
        <w:t>Consulting</w:t>
      </w:r>
      <w:proofErr w:type="spellEnd"/>
      <w:r>
        <w:rPr>
          <w:rFonts w:ascii="Palatino Linotype" w:hAnsi="Palatino Linotype"/>
          <w:sz w:val="22"/>
          <w:szCs w:val="22"/>
        </w:rPr>
        <w:t xml:space="preserve"> Co. s.r.o.</w:t>
      </w:r>
    </w:p>
    <w:p w14:paraId="730BD0D1" w14:textId="21D28341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Tento podíl byl oceněn v článku B.10.3. tohoto posudku na 266,580,000 Kč.</w:t>
      </w:r>
    </w:p>
    <w:p w14:paraId="02107193" w14:textId="77777777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3FFC13A3" w14:textId="77777777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Jedinou položkou oběžných aktiv je zůstatek peněžních prostředků na účtu ve výši 72,000 Kč. Tržní hodnota tohoto zůstatku je shodná s účetní hodnotou, tedy 72,000 Kč.</w:t>
      </w:r>
    </w:p>
    <w:p w14:paraId="0119032A" w14:textId="77777777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6AC35C7C" w14:textId="0C5B68D1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Tržní hodnota aktiv Společnosti tedy </w:t>
      </w:r>
      <w:r w:rsidR="00BC414E">
        <w:rPr>
          <w:rFonts w:ascii="Palatino Linotype" w:hAnsi="Palatino Linotype"/>
          <w:sz w:val="22"/>
          <w:szCs w:val="22"/>
        </w:rPr>
        <w:t xml:space="preserve">činí </w:t>
      </w:r>
      <w:r w:rsidR="00BC414E" w:rsidRPr="00BC414E">
        <w:rPr>
          <w:rFonts w:ascii="Palatino Linotype" w:hAnsi="Palatino Linotype"/>
          <w:sz w:val="22"/>
          <w:szCs w:val="22"/>
        </w:rPr>
        <w:t>239,9</w:t>
      </w:r>
      <w:r w:rsidR="00BC414E">
        <w:rPr>
          <w:rFonts w:ascii="Palatino Linotype" w:hAnsi="Palatino Linotype"/>
          <w:sz w:val="22"/>
          <w:szCs w:val="22"/>
        </w:rPr>
        <w:t>94</w:t>
      </w:r>
      <w:r w:rsidR="00BC414E" w:rsidRPr="00BC414E">
        <w:rPr>
          <w:rFonts w:ascii="Palatino Linotype" w:hAnsi="Palatino Linotype"/>
          <w:sz w:val="22"/>
          <w:szCs w:val="22"/>
        </w:rPr>
        <w:t>,000</w:t>
      </w:r>
      <w:r w:rsidR="00BC414E">
        <w:rPr>
          <w:rFonts w:ascii="Palatino Linotype" w:hAnsi="Palatino Linotype"/>
          <w:sz w:val="22"/>
          <w:szCs w:val="22"/>
        </w:rPr>
        <w:t xml:space="preserve"> Kč až </w:t>
      </w:r>
      <w:r w:rsidR="00BC414E" w:rsidRPr="00BC414E">
        <w:rPr>
          <w:rFonts w:ascii="Palatino Linotype" w:hAnsi="Palatino Linotype"/>
          <w:sz w:val="22"/>
          <w:szCs w:val="22"/>
        </w:rPr>
        <w:t>293,</w:t>
      </w:r>
      <w:r w:rsidR="00BC414E">
        <w:rPr>
          <w:rFonts w:ascii="Palatino Linotype" w:hAnsi="Palatino Linotype"/>
          <w:sz w:val="22"/>
          <w:szCs w:val="22"/>
        </w:rPr>
        <w:t>310</w:t>
      </w:r>
      <w:r w:rsidR="00BC414E" w:rsidRPr="00BC414E">
        <w:rPr>
          <w:rFonts w:ascii="Palatino Linotype" w:hAnsi="Palatino Linotype"/>
          <w:sz w:val="22"/>
          <w:szCs w:val="22"/>
        </w:rPr>
        <w:t>,000</w:t>
      </w:r>
      <w:r w:rsidR="00BC414E">
        <w:rPr>
          <w:rFonts w:ascii="Palatino Linotype" w:hAnsi="Palatino Linotype"/>
          <w:sz w:val="22"/>
          <w:szCs w:val="22"/>
        </w:rPr>
        <w:t xml:space="preserve"> Kč s nejpravděpodobnější hodnotou</w:t>
      </w:r>
      <w:r>
        <w:rPr>
          <w:rFonts w:ascii="Palatino Linotype" w:hAnsi="Palatino Linotype"/>
          <w:sz w:val="22"/>
          <w:szCs w:val="22"/>
        </w:rPr>
        <w:t xml:space="preserve"> 266,652,000 Kč</w:t>
      </w:r>
    </w:p>
    <w:p w14:paraId="5813C4E3" w14:textId="29D0CBC1" w:rsidR="00BC414E" w:rsidRDefault="00BC414E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4A257CEF" w14:textId="77777777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6E152710" w14:textId="0289ADB7" w:rsidR="00B44577" w:rsidRPr="007F6FD5" w:rsidRDefault="00B44577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7F6FD5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="007F6FD5" w:rsidRPr="007F6FD5">
        <w:rPr>
          <w:rFonts w:ascii="Palatino Linotype" w:hAnsi="Palatino Linotype"/>
          <w:b/>
          <w:bCs/>
          <w:sz w:val="22"/>
          <w:szCs w:val="22"/>
        </w:rPr>
        <w:t>Pasiva</w:t>
      </w:r>
    </w:p>
    <w:p w14:paraId="22D784B0" w14:textId="21C99ABF" w:rsidR="007F6FD5" w:rsidRDefault="007F6FD5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Společnost eviduje k datu poslední účetní závěrky (31. 12. 2022) následující pasiva</w:t>
      </w:r>
    </w:p>
    <w:p w14:paraId="5A1B719D" w14:textId="77777777" w:rsidR="007F6FD5" w:rsidRDefault="007F6FD5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6B68BC59" w14:textId="39037F3F" w:rsidR="007F6FD5" w:rsidRDefault="007F6FD5" w:rsidP="007F6FD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Tabulka 17, Pasiva </w:t>
      </w:r>
      <w:proofErr w:type="spellStart"/>
      <w:r>
        <w:rPr>
          <w:rFonts w:ascii="Palatino Linotype" w:hAnsi="Palatino Linotype"/>
          <w:sz w:val="22"/>
          <w:szCs w:val="22"/>
        </w:rPr>
        <w:t>Newtech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Consulting</w:t>
      </w:r>
      <w:proofErr w:type="spellEnd"/>
    </w:p>
    <w:tbl>
      <w:tblPr>
        <w:tblW w:w="6060" w:type="dxa"/>
        <w:tblLook w:val="04A0" w:firstRow="1" w:lastRow="0" w:firstColumn="1" w:lastColumn="0" w:noHBand="0" w:noVBand="1"/>
      </w:tblPr>
      <w:tblGrid>
        <w:gridCol w:w="4960"/>
        <w:gridCol w:w="1100"/>
      </w:tblGrid>
      <w:tr w:rsidR="007F6FD5" w14:paraId="5FC5A3AE" w14:textId="77777777" w:rsidTr="007F6FD5">
        <w:trPr>
          <w:trHeight w:val="320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9EE68" w14:textId="77777777" w:rsidR="007F6FD5" w:rsidRDefault="007F6FD5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PASIVA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BF07C" w14:textId="77777777" w:rsidR="007F6FD5" w:rsidRDefault="007F6FD5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</w:tr>
      <w:tr w:rsidR="007F6FD5" w14:paraId="0557BB04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533DC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PASIVA CELKEM 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35D1A" w14:textId="2AAB7A1A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1,072</w:t>
            </w:r>
          </w:p>
        </w:tc>
      </w:tr>
      <w:tr w:rsidR="007F6FD5" w14:paraId="4C57064C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E32A4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Vlastní kapitál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97B2B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-281</w:t>
            </w:r>
          </w:p>
        </w:tc>
      </w:tr>
      <w:tr w:rsidR="007F6FD5" w14:paraId="47E7CFF1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97E1B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Základní kapitál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7AC3F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</w:t>
            </w:r>
          </w:p>
        </w:tc>
      </w:tr>
      <w:tr w:rsidR="007F6FD5" w14:paraId="69EDF62C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12F56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Výsledek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hosp.minulých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let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1C777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-166</w:t>
            </w:r>
          </w:p>
        </w:tc>
      </w:tr>
      <w:tr w:rsidR="007F6FD5" w14:paraId="1C86E369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9DCEF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Nerozdělený zisk nebo ztráta minulých let (+/-)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DACB1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-166</w:t>
            </w:r>
          </w:p>
        </w:tc>
      </w:tr>
      <w:tr w:rsidR="007F6FD5" w14:paraId="22620C20" w14:textId="77777777" w:rsidTr="007F6FD5"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EF634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Výsl.hosp.b.ú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Období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8188A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-135</w:t>
            </w:r>
          </w:p>
        </w:tc>
      </w:tr>
      <w:tr w:rsidR="007F6FD5" w14:paraId="40053726" w14:textId="77777777" w:rsidTr="007F6FD5">
        <w:trPr>
          <w:trHeight w:val="310"/>
        </w:trPr>
        <w:tc>
          <w:tcPr>
            <w:tcW w:w="4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7DEA0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Cizí zdroje 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4600A" w14:textId="0F78108A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1,353</w:t>
            </w:r>
          </w:p>
        </w:tc>
      </w:tr>
      <w:tr w:rsidR="007F6FD5" w14:paraId="4FAB2CAD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18CA4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Závazky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D2F44" w14:textId="0C1F307D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1,353</w:t>
            </w:r>
          </w:p>
        </w:tc>
      </w:tr>
      <w:tr w:rsidR="007F6FD5" w14:paraId="0B61B05A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DD50B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Krátkodobé závazky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2EBEC" w14:textId="2393E149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1,353</w:t>
            </w:r>
          </w:p>
        </w:tc>
      </w:tr>
      <w:tr w:rsidR="007F6FD5" w14:paraId="28B3341E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72AA9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 obchodních vztahů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C778D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</w:t>
            </w:r>
          </w:p>
        </w:tc>
      </w:tr>
      <w:tr w:rsidR="007F6FD5" w14:paraId="1D59A4B8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318D8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Závazky ostatní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D0E48" w14:textId="7B3677FF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1,327</w:t>
            </w:r>
          </w:p>
        </w:tc>
      </w:tr>
      <w:tr w:rsidR="007F6FD5" w14:paraId="1AC11BFF" w14:textId="77777777" w:rsidTr="007F6FD5">
        <w:trPr>
          <w:trHeight w:val="310"/>
        </w:trPr>
        <w:tc>
          <w:tcPr>
            <w:tcW w:w="496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0E20A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ke společníkům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C6025" w14:textId="73A6609A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1,327</w:t>
            </w:r>
          </w:p>
        </w:tc>
      </w:tr>
      <w:tr w:rsidR="007F6FD5" w14:paraId="3B2B366F" w14:textId="77777777" w:rsidTr="007F6FD5">
        <w:trPr>
          <w:trHeight w:val="320"/>
        </w:trPr>
        <w:tc>
          <w:tcPr>
            <w:tcW w:w="4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BD415" w14:textId="77777777" w:rsidR="007F6FD5" w:rsidRDefault="007F6FD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Časové rozlišení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430A6" w14:textId="77777777" w:rsidR="007F6FD5" w:rsidRDefault="007F6FD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6288FF3A" w14:textId="0CD68357" w:rsidR="007F6FD5" w:rsidRDefault="007F6FD5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Závazky společnosti činí k datu poslední účetní závěrky 1,327 tis. Kč. </w:t>
      </w:r>
    </w:p>
    <w:p w14:paraId="6A153580" w14:textId="77777777" w:rsidR="007F6FD5" w:rsidRDefault="007F6FD5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790DF398" w14:textId="681C0E02" w:rsidR="007F6FD5" w:rsidRDefault="007F6FD5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Závazky jsou tvořeny závazky z obchodního styku (26 tis. Kč) a závazky vůči společníkům ve výši 1,327 tis. Kč.</w:t>
      </w:r>
    </w:p>
    <w:p w14:paraId="603E56D7" w14:textId="77777777" w:rsidR="005F7536" w:rsidRDefault="005F7536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6EECC166" w14:textId="4060C0F5" w:rsidR="005F7536" w:rsidRDefault="005F7536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Tržní hodnota závazků je shodná s účetní hodnotou, tedy 1,353 tis. Kč.</w:t>
      </w:r>
    </w:p>
    <w:p w14:paraId="1131210D" w14:textId="77777777" w:rsidR="005F7536" w:rsidRDefault="005F7536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7E7C5E65" w14:textId="66D073A1" w:rsidR="005F7536" w:rsidRPr="00A103F6" w:rsidRDefault="005F7536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Hodnota jmění Společnosti pak činí:</w:t>
      </w:r>
    </w:p>
    <w:p w14:paraId="65FDE295" w14:textId="3402DD51" w:rsidR="005F7536" w:rsidRPr="00A103F6" w:rsidRDefault="00BC414E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Minimální hodnota:</w:t>
      </w:r>
    </w:p>
    <w:p w14:paraId="7F5AEDC9" w14:textId="04AB2C53" w:rsidR="00BC414E" w:rsidRPr="00A103F6" w:rsidRDefault="00BC414E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239,994,000 Kč – 1,353,000 Kč = 238,641,000 Kč</w:t>
      </w:r>
    </w:p>
    <w:p w14:paraId="788C7572" w14:textId="22FE1B50" w:rsidR="00BC414E" w:rsidRPr="00A103F6" w:rsidRDefault="00BC414E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Maximální hodnota:</w:t>
      </w:r>
    </w:p>
    <w:p w14:paraId="5B124499" w14:textId="56798933" w:rsidR="00BC414E" w:rsidRPr="00A103F6" w:rsidRDefault="00BC414E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293,310,000 – 1,353,000 Kč = 291,957,000 Kč</w:t>
      </w:r>
    </w:p>
    <w:p w14:paraId="3637AC48" w14:textId="06ABFD4A" w:rsidR="00E1226B" w:rsidRPr="00A103F6" w:rsidRDefault="00E1226B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Nejpravděpodobnější hodnota:</w:t>
      </w:r>
    </w:p>
    <w:p w14:paraId="55ABFAAA" w14:textId="778441D6" w:rsidR="005F7536" w:rsidRPr="00A103F6" w:rsidRDefault="005F7536" w:rsidP="00DB23E5">
      <w:pPr>
        <w:spacing w:line="259" w:lineRule="auto"/>
        <w:rPr>
          <w:rFonts w:ascii="Palatino Linotype" w:hAnsi="Palatino Linotype"/>
          <w:b/>
          <w:bCs/>
          <w:sz w:val="22"/>
          <w:szCs w:val="22"/>
        </w:rPr>
      </w:pPr>
      <w:r w:rsidRPr="00A103F6">
        <w:rPr>
          <w:rFonts w:ascii="Palatino Linotype" w:hAnsi="Palatino Linotype"/>
          <w:b/>
          <w:bCs/>
          <w:sz w:val="22"/>
          <w:szCs w:val="22"/>
        </w:rPr>
        <w:t>266,652,000 Kč – 1,353,000 Kč = 265,299,000 Kč</w:t>
      </w:r>
    </w:p>
    <w:p w14:paraId="323BF7B4" w14:textId="60C4B27C" w:rsidR="00E1226B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</w:t>
      </w:r>
    </w:p>
    <w:p w14:paraId="75002E50" w14:textId="77777777" w:rsidR="00E1226B" w:rsidRDefault="00E1226B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758A96B6" w14:textId="77777777" w:rsidR="00B44577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7BC05293" w14:textId="77777777" w:rsidR="00B44577" w:rsidRPr="00DB23E5" w:rsidRDefault="00B44577" w:rsidP="00DB23E5">
      <w:pPr>
        <w:spacing w:line="259" w:lineRule="auto"/>
        <w:rPr>
          <w:rFonts w:ascii="Palatino Linotype" w:hAnsi="Palatino Linotype"/>
          <w:sz w:val="22"/>
          <w:szCs w:val="22"/>
        </w:rPr>
      </w:pPr>
    </w:p>
    <w:p w14:paraId="0ACB57DB" w14:textId="49BC1D3A" w:rsidR="00BB15CE" w:rsidRDefault="00BB15CE" w:rsidP="00BB15CE">
      <w:pPr>
        <w:jc w:val="both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C. Závěr</w:t>
      </w:r>
    </w:p>
    <w:p w14:paraId="0A218C70" w14:textId="755F65EF" w:rsidR="00BB15CE" w:rsidRDefault="00A728C1" w:rsidP="00BB15CE">
      <w:pPr>
        <w:jc w:val="both"/>
        <w:rPr>
          <w:rFonts w:ascii="Palatino Linotype" w:hAnsi="Palatino Linotype"/>
          <w:sz w:val="22"/>
          <w:szCs w:val="22"/>
        </w:rPr>
      </w:pPr>
      <w:r w:rsidRPr="00A728C1">
        <w:rPr>
          <w:rFonts w:ascii="Palatino Linotype" w:hAnsi="Palatino Linotype"/>
          <w:sz w:val="22"/>
          <w:szCs w:val="22"/>
        </w:rPr>
        <w:t xml:space="preserve">Předmětem ocenění je stanovení </w:t>
      </w:r>
      <w:r w:rsidR="005F7536" w:rsidRPr="00457BBD">
        <w:rPr>
          <w:rFonts w:ascii="Palatino Linotype" w:hAnsi="Palatino Linotype"/>
          <w:sz w:val="22"/>
          <w:szCs w:val="22"/>
        </w:rPr>
        <w:t xml:space="preserve">tržní hodnoty jmění společnosti </w:t>
      </w:r>
      <w:proofErr w:type="spellStart"/>
      <w:r w:rsidR="005F7536" w:rsidRPr="00457BBD">
        <w:rPr>
          <w:rFonts w:ascii="Palatino Linotype" w:hAnsi="Palatino Linotype"/>
          <w:sz w:val="22"/>
          <w:szCs w:val="22"/>
        </w:rPr>
        <w:t>Newtech</w:t>
      </w:r>
      <w:proofErr w:type="spellEnd"/>
      <w:r w:rsidR="005F7536" w:rsidRPr="00457BBD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5F7536" w:rsidRPr="00457BBD">
        <w:rPr>
          <w:rFonts w:ascii="Palatino Linotype" w:hAnsi="Palatino Linotype"/>
          <w:sz w:val="22"/>
          <w:szCs w:val="22"/>
        </w:rPr>
        <w:t>Consulting</w:t>
      </w:r>
      <w:proofErr w:type="spellEnd"/>
      <w:r w:rsidR="005F7536" w:rsidRPr="00457BBD">
        <w:rPr>
          <w:rFonts w:ascii="Palatino Linotype" w:hAnsi="Palatino Linotype"/>
          <w:sz w:val="22"/>
          <w:szCs w:val="22"/>
        </w:rPr>
        <w:t xml:space="preserve"> s.r.o., IČO: 070 78 846, se sídlem V olšinách 16/82, Strašnice, 100 00 Praha 10</w:t>
      </w:r>
      <w:r w:rsidR="005F7536">
        <w:rPr>
          <w:rFonts w:ascii="Palatino Linotype" w:hAnsi="Palatino Linotype"/>
          <w:sz w:val="22"/>
          <w:szCs w:val="22"/>
        </w:rPr>
        <w:t xml:space="preserve"> </w:t>
      </w:r>
      <w:r w:rsidR="005F7536" w:rsidRPr="00457BBD">
        <w:rPr>
          <w:rFonts w:ascii="Palatino Linotype" w:hAnsi="Palatino Linotype"/>
          <w:sz w:val="22"/>
          <w:szCs w:val="22"/>
        </w:rPr>
        <w:t>ke dni 31. 5. 2023</w:t>
      </w:r>
      <w:r w:rsidR="005F7536">
        <w:rPr>
          <w:rFonts w:ascii="Palatino Linotype" w:hAnsi="Palatino Linotype"/>
          <w:sz w:val="22"/>
          <w:szCs w:val="22"/>
        </w:rPr>
        <w:t xml:space="preserve">, pro </w:t>
      </w:r>
      <w:r w:rsidR="005F7536" w:rsidRPr="00134A8D">
        <w:rPr>
          <w:rFonts w:ascii="Palatino Linotype" w:hAnsi="Palatino Linotype"/>
          <w:sz w:val="22"/>
          <w:szCs w:val="22"/>
        </w:rPr>
        <w:t xml:space="preserve">účely </w:t>
      </w:r>
      <w:r w:rsidR="005F7536" w:rsidRPr="00457BBD">
        <w:rPr>
          <w:rFonts w:ascii="Palatino Linotype" w:hAnsi="Palatino Linotype"/>
          <w:sz w:val="22"/>
          <w:szCs w:val="22"/>
        </w:rPr>
        <w:t>pro účely změny právní formy společnosti</w:t>
      </w:r>
      <w:r w:rsidR="005F7536">
        <w:rPr>
          <w:rFonts w:ascii="Palatino Linotype" w:hAnsi="Palatino Linotype"/>
          <w:sz w:val="22"/>
          <w:szCs w:val="22"/>
        </w:rPr>
        <w:t xml:space="preserve">, které </w:t>
      </w:r>
      <w:r>
        <w:rPr>
          <w:rFonts w:ascii="Palatino Linotype" w:hAnsi="Palatino Linotype"/>
          <w:sz w:val="22"/>
          <w:szCs w:val="22"/>
        </w:rPr>
        <w:t>bylo provedeno následovně:</w:t>
      </w:r>
    </w:p>
    <w:p w14:paraId="1B0B5F9C" w14:textId="77777777" w:rsidR="00A728C1" w:rsidRPr="00BB15CE" w:rsidRDefault="00A728C1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4415632E" w14:textId="32EBDAC8" w:rsidR="00BB15CE" w:rsidRDefault="00BB15CE" w:rsidP="00A17F8D">
      <w:pPr>
        <w:pStyle w:val="Odstavecseseznamem"/>
        <w:numPr>
          <w:ilvl w:val="0"/>
          <w:numId w:val="11"/>
        </w:numPr>
        <w:jc w:val="both"/>
        <w:rPr>
          <w:rFonts w:ascii="Palatino Linotype" w:hAnsi="Palatino Linotype"/>
          <w:sz w:val="22"/>
          <w:szCs w:val="22"/>
        </w:rPr>
      </w:pPr>
      <w:r w:rsidRPr="00A17F8D">
        <w:rPr>
          <w:rFonts w:ascii="Palatino Linotype" w:hAnsi="Palatino Linotype"/>
          <w:sz w:val="22"/>
          <w:szCs w:val="22"/>
        </w:rPr>
        <w:t>Báze hodnoty byla stanovena jako Tržní hodnota</w:t>
      </w:r>
    </w:p>
    <w:p w14:paraId="28B1F609" w14:textId="77777777" w:rsidR="005F7536" w:rsidRPr="005F7536" w:rsidRDefault="005F7536" w:rsidP="005F7536">
      <w:pPr>
        <w:jc w:val="both"/>
        <w:rPr>
          <w:rFonts w:ascii="Palatino Linotype" w:hAnsi="Palatino Linotype"/>
          <w:sz w:val="22"/>
          <w:szCs w:val="22"/>
        </w:rPr>
      </w:pPr>
    </w:p>
    <w:p w14:paraId="4E388C63" w14:textId="77777777" w:rsidR="005F7536" w:rsidRPr="005F7536" w:rsidRDefault="005F7536" w:rsidP="005F7536">
      <w:pPr>
        <w:pStyle w:val="Odstavecseseznamem"/>
        <w:rPr>
          <w:rFonts w:ascii="Palatino Linotype" w:hAnsi="Palatino Linotype"/>
          <w:sz w:val="22"/>
          <w:szCs w:val="22"/>
        </w:rPr>
      </w:pPr>
    </w:p>
    <w:p w14:paraId="49BFF9FD" w14:textId="3CD43C01" w:rsidR="005F7536" w:rsidRDefault="00A8277B" w:rsidP="00DB23E5">
      <w:pPr>
        <w:pStyle w:val="Odstavecseseznamem"/>
        <w:numPr>
          <w:ilvl w:val="0"/>
          <w:numId w:val="1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Metoda ocenění byla </w:t>
      </w:r>
      <w:r w:rsidR="00DB23E5">
        <w:rPr>
          <w:rFonts w:ascii="Palatino Linotype" w:hAnsi="Palatino Linotype"/>
          <w:sz w:val="22"/>
          <w:szCs w:val="22"/>
        </w:rPr>
        <w:t>zvolena</w:t>
      </w:r>
      <w:r>
        <w:rPr>
          <w:rFonts w:ascii="Palatino Linotype" w:hAnsi="Palatino Linotype"/>
          <w:sz w:val="22"/>
          <w:szCs w:val="22"/>
        </w:rPr>
        <w:t>:</w:t>
      </w:r>
      <w:r w:rsidR="00DB23E5">
        <w:rPr>
          <w:rFonts w:ascii="Palatino Linotype" w:hAnsi="Palatino Linotype"/>
          <w:sz w:val="22"/>
          <w:szCs w:val="22"/>
        </w:rPr>
        <w:t xml:space="preserve"> </w:t>
      </w:r>
      <w:r w:rsidR="005F7536">
        <w:rPr>
          <w:rFonts w:ascii="Palatino Linotype" w:hAnsi="Palatino Linotype"/>
          <w:sz w:val="22"/>
          <w:szCs w:val="22"/>
        </w:rPr>
        <w:t>majetková metoda s přeceněním položek jmění a závazků společnosti</w:t>
      </w:r>
    </w:p>
    <w:p w14:paraId="123B89E5" w14:textId="77777777" w:rsidR="005F7536" w:rsidRDefault="005F7536" w:rsidP="005F7536">
      <w:pPr>
        <w:pStyle w:val="Odstavecseseznamem"/>
        <w:ind w:left="720"/>
        <w:jc w:val="both"/>
        <w:rPr>
          <w:rFonts w:ascii="Palatino Linotype" w:hAnsi="Palatino Linotype"/>
          <w:sz w:val="22"/>
          <w:szCs w:val="22"/>
        </w:rPr>
      </w:pPr>
    </w:p>
    <w:p w14:paraId="73E9DD71" w14:textId="19077BBB" w:rsidR="005F7536" w:rsidRDefault="005F7536" w:rsidP="005F7536">
      <w:pPr>
        <w:pStyle w:val="Odstavecseseznamem"/>
        <w:numPr>
          <w:ilvl w:val="0"/>
          <w:numId w:val="1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Dlouhodobý finanční majetek Společnosti byl oceněn následovně:</w:t>
      </w:r>
    </w:p>
    <w:p w14:paraId="44DF46C8" w14:textId="462034F6" w:rsidR="00A8277B" w:rsidRPr="00E1226B" w:rsidRDefault="005F7536" w:rsidP="00E1226B">
      <w:pPr>
        <w:pStyle w:val="Odstavecseseznamem"/>
        <w:numPr>
          <w:ilvl w:val="0"/>
          <w:numId w:val="20"/>
        </w:numPr>
        <w:ind w:left="1440"/>
        <w:jc w:val="both"/>
        <w:rPr>
          <w:rFonts w:ascii="Palatino Linotype" w:hAnsi="Palatino Linotype"/>
          <w:sz w:val="22"/>
          <w:szCs w:val="22"/>
        </w:rPr>
      </w:pPr>
      <w:r w:rsidRPr="00E1226B">
        <w:rPr>
          <w:rFonts w:ascii="Palatino Linotype" w:hAnsi="Palatino Linotype"/>
          <w:sz w:val="22"/>
          <w:szCs w:val="22"/>
        </w:rPr>
        <w:t xml:space="preserve">Metoda ocenění: </w:t>
      </w:r>
      <w:r w:rsidR="00A8277B" w:rsidRPr="00E1226B">
        <w:rPr>
          <w:rFonts w:ascii="Palatino Linotype" w:hAnsi="Palatino Linotype"/>
          <w:sz w:val="22"/>
          <w:szCs w:val="22"/>
        </w:rPr>
        <w:t>výnosová metoda diskontovaného volného peněžního toku</w:t>
      </w:r>
    </w:p>
    <w:p w14:paraId="76562C9E" w14:textId="77777777" w:rsidR="005C1DE3" w:rsidRPr="005C1DE3" w:rsidRDefault="005C1DE3" w:rsidP="00E1226B">
      <w:pPr>
        <w:ind w:left="1080"/>
        <w:jc w:val="both"/>
        <w:rPr>
          <w:rFonts w:ascii="Palatino Linotype" w:hAnsi="Palatino Linotype"/>
          <w:sz w:val="22"/>
          <w:szCs w:val="22"/>
        </w:rPr>
      </w:pPr>
    </w:p>
    <w:p w14:paraId="3BCDFE0D" w14:textId="6FD44E7D" w:rsidR="00BB15CE" w:rsidRPr="00E1226B" w:rsidRDefault="00BB15CE" w:rsidP="00E1226B">
      <w:pPr>
        <w:pStyle w:val="Odstavecseseznamem"/>
        <w:numPr>
          <w:ilvl w:val="0"/>
          <w:numId w:val="20"/>
        </w:numPr>
        <w:ind w:left="1440"/>
        <w:jc w:val="both"/>
        <w:rPr>
          <w:rFonts w:ascii="Palatino Linotype" w:hAnsi="Palatino Linotype"/>
          <w:sz w:val="22"/>
          <w:szCs w:val="22"/>
        </w:rPr>
      </w:pPr>
      <w:r w:rsidRPr="00E1226B">
        <w:rPr>
          <w:rFonts w:ascii="Palatino Linotype" w:hAnsi="Palatino Linotype"/>
          <w:sz w:val="22"/>
          <w:szCs w:val="22"/>
        </w:rPr>
        <w:t xml:space="preserve">Byla použita výnosová metoda na bázi </w:t>
      </w:r>
      <w:r w:rsidR="005F7536" w:rsidRPr="00E1226B">
        <w:rPr>
          <w:rFonts w:ascii="Palatino Linotype" w:hAnsi="Palatino Linotype"/>
          <w:sz w:val="22"/>
          <w:szCs w:val="22"/>
        </w:rPr>
        <w:t>tří</w:t>
      </w:r>
      <w:r w:rsidRPr="00E1226B">
        <w:rPr>
          <w:rFonts w:ascii="Palatino Linotype" w:hAnsi="Palatino Linotype"/>
          <w:sz w:val="22"/>
          <w:szCs w:val="22"/>
        </w:rPr>
        <w:t xml:space="preserve">-stupňového modelu Free cash </w:t>
      </w:r>
      <w:proofErr w:type="spellStart"/>
      <w:r w:rsidRPr="00E1226B">
        <w:rPr>
          <w:rFonts w:ascii="Palatino Linotype" w:hAnsi="Palatino Linotype"/>
          <w:sz w:val="22"/>
          <w:szCs w:val="22"/>
        </w:rPr>
        <w:t>flow</w:t>
      </w:r>
      <w:proofErr w:type="spellEnd"/>
      <w:r w:rsidRPr="00E1226B">
        <w:rPr>
          <w:rFonts w:ascii="Palatino Linotype" w:hAnsi="Palatino Linotype"/>
          <w:sz w:val="22"/>
          <w:szCs w:val="22"/>
        </w:rPr>
        <w:t xml:space="preserve"> to </w:t>
      </w:r>
      <w:proofErr w:type="spellStart"/>
      <w:r w:rsidRPr="00E1226B">
        <w:rPr>
          <w:rFonts w:ascii="Palatino Linotype" w:hAnsi="Palatino Linotype"/>
          <w:sz w:val="22"/>
          <w:szCs w:val="22"/>
        </w:rPr>
        <w:t>firm</w:t>
      </w:r>
      <w:proofErr w:type="spellEnd"/>
      <w:r w:rsidRPr="00E1226B">
        <w:rPr>
          <w:rFonts w:ascii="Palatino Linotype" w:hAnsi="Palatino Linotype"/>
          <w:sz w:val="22"/>
          <w:szCs w:val="22"/>
        </w:rPr>
        <w:t xml:space="preserve"> (FCFF)</w:t>
      </w:r>
      <w:r w:rsidR="00DB23E5" w:rsidRPr="00E1226B">
        <w:rPr>
          <w:rFonts w:ascii="Palatino Linotype" w:hAnsi="Palatino Linotype"/>
          <w:sz w:val="22"/>
          <w:szCs w:val="22"/>
        </w:rPr>
        <w:t xml:space="preserve"> s</w:t>
      </w:r>
      <w:r w:rsidR="005F7536" w:rsidRPr="00E1226B">
        <w:rPr>
          <w:rFonts w:ascii="Palatino Linotype" w:hAnsi="Palatino Linotype"/>
          <w:sz w:val="22"/>
          <w:szCs w:val="22"/>
        </w:rPr>
        <w:t xml:space="preserve"> tříletým plánovaným obdobím, následovaným přechodovým </w:t>
      </w:r>
      <w:r w:rsidR="00DB23E5" w:rsidRPr="00E1226B">
        <w:rPr>
          <w:rFonts w:ascii="Palatino Linotype" w:hAnsi="Palatino Linotype"/>
          <w:sz w:val="22"/>
          <w:szCs w:val="22"/>
        </w:rPr>
        <w:t xml:space="preserve">pětiletým modelovým obdobím s klesajícím růstem a přibližováním klíčových parametrů finanční výkonnosti k hodnotám </w:t>
      </w:r>
      <w:r w:rsidR="005F7536" w:rsidRPr="00E1226B">
        <w:rPr>
          <w:rFonts w:ascii="Palatino Linotype" w:hAnsi="Palatino Linotype"/>
          <w:sz w:val="22"/>
          <w:szCs w:val="22"/>
        </w:rPr>
        <w:t>benchmarkových</w:t>
      </w:r>
      <w:r w:rsidR="00DB23E5" w:rsidRPr="00E1226B">
        <w:rPr>
          <w:rFonts w:ascii="Palatino Linotype" w:hAnsi="Palatino Linotype"/>
          <w:sz w:val="22"/>
          <w:szCs w:val="22"/>
        </w:rPr>
        <w:t xml:space="preserve"> firem v odvětví.</w:t>
      </w:r>
    </w:p>
    <w:p w14:paraId="5E04578B" w14:textId="77777777" w:rsidR="005C1DE3" w:rsidRPr="005C1DE3" w:rsidRDefault="005C1DE3" w:rsidP="00E1226B">
      <w:pPr>
        <w:ind w:left="1080"/>
        <w:jc w:val="both"/>
        <w:rPr>
          <w:rFonts w:ascii="Palatino Linotype" w:hAnsi="Palatino Linotype"/>
          <w:sz w:val="22"/>
          <w:szCs w:val="22"/>
        </w:rPr>
      </w:pPr>
    </w:p>
    <w:p w14:paraId="68980DFE" w14:textId="44A06315" w:rsidR="00BB15CE" w:rsidRPr="00E1226B" w:rsidRDefault="00BB15CE" w:rsidP="00E1226B">
      <w:pPr>
        <w:pStyle w:val="Odstavecseseznamem"/>
        <w:numPr>
          <w:ilvl w:val="0"/>
          <w:numId w:val="20"/>
        </w:numPr>
        <w:ind w:left="1440"/>
        <w:jc w:val="both"/>
        <w:rPr>
          <w:rFonts w:ascii="Palatino Linotype" w:hAnsi="Palatino Linotype"/>
          <w:sz w:val="22"/>
          <w:szCs w:val="22"/>
        </w:rPr>
      </w:pPr>
      <w:r w:rsidRPr="00E1226B">
        <w:rPr>
          <w:rFonts w:ascii="Palatino Linotype" w:hAnsi="Palatino Linotype"/>
          <w:sz w:val="22"/>
          <w:szCs w:val="22"/>
        </w:rPr>
        <w:t xml:space="preserve">Byla </w:t>
      </w:r>
      <w:r w:rsidR="00A8277B" w:rsidRPr="00E1226B">
        <w:rPr>
          <w:rFonts w:ascii="Palatino Linotype" w:hAnsi="Palatino Linotype"/>
          <w:sz w:val="22"/>
          <w:szCs w:val="22"/>
        </w:rPr>
        <w:t>vypočtena hodnota entity (</w:t>
      </w:r>
      <w:proofErr w:type="spellStart"/>
      <w:r w:rsidR="00A8277B" w:rsidRPr="00E1226B">
        <w:rPr>
          <w:rFonts w:ascii="Palatino Linotype" w:hAnsi="Palatino Linotype"/>
          <w:sz w:val="22"/>
          <w:szCs w:val="22"/>
        </w:rPr>
        <w:t>Enterprise</w:t>
      </w:r>
      <w:proofErr w:type="spellEnd"/>
      <w:r w:rsidR="00A8277B" w:rsidRPr="00E1226B">
        <w:rPr>
          <w:rFonts w:ascii="Palatino Linotype" w:hAnsi="Palatino Linotype"/>
          <w:sz w:val="22"/>
          <w:szCs w:val="22"/>
        </w:rPr>
        <w:t xml:space="preserve"> Value) a úpravou o dluhové financování a byla získána hodnota 100% </w:t>
      </w:r>
      <w:r w:rsidR="00DB23E5" w:rsidRPr="00E1226B">
        <w:rPr>
          <w:rFonts w:ascii="Palatino Linotype" w:hAnsi="Palatino Linotype"/>
          <w:sz w:val="22"/>
          <w:szCs w:val="22"/>
        </w:rPr>
        <w:t>akcií</w:t>
      </w:r>
      <w:r w:rsidR="00A8277B" w:rsidRPr="00E1226B">
        <w:rPr>
          <w:rFonts w:ascii="Palatino Linotype" w:hAnsi="Palatino Linotype"/>
          <w:sz w:val="22"/>
          <w:szCs w:val="22"/>
        </w:rPr>
        <w:t xml:space="preserve"> společnosti</w:t>
      </w:r>
      <w:r w:rsidRPr="00E1226B">
        <w:rPr>
          <w:rFonts w:ascii="Palatino Linotype" w:hAnsi="Palatino Linotype"/>
          <w:sz w:val="22"/>
          <w:szCs w:val="22"/>
        </w:rPr>
        <w:t>.</w:t>
      </w:r>
    </w:p>
    <w:p w14:paraId="2BD92CD0" w14:textId="77777777" w:rsidR="005C1DE3" w:rsidRPr="005C1DE3" w:rsidRDefault="005C1DE3" w:rsidP="005C1DE3">
      <w:pPr>
        <w:jc w:val="both"/>
        <w:rPr>
          <w:rFonts w:ascii="Palatino Linotype" w:hAnsi="Palatino Linotype"/>
          <w:sz w:val="22"/>
          <w:szCs w:val="22"/>
        </w:rPr>
      </w:pPr>
    </w:p>
    <w:p w14:paraId="0C59D2CD" w14:textId="5CB86685" w:rsidR="005D244E" w:rsidRPr="00A17F8D" w:rsidRDefault="005D244E" w:rsidP="00E1226B">
      <w:pPr>
        <w:pStyle w:val="Odstavecseseznamem"/>
        <w:numPr>
          <w:ilvl w:val="1"/>
          <w:numId w:val="1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Dle definice tržní hodnoty bylo stanoveno rozmezí hodnot a nejpravděpodobnější hodnota </w:t>
      </w:r>
      <w:r w:rsidR="00E1226B">
        <w:rPr>
          <w:rFonts w:ascii="Palatino Linotype" w:hAnsi="Palatino Linotype"/>
          <w:sz w:val="22"/>
          <w:szCs w:val="22"/>
        </w:rPr>
        <w:t>jmění</w:t>
      </w:r>
      <w:r>
        <w:rPr>
          <w:rFonts w:ascii="Palatino Linotype" w:hAnsi="Palatino Linotype"/>
          <w:sz w:val="22"/>
          <w:szCs w:val="22"/>
        </w:rPr>
        <w:t>.</w:t>
      </w:r>
    </w:p>
    <w:p w14:paraId="3197F87B" w14:textId="52BF6979" w:rsid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43E327B" w14:textId="6C4E3C12" w:rsidR="005C1DE3" w:rsidRPr="00E1226B" w:rsidRDefault="00E1226B" w:rsidP="00E1226B">
      <w:pPr>
        <w:pStyle w:val="Odstavecseseznamem"/>
        <w:numPr>
          <w:ilvl w:val="0"/>
          <w:numId w:val="11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Byl zjištěn rozdíl mezi tržní hodnotou aktiv a závazků jako tržní hodnota jmění společnosti </w:t>
      </w:r>
    </w:p>
    <w:p w14:paraId="35F0873E" w14:textId="67812F6F" w:rsidR="005C1DE3" w:rsidRDefault="005C1DE3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205B453" w14:textId="77777777" w:rsidR="005C1DE3" w:rsidRPr="00BB15CE" w:rsidRDefault="005C1DE3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05CB2A51" w14:textId="63FAF3B6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Na základě výše uvedených skutečností potom</w:t>
      </w:r>
    </w:p>
    <w:p w14:paraId="5E231A19" w14:textId="19B19CD2" w:rsidR="00D730A4" w:rsidRDefault="00D730A4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4DD9F0A4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E711348" w14:textId="061A25CE" w:rsidR="00A17F8D" w:rsidRDefault="00BB15CE" w:rsidP="00A17F8D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 xml:space="preserve">Tržní hodnota </w:t>
      </w:r>
      <w:r w:rsidR="00E1226B" w:rsidRPr="00457BBD">
        <w:rPr>
          <w:rFonts w:ascii="Palatino Linotype" w:hAnsi="Palatino Linotype"/>
          <w:sz w:val="22"/>
          <w:szCs w:val="22"/>
        </w:rPr>
        <w:t xml:space="preserve">jmění společnosti </w:t>
      </w:r>
      <w:proofErr w:type="spellStart"/>
      <w:r w:rsidR="00E1226B" w:rsidRPr="00457BBD">
        <w:rPr>
          <w:rFonts w:ascii="Palatino Linotype" w:hAnsi="Palatino Linotype"/>
          <w:sz w:val="22"/>
          <w:szCs w:val="22"/>
        </w:rPr>
        <w:t>Newtech</w:t>
      </w:r>
      <w:proofErr w:type="spellEnd"/>
      <w:r w:rsidR="00E1226B" w:rsidRPr="00457BBD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E1226B" w:rsidRPr="00457BBD">
        <w:rPr>
          <w:rFonts w:ascii="Palatino Linotype" w:hAnsi="Palatino Linotype"/>
          <w:sz w:val="22"/>
          <w:szCs w:val="22"/>
        </w:rPr>
        <w:t>Consulting</w:t>
      </w:r>
      <w:proofErr w:type="spellEnd"/>
      <w:r w:rsidR="00E1226B" w:rsidRPr="00457BBD">
        <w:rPr>
          <w:rFonts w:ascii="Palatino Linotype" w:hAnsi="Palatino Linotype"/>
          <w:sz w:val="22"/>
          <w:szCs w:val="22"/>
        </w:rPr>
        <w:t xml:space="preserve"> s.r.o., IČO: 070 78 846, se sídlem V olšinách 16/82, Strašnice, 100 00 Praha 10</w:t>
      </w:r>
      <w:r w:rsidR="00E1226B">
        <w:rPr>
          <w:rFonts w:ascii="Palatino Linotype" w:hAnsi="Palatino Linotype"/>
          <w:sz w:val="22"/>
          <w:szCs w:val="22"/>
        </w:rPr>
        <w:t xml:space="preserve"> </w:t>
      </w:r>
      <w:r w:rsidR="00E1226B" w:rsidRPr="00457BBD">
        <w:rPr>
          <w:rFonts w:ascii="Palatino Linotype" w:hAnsi="Palatino Linotype"/>
          <w:sz w:val="22"/>
          <w:szCs w:val="22"/>
        </w:rPr>
        <w:t>ke dni 31. 5. 2023</w:t>
      </w:r>
    </w:p>
    <w:p w14:paraId="07DCFC2D" w14:textId="43C300F8" w:rsidR="00DB23E5" w:rsidRDefault="00DB23E5" w:rsidP="00A17F8D">
      <w:pPr>
        <w:jc w:val="both"/>
        <w:rPr>
          <w:rFonts w:ascii="Palatino Linotype" w:hAnsi="Palatino Linotype"/>
          <w:sz w:val="22"/>
          <w:szCs w:val="22"/>
        </w:rPr>
      </w:pPr>
    </w:p>
    <w:p w14:paraId="2B0913E5" w14:textId="164CFDF4" w:rsidR="00DB23E5" w:rsidRDefault="00DB23E5" w:rsidP="00A17F8D">
      <w:pPr>
        <w:jc w:val="both"/>
        <w:rPr>
          <w:rFonts w:ascii="Palatino Linotype" w:hAnsi="Palatino Linotype"/>
          <w:sz w:val="22"/>
          <w:szCs w:val="22"/>
        </w:rPr>
      </w:pPr>
    </w:p>
    <w:p w14:paraId="22B7313D" w14:textId="77777777" w:rsidR="00DB23E5" w:rsidRDefault="00DB23E5" w:rsidP="00A17F8D">
      <w:pPr>
        <w:jc w:val="both"/>
        <w:rPr>
          <w:rFonts w:ascii="Palatino Linotype" w:hAnsi="Palatino Linotype"/>
          <w:sz w:val="22"/>
          <w:szCs w:val="22"/>
        </w:rPr>
      </w:pPr>
    </w:p>
    <w:p w14:paraId="0279D972" w14:textId="5C50EC72" w:rsidR="00A17F8D" w:rsidRDefault="00507476" w:rsidP="00507476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č</w:t>
      </w:r>
      <w:r w:rsidR="00A17F8D">
        <w:rPr>
          <w:rFonts w:ascii="Palatino Linotype" w:hAnsi="Palatino Linotype"/>
          <w:sz w:val="22"/>
          <w:szCs w:val="22"/>
        </w:rPr>
        <w:t>inila</w:t>
      </w:r>
    </w:p>
    <w:p w14:paraId="17E510C5" w14:textId="77777777" w:rsidR="00A17F8D" w:rsidRPr="00BB15CE" w:rsidRDefault="00A17F8D" w:rsidP="00507476">
      <w:pPr>
        <w:jc w:val="center"/>
        <w:rPr>
          <w:rFonts w:ascii="Palatino Linotype" w:hAnsi="Palatino Linotype"/>
          <w:sz w:val="22"/>
          <w:szCs w:val="22"/>
        </w:rPr>
      </w:pPr>
    </w:p>
    <w:p w14:paraId="3C6E0A31" w14:textId="155FF503" w:rsidR="00BB15CE" w:rsidRPr="00507476" w:rsidRDefault="00E1226B" w:rsidP="005D244E">
      <w:pPr>
        <w:jc w:val="center"/>
        <w:rPr>
          <w:rFonts w:ascii="Palatino Linotype" w:hAnsi="Palatino Linotype"/>
          <w:b/>
          <w:bCs/>
          <w:sz w:val="22"/>
          <w:szCs w:val="22"/>
        </w:rPr>
      </w:pPr>
      <w:r w:rsidRPr="00E1226B">
        <w:rPr>
          <w:rFonts w:ascii="Palatino Linotype" w:hAnsi="Palatino Linotype"/>
          <w:b/>
          <w:bCs/>
          <w:sz w:val="22"/>
          <w:szCs w:val="22"/>
        </w:rPr>
        <w:t xml:space="preserve">238,641,000 Kč </w:t>
      </w:r>
      <w:r w:rsidR="005D244E">
        <w:rPr>
          <w:rFonts w:ascii="Palatino Linotype" w:hAnsi="Palatino Linotype"/>
          <w:b/>
          <w:bCs/>
          <w:sz w:val="22"/>
          <w:szCs w:val="22"/>
        </w:rPr>
        <w:t xml:space="preserve">až </w:t>
      </w:r>
      <w:r w:rsidRPr="00E1226B">
        <w:rPr>
          <w:rFonts w:ascii="Palatino Linotype" w:hAnsi="Palatino Linotype"/>
          <w:b/>
          <w:bCs/>
          <w:sz w:val="22"/>
          <w:szCs w:val="22"/>
        </w:rPr>
        <w:t>291,957,000 Kč</w:t>
      </w:r>
    </w:p>
    <w:p w14:paraId="6489D55C" w14:textId="77777777" w:rsidR="00BB15CE" w:rsidRPr="00BB15CE" w:rsidRDefault="00BB15CE" w:rsidP="00507476">
      <w:pPr>
        <w:jc w:val="center"/>
        <w:rPr>
          <w:rFonts w:ascii="Palatino Linotype" w:hAnsi="Palatino Linotype"/>
          <w:sz w:val="22"/>
          <w:szCs w:val="22"/>
        </w:rPr>
      </w:pPr>
    </w:p>
    <w:p w14:paraId="16CB2947" w14:textId="77777777" w:rsidR="00BB15CE" w:rsidRPr="00BB15CE" w:rsidRDefault="00BB15CE" w:rsidP="00507476">
      <w:pPr>
        <w:jc w:val="center"/>
        <w:rPr>
          <w:rFonts w:ascii="Palatino Linotype" w:hAnsi="Palatino Linotype"/>
          <w:sz w:val="22"/>
          <w:szCs w:val="22"/>
        </w:rPr>
      </w:pPr>
    </w:p>
    <w:p w14:paraId="0AFB5021" w14:textId="22D197B8" w:rsidR="00BB15CE" w:rsidRPr="00BB15CE" w:rsidRDefault="00BB15CE" w:rsidP="00507476">
      <w:pPr>
        <w:jc w:val="center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slovy:</w:t>
      </w:r>
    </w:p>
    <w:p w14:paraId="0E443B33" w14:textId="26FE36D4" w:rsidR="00A17F8D" w:rsidRDefault="00E1226B" w:rsidP="00507476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dvě sta třicet osm milionů šest set čtyřicet jedna tisíc</w:t>
      </w:r>
      <w:r w:rsidR="00DB23E5">
        <w:rPr>
          <w:rFonts w:ascii="Palatino Linotype" w:hAnsi="Palatino Linotype"/>
          <w:sz w:val="22"/>
          <w:szCs w:val="22"/>
        </w:rPr>
        <w:t xml:space="preserve"> korun českých</w:t>
      </w:r>
    </w:p>
    <w:p w14:paraId="075A084A" w14:textId="77777777" w:rsidR="00A17F8D" w:rsidRDefault="00A17F8D" w:rsidP="00507476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až</w:t>
      </w:r>
    </w:p>
    <w:p w14:paraId="2C4F36D1" w14:textId="60CD5858" w:rsidR="00BB15CE" w:rsidRPr="00BB15CE" w:rsidRDefault="00E1226B" w:rsidP="00507476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dvě sta devadesát jedna milionů devět set padesát sedm tisíc</w:t>
      </w:r>
      <w:r w:rsidR="00A17F8D">
        <w:rPr>
          <w:rFonts w:ascii="Palatino Linotype" w:hAnsi="Palatino Linotype"/>
          <w:sz w:val="22"/>
          <w:szCs w:val="22"/>
        </w:rPr>
        <w:t xml:space="preserve"> korun českých</w:t>
      </w:r>
    </w:p>
    <w:p w14:paraId="75F6AF16" w14:textId="77777777" w:rsidR="00BB15CE" w:rsidRPr="00BB15CE" w:rsidRDefault="00BB15CE" w:rsidP="00507476">
      <w:pPr>
        <w:jc w:val="center"/>
        <w:rPr>
          <w:rFonts w:ascii="Palatino Linotype" w:hAnsi="Palatino Linotype"/>
          <w:sz w:val="22"/>
          <w:szCs w:val="22"/>
        </w:rPr>
      </w:pPr>
    </w:p>
    <w:p w14:paraId="4868557D" w14:textId="77777777" w:rsidR="005D244E" w:rsidRDefault="005D244E" w:rsidP="00507476">
      <w:pPr>
        <w:jc w:val="center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 xml:space="preserve">s nejpravděpodobnější hodnotou ve výši </w:t>
      </w:r>
    </w:p>
    <w:p w14:paraId="6F5A0A50" w14:textId="77777777" w:rsidR="006E23B5" w:rsidRDefault="006E23B5" w:rsidP="00507476">
      <w:pPr>
        <w:jc w:val="center"/>
        <w:rPr>
          <w:rFonts w:ascii="Palatino Linotype" w:hAnsi="Palatino Linotype"/>
          <w:b/>
          <w:bCs/>
          <w:sz w:val="22"/>
          <w:szCs w:val="22"/>
        </w:rPr>
      </w:pPr>
    </w:p>
    <w:p w14:paraId="595E3822" w14:textId="567F0D97" w:rsidR="00BB15CE" w:rsidRDefault="00E1226B" w:rsidP="00507476">
      <w:pPr>
        <w:jc w:val="center"/>
        <w:rPr>
          <w:rFonts w:ascii="Palatino Linotype" w:hAnsi="Palatino Linotype"/>
          <w:b/>
          <w:bCs/>
          <w:sz w:val="22"/>
          <w:szCs w:val="22"/>
        </w:rPr>
      </w:pPr>
      <w:r w:rsidRPr="00E1226B">
        <w:rPr>
          <w:rFonts w:ascii="Palatino Linotype" w:hAnsi="Palatino Linotype"/>
          <w:b/>
          <w:bCs/>
          <w:sz w:val="22"/>
          <w:szCs w:val="22"/>
        </w:rPr>
        <w:t>265,299,000 Kč</w:t>
      </w:r>
    </w:p>
    <w:p w14:paraId="0695FC67" w14:textId="77777777" w:rsidR="006E23B5" w:rsidRPr="00BB15CE" w:rsidRDefault="006E23B5" w:rsidP="00507476">
      <w:pPr>
        <w:jc w:val="center"/>
        <w:rPr>
          <w:rFonts w:ascii="Palatino Linotype" w:hAnsi="Palatino Linotype"/>
          <w:sz w:val="22"/>
          <w:szCs w:val="22"/>
        </w:rPr>
      </w:pPr>
    </w:p>
    <w:p w14:paraId="0E9C452C" w14:textId="77777777" w:rsidR="00BB15CE" w:rsidRPr="00BB15CE" w:rsidRDefault="00BB15CE" w:rsidP="00507476">
      <w:pPr>
        <w:jc w:val="center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slovy:</w:t>
      </w:r>
    </w:p>
    <w:p w14:paraId="1C167424" w14:textId="26DD3606" w:rsidR="00BB15CE" w:rsidRPr="00BB15CE" w:rsidRDefault="00E1226B" w:rsidP="00507476">
      <w:pPr>
        <w:jc w:val="center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dvě</w:t>
      </w:r>
      <w:r w:rsidR="004C4667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st</w:t>
      </w:r>
      <w:r w:rsidR="004C4667">
        <w:rPr>
          <w:rFonts w:ascii="Palatino Linotype" w:hAnsi="Palatino Linotype"/>
          <w:sz w:val="22"/>
          <w:szCs w:val="22"/>
        </w:rPr>
        <w:t>a</w:t>
      </w:r>
      <w:r>
        <w:rPr>
          <w:rFonts w:ascii="Palatino Linotype" w:hAnsi="Palatino Linotype"/>
          <w:sz w:val="22"/>
          <w:szCs w:val="22"/>
        </w:rPr>
        <w:t xml:space="preserve"> šedesát pět milionů dvě sta devadesát devět tisíc</w:t>
      </w:r>
      <w:r w:rsidR="00DB23E5">
        <w:rPr>
          <w:rFonts w:ascii="Palatino Linotype" w:hAnsi="Palatino Linotype"/>
          <w:sz w:val="22"/>
          <w:szCs w:val="22"/>
        </w:rPr>
        <w:t xml:space="preserve"> korun českých.</w:t>
      </w:r>
    </w:p>
    <w:p w14:paraId="247243AD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4E9AF8F9" w14:textId="6CA748DC" w:rsidR="00BB15CE" w:rsidRPr="004C4667" w:rsidRDefault="004C4667" w:rsidP="00A04294">
      <w:pPr>
        <w:jc w:val="center"/>
        <w:rPr>
          <w:rFonts w:ascii="Palatino Linotype" w:hAnsi="Palatino Linotype"/>
          <w:b/>
          <w:bCs/>
          <w:sz w:val="22"/>
          <w:szCs w:val="22"/>
        </w:rPr>
      </w:pPr>
      <w:r w:rsidRPr="004C4667">
        <w:rPr>
          <w:rFonts w:ascii="Palatino Linotype" w:hAnsi="Palatino Linotype"/>
          <w:b/>
          <w:bCs/>
          <w:sz w:val="22"/>
          <w:szCs w:val="22"/>
        </w:rPr>
        <w:t xml:space="preserve">Ocenění jmění společnosti </w:t>
      </w:r>
      <w:proofErr w:type="spellStart"/>
      <w:r w:rsidRPr="004C4667">
        <w:rPr>
          <w:rFonts w:ascii="Palatino Linotype" w:hAnsi="Palatino Linotype"/>
          <w:b/>
          <w:bCs/>
          <w:sz w:val="22"/>
          <w:szCs w:val="22"/>
        </w:rPr>
        <w:t>Newtech</w:t>
      </w:r>
      <w:proofErr w:type="spellEnd"/>
      <w:r w:rsidRPr="004C4667">
        <w:rPr>
          <w:rFonts w:ascii="Palatino Linotype" w:hAnsi="Palatino Linotype"/>
          <w:b/>
          <w:bCs/>
          <w:sz w:val="22"/>
          <w:szCs w:val="22"/>
        </w:rPr>
        <w:t xml:space="preserve"> </w:t>
      </w:r>
      <w:proofErr w:type="spellStart"/>
      <w:r w:rsidRPr="004C4667">
        <w:rPr>
          <w:rFonts w:ascii="Palatino Linotype" w:hAnsi="Palatino Linotype"/>
          <w:b/>
          <w:bCs/>
          <w:sz w:val="22"/>
          <w:szCs w:val="22"/>
        </w:rPr>
        <w:t>Consulting</w:t>
      </w:r>
      <w:proofErr w:type="spellEnd"/>
      <w:r w:rsidRPr="004C4667">
        <w:rPr>
          <w:rFonts w:ascii="Palatino Linotype" w:hAnsi="Palatino Linotype"/>
          <w:b/>
          <w:bCs/>
          <w:sz w:val="22"/>
          <w:szCs w:val="22"/>
        </w:rPr>
        <w:t xml:space="preserve"> s.r.o. činí 265,299,000 Kč a je vyšší než výše kapitálu společnosti podle projektu změny právní formy, která činí 2,000,010 Kč.</w:t>
      </w:r>
    </w:p>
    <w:p w14:paraId="2A4E39FB" w14:textId="00417455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6131DA4" w14:textId="15345C3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75185A69" w14:textId="14C26FBE" w:rsidR="00BB15CE" w:rsidRPr="00BB15CE" w:rsidRDefault="001A3332" w:rsidP="00BB15C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9F99481" wp14:editId="3A56AB91">
            <wp:simplePos x="0" y="0"/>
            <wp:positionH relativeFrom="column">
              <wp:posOffset>3411855</wp:posOffset>
            </wp:positionH>
            <wp:positionV relativeFrom="paragraph">
              <wp:posOffset>776605</wp:posOffset>
            </wp:positionV>
            <wp:extent cx="1619735" cy="1206500"/>
            <wp:effectExtent l="0" t="0" r="0" b="0"/>
            <wp:wrapTopAndBottom/>
            <wp:docPr id="3198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3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2E8294" w14:textId="2A00AF05" w:rsidR="00BB15CE" w:rsidRPr="00BB15CE" w:rsidRDefault="006665E6" w:rsidP="00BB15CE">
      <w:pPr>
        <w:jc w:val="both"/>
        <w:rPr>
          <w:rFonts w:ascii="Palatino Linotype" w:hAnsi="Palatino Linotype"/>
          <w:sz w:val="22"/>
          <w:szCs w:val="22"/>
        </w:rPr>
      </w:pPr>
      <w:r w:rsidRPr="006665E6"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781E991" wp14:editId="41EE7750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962251" cy="1886047"/>
            <wp:effectExtent l="0" t="0" r="0" b="0"/>
            <wp:wrapTopAndBottom/>
            <wp:docPr id="94137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18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41EAF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2B2A253F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0AE3BD87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5DEA9D23" w14:textId="466DF6A6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 xml:space="preserve">V Praze dne </w:t>
      </w:r>
      <w:r w:rsidR="00CE2D84">
        <w:rPr>
          <w:rFonts w:ascii="Palatino Linotype" w:hAnsi="Palatino Linotype"/>
          <w:sz w:val="22"/>
          <w:szCs w:val="22"/>
        </w:rPr>
        <w:t>2</w:t>
      </w:r>
      <w:r w:rsidR="00517E7B">
        <w:rPr>
          <w:rFonts w:ascii="Palatino Linotype" w:hAnsi="Palatino Linotype"/>
          <w:sz w:val="22"/>
          <w:szCs w:val="22"/>
        </w:rPr>
        <w:t>8</w:t>
      </w:r>
      <w:r w:rsidR="00CE2D84">
        <w:rPr>
          <w:rFonts w:ascii="Palatino Linotype" w:hAnsi="Palatino Linotype"/>
          <w:sz w:val="22"/>
          <w:szCs w:val="22"/>
        </w:rPr>
        <w:t xml:space="preserve">. </w:t>
      </w:r>
      <w:r w:rsidR="00517E7B">
        <w:rPr>
          <w:rFonts w:ascii="Palatino Linotype" w:hAnsi="Palatino Linotype"/>
          <w:sz w:val="22"/>
          <w:szCs w:val="22"/>
        </w:rPr>
        <w:t>6</w:t>
      </w:r>
      <w:r w:rsidRPr="00BB15CE">
        <w:rPr>
          <w:rFonts w:ascii="Palatino Linotype" w:hAnsi="Palatino Linotype"/>
          <w:sz w:val="22"/>
          <w:szCs w:val="22"/>
        </w:rPr>
        <w:t>. 202</w:t>
      </w:r>
      <w:r w:rsidR="005D244E">
        <w:rPr>
          <w:rFonts w:ascii="Palatino Linotype" w:hAnsi="Palatino Linotype"/>
          <w:sz w:val="22"/>
          <w:szCs w:val="22"/>
        </w:rPr>
        <w:t>3</w:t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  <w:t>Ing. Libor Knappek</w:t>
      </w:r>
    </w:p>
    <w:p w14:paraId="0C9B314B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38BEBB1A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 </w:t>
      </w:r>
    </w:p>
    <w:p w14:paraId="081C9869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00084F8E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59E099E8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87D3047" w14:textId="77472862" w:rsidR="00D730A4" w:rsidRDefault="00D730A4">
      <w:pPr>
        <w:spacing w:after="160" w:line="259" w:lineRule="auto"/>
        <w:rPr>
          <w:rFonts w:ascii="Palatino Linotype" w:hAnsi="Palatino Linotype"/>
          <w:sz w:val="22"/>
          <w:szCs w:val="22"/>
        </w:rPr>
      </w:pPr>
    </w:p>
    <w:p w14:paraId="1CB7FD78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5B1D07D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19803D4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Znalecká doložka</w:t>
      </w:r>
    </w:p>
    <w:p w14:paraId="1FD7D39A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35DD90E4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 xml:space="preserve">Znalecký posudek jsem vypracoval jako znalec jmenovaný rozhodnutím předsedy Krajského soudu v Brně ze dne 22.11.2004 čj. </w:t>
      </w:r>
      <w:proofErr w:type="spellStart"/>
      <w:r w:rsidRPr="00BB15CE">
        <w:rPr>
          <w:rFonts w:ascii="Palatino Linotype" w:hAnsi="Palatino Linotype"/>
          <w:sz w:val="22"/>
          <w:szCs w:val="22"/>
        </w:rPr>
        <w:t>Spr</w:t>
      </w:r>
      <w:proofErr w:type="spellEnd"/>
      <w:r w:rsidRPr="00BB15CE">
        <w:rPr>
          <w:rFonts w:ascii="Palatino Linotype" w:hAnsi="Palatino Linotype"/>
          <w:sz w:val="22"/>
          <w:szCs w:val="22"/>
        </w:rPr>
        <w:t>. 1225/2003 pro základní obor ekonomika odvětví ceny a odhady specializaci cenné papíry.</w:t>
      </w:r>
    </w:p>
    <w:p w14:paraId="100C3B6B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40504160" w14:textId="1DD2EB91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>Znalecký úkon je zapsán pod pořadovým číslem 0</w:t>
      </w:r>
      <w:r w:rsidR="00E1226B">
        <w:rPr>
          <w:rFonts w:ascii="Palatino Linotype" w:hAnsi="Palatino Linotype"/>
          <w:sz w:val="22"/>
          <w:szCs w:val="22"/>
        </w:rPr>
        <w:t>5</w:t>
      </w:r>
      <w:r w:rsidRPr="00BB15CE">
        <w:rPr>
          <w:rFonts w:ascii="Palatino Linotype" w:hAnsi="Palatino Linotype"/>
          <w:sz w:val="22"/>
          <w:szCs w:val="22"/>
        </w:rPr>
        <w:t>/01/2</w:t>
      </w:r>
      <w:r w:rsidR="00A73E08">
        <w:rPr>
          <w:rFonts w:ascii="Palatino Linotype" w:hAnsi="Palatino Linotype"/>
          <w:sz w:val="22"/>
          <w:szCs w:val="22"/>
        </w:rPr>
        <w:t>3</w:t>
      </w:r>
      <w:r w:rsidRPr="00BB15CE">
        <w:rPr>
          <w:rFonts w:ascii="Palatino Linotype" w:hAnsi="Palatino Linotype"/>
          <w:sz w:val="22"/>
          <w:szCs w:val="22"/>
        </w:rPr>
        <w:t xml:space="preserve"> znaleckého deníku.</w:t>
      </w:r>
    </w:p>
    <w:p w14:paraId="61E8E0FB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3E0BE69C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99AB7F3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F8FD7D7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7C5848E4" w14:textId="3E452E7F" w:rsid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7F15A05D" w14:textId="7BB61501" w:rsidR="001A3332" w:rsidRDefault="001A3332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350C612" w14:textId="77777777" w:rsidR="001A3332" w:rsidRPr="00BB15CE" w:rsidRDefault="001A3332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1F14158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7F64CA2C" w14:textId="043A303D" w:rsidR="00BB15CE" w:rsidRPr="00BB15CE" w:rsidRDefault="001A3332" w:rsidP="00BB15CE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7593D25" wp14:editId="6DB11A27">
            <wp:simplePos x="0" y="0"/>
            <wp:positionH relativeFrom="column">
              <wp:posOffset>3492500</wp:posOffset>
            </wp:positionH>
            <wp:positionV relativeFrom="paragraph">
              <wp:posOffset>831850</wp:posOffset>
            </wp:positionV>
            <wp:extent cx="1619735" cy="1206500"/>
            <wp:effectExtent l="0" t="0" r="0" b="0"/>
            <wp:wrapTopAndBottom/>
            <wp:docPr id="1918944528" name="Picture 191894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3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CE7D4" w14:textId="1DF112DD" w:rsidR="00BB15CE" w:rsidRPr="00BB15CE" w:rsidRDefault="001A3332" w:rsidP="00BB15CE">
      <w:pPr>
        <w:jc w:val="both"/>
        <w:rPr>
          <w:rFonts w:ascii="Palatino Linotype" w:hAnsi="Palatino Linotype"/>
          <w:sz w:val="22"/>
          <w:szCs w:val="22"/>
        </w:rPr>
      </w:pPr>
      <w:r w:rsidRPr="006665E6"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446D68B9" wp14:editId="34576324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1962251" cy="1886047"/>
            <wp:effectExtent l="0" t="0" r="0" b="0"/>
            <wp:wrapTopAndBottom/>
            <wp:docPr id="1256792456" name="Picture 125679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18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694F1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6777B74F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76C0343A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46A08FCE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18B999B2" w14:textId="2BDF8C59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  <w:r w:rsidRPr="00BB15CE">
        <w:rPr>
          <w:rFonts w:ascii="Palatino Linotype" w:hAnsi="Palatino Linotype"/>
          <w:sz w:val="22"/>
          <w:szCs w:val="22"/>
        </w:rPr>
        <w:t xml:space="preserve">V Praze dne </w:t>
      </w:r>
      <w:r w:rsidR="005D244E">
        <w:rPr>
          <w:rFonts w:ascii="Palatino Linotype" w:hAnsi="Palatino Linotype"/>
          <w:sz w:val="22"/>
          <w:szCs w:val="22"/>
        </w:rPr>
        <w:t>2</w:t>
      </w:r>
      <w:r w:rsidR="00517E7B">
        <w:rPr>
          <w:rFonts w:ascii="Palatino Linotype" w:hAnsi="Palatino Linotype"/>
          <w:sz w:val="22"/>
          <w:szCs w:val="22"/>
        </w:rPr>
        <w:t>8</w:t>
      </w:r>
      <w:r w:rsidRPr="00BB15CE">
        <w:rPr>
          <w:rFonts w:ascii="Palatino Linotype" w:hAnsi="Palatino Linotype"/>
          <w:sz w:val="22"/>
          <w:szCs w:val="22"/>
        </w:rPr>
        <w:t xml:space="preserve">. </w:t>
      </w:r>
      <w:r w:rsidR="00517E7B">
        <w:rPr>
          <w:rFonts w:ascii="Palatino Linotype" w:hAnsi="Palatino Linotype"/>
          <w:sz w:val="22"/>
          <w:szCs w:val="22"/>
        </w:rPr>
        <w:t>6</w:t>
      </w:r>
      <w:r w:rsidRPr="00BB15CE">
        <w:rPr>
          <w:rFonts w:ascii="Palatino Linotype" w:hAnsi="Palatino Linotype"/>
          <w:sz w:val="22"/>
          <w:szCs w:val="22"/>
        </w:rPr>
        <w:t>. 202</w:t>
      </w:r>
      <w:r w:rsidR="005D244E">
        <w:rPr>
          <w:rFonts w:ascii="Palatino Linotype" w:hAnsi="Palatino Linotype"/>
          <w:sz w:val="22"/>
          <w:szCs w:val="22"/>
        </w:rPr>
        <w:t>3</w:t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</w:r>
      <w:r w:rsidRPr="00BB15CE">
        <w:rPr>
          <w:rFonts w:ascii="Palatino Linotype" w:hAnsi="Palatino Linotype"/>
          <w:sz w:val="22"/>
          <w:szCs w:val="22"/>
        </w:rPr>
        <w:tab/>
        <w:t>Ing. Libor Knappek</w:t>
      </w:r>
    </w:p>
    <w:p w14:paraId="50BA14A8" w14:textId="77777777" w:rsidR="00BB15CE" w:rsidRPr="00BB15CE" w:rsidRDefault="00BB15CE" w:rsidP="00BB15CE">
      <w:pPr>
        <w:jc w:val="both"/>
        <w:rPr>
          <w:rFonts w:ascii="Palatino Linotype" w:hAnsi="Palatino Linotype"/>
          <w:sz w:val="22"/>
          <w:szCs w:val="22"/>
        </w:rPr>
      </w:pPr>
    </w:p>
    <w:p w14:paraId="288827AE" w14:textId="0A66F8E2" w:rsidR="00BB15CE" w:rsidRPr="00BB15CE" w:rsidRDefault="00BB15CE" w:rsidP="006E582C">
      <w:pPr>
        <w:jc w:val="both"/>
        <w:rPr>
          <w:rFonts w:ascii="Palatino Linotype" w:hAnsi="Palatino Linotype"/>
          <w:sz w:val="22"/>
          <w:szCs w:val="22"/>
        </w:rPr>
      </w:pPr>
    </w:p>
    <w:p w14:paraId="2B66B232" w14:textId="77777777" w:rsidR="00BB15CE" w:rsidRPr="00BB15CE" w:rsidRDefault="00BB15CE" w:rsidP="006E582C">
      <w:pPr>
        <w:jc w:val="both"/>
        <w:rPr>
          <w:rFonts w:ascii="Palatino Linotype" w:hAnsi="Palatino Linotype"/>
          <w:sz w:val="22"/>
          <w:szCs w:val="22"/>
        </w:rPr>
      </w:pPr>
    </w:p>
    <w:p w14:paraId="726A1D4E" w14:textId="6BF31B44" w:rsidR="00EC7206" w:rsidRPr="00BB15CE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6869E920" w14:textId="77777777" w:rsidR="00EC7206" w:rsidRPr="00BB15CE" w:rsidRDefault="00EC7206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6040B15F" w14:textId="0B536597" w:rsidR="00B7539A" w:rsidRDefault="00B7539A">
      <w:pPr>
        <w:spacing w:after="160" w:line="259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br w:type="page"/>
      </w:r>
    </w:p>
    <w:p w14:paraId="196D03D6" w14:textId="0638E224" w:rsidR="00582241" w:rsidRDefault="00582241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4F4837CC" w14:textId="20917A35" w:rsidR="00B7539A" w:rsidRDefault="00B7539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080A08B7" w14:textId="03FD1692" w:rsidR="00B7539A" w:rsidRDefault="00B7539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1F579A76" w14:textId="7ECD55EA" w:rsidR="00B7539A" w:rsidRDefault="00B7539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2665E2ED" w14:textId="23E21573" w:rsidR="00B7539A" w:rsidRDefault="00B7539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335DA72F" w14:textId="2AE377B7" w:rsidR="00B7539A" w:rsidRDefault="00B7539A" w:rsidP="0062750D">
      <w:pPr>
        <w:jc w:val="both"/>
        <w:rPr>
          <w:rFonts w:ascii="Palatino Linotype" w:hAnsi="Palatino Linotype"/>
          <w:sz w:val="22"/>
          <w:szCs w:val="22"/>
        </w:rPr>
      </w:pPr>
    </w:p>
    <w:p w14:paraId="73745F73" w14:textId="2EEDD04A" w:rsidR="00B7539A" w:rsidRPr="00B7539A" w:rsidRDefault="00B7539A" w:rsidP="00B7539A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B7539A">
        <w:rPr>
          <w:rFonts w:ascii="Palatino Linotype" w:hAnsi="Palatino Linotype"/>
          <w:b/>
          <w:bCs/>
          <w:sz w:val="32"/>
          <w:szCs w:val="32"/>
        </w:rPr>
        <w:t>PŘÍLOHA 1</w:t>
      </w:r>
    </w:p>
    <w:p w14:paraId="745C7FBF" w14:textId="1B9DAC90" w:rsidR="00B7539A" w:rsidRPr="00B7539A" w:rsidRDefault="00B7539A" w:rsidP="00B7539A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0AF1D2A1" w14:textId="66C15343" w:rsidR="00B7539A" w:rsidRDefault="00B7539A" w:rsidP="00B7539A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B7539A">
        <w:rPr>
          <w:rFonts w:ascii="Palatino Linotype" w:hAnsi="Palatino Linotype"/>
          <w:b/>
          <w:bCs/>
          <w:sz w:val="32"/>
          <w:szCs w:val="32"/>
        </w:rPr>
        <w:t>ÚČETNÍ VÝKAZY ZA SLEDOVANÉ OBDOBÍ</w:t>
      </w:r>
    </w:p>
    <w:p w14:paraId="21A42601" w14:textId="1B5B05B1" w:rsidR="00F647DB" w:rsidRDefault="00E50793" w:rsidP="00B7539A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X </w:t>
      </w:r>
      <w:proofErr w:type="spellStart"/>
      <w:r>
        <w:rPr>
          <w:rFonts w:ascii="Palatino Linotype" w:hAnsi="Palatino Linotype"/>
          <w:b/>
          <w:bCs/>
          <w:sz w:val="32"/>
          <w:szCs w:val="32"/>
        </w:rPr>
        <w:t>Consulting</w:t>
      </w:r>
      <w:proofErr w:type="spellEnd"/>
      <w:r>
        <w:rPr>
          <w:rFonts w:ascii="Palatino Linotype" w:hAnsi="Palatino Linotype"/>
          <w:b/>
          <w:bCs/>
          <w:sz w:val="32"/>
          <w:szCs w:val="32"/>
        </w:rPr>
        <w:t xml:space="preserve"> Co. s.r.o.</w:t>
      </w:r>
    </w:p>
    <w:p w14:paraId="1097D248" w14:textId="2B6AD5A5" w:rsidR="00C41522" w:rsidRDefault="00C41522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3C92EB57" w14:textId="77777777" w:rsidR="00C41522" w:rsidRPr="00B7539A" w:rsidRDefault="00C41522" w:rsidP="00B7539A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48"/>
        <w:gridCol w:w="1026"/>
        <w:gridCol w:w="1026"/>
        <w:gridCol w:w="1026"/>
        <w:gridCol w:w="1026"/>
      </w:tblGrid>
      <w:tr w:rsidR="00E50793" w14:paraId="78FF75F6" w14:textId="77777777" w:rsidTr="00E50793">
        <w:trPr>
          <w:trHeight w:val="290"/>
        </w:trPr>
        <w:tc>
          <w:tcPr>
            <w:tcW w:w="27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74E0B" w14:textId="77777777" w:rsidR="00E50793" w:rsidRDefault="00E50793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9C5F2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BDFD6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6BF3A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2ED8A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E50793" w14:paraId="47B6881B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D4C5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 CELKEM                                   (A.+B.+C.+D.)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582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133,742.00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142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201,163.00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E30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118,569.00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53D1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53,003.00</w:t>
            </w:r>
          </w:p>
        </w:tc>
      </w:tr>
      <w:tr w:rsidR="00E50793" w14:paraId="456A7AB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0565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upsaný vlastní kapitál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1BF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0D8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C77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5F3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BD3FFD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2DFA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Dlohodobý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majetek                                     (B.I+…B.III)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D85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2,231.00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772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573.00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863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C8EE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53.00</w:t>
            </w:r>
          </w:p>
        </w:tc>
      </w:tr>
      <w:tr w:rsidR="00E50793" w14:paraId="074C333F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B1B4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nehmotný majetek                 (B.I+…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08E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4F8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C94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C985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53.00</w:t>
            </w:r>
          </w:p>
        </w:tc>
      </w:tr>
      <w:tr w:rsidR="00E50793" w14:paraId="2EAF37B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6A6D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Nehmotné výsledky výzkumu a vývoje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683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F07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704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6267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846D1A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94B3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Ocenitelná práva                          (B.I.2.1+…B.I.2.2.x)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276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F9D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ECF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9B8E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53.00</w:t>
            </w:r>
          </w:p>
        </w:tc>
      </w:tr>
      <w:tr w:rsidR="00E50793" w14:paraId="49F62E3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5D0C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Software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40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152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981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5681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53.00</w:t>
            </w:r>
          </w:p>
        </w:tc>
      </w:tr>
      <w:tr w:rsidR="00E50793" w14:paraId="7393071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8C0B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ocenitelná práva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DFA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324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021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A476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0B90296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43680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Goodwill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C66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71E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6B8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C49D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7D613E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513A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nehmotný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BB5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ECD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29A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4F05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C1DDF15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7336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záálohy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na  dlouhodobý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nehmot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majetek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DB1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12E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C4D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B4A4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7109D2B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41F8A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nehm.majetek</w:t>
            </w:r>
            <w:proofErr w:type="spellEnd"/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D52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728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008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B560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F8A2EC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A44C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Nedokončený dlouhodobý nehmotný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3F9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885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978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EE8E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9FEC71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2477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hmotný majetek                    (B.II+…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582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2,231.00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D6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573.00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B2E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046F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3F4A72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8D65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Pozemky  a stavby                         (B.II.1.1+…B.II.1.2)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5DF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9EB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2E4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AB0F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132CC54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DB42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Pozemky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F0F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1C5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D85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1DF5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2D8036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5685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Stavby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AEE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F9E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5FD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FD98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E84E71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762A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Hmotné movité věci a jejich soubory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918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1,795.00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173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534.00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B36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F5E6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042AD0C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313A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Oceňovací rozdíl k nabytému majetku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0E5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B77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141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38C1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40C31D3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5528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hmotný majetek B.II.4.1+…B.II.4.3.)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664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9A7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39.00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05F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714F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05AA865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073A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Pěstitelské celky trvalých porostů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74D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CF5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6DD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5481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E4CC6D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AD3A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Dospělá zvířata a jejich skupiny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7B6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E15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353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0A02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F5DCBB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51BA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dlouhodobý hmotný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48B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376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39.00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365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AFEC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7B00E42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D5C7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Poskytnuté zálohy na dlouhodobý HM B.II.5.1+B.II.5.2.)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F60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531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C20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C0EC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4FEE93C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FE0A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dlouhodobý HM 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54A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A40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0D2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1CFD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F48A6D2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667E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Nedokončený dlouhodobý hmotný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0E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2C2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3A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C9B9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ECDCC4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4B96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finanční majetek                 (B.III+…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981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08F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C40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BA0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619FE1C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35E8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Podíly -ovládaná nebo ovládající osoba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D9A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CFB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20A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6CFA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04B520F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63F20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-ovládaná nebo ovládající osoba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AF5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EBE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FA4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561F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9CC830B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7FEC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Podíly - podstatný vliv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501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71D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767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C649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9E062C7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C3D0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-podstatný vliv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DF8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4D0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0F1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C6BC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4324EE0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A34D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dlouhodobé cenné papíry a podíly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55E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2AD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CB9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2A7F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38F4A7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8BE5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ostatní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F19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243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11F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7359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15CD33F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910B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finanční majetekB.III.7.1.+B.III.7.2.)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54D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93B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FA7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A892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BFA349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0DA3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dlouhodobý finanční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A6D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D3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B0C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89CF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A6BEAFF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0CA7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dlouhodobý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finnční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2A5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1F6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A8A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500C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3AABEF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319A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Oběžná aktiva                                     (CI+CII+CIII+CIV)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979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77,186.00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D62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159,767.00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FB7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73,897.00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63DB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37,726.00</w:t>
            </w:r>
          </w:p>
        </w:tc>
      </w:tr>
      <w:tr w:rsidR="00E50793" w14:paraId="537AF14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D052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Zásoby                                                   (C.I.1…C.1.x)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EFC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538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184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2BC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40CAF4E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63234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Materiál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C01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26D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441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6259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C080056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E059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Nedokončená výroba a polotovary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A1C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62B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257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4A41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0C9D92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1D85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Výrobky a zboží                                  (C.I.3.1…C.3.2)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F13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139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5E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83A1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C03989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C819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Výrobky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32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3F5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E00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3C2C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AC27DC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1CC5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Zboží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3C1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BB3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EE6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C883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595DF96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0D07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Mladá a ostatní zvířata a jejich skupiny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C7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553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702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D73F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900646F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F3AB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Poskytnuté zálohy na zásoby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C1AF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2DD6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AAC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C6F2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41F10EC" w14:textId="77777777" w:rsidTr="00E50793">
        <w:trPr>
          <w:trHeight w:val="290"/>
        </w:trPr>
        <w:tc>
          <w:tcPr>
            <w:tcW w:w="27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BC415B" w14:textId="4C5DC588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AKTIVA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9240956" w14:textId="446FC341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6871ACE" w14:textId="0EA26E15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81C46A0" w14:textId="0865CA76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CE3049" w14:textId="4414D880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E50793" w14:paraId="36F471CF" w14:textId="77777777" w:rsidTr="00E50793">
        <w:trPr>
          <w:trHeight w:val="290"/>
        </w:trPr>
        <w:tc>
          <w:tcPr>
            <w:tcW w:w="273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9E48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                                           (C.II.1…C.II.2)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89D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23,874.00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61F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13,570.00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BD7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40,750.00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94B8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12,913.00</w:t>
            </w:r>
          </w:p>
        </w:tc>
      </w:tr>
      <w:tr w:rsidR="00E50793" w14:paraId="5FDE69A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EE95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pohledávky                  (C.II.1.1…C.II.1.x)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91F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5EA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52.00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607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CBF9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5A85F1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72FA9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 obchodních vztahů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4EF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55F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C472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714D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F4D3BDE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5CCE8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ovládaná nebo ovládající osoba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8CF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B6E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262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F376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70A4165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E7823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- podstatný vliv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8AF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0A2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5D4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3589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C2CF600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B7D6F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Odložená daňová pohledávka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D893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63A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52.00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FF3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6E35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724BE0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60C9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ostatní                    (C.II.1.5.1+..C.II.1.5.4.)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6F6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74C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85C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9FA5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081E25C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B131F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společníky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5A6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594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625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DAA7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08AECD2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5CDA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poskytnuté zálohy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08B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339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C22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86F1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413B8E3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C0CDA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aktivní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FBD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F9B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D6B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61B22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2F74D0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C9E6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pohledávky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23B2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3FA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ABC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A12F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B161E74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1D1B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pohledávky                  (C.II.2.1…C.II.2.x)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35B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23,803.00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E52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13,518.00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9EC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40,689.00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952B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12,913.00</w:t>
            </w:r>
          </w:p>
        </w:tc>
      </w:tr>
      <w:tr w:rsidR="00E50793" w14:paraId="57494DA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B0CE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 obchodních vztahů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B03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22365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4EAC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13251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F486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40433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AA2EE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12645</w:t>
            </w:r>
          </w:p>
        </w:tc>
      </w:tr>
      <w:tr w:rsidR="00E50793" w14:paraId="6C9E2B7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55E5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ovládaná nebo ovládající osoba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9C9B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AE17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82A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0C90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1FD7E766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6B7C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- podstatný vliv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C3E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867A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B3D6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EF774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1420F6A2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4E7C2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ostatní                    (C.II.2.4.1+..C.II.2.4.6.)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BDB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1,438.00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FC53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267.00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F1D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F92D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268.00</w:t>
            </w:r>
          </w:p>
        </w:tc>
      </w:tr>
      <w:tr w:rsidR="00E50793" w14:paraId="781F95F5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264FD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společníky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2A5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D25A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8783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664A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2A3B40CB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8C28D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Sociální zabezpečení a zdravotní pojištění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807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A4E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05B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60DC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2F20378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179E6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Stát - daňové pohledávky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315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915.00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A6B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27E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E7A9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3.00</w:t>
            </w:r>
          </w:p>
        </w:tc>
      </w:tr>
      <w:tr w:rsidR="00E50793" w14:paraId="207B569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BDBC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poskytnuté zálohy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0CB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489.00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4F4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264.00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04C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251.00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63A6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265.00</w:t>
            </w:r>
          </w:p>
        </w:tc>
      </w:tr>
      <w:tr w:rsidR="00E50793" w14:paraId="4448081D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68CA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aktivní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487A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2751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34B3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BB4E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1D2B79A2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C269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pohledávky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317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8E6E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D087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B983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4D3D49F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5F4CD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Krátkodobý finanční majetek                 (C.III.1…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11B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ABD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670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4E83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11AD6A7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A72B9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Podíly - ovládaná nebo ovládající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ososba</w:t>
            </w:r>
            <w:proofErr w:type="spellEnd"/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0AB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AF7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5F6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391B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295BFE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99A1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krátkodobý finanční majetek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1A8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936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682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3620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12DC493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ED9D3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                          ( C.IV.1…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719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53,312.00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2E1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146,197.00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CA1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33,147.00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530C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24,813.00</w:t>
            </w:r>
          </w:p>
        </w:tc>
      </w:tr>
      <w:tr w:rsidR="00E50793" w14:paraId="4C5E05B1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AF360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v pokladně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77A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09F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7A2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0558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8.00</w:t>
            </w:r>
          </w:p>
        </w:tc>
      </w:tr>
      <w:tr w:rsidR="00E50793" w14:paraId="405EFB9C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D35A3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na účtech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7BF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53,298.00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879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146,183.00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1D8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33,143.00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4431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24,805.00</w:t>
            </w:r>
          </w:p>
        </w:tc>
      </w:tr>
      <w:tr w:rsidR="00E50793" w14:paraId="4E494E89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76E3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Časové rozlišení  aktiv                               ( D.1…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B01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54,325.00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2AD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40,823.00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5FE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44,646.00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A27E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15,224.00</w:t>
            </w:r>
          </w:p>
        </w:tc>
      </w:tr>
      <w:tr w:rsidR="00E50793" w14:paraId="683C2FDB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6CF82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příštích období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A41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50,728.00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D58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40,823.00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8232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44,405.00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2C1A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14,520.00</w:t>
            </w:r>
          </w:p>
        </w:tc>
      </w:tr>
      <w:tr w:rsidR="00E50793" w14:paraId="7AADB19A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4DEFD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Komplexní náklady příštích období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887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476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EBC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CBF8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D12B57E" w14:textId="77777777" w:rsidTr="00E50793">
        <w:trPr>
          <w:trHeight w:val="290"/>
        </w:trPr>
        <w:tc>
          <w:tcPr>
            <w:tcW w:w="27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36D48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Příjmy příštích období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46B9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3,597.00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0C3F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9DC0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241.00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ACC7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704.00</w:t>
            </w:r>
          </w:p>
        </w:tc>
      </w:tr>
    </w:tbl>
    <w:p w14:paraId="1AA44139" w14:textId="0CA1F576" w:rsidR="00B7539A" w:rsidRDefault="00B7539A" w:rsidP="0062750D">
      <w:pPr>
        <w:jc w:val="both"/>
        <w:rPr>
          <w:rFonts w:ascii="Palatino Linotype" w:hAnsi="Palatino Linotype"/>
          <w:sz w:val="32"/>
          <w:szCs w:val="32"/>
        </w:rPr>
      </w:pPr>
    </w:p>
    <w:p w14:paraId="10456361" w14:textId="457F74F7" w:rsidR="00E50F58" w:rsidRDefault="00B7539A">
      <w:pPr>
        <w:spacing w:after="160" w:line="259" w:lineRule="auto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br w:type="page"/>
      </w:r>
    </w:p>
    <w:tbl>
      <w:tblPr>
        <w:tblW w:w="5065" w:type="pct"/>
        <w:tblLayout w:type="fixed"/>
        <w:tblLook w:val="04A0" w:firstRow="1" w:lastRow="0" w:firstColumn="1" w:lastColumn="0" w:noHBand="0" w:noVBand="1"/>
      </w:tblPr>
      <w:tblGrid>
        <w:gridCol w:w="4765"/>
        <w:gridCol w:w="1170"/>
        <w:gridCol w:w="1089"/>
        <w:gridCol w:w="1069"/>
        <w:gridCol w:w="1077"/>
      </w:tblGrid>
      <w:tr w:rsidR="00E50793" w14:paraId="0E29E639" w14:textId="77777777" w:rsidTr="00E50793">
        <w:trPr>
          <w:trHeight w:val="290"/>
        </w:trPr>
        <w:tc>
          <w:tcPr>
            <w:tcW w:w="25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BFF7F" w14:textId="77777777" w:rsidR="00E50793" w:rsidRDefault="00E50793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PASIVA</w:t>
            </w:r>
          </w:p>
        </w:tc>
        <w:tc>
          <w:tcPr>
            <w:tcW w:w="63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57E29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5A843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8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4E31D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9A208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E50793" w14:paraId="57A8204C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1DFF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PASIVA CELKEM                                            (A+B+C+D)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D69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133,742.00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40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201,163.00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65C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118,569.00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DD74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53,003.00</w:t>
            </w:r>
          </w:p>
        </w:tc>
      </w:tr>
      <w:tr w:rsidR="00E50793" w14:paraId="3FB05AEA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BE04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Vlastní kapitál                                             (A.I+…+A.VI.)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918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47,189.00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0B0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37,723.00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4E8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32,782.00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D569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19,947.00</w:t>
            </w:r>
          </w:p>
        </w:tc>
      </w:tr>
      <w:tr w:rsidR="00E50793" w14:paraId="51E2CA79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C9E5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Základní kapitál                                       (A.I.1.+…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7FE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2E3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D7B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C31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</w:tr>
      <w:tr w:rsidR="00E50793" w14:paraId="011B2F56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E6B3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Základní kapitál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B5A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D87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84E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298C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1,000.00</w:t>
            </w:r>
          </w:p>
        </w:tc>
      </w:tr>
      <w:tr w:rsidR="00E50793" w14:paraId="5D6006E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3961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Vlastní podíly (-)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AB6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527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734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8696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35657B3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6BDF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Změny základního kapitálu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717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EB4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BEB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C182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8CDCCB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F19D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Ážijo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a kapitálové fondy                         (A.II.1.+…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F0B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E74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B67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3C08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0A088A7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361D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Ážijo</w:t>
            </w:r>
            <w:proofErr w:type="spellEnd"/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763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CDE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55F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193D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13BE8F0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72C5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Kapitálové fondy                              (A.II.2.1.+…A.II.2.x.)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A58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EE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29A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34FD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1A0FA3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4319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kapitálové fondy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C8C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0A8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0A3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4F7B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BB75A4D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C8AD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Oceňovací rozdíly z přecenění majetku a závazků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390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13D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005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8072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2F2586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034D4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Oc.roz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z přecenění při přeměnách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obch.korp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A8C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5BD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265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BD25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07ED47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67C14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Rozdíly z přeměn obchodních korporací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D2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37D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013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B4BF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81E6D8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8E15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Rozdíly z ocenění při přeměnách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obch.korp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D53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AC0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E36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8FC9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51713E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D34A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Fondy ze zisku                                     (A.III.1.+…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C01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0E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CDC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DAB0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17C0FB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3F94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rezervní fond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3F7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17B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77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B73F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0B53DF9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2BEA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Statutární a ostatní fondy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210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FC1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D3E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9C91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E857E37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7242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Výsledek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hosp.minulých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le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     t (+/-) (A.IV.1.+…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4DA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26,722.00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E25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15,782.00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2C8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17,647.00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1B8A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7,290.00</w:t>
            </w:r>
          </w:p>
        </w:tc>
      </w:tr>
      <w:tr w:rsidR="00E50793" w14:paraId="71B6B134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7C98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Nerozdělený zisk minulých let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960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26,722.00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A86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15,782.00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D0C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17,647.00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E607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7,290.00</w:t>
            </w:r>
          </w:p>
        </w:tc>
      </w:tr>
      <w:tr w:rsidR="00E50793" w14:paraId="02F6EF07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9162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výsledek minulých let (+/-)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65D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4E6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B8B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2E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9B0C5B7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CA17B" w14:textId="4896F5C1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Výsl.hosp.b.ú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Období 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BF8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19,467.00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98B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20,941.00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F23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14,135.00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5934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11,657.00</w:t>
            </w:r>
          </w:p>
        </w:tc>
      </w:tr>
      <w:tr w:rsidR="00E50793" w14:paraId="4E6BAF7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DE81A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Rozhodnuto o zálohové výplatě podílů na zisku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197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CDE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6D5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C5D1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880686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6607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Cizí zdroje                                                               (B+C)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639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55,235.00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423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125,195.00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436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51,012.00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1615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16,782.00</w:t>
            </w:r>
          </w:p>
        </w:tc>
      </w:tr>
      <w:tr w:rsidR="00E50793" w14:paraId="6BBD67A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10AF0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                                                      (B.I..+…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476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499.00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B07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307.00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4C0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322.00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49CB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864FDA3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E895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na důchody a podobné závazky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013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0FB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BC6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7514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1326985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3139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Rezerva na daň z příjmů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0BE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6F6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0ED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47BE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6F3E6F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6DEE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podle zvláštních právních předpisů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C1C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B20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96D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737C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F237E2A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0A6D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rezervy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4B6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499.00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FC0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307.00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35D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322.00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D53C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F2B417D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BE3C0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                                                           (C.I.+C.II.)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3C6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54,736.00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0F3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124,888.00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A73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50,690.00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3E95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16,782.00</w:t>
            </w:r>
          </w:p>
        </w:tc>
      </w:tr>
      <w:tr w:rsidR="00E50793" w14:paraId="29FFC984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C298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závazky                               (C.I.1.+...+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21E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45F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9F1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C51E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6D696C0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28D5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Vydané dluhopisy                                  (C.I.1.1.+C.I.1.2.)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376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BE6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90A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C1DF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F58B9B5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20D8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Vyměnitelné dluhopisy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D73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BED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BC3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50EE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D254B13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94B2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dluhopisy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D9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F29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41D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3086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627ED7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E0FE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úvěrovým institucím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439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531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85E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3906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09C4D4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E394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přijaté zálohy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88C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EDC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965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B11F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9865724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E5B7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 obchodních vztahů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AB8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8A2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E81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97FB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15475C6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9E60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směnky k úhradě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892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078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3FE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15E8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A6AA4A0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71C3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ovládaná nebo ovládající osoba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A04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9B4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DF7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AB41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F05759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A6DA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podstatný vliv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B69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F88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0AD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7806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78B2971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BEB1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Odložený daňový závazek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5AD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3FB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70D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1FED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F26EEBD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1C6F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ostatní                                   (C.I.9.1.+C.I.9.3.)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CA2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FA4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B4F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3D67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6FBCA9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1B74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ke společníkům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165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371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304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4826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48957DAD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7DFF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pasivní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E4A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71D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63F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01E4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46E288C7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33C6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závazky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EE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3F7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351.00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EC8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D124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521A1A6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61E7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závazky                              (C.II.1.+...+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DC2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54,385.00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8A7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124,537.00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6C3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50,690.00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8856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16,782.00</w:t>
            </w:r>
          </w:p>
        </w:tc>
      </w:tr>
      <w:tr w:rsidR="00E50793" w14:paraId="66E13833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314C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Vydané dluhopisy                                  (C.I.1.1.+C.I.1.2.)</w:t>
            </w:r>
          </w:p>
        </w:tc>
        <w:tc>
          <w:tcPr>
            <w:tcW w:w="6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FF37A" w14:textId="77777777" w:rsidR="00E50793" w:rsidRDefault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C4E1D" w14:textId="77777777" w:rsidR="00E50793" w:rsidRDefault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D6A42" w14:textId="77777777" w:rsidR="00E50793" w:rsidRDefault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21089" w14:textId="77777777" w:rsidR="00E50793" w:rsidRDefault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10DC47DA" w14:textId="77777777" w:rsidTr="00E50793">
        <w:trPr>
          <w:trHeight w:val="290"/>
        </w:trPr>
        <w:tc>
          <w:tcPr>
            <w:tcW w:w="25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75A1A7" w14:textId="32FDB981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PASIVA</w:t>
            </w:r>
          </w:p>
        </w:tc>
        <w:tc>
          <w:tcPr>
            <w:tcW w:w="63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9C74454" w14:textId="4AC266C6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C95415A" w14:textId="1EED9CC3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8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4F8F6AF" w14:textId="1CA3AEB9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1C5B03" w14:textId="4E72A66E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E50793" w14:paraId="154DAE13" w14:textId="77777777" w:rsidTr="00E50793">
        <w:trPr>
          <w:trHeight w:val="290"/>
        </w:trPr>
        <w:tc>
          <w:tcPr>
            <w:tcW w:w="259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5F3F6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Vyměnitelné dluhopisy</w:t>
            </w:r>
          </w:p>
        </w:tc>
        <w:tc>
          <w:tcPr>
            <w:tcW w:w="63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12BC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A57E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9B8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4723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21012143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BD46F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dluhopisy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95B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77B0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505D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DC6D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70CCDBD4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5B8F1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úvěrovým institucím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D8D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30B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549E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6E21A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0B5A65D5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A52CA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přijaté zálohy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1C7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290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8CB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C064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69FAAE5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1562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 obchodních vztahů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CB5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50108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ADA4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116038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33E9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45681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E487C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11991</w:t>
            </w:r>
          </w:p>
        </w:tc>
      </w:tr>
      <w:tr w:rsidR="00E50793" w14:paraId="444C69D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BD19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směnky k úhradě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0CEA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2C2C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728B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B2CA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803C49F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3EC4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ovládaná nebo ovládající osoba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CC3B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C3E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784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3B281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1010486F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AE5B9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podstatný vliv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BB8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20C7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2EC2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9B8B8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2230750F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778C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ostatní                                    (C.II.8.1.+C.II.8.7.)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5BD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4,277.00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F52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8,499.00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DB0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5,009.00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7205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4,791.00</w:t>
            </w:r>
          </w:p>
        </w:tc>
      </w:tr>
      <w:tr w:rsidR="00E50793" w14:paraId="086CA3B5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796FE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ke společníkům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603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1FCA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461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806E1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77D6DB3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1128C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finanční výpomoci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5CC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0E1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4D43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8C7D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466B47E2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5C174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zaměstnancům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303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1,633.00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AD3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1,607.00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B46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1,401.00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0A233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1,294.00</w:t>
            </w:r>
          </w:p>
        </w:tc>
      </w:tr>
      <w:tr w:rsidR="00E50793" w14:paraId="351C99E6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187C7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ze sociálního zabezpečení a zdravotního pojištění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90D8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919.00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871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818.00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127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777.00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F47A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641.00</w:t>
            </w:r>
          </w:p>
        </w:tc>
      </w:tr>
      <w:tr w:rsidR="00E50793" w14:paraId="4BBD6D89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8EA4B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Stát - daňové závazky a dotace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FBA3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974.00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857D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5,754.00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EE3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2,708.00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9A937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2,169.00</w:t>
            </w:r>
          </w:p>
        </w:tc>
      </w:tr>
      <w:tr w:rsidR="00E50793" w14:paraId="2352991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FF058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pasivní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3611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D256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14DF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16A95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687</w:t>
            </w:r>
          </w:p>
        </w:tc>
      </w:tr>
      <w:tr w:rsidR="00E50793" w14:paraId="35FEC85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8D636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závazky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A5F0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664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DD99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28A0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D4723" w14:textId="77777777" w:rsidR="00E50793" w:rsidRDefault="00E50793" w:rsidP="00E507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50793" w14:paraId="64F4290B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91F35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Časové rozlišení                                          (D.I..+…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E70F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31,318.00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E3C6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38,245.00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D4A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34,775.00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4086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16,274.00</w:t>
            </w:r>
          </w:p>
        </w:tc>
      </w:tr>
      <w:tr w:rsidR="00E50793" w14:paraId="43F0B68E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776F9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Výdaje příštích období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D81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279.00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D071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30.00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34D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205.00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B52B4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664.00</w:t>
            </w:r>
          </w:p>
        </w:tc>
      </w:tr>
      <w:tr w:rsidR="00E50793" w14:paraId="031F0738" w14:textId="77777777" w:rsidTr="00E50793">
        <w:trPr>
          <w:trHeight w:val="290"/>
        </w:trPr>
        <w:tc>
          <w:tcPr>
            <w:tcW w:w="25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84666" w14:textId="77777777" w:rsidR="00E50793" w:rsidRDefault="00E50793" w:rsidP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příštích období</w:t>
            </w:r>
          </w:p>
        </w:tc>
        <w:tc>
          <w:tcPr>
            <w:tcW w:w="6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15E3E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31,039.00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94A49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38,215.00</w:t>
            </w:r>
          </w:p>
        </w:tc>
        <w:tc>
          <w:tcPr>
            <w:tcW w:w="5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3C395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34,570.00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32F00" w14:textId="77777777" w:rsidR="00E50793" w:rsidRDefault="00E50793" w:rsidP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15,610.00</w:t>
            </w:r>
          </w:p>
        </w:tc>
      </w:tr>
    </w:tbl>
    <w:p w14:paraId="45B6F37C" w14:textId="77777777" w:rsidR="00F91491" w:rsidRDefault="00F91491">
      <w:pPr>
        <w:spacing w:after="160" w:line="259" w:lineRule="auto"/>
        <w:rPr>
          <w:rFonts w:ascii="Palatino Linotype" w:hAnsi="Palatino Linotype"/>
          <w:sz w:val="32"/>
          <w:szCs w:val="32"/>
        </w:rPr>
      </w:pPr>
    </w:p>
    <w:p w14:paraId="3C526883" w14:textId="06D0B892" w:rsidR="00E50F58" w:rsidRDefault="00E50F58">
      <w:pPr>
        <w:spacing w:after="160" w:line="259" w:lineRule="auto"/>
        <w:rPr>
          <w:rFonts w:ascii="Palatino Linotype" w:hAnsi="Palatino Linotype"/>
          <w:sz w:val="32"/>
          <w:szCs w:val="32"/>
        </w:rPr>
      </w:pPr>
    </w:p>
    <w:p w14:paraId="326A3783" w14:textId="77777777" w:rsidR="00B7539A" w:rsidRDefault="00B7539A">
      <w:pPr>
        <w:spacing w:after="160" w:line="259" w:lineRule="auto"/>
        <w:rPr>
          <w:rFonts w:ascii="Palatino Linotype" w:hAnsi="Palatino Linotype"/>
          <w:sz w:val="32"/>
          <w:szCs w:val="32"/>
        </w:rPr>
      </w:pPr>
    </w:p>
    <w:p w14:paraId="157F0F6D" w14:textId="2CF2DDB8" w:rsidR="00B7539A" w:rsidRDefault="00B7539A" w:rsidP="0062750D">
      <w:pPr>
        <w:jc w:val="both"/>
        <w:rPr>
          <w:rFonts w:ascii="Palatino Linotype" w:hAnsi="Palatino Linotype"/>
          <w:sz w:val="32"/>
          <w:szCs w:val="32"/>
        </w:rPr>
      </w:pPr>
    </w:p>
    <w:p w14:paraId="7C30A4F8" w14:textId="7135C915" w:rsidR="00E50F58" w:rsidRDefault="00E50F58">
      <w:pPr>
        <w:spacing w:after="160" w:line="259" w:lineRule="auto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br w:type="page"/>
      </w:r>
    </w:p>
    <w:tbl>
      <w:tblPr>
        <w:tblW w:w="5214" w:type="pct"/>
        <w:tblLayout w:type="fixed"/>
        <w:tblLook w:val="04A0" w:firstRow="1" w:lastRow="0" w:firstColumn="1" w:lastColumn="0" w:noHBand="0" w:noVBand="1"/>
      </w:tblPr>
      <w:tblGrid>
        <w:gridCol w:w="4850"/>
        <w:gridCol w:w="1259"/>
        <w:gridCol w:w="1170"/>
        <w:gridCol w:w="1080"/>
        <w:gridCol w:w="1080"/>
      </w:tblGrid>
      <w:tr w:rsidR="00E50793" w14:paraId="4729D73F" w14:textId="77777777" w:rsidTr="00E50793">
        <w:trPr>
          <w:trHeight w:val="290"/>
        </w:trPr>
        <w:tc>
          <w:tcPr>
            <w:tcW w:w="2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83507" w14:textId="77777777" w:rsidR="00E50793" w:rsidRDefault="00E50793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Výkaz zisku a ztráty</w:t>
            </w:r>
          </w:p>
        </w:tc>
        <w:tc>
          <w:tcPr>
            <w:tcW w:w="6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72236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85532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9485D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9F287" w14:textId="77777777" w:rsidR="00E50793" w:rsidRDefault="00E50793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E50793" w14:paraId="61AE321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35A3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Tržby za prodej výrobků a služeb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C1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199,315.00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D6F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258,437.00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924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101,148.00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291C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62,634.00</w:t>
            </w:r>
          </w:p>
        </w:tc>
      </w:tr>
      <w:tr w:rsidR="00E50793" w14:paraId="4320CC84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37C4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Tržby za prodej  zboží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BD2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1,839.00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CAD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A63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7A5D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79,743.00</w:t>
            </w:r>
          </w:p>
        </w:tc>
      </w:tr>
      <w:tr w:rsidR="00E50793" w14:paraId="4A54783E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2C762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Výkonová spotřeba                                                                      (A1+…+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ECD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139,102.00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DA9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200,294.00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9EF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55,686.00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DCBE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101,370.00</w:t>
            </w:r>
          </w:p>
        </w:tc>
      </w:tr>
      <w:tr w:rsidR="00E50793" w14:paraId="76B8DBF7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5D11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vynaložené na prodané zboží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49A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1,817.00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AE9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59B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44.00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B4A9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53,136.00</w:t>
            </w:r>
          </w:p>
        </w:tc>
      </w:tr>
      <w:tr w:rsidR="00E50793" w14:paraId="3F03000E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B888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Spotřeba materiálu a energie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1E7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2,534.00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DEB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2,095.00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463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1,399.00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63C4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1,299.00</w:t>
            </w:r>
          </w:p>
        </w:tc>
      </w:tr>
      <w:tr w:rsidR="00E50793" w14:paraId="39D61198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5DC85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Služby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C67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134,751.00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94B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198,199.00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557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54,243.00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7DBC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46,935.00</w:t>
            </w:r>
          </w:p>
        </w:tc>
      </w:tr>
      <w:tr w:rsidR="00E50793" w14:paraId="45CD80AC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DBA9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Změna stavu zásob vlastní činnosti (+/-)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94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AA4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CE7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2C50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D26B42C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E2C3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Aktivace (-)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ED4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F9B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655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A450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17D58645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AD04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Osobní náklady                                                                             (D1+…+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1AE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35,766.00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9AA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31,553.00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11B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27,399.00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683A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26,089.00</w:t>
            </w:r>
          </w:p>
        </w:tc>
      </w:tr>
      <w:tr w:rsidR="00E50793" w14:paraId="5CDFD2D9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CCE6B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Mzdové náklady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D86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25,348.00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D93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22,949.00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A94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20,641.00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960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19,107.00</w:t>
            </w:r>
          </w:p>
        </w:tc>
      </w:tr>
      <w:tr w:rsidR="00E50793" w14:paraId="7B47F1A4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8B98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Náklady na soc. zabezpečení,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zdrav.pojištění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ost.náklady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   2.1+D2.2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6E8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10,418.00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D58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8,604.00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ADD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6,758.00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C702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6,982.00</w:t>
            </w:r>
          </w:p>
        </w:tc>
      </w:tr>
      <w:tr w:rsidR="00E50793" w14:paraId="697AF9E7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E207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Náklady na soc. zabezpečení,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zdrav.pojištění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EAE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8,555.00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2A3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7,682.00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489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6,129.00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67CB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6,299.00</w:t>
            </w:r>
          </w:p>
        </w:tc>
      </w:tr>
      <w:tr w:rsidR="00E50793" w14:paraId="74B4FC24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1FE1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náklady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A24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1,863.00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37F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922.00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CA3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629.00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AFD5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683.00</w:t>
            </w:r>
          </w:p>
        </w:tc>
      </w:tr>
      <w:tr w:rsidR="00E50793" w14:paraId="2B627482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9EA9C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v provozní oblasti                                                    (E1+…Ex)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547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1,234.00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15E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23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9C2C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</w:tr>
      <w:tr w:rsidR="00E50793" w14:paraId="7923D354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C70B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(E1.1+E1.2)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413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1,234.00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3E6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FA4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2048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</w:tr>
      <w:tr w:rsidR="00E50793" w14:paraId="7D92376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F312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trvalé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A35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1,234.00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3CA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D7E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01E2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26.00</w:t>
            </w:r>
          </w:p>
        </w:tc>
      </w:tr>
      <w:tr w:rsidR="00E50793" w14:paraId="07B8B66F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3637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dočasné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EDB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D6A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8A5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D75A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3F4E6CB9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B7D7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Úpravy hodnot zásob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207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2DB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10C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1DAA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CA110C7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DBB3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pohledávek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134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5C4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A11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93AC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01323F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D8161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provozní výnosy                                                            ( III.1+…+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2CF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103.00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11E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267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3384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36.00</w:t>
            </w:r>
          </w:p>
        </w:tc>
      </w:tr>
      <w:tr w:rsidR="00E50793" w14:paraId="2B1A321F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660C3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Tržby z prodeje dlouhodobého majetku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09F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D47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19B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AF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5C92A8E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18F54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Tržby z prodeje  materiálu                   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489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39E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135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782F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1D8C35D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2731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výnosy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33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103.00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899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89.00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CF1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829C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36.00</w:t>
            </w:r>
          </w:p>
        </w:tc>
      </w:tr>
      <w:tr w:rsidR="00E50793" w14:paraId="46BD8BD5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BA67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provozní náklady                                                                (F1+…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21B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489.00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0DF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246.00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CE8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672.00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4701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286.00</w:t>
            </w:r>
          </w:p>
        </w:tc>
      </w:tr>
      <w:tr w:rsidR="00E50793" w14:paraId="3025D1A1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A43EA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Zůstatková cena prodaného dlouhodobého majetku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6A8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CD6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CF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1FEB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5A14AB2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7DFD6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Zúůstatková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cena prodaného materiálu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E01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D4C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0BF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6D56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B907AC5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5D000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Daně a poplatky v provozní činnosti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86F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5C7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492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723A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17.00</w:t>
            </w:r>
          </w:p>
        </w:tc>
      </w:tr>
      <w:tr w:rsidR="00E50793" w14:paraId="010CD4A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27FA7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v provozní oblasti a komplexní náklady příštích období)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0A5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192.00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F82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-15.00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EBF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322.00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96B0E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644C0CF9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5BE1D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náklady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3D0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287.00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CFF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21B0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331.00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10B5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269.00</w:t>
            </w:r>
          </w:p>
        </w:tc>
      </w:tr>
      <w:tr w:rsidR="00E50793" w14:paraId="173ED728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A9D0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výsledek hospodaření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4C1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24,666.00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144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26,365.00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859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17,419.00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A035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14,642.00</w:t>
            </w:r>
          </w:p>
        </w:tc>
      </w:tr>
      <w:tr w:rsidR="00E50793" w14:paraId="1E8294B5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0D5FF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Výnosy z dlouhodobého finančního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mjetku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- podíly                 (IV.1+…+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87E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A05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64F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C6F9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4A6738BD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F9FD9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z podílů - ovládaná nebo ovládající osoba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153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6A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4F1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8426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76E89E1F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878A8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výnosy z podílů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C89A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BAA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5223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5EED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CF6CB57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6FA4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vynaložené na prodané podíly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63A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6F1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8245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984C1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00DFE51D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3794E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z ostatního dlouhodobého finančního majetku              (V.1+…+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A817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2C7C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5862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05814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3719F02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5481A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Výnosy z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dlouhodobého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fin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majetku - ovládaná nebo ovládající osoba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DA9F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EE8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5EDB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DC3E9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E50793" w14:paraId="207B3E9E" w14:textId="77777777" w:rsidTr="00A73D75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DCFA4" w14:textId="77777777" w:rsidR="00E50793" w:rsidRDefault="00E5079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výnosy z ostatního dlouhodobého finančního majetku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39E1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4DE8D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AAD46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63F68" w14:textId="77777777" w:rsidR="00E50793" w:rsidRDefault="00E50793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18564566" w14:textId="77777777" w:rsidTr="00A73D75">
        <w:trPr>
          <w:trHeight w:val="290"/>
        </w:trPr>
        <w:tc>
          <w:tcPr>
            <w:tcW w:w="2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D55C19" w14:textId="51F13AD2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Výkaz zisku a ztráty</w:t>
            </w:r>
          </w:p>
        </w:tc>
        <w:tc>
          <w:tcPr>
            <w:tcW w:w="6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23ADF28" w14:textId="2E6A6ACD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31.12.2022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78FE496" w14:textId="438FFA89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31.12.2021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6412D48" w14:textId="058B3F3A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31.12.2020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72CE04" w14:textId="4A05454C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31.12.2019</w:t>
            </w:r>
          </w:p>
        </w:tc>
      </w:tr>
      <w:tr w:rsidR="00A73D75" w14:paraId="4CF5E088" w14:textId="77777777" w:rsidTr="00A73D75">
        <w:trPr>
          <w:trHeight w:val="290"/>
        </w:trPr>
        <w:tc>
          <w:tcPr>
            <w:tcW w:w="2569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DF1F7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související s ostatním dlouhodobým finančním majetkem</w:t>
            </w:r>
          </w:p>
        </w:tc>
        <w:tc>
          <w:tcPr>
            <w:tcW w:w="66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5DE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6A9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1BFC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E6E30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22A03E93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3AAFC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Výnosové úroky a podobné výnosy                                        (VI.1+…+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366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D16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467D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FF17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347A6B16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D5209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Výnosové úroky a podobné výnosy - ovládaná nebo ovládající osoba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0BCB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5392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E64E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7DEC7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0C28AC78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AE8F5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výnosové úroky a podobné výnosy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E12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28.00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B9C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3055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BFE5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3A8AB2BF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D23CE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a rezervy ve finanční oblasti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4FC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889D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BF4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71B9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739F8361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80E05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Nákladové úroky a podobné náklady                                           (J.1+…+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BE57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F86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723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DBB8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10A297CB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00491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Nákladové úroky a podobné náklady - ovládaná nebo ovládající osoba                          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10E8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7324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044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F9CE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31954893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60CCE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Ostatní nákladové úroky a podobné náklady                                          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0E4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AD84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590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329BE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07F3D92A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DEE1E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Ostatní finanční výnosy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D002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5,181.00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D82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1,880.00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707D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1,570.00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4209B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1,061.00</w:t>
            </w:r>
          </w:p>
        </w:tc>
      </w:tr>
      <w:tr w:rsidR="00A73D75" w14:paraId="0D76D8EE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EE7AA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náklady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429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5,465.00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9E6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2,328.00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44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1,513.00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2774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1,181.00</w:t>
            </w:r>
          </w:p>
        </w:tc>
      </w:tr>
      <w:tr w:rsidR="00A73D75" w14:paraId="2E8832A3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CD8C9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Finační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výsledek hospodaření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64F2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-277.00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6E28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-452.00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D0F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57.00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27FA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-120.00</w:t>
            </w:r>
          </w:p>
        </w:tc>
      </w:tr>
      <w:tr w:rsidR="00A73D75" w14:paraId="0E7B2119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B728E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Výsledek hospodaření před zdaněním (+/-)                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752B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24,389.00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ECA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25,913.00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A4E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17,476.00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9108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14,522.00</w:t>
            </w:r>
          </w:p>
        </w:tc>
      </w:tr>
      <w:tr w:rsidR="00A73D75" w14:paraId="16F501CE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18135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                                                                                (L.1+…+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L.x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842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4,922.00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2068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4,972.00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E92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3,341.00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A7AC7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2,865.00</w:t>
            </w:r>
          </w:p>
        </w:tc>
      </w:tr>
      <w:tr w:rsidR="00A73D75" w14:paraId="26DE4123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309B0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splatná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7437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4,941.00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1C3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4,963.00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AF8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3,402.00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B00E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2,865.00</w:t>
            </w:r>
          </w:p>
        </w:tc>
      </w:tr>
      <w:tr w:rsidR="00A73D75" w14:paraId="0A8D2998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59D6E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odložená (+/-)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43E7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-19.00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BE92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D61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-61.00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AC4D0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66A9F2B6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17160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Výsledek hospodaření po zdanění (+/-)                                                   **-L.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62D0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19,467.00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B7D4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20,941.00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19EF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14,135.00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A981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11,657.00</w:t>
            </w:r>
          </w:p>
        </w:tc>
      </w:tr>
      <w:tr w:rsidR="00A73D75" w14:paraId="1C52B4F5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12515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Převod podílu na hospodářském výsledku společníkům (+/-)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5EDD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FBA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EC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F8E4C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0.00</w:t>
            </w:r>
          </w:p>
        </w:tc>
      </w:tr>
      <w:tr w:rsidR="00A73D75" w14:paraId="0C789FB1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4C916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Výsledek hospodaření za účetní období (+/-)                                         **-M.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1FAA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19,467.00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B253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20,941.00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CD66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14,135.00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7CB8C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11,657.00</w:t>
            </w:r>
          </w:p>
        </w:tc>
      </w:tr>
      <w:tr w:rsidR="00A73D75" w14:paraId="2894DD50" w14:textId="77777777" w:rsidTr="00E50793">
        <w:trPr>
          <w:trHeight w:val="290"/>
        </w:trPr>
        <w:tc>
          <w:tcPr>
            <w:tcW w:w="25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2F703" w14:textId="77777777" w:rsidR="00A73D75" w:rsidRDefault="00A73D75" w:rsidP="00A73D75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Čistý obrat za účetní období = I+II+III+IV+V+VI+VII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AD9EC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206,466.00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71689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260,406.00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883E1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102,773.00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7F6D4" w14:textId="77777777" w:rsidR="00A73D75" w:rsidRDefault="00A73D75" w:rsidP="00A73D75">
            <w:pPr>
              <w:jc w:val="right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color w:val="000000"/>
                <w:sz w:val="18"/>
                <w:szCs w:val="18"/>
              </w:rPr>
              <w:t>143,474.00</w:t>
            </w:r>
          </w:p>
        </w:tc>
      </w:tr>
    </w:tbl>
    <w:p w14:paraId="377028BC" w14:textId="64D782BF" w:rsidR="00E50F58" w:rsidRDefault="00E50F58" w:rsidP="0062750D">
      <w:pPr>
        <w:jc w:val="both"/>
        <w:rPr>
          <w:rFonts w:ascii="Palatino Linotype" w:hAnsi="Palatino Linotype"/>
          <w:sz w:val="32"/>
          <w:szCs w:val="32"/>
        </w:rPr>
      </w:pPr>
    </w:p>
    <w:p w14:paraId="24CCA1D0" w14:textId="3A7BF920" w:rsidR="001678F6" w:rsidRPr="000F7B7A" w:rsidRDefault="001678F6">
      <w:pPr>
        <w:spacing w:after="160" w:line="259" w:lineRule="auto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15D8E3B3" w14:textId="40071B43" w:rsidR="001678F6" w:rsidRDefault="001678F6" w:rsidP="002209DD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6BADBAF8" w14:textId="02EAAFF0" w:rsidR="00C67EF5" w:rsidRDefault="00C67EF5" w:rsidP="002209DD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006C36C6" w14:textId="527E0054" w:rsidR="00C67EF5" w:rsidRDefault="00C67EF5" w:rsidP="002209DD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46DF8268" w14:textId="77777777" w:rsidR="00C67EF5" w:rsidRDefault="00C67EF5" w:rsidP="002209DD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16B516E5" w14:textId="487335ED" w:rsidR="00C67EF5" w:rsidRPr="0062616D" w:rsidRDefault="00C67EF5" w:rsidP="00C67EF5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62616D">
        <w:rPr>
          <w:rFonts w:ascii="Palatino Linotype" w:hAnsi="Palatino Linotype"/>
          <w:b/>
          <w:bCs/>
          <w:sz w:val="32"/>
          <w:szCs w:val="32"/>
        </w:rPr>
        <w:t xml:space="preserve">Příloha </w:t>
      </w:r>
      <w:r w:rsidR="000F7B7A">
        <w:rPr>
          <w:rFonts w:ascii="Palatino Linotype" w:hAnsi="Palatino Linotype"/>
          <w:b/>
          <w:bCs/>
          <w:sz w:val="32"/>
          <w:szCs w:val="32"/>
        </w:rPr>
        <w:t>2</w:t>
      </w:r>
    </w:p>
    <w:p w14:paraId="3C3C0092" w14:textId="77777777" w:rsidR="00C67EF5" w:rsidRPr="0062616D" w:rsidRDefault="00C67EF5" w:rsidP="00C67EF5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64EEAF6A" w14:textId="58C2F32A" w:rsidR="00C67EF5" w:rsidRDefault="00C67EF5" w:rsidP="00C67EF5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FINANČNÍ MODEL</w:t>
      </w:r>
    </w:p>
    <w:p w14:paraId="2CC615A7" w14:textId="77777777" w:rsidR="00954B46" w:rsidRDefault="00954B46" w:rsidP="00954B46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X </w:t>
      </w:r>
      <w:proofErr w:type="spellStart"/>
      <w:r>
        <w:rPr>
          <w:rFonts w:ascii="Palatino Linotype" w:hAnsi="Palatino Linotype"/>
          <w:b/>
          <w:bCs/>
          <w:sz w:val="32"/>
          <w:szCs w:val="32"/>
        </w:rPr>
        <w:t>Consulting</w:t>
      </w:r>
      <w:proofErr w:type="spellEnd"/>
      <w:r>
        <w:rPr>
          <w:rFonts w:ascii="Palatino Linotype" w:hAnsi="Palatino Linotype"/>
          <w:b/>
          <w:bCs/>
          <w:sz w:val="32"/>
          <w:szCs w:val="32"/>
        </w:rPr>
        <w:t xml:space="preserve"> Co. s.r.o.</w:t>
      </w:r>
    </w:p>
    <w:p w14:paraId="30F7D2D4" w14:textId="77777777" w:rsidR="00954B46" w:rsidRDefault="00954B46" w:rsidP="00C67EF5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2B48BE2E" w14:textId="4889A527" w:rsidR="00C67EF5" w:rsidRDefault="00C67EF5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2492C1F5" w14:textId="77777777" w:rsidR="0090516C" w:rsidRDefault="0090516C" w:rsidP="0034330C">
      <w:pPr>
        <w:rPr>
          <w:rFonts w:ascii="Palatino Linotype" w:hAnsi="Palatino Linotype"/>
          <w:b/>
          <w:bCs/>
          <w:sz w:val="32"/>
          <w:szCs w:val="32"/>
        </w:rPr>
        <w:sectPr w:rsidR="0090516C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919E82" w14:textId="04FDC1AF" w:rsidR="00C67EF5" w:rsidRDefault="00C67EF5" w:rsidP="0034330C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Vstupní parametry modelu</w:t>
      </w:r>
    </w:p>
    <w:p w14:paraId="15FC07CE" w14:textId="76A61CFD" w:rsidR="00C67EF5" w:rsidRDefault="00C67EF5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5DB314CD" w14:textId="3A31DA82" w:rsidR="00C67EF5" w:rsidRDefault="00C67EF5" w:rsidP="00C67EF5">
      <w:pPr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76"/>
        <w:gridCol w:w="955"/>
        <w:gridCol w:w="955"/>
        <w:gridCol w:w="955"/>
        <w:gridCol w:w="956"/>
        <w:gridCol w:w="956"/>
        <w:gridCol w:w="956"/>
        <w:gridCol w:w="970"/>
        <w:gridCol w:w="956"/>
        <w:gridCol w:w="956"/>
        <w:gridCol w:w="956"/>
        <w:gridCol w:w="1004"/>
        <w:gridCol w:w="945"/>
      </w:tblGrid>
      <w:tr w:rsidR="00954B46" w14:paraId="020E58B8" w14:textId="77777777" w:rsidTr="00954B46">
        <w:trPr>
          <w:trHeight w:val="240"/>
        </w:trPr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52108" w14:textId="77777777" w:rsidR="00954B46" w:rsidRDefault="00954B46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Ukazatel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100FA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F6531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9D1B4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EDC7B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D185A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BFAFA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83132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425FA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1C75B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9B83E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DCF41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4DB50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954B46" w14:paraId="484E201D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E3759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Hrubá marže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4D7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A46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D8A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ECC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BED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362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02A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FA1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F3C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3F1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22.50%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EDE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7081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28.80%</w:t>
            </w:r>
          </w:p>
        </w:tc>
      </w:tr>
      <w:tr w:rsidR="00954B46" w14:paraId="5E7EEA73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2D67E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Osobní náklady/Tržby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976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5A4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727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5E4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E80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19.20%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935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18.50%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E2D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18.20%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821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5FD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662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12.20%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708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6079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18.30%</w:t>
            </w:r>
          </w:p>
        </w:tc>
      </w:tr>
      <w:tr w:rsidR="00954B46" w14:paraId="2445C5DF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52481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výnosy/tržby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43D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E32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049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DC2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E5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49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0A9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824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54E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14F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A17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B72F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</w:tr>
      <w:tr w:rsidR="00954B46" w14:paraId="3B8D40D4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4BD9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náklady/tržby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87C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627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372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081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5A2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D87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233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5C0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661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494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5F0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6CCD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0.20%</w:t>
            </w:r>
          </w:p>
        </w:tc>
      </w:tr>
      <w:tr w:rsidR="00954B46" w14:paraId="678850B4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CCDFF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EBITDA marže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865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246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304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127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4BF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989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12.30%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E27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5C2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054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48F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10.20%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B22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879E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10.30%</w:t>
            </w:r>
          </w:p>
        </w:tc>
      </w:tr>
      <w:tr w:rsidR="00954B46" w14:paraId="19C8040D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CEA6C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HIM+NeHIM</w:t>
            </w:r>
            <w:proofErr w:type="spellEnd"/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13B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3AD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96F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33B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869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0E8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D37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8EC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C05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8A5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11.90%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035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103.80%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6159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49.10%</w:t>
            </w:r>
          </w:p>
        </w:tc>
      </w:tr>
      <w:tr w:rsidR="00954B46" w14:paraId="2954F94B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01C4C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výnosy/tržby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649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5AD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5C4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D12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09C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513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4B0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47E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F08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8C0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0.70%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6F2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56AF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0.70%</w:t>
            </w:r>
          </w:p>
        </w:tc>
      </w:tr>
      <w:tr w:rsidR="00954B46" w14:paraId="5A3B9FD9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C8664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náklady/tržby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837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587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58B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767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5A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DAD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F66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788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E5C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118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0.90%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9EB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8CC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0.80%</w:t>
            </w:r>
          </w:p>
        </w:tc>
      </w:tr>
      <w:tr w:rsidR="00954B46" w14:paraId="387A2307" w14:textId="77777777" w:rsidTr="00954B46">
        <w:trPr>
          <w:trHeight w:val="25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0403E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606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BC5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16B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3EA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131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510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9D2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4F1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C7B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18C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0.20%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B8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EA6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</w:tr>
      <w:tr w:rsidR="00954B46" w14:paraId="79E61228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EA819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zásobách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AEC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177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A7F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B5B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46A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992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5BD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2B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297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CBD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A1C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9DD2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1A21C499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38571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pohledávkách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EBB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83.85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612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83.66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683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83.25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E02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82.33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F28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80.28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5EB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75.72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70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65.58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907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795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43.32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542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19.17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299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146.98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D91D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33.10</w:t>
            </w:r>
          </w:p>
        </w:tc>
      </w:tr>
      <w:tr w:rsidR="00954B46" w14:paraId="75423998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FD7FC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závazcích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8D1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0A6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94.01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54C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185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94.07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693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94.20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4CB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94.54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A0A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95.47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6CF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98.00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6B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98.68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85B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175.89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BB1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182.83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8D28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43.02</w:t>
            </w:r>
          </w:p>
        </w:tc>
      </w:tr>
      <w:tr w:rsidR="00954B46" w14:paraId="430D2E39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87C46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WOCAP/Tržby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4D3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2.40%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05C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D33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F85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C68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2.30%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B16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1.30%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1C9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05B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-7.20%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623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3B6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-41.90%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E3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2896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-3.50%</w:t>
            </w:r>
          </w:p>
        </w:tc>
      </w:tr>
      <w:tr w:rsidR="00954B46" w14:paraId="27221EAE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30E55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Investovaný kapitál/Tržby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B39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54B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EF2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97E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3.70%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CED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3.40%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B1E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2.40%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57B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B45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-6.10%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6C4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CC8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-41.70%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ACE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123A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-3.40%</w:t>
            </w:r>
          </w:p>
        </w:tc>
      </w:tr>
      <w:tr w:rsidR="00954B46" w14:paraId="15A17327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FBE98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EBITDA/Investovaný kapitál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AEB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310.60%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EEE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300.10%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FB8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295.40%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2B9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303.10%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8A9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342.50%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4A6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509.80%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F86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19145.80%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B2A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-204.50%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A64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-494.80%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B8E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-24.50%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37D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-41320.90%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7A06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-301.40%</w:t>
            </w:r>
          </w:p>
        </w:tc>
      </w:tr>
      <w:tr w:rsidR="00954B46" w14:paraId="5C76FEF1" w14:textId="77777777" w:rsidTr="00954B46">
        <w:trPr>
          <w:trHeight w:val="240"/>
        </w:trPr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B499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Odvětvová EBITDA marže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854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34B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B82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C8A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544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2F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26E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EC9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4F0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524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571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02EF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</w:tr>
      <w:tr w:rsidR="00954B46" w14:paraId="584F3272" w14:textId="77777777" w:rsidTr="00954B46">
        <w:trPr>
          <w:trHeight w:val="250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F406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Odvětvový IC/tržby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5F1D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B200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816A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A501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FAED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34D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5178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4A83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6A19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22D0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6DD4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2F3C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16.00%</w:t>
            </w:r>
          </w:p>
        </w:tc>
      </w:tr>
    </w:tbl>
    <w:p w14:paraId="2D279CC3" w14:textId="1B43B012" w:rsidR="0090516C" w:rsidRDefault="0090516C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  <w:sectPr w:rsidR="0090516C" w:rsidSect="0090516C">
          <w:pgSz w:w="16838" w:h="11906" w:orient="landscape"/>
          <w:pgMar w:top="1411" w:right="1411" w:bottom="1411" w:left="1411" w:header="706" w:footer="706" w:gutter="0"/>
          <w:cols w:space="708"/>
          <w:docGrid w:linePitch="360"/>
        </w:sectPr>
      </w:pPr>
    </w:p>
    <w:p w14:paraId="6CE10677" w14:textId="77777777" w:rsidR="00A04585" w:rsidRDefault="00A04585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1C700019" w14:textId="77777777" w:rsidR="0082471F" w:rsidRPr="0082471F" w:rsidRDefault="0082471F" w:rsidP="0082471F">
      <w:pPr>
        <w:rPr>
          <w:rFonts w:ascii="Palatino Linotype" w:hAnsi="Palatino Linotype"/>
          <w:sz w:val="32"/>
          <w:szCs w:val="32"/>
        </w:rPr>
      </w:pPr>
    </w:p>
    <w:p w14:paraId="6630FB86" w14:textId="77777777" w:rsidR="0082471F" w:rsidRPr="0082471F" w:rsidRDefault="0082471F" w:rsidP="0082471F">
      <w:pPr>
        <w:rPr>
          <w:rFonts w:ascii="Palatino Linotype" w:hAnsi="Palatino Linotype"/>
          <w:sz w:val="32"/>
          <w:szCs w:val="32"/>
        </w:rPr>
      </w:pPr>
    </w:p>
    <w:p w14:paraId="05CA5680" w14:textId="77777777" w:rsidR="0082471F" w:rsidRPr="0082471F" w:rsidRDefault="0082471F" w:rsidP="0082471F">
      <w:pPr>
        <w:rPr>
          <w:rFonts w:ascii="Palatino Linotype" w:hAnsi="Palatino Linotype"/>
          <w:sz w:val="32"/>
          <w:szCs w:val="32"/>
        </w:rPr>
      </w:pPr>
    </w:p>
    <w:p w14:paraId="46639291" w14:textId="77777777" w:rsidR="0082471F" w:rsidRDefault="0082471F" w:rsidP="0082471F">
      <w:pPr>
        <w:rPr>
          <w:rFonts w:ascii="Palatino Linotype" w:hAnsi="Palatino Linotype"/>
          <w:b/>
          <w:bCs/>
          <w:sz w:val="32"/>
          <w:szCs w:val="32"/>
        </w:rPr>
      </w:pPr>
    </w:p>
    <w:p w14:paraId="4C63CDDA" w14:textId="77777777" w:rsidR="0082471F" w:rsidRPr="0082471F" w:rsidRDefault="0082471F" w:rsidP="0082471F">
      <w:pPr>
        <w:rPr>
          <w:rFonts w:ascii="Palatino Linotype" w:hAnsi="Palatino Linotype"/>
          <w:sz w:val="32"/>
          <w:szCs w:val="32"/>
        </w:rPr>
      </w:pPr>
    </w:p>
    <w:p w14:paraId="56EAFDDF" w14:textId="07EF4DB2" w:rsidR="0082471F" w:rsidRDefault="0082471F" w:rsidP="0082471F">
      <w:pPr>
        <w:tabs>
          <w:tab w:val="left" w:pos="3560"/>
        </w:tabs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Stránka ponechána záměrně prázdná</w:t>
      </w:r>
    </w:p>
    <w:p w14:paraId="57E42242" w14:textId="101A49E1" w:rsidR="0082471F" w:rsidRPr="0082471F" w:rsidRDefault="0082471F" w:rsidP="0082471F">
      <w:pPr>
        <w:tabs>
          <w:tab w:val="left" w:pos="3560"/>
        </w:tabs>
        <w:rPr>
          <w:rFonts w:ascii="Palatino Linotype" w:hAnsi="Palatino Linotype"/>
          <w:sz w:val="32"/>
          <w:szCs w:val="32"/>
        </w:rPr>
        <w:sectPr w:rsidR="0082471F" w:rsidRPr="0082471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Palatino Linotype" w:hAnsi="Palatino Linotype"/>
          <w:sz w:val="32"/>
          <w:szCs w:val="32"/>
        </w:rPr>
        <w:tab/>
      </w:r>
    </w:p>
    <w:p w14:paraId="6B100114" w14:textId="068209AE" w:rsidR="00C67EF5" w:rsidRDefault="00AE6DD2" w:rsidP="00C67EF5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Pro-Forma účetní výkazy</w:t>
      </w:r>
    </w:p>
    <w:p w14:paraId="45BA011F" w14:textId="0BC9E2D9" w:rsidR="00AE6DD2" w:rsidRDefault="00AE6DD2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5B10577A" w14:textId="7F96B126" w:rsidR="00AE6DD2" w:rsidRDefault="00A04585" w:rsidP="00C67EF5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Výkaz zisku a ztráty</w:t>
      </w:r>
      <w:r w:rsidR="00954B46">
        <w:rPr>
          <w:rFonts w:ascii="Palatino Linotype" w:hAnsi="Palatino Linotype"/>
          <w:b/>
          <w:bCs/>
          <w:sz w:val="32"/>
          <w:szCs w:val="32"/>
        </w:rPr>
        <w:t xml:space="preserve"> (tis. Kč)</w:t>
      </w:r>
    </w:p>
    <w:p w14:paraId="73A9DA5B" w14:textId="77777777" w:rsidR="00A04585" w:rsidRDefault="00A04585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14332" w:type="dxa"/>
        <w:tblLook w:val="04A0" w:firstRow="1" w:lastRow="0" w:firstColumn="1" w:lastColumn="0" w:noHBand="0" w:noVBand="1"/>
      </w:tblPr>
      <w:tblGrid>
        <w:gridCol w:w="3100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54B46" w14:paraId="61158D4D" w14:textId="77777777" w:rsidTr="00954B46">
        <w:trPr>
          <w:trHeight w:val="24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A031E" w14:textId="77777777" w:rsidR="00954B46" w:rsidRDefault="00954B46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65045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22DA7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E1730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C7D22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95306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2E692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43D45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F2575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CC57B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0EC07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BBB68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17015" w14:textId="77777777" w:rsidR="00954B46" w:rsidRDefault="00954B46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954B46" w14:paraId="72A86D6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A9B3E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PPI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4BF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8C7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376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59C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648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956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EAF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73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F08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764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AEB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FD20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954B46" w14:paraId="47B07567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A81DB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CPI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7C4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D7A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F0A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D4B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6A3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CC9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A1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A3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315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197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BBA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1C6B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954B46" w14:paraId="1CC61213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4C8FC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Růst Tržeb reálný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50D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84D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67E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F49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2.40%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F94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DEC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8.40%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44C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0B0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38.40%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830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A22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4AC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9712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954B46" w14:paraId="3BFE0148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02BF4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Tržby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33A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439,802.32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DCB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424,611.30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6DA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409,621.35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CFF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394,314.36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468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377,382.60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DF7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355,583.91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103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321,504.44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45A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292,276.76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130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201,154.00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79D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258,437.00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109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101,196.00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E592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142,377.00</w:t>
            </w:r>
          </w:p>
        </w:tc>
      </w:tr>
      <w:tr w:rsidR="00954B46" w14:paraId="1464E0D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40D2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Tržby %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YoY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B35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9A6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396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3.90%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01A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7BE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EA2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60D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F80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9E3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-22.20%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136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155.40%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EA9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-28.90%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6040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954B46" w14:paraId="275EB67E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2C509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Výkonová spotřeba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F32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304,343.20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66B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293,831.02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D61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283,457.97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196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272,865.54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517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261,148.76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0B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246,064.07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92E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222,481.07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DB9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202,255.52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201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139,102.00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169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200,294.00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DC8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55,686.00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4A3D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101,370.00</w:t>
            </w:r>
          </w:p>
        </w:tc>
      </w:tr>
      <w:tr w:rsidR="00954B46" w14:paraId="3DA1FFC4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BC095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Změna stavu zásob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vl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. výroby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18E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2AA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7FF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25C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2C5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F8C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7E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F66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8D5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F37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DFE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22E9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67E55CF0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DE2CA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Aktivace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180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AAA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522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F7C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AEA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536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41C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7C0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F0F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F3D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BE4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C188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171BC369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B4CFD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COGS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62A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304,343.20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356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293,831.02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9C5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283,457.97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524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272,865.54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89D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261,148.76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CB1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246,064.07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A80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222,481.07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A02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202,255.52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FE4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139,102.00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3BF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200,294.00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5FD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55,686.00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20D7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101,370.00</w:t>
            </w:r>
          </w:p>
        </w:tc>
      </w:tr>
      <w:tr w:rsidR="00954B46" w14:paraId="62648C98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44EB7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Přidaná hodnota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857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135,459.11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0EE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130,780.28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AA9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126,163.38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CB5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121,448.82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541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116,233.84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2E9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109,519.84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BCE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99,023.37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1C5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90,021.24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79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62,052.00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A69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58,143.00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37B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45,510.00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C26A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41,007.00</w:t>
            </w:r>
          </w:p>
        </w:tc>
      </w:tr>
      <w:tr w:rsidR="00954B46" w14:paraId="499321CD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28394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Hrubá marže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8ED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CD2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A68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A20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7CC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BC2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D4F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2B4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CA5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128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22.50%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762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85C2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28.80%</w:t>
            </w:r>
          </w:p>
        </w:tc>
      </w:tr>
      <w:tr w:rsidR="00954B46" w14:paraId="2F135D6D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48EB7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Osobní náklady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C2C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86,975.34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D39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83,846.30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069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80,618.23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A3E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77,031.34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B4B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72,500.40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560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65,758.67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0EF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58,455.35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7A4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53,584.07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2B1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35,766.00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E78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31,553.00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D55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27,399.00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19C3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26,089.00</w:t>
            </w:r>
          </w:p>
        </w:tc>
      </w:tr>
      <w:tr w:rsidR="00954B46" w14:paraId="1975812F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3D7D9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Osobní náklady/Tržby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4A9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5E6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4D9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3C9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846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C7F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490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08C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B08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432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FE6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B5C0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18.30%</w:t>
            </w:r>
          </w:p>
        </w:tc>
      </w:tr>
      <w:tr w:rsidR="00954B46" w14:paraId="66455474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9B45A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výnosy a prodej materiálu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B71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439.80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B16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424.61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207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409.62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7EF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394.31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049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377.38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3C2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355.58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088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321.50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AF2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292.28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61E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03C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B99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5B17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36.00</w:t>
            </w:r>
          </w:p>
        </w:tc>
      </w:tr>
      <w:tr w:rsidR="00954B46" w14:paraId="0D76E669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5D184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výnosy/tržby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739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625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62F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E3F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2C7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5BE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720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55F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017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A53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57D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3C98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0.00%</w:t>
            </w:r>
          </w:p>
        </w:tc>
      </w:tr>
      <w:tr w:rsidR="00954B46" w14:paraId="24BAF3B9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1FD9F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náklady a ZC materiálu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8E7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439.80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11B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424.61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67B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409.62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568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394.31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853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377.38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FCE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355.58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CC4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321.50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211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292.28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9D9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3D1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261.00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956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EB32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286.00</w:t>
            </w:r>
          </w:p>
        </w:tc>
      </w:tr>
      <w:tr w:rsidR="00954B46" w14:paraId="575B560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4C7EA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Jiné provozní náklady/tržby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2F5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82C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0CC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8F3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62C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6E0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4CF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CAE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A17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FA4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1C4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7C41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0.20%</w:t>
            </w:r>
          </w:p>
        </w:tc>
      </w:tr>
      <w:tr w:rsidR="00954B46" w14:paraId="570228F4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09ED0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EBITDA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81F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48,483.78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592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46,933.98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CD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45,545.15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19C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44,417.48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689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43,733.44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85F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43,761.18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C43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40,568.02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C67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36,437.17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EF2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26,092.00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D96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26,418.00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1DC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17,768.00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5365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14,668.00</w:t>
            </w:r>
          </w:p>
        </w:tc>
      </w:tr>
      <w:tr w:rsidR="00954B46" w14:paraId="798A5B84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9FCD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EBITDA marže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D88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D35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4BF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DB0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D5F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3B9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3DF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CBD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461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353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CD7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17.60%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8D89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10.30%</w:t>
            </w:r>
          </w:p>
        </w:tc>
      </w:tr>
      <w:tr w:rsidR="00954B46" w14:paraId="0C3F7B49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5D369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31B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2,675.32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349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2,582.91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6F2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2,491.73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4E1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2,398.61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4B1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2,295.62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465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2,163.02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313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1,955.71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DBC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1,777.92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076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1,234.00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387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A68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CFC1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26.00</w:t>
            </w:r>
          </w:p>
        </w:tc>
      </w:tr>
      <w:tr w:rsidR="00954B46" w14:paraId="263B4A5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96832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Odpisy/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HIM+NeHIM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4DB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093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9BD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293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55C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966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D93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BB8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9B2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55.30%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3B9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11.90%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302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103.80%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9E38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49.10%</w:t>
            </w:r>
          </w:p>
        </w:tc>
      </w:tr>
      <w:tr w:rsidR="00954B46" w14:paraId="25C066E8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02607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Tvorba opravných položek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B16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EA7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FC3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C97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39D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E15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8FD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0A0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00C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399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71D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DBF4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505AE0C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890C5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Tvorba rezerv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C22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9A1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763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3B5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ACD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0EE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500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87B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3E4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694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E00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04EC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68574EB1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E7D93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Zisk/ztráta z prodeje majetku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423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6C0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5B4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991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D8D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416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57C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1FB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B90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EE1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649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88B5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2E0479AC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2C951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zisk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33A4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45,808.46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074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44,351.07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DDF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43,053.42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B07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42,018.87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4C8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41,437.82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BBD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41,598.16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4CF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38,612.30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C4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34,659.25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476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24,666.00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332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26,365.00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FE39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17,419.00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B7F0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14,642.00</w:t>
            </w:r>
          </w:p>
        </w:tc>
      </w:tr>
      <w:tr w:rsidR="00954B46" w14:paraId="65F72E8A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C9552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Výnos z finančních investic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62D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1232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BDF7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703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C73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BC16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901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15CD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49F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6EC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B19C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3A32A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1038ECB7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14B62" w14:textId="77777777" w:rsidR="00954B46" w:rsidRDefault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výnosy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5D3FB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11,434.86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214CE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11,039.89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50DC3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10,650.16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DAD0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10,252.17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3F8C8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9,811.95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C13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9,245.18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0031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8,359.12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283D5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7,599.20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86881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5,181.00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E0CC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1,880.00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E230F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1,570.00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3E9B0" w14:textId="77777777" w:rsidR="00954B46" w:rsidRDefault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1,061.00</w:t>
            </w:r>
          </w:p>
        </w:tc>
      </w:tr>
      <w:tr w:rsidR="00954B46" w14:paraId="45647B66" w14:textId="77777777" w:rsidTr="00954B46">
        <w:trPr>
          <w:trHeight w:val="24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73B294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696C289" w14:textId="0D653F1A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0B1FBD4" w14:textId="00328D3C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716C9BD" w14:textId="2E60E089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0460359" w14:textId="5592A1EA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8FB1CD6" w14:textId="755A746F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48E1DBB" w14:textId="2A31ABC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B173632" w14:textId="4E97C909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86FCE6" w14:textId="30082CA5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9A0CA23" w14:textId="44A58FA1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777E99" w14:textId="1E83FD9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B40A445" w14:textId="48A44520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EAF275" w14:textId="60FCAA19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954B46" w14:paraId="05EB3F6C" w14:textId="77777777" w:rsidTr="00954B46">
        <w:trPr>
          <w:trHeight w:val="24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DF1E8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výnosy/tržby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51C8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534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9AAA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5DE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266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0B72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0B2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935D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44B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9937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0.70%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951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1.60%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A8EF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0.70%</w:t>
            </w:r>
          </w:p>
        </w:tc>
      </w:tr>
      <w:tr w:rsidR="00954B46" w14:paraId="7DC01A66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CD3B9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náklady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309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11,874.66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805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11,464.51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DE1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11,059.78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444A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10,646.49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860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10,189.33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93E8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9,600.77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DFF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8,680.62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881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7,891.47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4B99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5,465.00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E86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2,328.00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82C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1,513.00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3758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1,181.00</w:t>
            </w:r>
          </w:p>
        </w:tc>
      </w:tr>
      <w:tr w:rsidR="00954B46" w14:paraId="12408393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1A5FA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 finanční náklady/tržby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497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B49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E43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20F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670B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08C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B1A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612A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52F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2.70%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84E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0.90%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799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1.50%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C652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0.80%</w:t>
            </w:r>
          </w:p>
        </w:tc>
      </w:tr>
      <w:tr w:rsidR="00954B46" w14:paraId="21CE44B1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4571F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EBIT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2D5B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45,368.66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E7E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43,926.46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8B3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42,643.80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925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41,624.55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098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41,060.44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35C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41,242.58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3CE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38,290.80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9F8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34,366.97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56A2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24,382.00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49D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25,917.00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61ED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17,476.00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4953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14,522.00</w:t>
            </w:r>
          </w:p>
        </w:tc>
      </w:tr>
      <w:tr w:rsidR="00954B46" w14:paraId="15EF163B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DF3A0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F2E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6C99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D3C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EA28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E63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6BC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7F3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377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BB8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2E2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23E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8220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954B46" w14:paraId="460AB8B4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4902E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F7C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45,368.66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303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43,926.46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53D2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42,643.80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6EB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41,624.55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2AA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41,060.44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860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41,242.58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B4E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38,290.80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F33D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34,366.97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50C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24,389.00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2E5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25,913.00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AAB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17,476.00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6C47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14,522.00</w:t>
            </w:r>
          </w:p>
        </w:tc>
      </w:tr>
      <w:tr w:rsidR="00954B46" w14:paraId="1B562DA9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CBE30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Tax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076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9,527.42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3389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9,224.56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EF0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8,955.20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AF39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8,741.16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EDF4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8,622.69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9816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8,660.94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53F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8,041.07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171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6,529.73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E08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4,922.00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1DF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4,972.00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8FE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3,341.00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9BF8B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2,865.00</w:t>
            </w:r>
          </w:p>
        </w:tc>
      </w:tr>
      <w:tr w:rsidR="00954B46" w14:paraId="162B0492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2711A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Sazba DP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E1F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98D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6198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CB9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96E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388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380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21.00%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AD2D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19.00%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41FC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2197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19.20%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4471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19.10%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991CB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19.70%</w:t>
            </w:r>
          </w:p>
        </w:tc>
      </w:tr>
      <w:tr w:rsidR="00954B46" w14:paraId="6EEC0D55" w14:textId="77777777" w:rsidTr="00954B46">
        <w:trPr>
          <w:trHeight w:val="24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B1734" w14:textId="77777777" w:rsidR="00954B46" w:rsidRDefault="00954B46" w:rsidP="00954B46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Čistý zisk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5E847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35,841.24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CC31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34,701.90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4EDEB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33,688.60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842C9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32,883.40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700DE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32,437.75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93B6A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32,581.63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9013D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30,249.73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14FAF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27,837.25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AD433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19,467.00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B8A75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20,941.00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B93DA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14,135.00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3FAE0" w14:textId="77777777" w:rsidR="00954B46" w:rsidRDefault="00954B46" w:rsidP="00954B46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11,657.00</w:t>
            </w:r>
          </w:p>
        </w:tc>
      </w:tr>
    </w:tbl>
    <w:p w14:paraId="66032154" w14:textId="77777777" w:rsidR="00954B46" w:rsidRDefault="00954B46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  <w:sectPr w:rsidR="00954B46" w:rsidSect="00A04585">
          <w:pgSz w:w="16838" w:h="11906" w:orient="landscape"/>
          <w:pgMar w:top="1411" w:right="1411" w:bottom="1411" w:left="1411" w:header="706" w:footer="706" w:gutter="0"/>
          <w:cols w:space="708"/>
          <w:docGrid w:linePitch="360"/>
        </w:sectPr>
      </w:pPr>
    </w:p>
    <w:p w14:paraId="692B73F0" w14:textId="430BB087" w:rsidR="00A0384E" w:rsidRDefault="00A0384E" w:rsidP="00A0384E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Pro-Forma účetní výkazy</w:t>
      </w:r>
    </w:p>
    <w:p w14:paraId="32800BED" w14:textId="7556579D" w:rsidR="00A0384E" w:rsidRDefault="00A0384E" w:rsidP="00A0384E">
      <w:pPr>
        <w:rPr>
          <w:rFonts w:ascii="Palatino Linotype" w:hAnsi="Palatino Linotype"/>
          <w:b/>
          <w:bCs/>
          <w:sz w:val="32"/>
          <w:szCs w:val="32"/>
        </w:rPr>
      </w:pPr>
    </w:p>
    <w:p w14:paraId="0C6C1E0C" w14:textId="2F255664" w:rsidR="00A0384E" w:rsidRDefault="00A0384E" w:rsidP="00A0384E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Rozvaha (</w:t>
      </w:r>
      <w:r w:rsidR="00954B46">
        <w:rPr>
          <w:rFonts w:ascii="Palatino Linotype" w:hAnsi="Palatino Linotype"/>
          <w:b/>
          <w:bCs/>
          <w:sz w:val="32"/>
          <w:szCs w:val="32"/>
        </w:rPr>
        <w:t>tis. Kč</w:t>
      </w:r>
      <w:r>
        <w:rPr>
          <w:rFonts w:ascii="Palatino Linotype" w:hAnsi="Palatino Linotype"/>
          <w:b/>
          <w:bCs/>
          <w:sz w:val="32"/>
          <w:szCs w:val="32"/>
        </w:rPr>
        <w:t>)</w:t>
      </w:r>
    </w:p>
    <w:p w14:paraId="7DD48A2D" w14:textId="77777777" w:rsidR="00A0384E" w:rsidRDefault="00A0384E" w:rsidP="00A0384E">
      <w:pPr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12360" w:type="dxa"/>
        <w:tblLook w:val="04A0" w:firstRow="1" w:lastRow="0" w:firstColumn="1" w:lastColumn="0" w:noHBand="0" w:noVBand="1"/>
      </w:tblPr>
      <w:tblGrid>
        <w:gridCol w:w="2760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806B6C" w14:paraId="464C9179" w14:textId="77777777" w:rsidTr="00806B6C">
        <w:trPr>
          <w:trHeight w:val="24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D961E" w14:textId="77777777" w:rsidR="00806B6C" w:rsidRDefault="00806B6C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(tis.)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4D83D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85FBF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DF615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65959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E7D60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CC81C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93F1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9601D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91108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F00DF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16838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80249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806B6C" w14:paraId="56A7FE81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59877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HIM+NeHIM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C7F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4,837.83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84E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4,670.72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B26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4,505.84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431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4,337.46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0CB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4,151.21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D0D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3,911.42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DF0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3,536.55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02F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3,215.04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805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2,231.00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75C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573.00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1E6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C229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53.00</w:t>
            </w:r>
          </w:p>
        </w:tc>
      </w:tr>
      <w:tr w:rsidR="00806B6C" w14:paraId="5D54D28C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B7A2D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HIM+NeHIM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/Tržby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C59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443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1E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6BA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23C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C2D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55A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B87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998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692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AA9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CCC4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69A46437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E2525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Finanční investice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BF9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610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9E8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BD9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4EA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050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067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4D9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4AF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B1C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2D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CA4A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5AE36C39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586DE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Zásoby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DA4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914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7FE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9E5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CFF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23F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DB1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16C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3E1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CC9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29A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EDEB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2C1A10C1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B9AB3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zásobách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B69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B35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4E9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F61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84C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B25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B0B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496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926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D2F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BA0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180E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5F024C38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18DDB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Pohledávky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114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101,032.10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C16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97,326.24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B34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93,426.28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BEB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88,940.85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C84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83,004.08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DB5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73,768.80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2FE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57,762.91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C3E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34,432.61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437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23,874.00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53C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13,570.00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8C1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40,750.00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D8BA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12,913.00</w:t>
            </w:r>
          </w:p>
        </w:tc>
      </w:tr>
      <w:tr w:rsidR="00806B6C" w14:paraId="1A66B509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2EB0A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pohledávkách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D1A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A04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940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83.25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0BF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82.33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94A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80.28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40F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75.72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D2D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65.58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73A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45D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107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DF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146.98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720E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33.10</w:t>
            </w:r>
          </w:p>
        </w:tc>
      </w:tr>
      <w:tr w:rsidR="00806B6C" w14:paraId="22C3D0B9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BCFB1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Peněžní prostředky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A6B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292,652.13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DBF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256,778.78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9D9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222,300.01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003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189,372.05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7E6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158,377.92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D3E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130,122.80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8F1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105,914.09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A84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93,695.91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F74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53,312.00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055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146,197.00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8F3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33,147.00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DAB5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24,813.00</w:t>
            </w:r>
          </w:p>
        </w:tc>
      </w:tr>
      <w:tr w:rsidR="00806B6C" w14:paraId="6DA46910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B1D0D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Časové rozlišení aktiv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5F6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D60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3A9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71F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4EA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080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014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D93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D31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54,325.00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588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40,823.00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A1C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44,646.00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BAAC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15,224.00</w:t>
            </w:r>
          </w:p>
        </w:tc>
      </w:tr>
      <w:tr w:rsidR="00806B6C" w14:paraId="38B508B3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F8EE9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Aktiva celkem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637B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452,847.05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0933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413,100.74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C71E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374,557.13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785C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336,975.35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0637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299,858.21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2694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262,128.02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B0E3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221,538.55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EC5B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185,668.56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0427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133,742.00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FC45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201,163.00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D470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118,569.00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D7958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53,003.00</w:t>
            </w:r>
          </w:p>
        </w:tc>
      </w:tr>
      <w:tr w:rsidR="00806B6C" w14:paraId="371C41AA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B8BE1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Ekvita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E9D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307,410.50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B24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271,569.26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FBA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236,867.35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158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203,178.76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DBA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170,295.36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2F9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137,857.61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AE3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105,275.98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3F3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75,026.25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BC2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47,189.00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081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37,723.00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B92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32,782.00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6483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19,947.00</w:t>
            </w:r>
          </w:p>
        </w:tc>
      </w:tr>
      <w:tr w:rsidR="00806B6C" w14:paraId="57A9D619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FE3A2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Rezervy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A5A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DAE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438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BFC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EED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74C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41C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EFB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294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499.00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9B0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307.00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775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322.00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40A3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1B5882FF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7544D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Dlouhodobé závazky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D1E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8DF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571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C77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97C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FFE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7E7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23E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14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CA6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495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703C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5E6220BD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62FBA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Krátkodobé závazky bez úročených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CA2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113,268.55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6DB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109,363.49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279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105,521.77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DB9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101,628.60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325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97,394.85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770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92,102.41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C9D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84,094.57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155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78,474.31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138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54,385.00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A20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124,537.00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E9F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50,690.00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2736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16,782.00</w:t>
            </w:r>
          </w:p>
        </w:tc>
      </w:tr>
      <w:tr w:rsidR="00806B6C" w14:paraId="417371F6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EE932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Dní tržeb v závazcích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0AA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099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17A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636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B0D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534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94.54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6C5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95.47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EDA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C62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98.68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BA7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175.89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16E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182.83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7F01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43.02</w:t>
            </w:r>
          </w:p>
        </w:tc>
      </w:tr>
      <w:tr w:rsidR="00806B6C" w14:paraId="64726DB5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7B3A7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Krátkodobé úročené závazky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B38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51A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3BD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E46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C3B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5F4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58C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07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157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3D3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5AE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DDCF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7DD45561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79644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Časové rozlišení pasiv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7C8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22D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32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5DE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1A2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A0A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409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FE5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957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31,318.00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AB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38,245.00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6A5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34,775.00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FD2B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16,274.00</w:t>
            </w:r>
          </w:p>
        </w:tc>
      </w:tr>
      <w:tr w:rsidR="00806B6C" w14:paraId="1E4B74C4" w14:textId="77777777" w:rsidTr="00806B6C"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C5755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Pasiva celkem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F43B4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452,847.05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5127A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413,100.74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2B41A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374,557.13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43052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336,975.35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EA2C4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299,858.21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6FF1C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262,128.02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5C111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221,538.55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C9898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185,668.56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6DCE2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133,742.00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47F87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201,163.00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D2514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118,569.00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42B3D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53,003.00</w:t>
            </w:r>
          </w:p>
        </w:tc>
      </w:tr>
    </w:tbl>
    <w:p w14:paraId="30D23BFD" w14:textId="109FE144" w:rsidR="00AE6DD2" w:rsidRDefault="00AE6DD2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6091B08A" w14:textId="7164CBAC" w:rsidR="00A0384E" w:rsidRDefault="00A0384E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42E668B1" w14:textId="1C4B14A9" w:rsidR="00A0384E" w:rsidRDefault="00A0384E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2F2EF635" w14:textId="77777777" w:rsidR="00806B6C" w:rsidRDefault="00806B6C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07646061" w14:textId="30D21991" w:rsidR="00A0384E" w:rsidRDefault="00A0384E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2C101D09" w14:textId="77777777" w:rsidR="00164699" w:rsidRDefault="00164699" w:rsidP="00164699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Pro-Forma účetní výkazy</w:t>
      </w:r>
    </w:p>
    <w:p w14:paraId="072BAF96" w14:textId="77777777" w:rsidR="00A0384E" w:rsidRDefault="00A0384E" w:rsidP="00C67EF5">
      <w:pPr>
        <w:rPr>
          <w:rFonts w:ascii="Palatino Linotype" w:hAnsi="Palatino Linotype"/>
          <w:b/>
          <w:bCs/>
          <w:sz w:val="32"/>
          <w:szCs w:val="32"/>
        </w:rPr>
      </w:pPr>
    </w:p>
    <w:p w14:paraId="21DFDB94" w14:textId="59031CBF" w:rsidR="00A0384E" w:rsidRDefault="00A0384E" w:rsidP="00C67EF5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Výkaz o cash </w:t>
      </w:r>
      <w:proofErr w:type="spellStart"/>
      <w:r>
        <w:rPr>
          <w:rFonts w:ascii="Palatino Linotype" w:hAnsi="Palatino Linotype"/>
          <w:b/>
          <w:bCs/>
          <w:sz w:val="32"/>
          <w:szCs w:val="32"/>
        </w:rPr>
        <w:t>flow</w:t>
      </w:r>
      <w:proofErr w:type="spellEnd"/>
      <w:r>
        <w:rPr>
          <w:rFonts w:ascii="Palatino Linotype" w:hAnsi="Palatino Linotype"/>
          <w:b/>
          <w:bCs/>
          <w:sz w:val="32"/>
          <w:szCs w:val="32"/>
        </w:rPr>
        <w:t xml:space="preserve"> (</w:t>
      </w:r>
      <w:r w:rsidR="00806B6C">
        <w:rPr>
          <w:rFonts w:ascii="Palatino Linotype" w:hAnsi="Palatino Linotype"/>
          <w:b/>
          <w:bCs/>
          <w:sz w:val="32"/>
          <w:szCs w:val="32"/>
        </w:rPr>
        <w:t>tis. Kč</w:t>
      </w:r>
      <w:r>
        <w:rPr>
          <w:rFonts w:ascii="Palatino Linotype" w:hAnsi="Palatino Linotype"/>
          <w:b/>
          <w:bCs/>
          <w:sz w:val="32"/>
          <w:szCs w:val="32"/>
        </w:rPr>
        <w:t>)</w:t>
      </w:r>
    </w:p>
    <w:p w14:paraId="3738F137" w14:textId="77777777" w:rsidR="00A0384E" w:rsidRDefault="00A0384E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13942" w:type="dxa"/>
        <w:tblLook w:val="04A0" w:firstRow="1" w:lastRow="0" w:firstColumn="1" w:lastColumn="0" w:noHBand="0" w:noVBand="1"/>
      </w:tblPr>
      <w:tblGrid>
        <w:gridCol w:w="2710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806B6C" w14:paraId="01AD9A83" w14:textId="77777777" w:rsidTr="00806B6C">
        <w:trPr>
          <w:trHeight w:val="240"/>
        </w:trPr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61365" w14:textId="77777777" w:rsidR="00806B6C" w:rsidRDefault="00806B6C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(tis.)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2BBD2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31.12.2030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C2EA1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31.12.2029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5779A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31.12.2028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A5A16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31.12.2027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EEF36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31.12.2026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BAFB3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31.12.2025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05200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31.12.2024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69A05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31.12.2023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FB1B8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31.12.2022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1BC14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93C1C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31.12.2020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3C6C7" w14:textId="77777777" w:rsidR="00806B6C" w:rsidRDefault="00806B6C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31.12.2019</w:t>
            </w:r>
          </w:p>
        </w:tc>
      </w:tr>
      <w:tr w:rsidR="00806B6C" w14:paraId="3E7579F1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D3B60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EBT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BD0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45,368.66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765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43,926.46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5F7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42,643.80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535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41,624.55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F4C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41,060.44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E57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41,242.58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D84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38,290.80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F1A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34,366.97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C06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24,389.00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16D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25,913.00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FD0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17,476.00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36F6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14,522.00</w:t>
            </w:r>
          </w:p>
        </w:tc>
      </w:tr>
      <w:tr w:rsidR="00806B6C" w14:paraId="20B72037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3DCE1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Odpisy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84C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2,675.32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5C0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2,582.91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1F9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2,491.73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630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2,398.61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03E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2,295.62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47E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2,163.02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347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1,955.71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90A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1,777.92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359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1,234.00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0E2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68.00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18D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35B0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26.00</w:t>
            </w:r>
          </w:p>
        </w:tc>
      </w:tr>
      <w:tr w:rsidR="00806B6C" w14:paraId="715E5C67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B9235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 net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C5E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45A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9CE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8BE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276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CE3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F83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F0F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CF9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7CE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E56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AB7E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24320D5B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BD7CC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Ostatní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9B0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474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C38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6C6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8AC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034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7E1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C98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BD6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EA9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46B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EE77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nan</w:t>
            </w:r>
            <w:proofErr w:type="spellEnd"/>
          </w:p>
        </w:tc>
      </w:tr>
      <w:tr w:rsidR="00806B6C" w14:paraId="6C83363A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72929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Výnosy z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finačního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majetku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E03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5B0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B6B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B49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BEB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E1A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95B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7A5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A59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467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E3B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9565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7CA0BE8F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4465C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Zisk z prodeje majetku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F17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3FD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3B5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221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348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020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77F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46F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E0C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103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38D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E892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7FE13237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B7DE5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Cash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flow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 xml:space="preserve"> před zdaněním a WOCAP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7D1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48,043.98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302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46,509.37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1C9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45,135.52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81B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44,023.17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F25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43,356.06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E70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43,405.59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4DC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40,246.51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179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36,144.89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EF5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25,808.00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F31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25,970.00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363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17,825.00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19D6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14,548.00</w:t>
            </w:r>
          </w:p>
        </w:tc>
      </w:tr>
      <w:tr w:rsidR="00806B6C" w14:paraId="2E406D9A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05D17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Změna WOCAP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37F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199.21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B4E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-58.25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E84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-592.26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7DB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-1,703.02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25A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-3,942.84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3C2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-7,998.05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A4D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-17,710.05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07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13,530.70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9E4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-100,885.00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EF6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108,320.00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DB3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-4,850.00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BD1E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55EC9FE7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968E3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Daň z příjmů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B24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-9,527.42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BB6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-9,224.56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C49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-8,955.20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D55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-8,741.16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CB8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-8,622.69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42D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-8,660.94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F52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-8,041.07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85B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-6,529.72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A9B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-4,922.00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5CD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-4,972.00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A1D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-3,341.00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B86B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-2,865.00</w:t>
            </w:r>
          </w:p>
        </w:tc>
      </w:tr>
      <w:tr w:rsidR="00806B6C" w14:paraId="79542BAB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F574D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 před úroky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24E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38,715.77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819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37,226.57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2E8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35,588.07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469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33,578.99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B62B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30,790.52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376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26,746.61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7BE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14,495.40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29B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43,145.87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F33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-79,999.00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BB7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129,318.00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09E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E501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  <w:tr w:rsidR="00806B6C" w14:paraId="011E8EA0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C35BC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Nákladové úroky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357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79E8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A02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076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EC3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D67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463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666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312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589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A3B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C8D89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354482EA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2390A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Provozní CF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EED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38,715.77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0BB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37,226.57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ED2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35,588.07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E4D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33,578.99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6AC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30,790.52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9B4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26,746.61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9D8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14,495.40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25DE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43,145.87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A4D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-79,992.00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BB3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129,314.00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61D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5FAD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  <w:tr w:rsidR="00806B6C" w14:paraId="35529B7D" w14:textId="77777777" w:rsidTr="00806B6C">
        <w:trPr>
          <w:trHeight w:val="240"/>
        </w:trPr>
        <w:tc>
          <w:tcPr>
            <w:tcW w:w="2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F2B11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Net CAPEX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FFC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-2,842.42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052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-2,747.80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7CA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-2,660.10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868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-2,584.86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FF0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-2,535.40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A82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-2,537.89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8B0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-2,277.22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617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-2,761.96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B8FF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-2,892.00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FE82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-615.00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7C0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0A26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0.00</w:t>
            </w:r>
          </w:p>
        </w:tc>
      </w:tr>
      <w:tr w:rsidR="00806B6C" w14:paraId="232D405B" w14:textId="77777777" w:rsidTr="00806B6C">
        <w:trPr>
          <w:trHeight w:val="250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3D6FD" w14:textId="77777777" w:rsidR="00806B6C" w:rsidRDefault="00806B6C">
            <w:pP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6"/>
                <w:szCs w:val="16"/>
              </w:rPr>
              <w:t>FCFF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B73D1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35,873.35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6CC7A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34,478.77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F3CF5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32,927.96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27EA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30,994.13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101F7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28,255.12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536E6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24,208.71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7EB0C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12,218.18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10EDD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40,383.91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41684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-82,884.00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0A4E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128,699.00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277A0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9,634.00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402D3" w14:textId="77777777" w:rsidR="00806B6C" w:rsidRDefault="00806B6C">
            <w:pPr>
              <w:jc w:val="right"/>
              <w:rPr>
                <w:rFonts w:ascii="Palatino Linotype" w:hAnsi="Palatino Linotype" w:cs="Calibri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Calibri"/>
                <w:color w:val="000000"/>
                <w:sz w:val="16"/>
                <w:szCs w:val="16"/>
              </w:rPr>
              <w:t>11,683.00</w:t>
            </w:r>
          </w:p>
        </w:tc>
      </w:tr>
    </w:tbl>
    <w:p w14:paraId="4D7A8C4A" w14:textId="77777777" w:rsidR="00806B6C" w:rsidRDefault="00806B6C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  <w:sectPr w:rsidR="00806B6C" w:rsidSect="00A0384E">
          <w:pgSz w:w="16838" w:h="11906" w:orient="landscape"/>
          <w:pgMar w:top="1411" w:right="1411" w:bottom="1411" w:left="1411" w:header="706" w:footer="706" w:gutter="0"/>
          <w:cols w:space="708"/>
          <w:docGrid w:linePitch="360"/>
        </w:sectPr>
      </w:pPr>
    </w:p>
    <w:p w14:paraId="7A0A60E9" w14:textId="620E5347" w:rsidR="0034330C" w:rsidRDefault="0034330C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5A9DA7DA" w14:textId="2E26E2CF" w:rsidR="0082471F" w:rsidRDefault="0082471F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24D7E57C" w14:textId="098B8810" w:rsidR="0082471F" w:rsidRDefault="0082471F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48EF8243" w14:textId="77777777" w:rsidR="0082471F" w:rsidRDefault="0082471F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62D8335E" w14:textId="6EAD6A14" w:rsidR="0082471F" w:rsidRDefault="00A00FCF" w:rsidP="0082471F">
      <w:pPr>
        <w:spacing w:after="160" w:line="259" w:lineRule="auto"/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Příloha 3</w:t>
      </w:r>
    </w:p>
    <w:p w14:paraId="1498F36B" w14:textId="4ABF16AE" w:rsidR="0082471F" w:rsidRDefault="0082471F" w:rsidP="0082471F">
      <w:pPr>
        <w:spacing w:after="160" w:line="259" w:lineRule="auto"/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51837DBD" w14:textId="7E9F03C9" w:rsidR="00A00FCF" w:rsidRDefault="00A00FCF" w:rsidP="00A00FCF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B7539A">
        <w:rPr>
          <w:rFonts w:ascii="Palatino Linotype" w:hAnsi="Palatino Linotype"/>
          <w:b/>
          <w:bCs/>
          <w:sz w:val="32"/>
          <w:szCs w:val="32"/>
        </w:rPr>
        <w:t xml:space="preserve">ÚČETNÍ VÝKAZY </w:t>
      </w:r>
      <w:r>
        <w:rPr>
          <w:rFonts w:ascii="Palatino Linotype" w:hAnsi="Palatino Linotype"/>
          <w:b/>
          <w:bCs/>
          <w:sz w:val="32"/>
          <w:szCs w:val="32"/>
        </w:rPr>
        <w:t>k 31. 12. 2022</w:t>
      </w:r>
    </w:p>
    <w:p w14:paraId="6BA3CEE3" w14:textId="2F6C60F6" w:rsidR="00A00FCF" w:rsidRDefault="00A00FCF" w:rsidP="00A00FCF">
      <w:pPr>
        <w:jc w:val="center"/>
        <w:rPr>
          <w:rFonts w:ascii="Palatino Linotype" w:hAnsi="Palatino Linotype"/>
          <w:b/>
          <w:bCs/>
          <w:sz w:val="32"/>
          <w:szCs w:val="32"/>
        </w:rPr>
      </w:pPr>
      <w:proofErr w:type="spellStart"/>
      <w:r>
        <w:rPr>
          <w:rFonts w:ascii="Palatino Linotype" w:hAnsi="Palatino Linotype"/>
          <w:b/>
          <w:bCs/>
          <w:sz w:val="32"/>
          <w:szCs w:val="32"/>
        </w:rPr>
        <w:t>Newtech</w:t>
      </w:r>
      <w:proofErr w:type="spellEnd"/>
      <w:r>
        <w:rPr>
          <w:rFonts w:ascii="Palatino Linotype" w:hAnsi="Palatino Linotype"/>
          <w:b/>
          <w:bCs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b/>
          <w:bCs/>
          <w:sz w:val="32"/>
          <w:szCs w:val="32"/>
        </w:rPr>
        <w:t>Consulting</w:t>
      </w:r>
      <w:proofErr w:type="spellEnd"/>
      <w:r>
        <w:rPr>
          <w:rFonts w:ascii="Palatino Linotype" w:hAnsi="Palatino Linotype"/>
          <w:b/>
          <w:bCs/>
          <w:sz w:val="32"/>
          <w:szCs w:val="32"/>
        </w:rPr>
        <w:t xml:space="preserve"> s.r.o.</w:t>
      </w:r>
    </w:p>
    <w:p w14:paraId="45AABBFE" w14:textId="59F4CA1B" w:rsidR="00644BD8" w:rsidRDefault="00644BD8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12863856" w14:textId="06ED9D8D" w:rsidR="00644BD8" w:rsidRDefault="00644BD8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Rozvaha (tis. Kč)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62"/>
        <w:gridCol w:w="1590"/>
      </w:tblGrid>
      <w:tr w:rsidR="00644BD8" w14:paraId="77937324" w14:textId="77777777" w:rsidTr="00644BD8">
        <w:trPr>
          <w:trHeight w:val="320"/>
        </w:trPr>
        <w:tc>
          <w:tcPr>
            <w:tcW w:w="41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59F5F" w14:textId="77777777" w:rsidR="00644BD8" w:rsidRDefault="00644BD8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</w:t>
            </w:r>
          </w:p>
        </w:tc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FD035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644BD8" w14:paraId="22B4341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52FE0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 CELKEM                                   (A.+B.+C.+D.)</w:t>
            </w:r>
          </w:p>
        </w:tc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A91B2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1072</w:t>
            </w:r>
          </w:p>
        </w:tc>
      </w:tr>
      <w:tr w:rsidR="00644BD8" w14:paraId="65A486D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FAC7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upsaný vlastní kapitál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9894A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33C315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4DCD6" w14:textId="386FDACE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</w:t>
            </w:r>
            <w:r w:rsidR="00707B1A"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u</w:t>
            </w: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hodobý majetek                                     (B.I+…B.III)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8E093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1000</w:t>
            </w:r>
          </w:p>
        </w:tc>
      </w:tr>
      <w:tr w:rsidR="00644BD8" w14:paraId="4C3A86D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E549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nehmotný majetek                 (B.I+…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0DBBC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1BEA6B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32A1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Nehmotné výsledky výzkumu a vývoje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27B3D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8044BA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E3588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Ocenitelná práva                          (B.I.2.1+…B.I.2.2.x)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8A31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57F307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6C09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Software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693C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4E955C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3783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ocenitelná práva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86D64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3F8CAB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C222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Goodwill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65BB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9CE5F1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52BB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nehmotný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ADA8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C245F8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29401" w14:textId="5E7137A0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 dlouhodobý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nehmot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majetek 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4A90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128063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0D764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nehm.majetek</w:t>
            </w:r>
            <w:proofErr w:type="spellEnd"/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3F70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7761E9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2EA1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Nedokončený dlouhodobý nehmotný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BF94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6F5EAE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03084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hmotný majetek                    (B.II+…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2117E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25A24F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2BCB3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Pozemky  a stavby                         (B.II.1.1+…B.II.1.2)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DEBC2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3EA947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8764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Pozemky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FB474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AB7344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D85C5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Stavby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1C4C9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6A3FFF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D58CB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Hmotné movité věci a jejich soubory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424C9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37B790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FBBD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Oceňovací rozdíl k nabytému majetku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5EC6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8A5EF2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E9ED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hmotný majetek B.II.4.1+…B.II.4.3.)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078C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AA1DA5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4F0A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Pěstitelské celky trvalých porostů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2158E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32A206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19803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Dospělá zvířata a jejich skupiny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1A09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114062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A436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dlouhodobý hmotný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85F1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ADDC78D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D3DD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Poskytnuté zálohy na dlouhodobý HM B.II.5.1+B.II.5.2.)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95C7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7FD4F7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D6994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Poskytnuté zálohy na dlouhodobý HM 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8284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D624AD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F03EB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Nedokončený dlouhodobý hmotný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606D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3527D9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DEBE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Dlouhodobý finanční majetek                 (B.III+…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0CA6D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1000</w:t>
            </w:r>
          </w:p>
        </w:tc>
      </w:tr>
      <w:tr w:rsidR="00644BD8" w14:paraId="5DBA8D0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889A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Podíly -ovládaná nebo ovládající osoba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4D0C9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1000</w:t>
            </w:r>
          </w:p>
        </w:tc>
      </w:tr>
      <w:tr w:rsidR="00644BD8" w14:paraId="3BC3534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22A5A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-ovládaná nebo ovládající osoba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F977D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9132E6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DAAF8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Podíly - podstatný vliv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4DB7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DFE82B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71F2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-podstatný vliv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2BB76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4AC07F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9B96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dlouhodobé cenné papíry a podíly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AF8EA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4E8DF5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987B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Zápůjčky a úvěry ostatní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81EF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87158AD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DF9BB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dlouhodobý finanční majetekB.III.7.1.+B.III.7.2.)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259F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5AA849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3D4D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dlouhodobý finanční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A116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53AF19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C9AF2" w14:textId="696B8F9C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Poskytnuté zálohy na dlouhodobý fin</w:t>
            </w:r>
            <w:r w:rsidR="00707B1A"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nční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121C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653923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4180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Oběžná aktiva                                     (CI+CII+CIII+CIV)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BD33C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72</w:t>
            </w:r>
          </w:p>
        </w:tc>
      </w:tr>
      <w:tr w:rsidR="00644BD8" w14:paraId="41E7B1A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C432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Zásoby                                                   (C.I.1…C.1.x)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84764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3E9501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723EA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Materiál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9B67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0D624A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2550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Nedokončená výroba a polotovary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3C84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BD2F04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8051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Výrobky a zboží                                  (C.I.3.1…C.3.2)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8EE1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6247B7E" w14:textId="77777777" w:rsidTr="00644BD8">
        <w:trPr>
          <w:trHeight w:val="310"/>
        </w:trPr>
        <w:tc>
          <w:tcPr>
            <w:tcW w:w="4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48B42" w14:textId="0391A300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AKTIVA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F35EC" w14:textId="0526D75F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644BD8" w14:paraId="6C8FA325" w14:textId="77777777" w:rsidTr="00644BD8">
        <w:trPr>
          <w:trHeight w:val="310"/>
        </w:trPr>
        <w:tc>
          <w:tcPr>
            <w:tcW w:w="4122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89A4E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Výrobky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452F6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2A7F55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2C557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Zboží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9810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DB393C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CA203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Mladá a ostatní zvířata a jejich skupiny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033E5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5EF63D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862D4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Poskytnuté zálohy na zásoby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42154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46EACA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5FE28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                                           (C.II.1…C.II.2)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41035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E0A528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15B21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pohledávky                  (C.II.1.1…C.II.1.x)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1D523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D16319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C71A4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 obchodních vztahů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0526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77FDA3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9C845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ovládaná nebo ovládající osoba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4F6E0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9DF3FB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3974C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- podstatný vliv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0093D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BC3C1AD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BAE5D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Odložená daňová pohledávka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CF4AF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0826C5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9FD77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ostatní                    (C.II.1.5.1+..C.II.1.5.4.)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D7C32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A50920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25DD4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společníky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67845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32B8C0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01CA0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poskytnuté zálohy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6E211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35145E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6D681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aktivní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01277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128FBA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2C319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pohledávky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3614F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256956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A007F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pohledávky                  (C.II.2.1…C.II.2.x)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1B3AC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DC457B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EEBBB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 obchodních vztahů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65840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1EF51D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58707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ovládaná nebo ovládající osoba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A1474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F8C2EC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2E187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- podstatný vliv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2A261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531162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AF2A4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ostatní                    (C.II.2.4.1+..C.II.2.4.6.)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B448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FAEB91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F270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Pohledávky za společníky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3959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6CFE54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E9AA5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Sociální zabezpečení a zdravotní pojištění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F5AEB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F6F9BB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CA599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Stát - daňové pohledávky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9A443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A75049D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4D115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poskytnuté zálohy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5EF2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839C1B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EB34E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aktivní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1A0FB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56CDC2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A0935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pohledávky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03422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6DFC2C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7DD20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Krátkodobý finanční majetek                 (C.III.1…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AFD99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B6CCF6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03139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Podíly - ovládaná nebo ovládající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ososba</w:t>
            </w:r>
            <w:proofErr w:type="spellEnd"/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D24E3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9FAE8A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CE846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krátkodobý finanční majetek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7A110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9A5FD8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B7894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                          ( C.IV.1…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D84A2" w14:textId="77777777" w:rsidR="00644BD8" w:rsidRDefault="00644BD8" w:rsidP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72</w:t>
            </w:r>
          </w:p>
        </w:tc>
      </w:tr>
      <w:tr w:rsidR="00644BD8" w14:paraId="355C1C6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C63EF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v pokladně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2A8A2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9C3EDC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A752F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Peněžní prostředky na účtech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E56C6" w14:textId="77777777" w:rsidR="00644BD8" w:rsidRDefault="00644BD8" w:rsidP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72</w:t>
            </w:r>
          </w:p>
        </w:tc>
      </w:tr>
      <w:tr w:rsidR="00644BD8" w14:paraId="198CB83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6C5B1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Časové rozlišení  aktiv                               ( D.1…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AC037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8D34D2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35B89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příštích období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B7CE6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DD3FA9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2F96D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Komplexní náklady příštích období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AFE7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13B5598" w14:textId="77777777" w:rsidTr="00644BD8">
        <w:trPr>
          <w:trHeight w:val="320"/>
        </w:trPr>
        <w:tc>
          <w:tcPr>
            <w:tcW w:w="41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0A215" w14:textId="77777777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Příjmy příštích období</w:t>
            </w:r>
          </w:p>
        </w:tc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6E0D0" w14:textId="77777777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EFA54D6" w14:textId="77777777" w:rsidR="0082471F" w:rsidRDefault="0082471F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2FEF7813" w14:textId="10DE3278" w:rsidR="00644BD8" w:rsidRDefault="00644BD8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3742D699" w14:textId="77777777" w:rsidR="00644BD8" w:rsidRDefault="00644BD8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462"/>
        <w:gridCol w:w="1590"/>
      </w:tblGrid>
      <w:tr w:rsidR="00644BD8" w14:paraId="715B5BB8" w14:textId="77777777" w:rsidTr="00644BD8">
        <w:trPr>
          <w:trHeight w:val="320"/>
        </w:trPr>
        <w:tc>
          <w:tcPr>
            <w:tcW w:w="41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39AB9" w14:textId="77777777" w:rsidR="00644BD8" w:rsidRDefault="00644BD8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PASIVA</w:t>
            </w:r>
          </w:p>
        </w:tc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3589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644BD8" w14:paraId="16A2297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A9635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PASIVA CELKEM                                            (A+B+C+D)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14C8A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1072</w:t>
            </w:r>
          </w:p>
        </w:tc>
      </w:tr>
      <w:tr w:rsidR="00644BD8" w14:paraId="3670564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CAFB0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Vlastní kapitál                                             (A.I+…+A.VI.)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CD265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-281</w:t>
            </w:r>
          </w:p>
        </w:tc>
      </w:tr>
      <w:tr w:rsidR="00644BD8" w14:paraId="427110B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A45F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Základní kapitál                                       (A.I.1.+…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1291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20</w:t>
            </w:r>
          </w:p>
        </w:tc>
      </w:tr>
      <w:tr w:rsidR="00644BD8" w14:paraId="7A2C4ED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B976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Základní kapitál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CDAA3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20</w:t>
            </w:r>
          </w:p>
        </w:tc>
      </w:tr>
      <w:tr w:rsidR="00644BD8" w14:paraId="2557069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A889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Vlastní podíly (-)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60E8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0CA7B0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48A4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Změny základního kapitálu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97AD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87CBDC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E64C2" w14:textId="3629D6F8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Ážio a kapitálové fondy                         (A.II.1.+…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C1634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A7C9A9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962EA" w14:textId="7E28C28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Ážio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4B33A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2A3974A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3DA5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Kapitálové fondy                              (A.II.2.1.+…A.II.2.x.)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B1D2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7FEAA1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DC3B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kapitálové fondy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A76DC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E88330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F2758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Oceňovací rozdíly z přecenění majetku a závazků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5144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CA6968D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951DB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Oc.roz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z přecenění při přeměnách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obch.korp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603A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3363AC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A6F3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Rozdíly z přeměn obchodních korporací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A9D6E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CE18C12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90E5A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Rozdíly z ocenění při přeměnách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obch.korp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85F6C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3ACCFF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78693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Fondy ze zisku                                     (A.III.1.+…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28EC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988261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34F3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rezervní fond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29699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17C01F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A87F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Statutární a ostatní fondy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EE46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BC3CF3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3C7A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Výsledek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hosp.minulých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le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     t (+/-) (A.IV.1.+…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A.IV.x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E4B1A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-166</w:t>
            </w:r>
          </w:p>
        </w:tc>
      </w:tr>
      <w:tr w:rsidR="00644BD8" w14:paraId="2AA07BB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1D96A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Nerozdělený zisk minulých let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E55DB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-166</w:t>
            </w:r>
          </w:p>
        </w:tc>
      </w:tr>
      <w:tr w:rsidR="00644BD8" w14:paraId="7808C8C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60A9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Jiný výsledek minulých let (+/-)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051A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C2357E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C8AF0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Výsl.hosp.b.ú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Období aktiva-A1-AII-AIII-AIV-B-C-D-A.V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AD5A7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-135</w:t>
            </w:r>
          </w:p>
        </w:tc>
      </w:tr>
      <w:tr w:rsidR="00644BD8" w14:paraId="3ADF938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0636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Rozhodnuto o zálohové výplatě podílů na zisku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162F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31101F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C439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Cizí zdroje                                                               (B+C)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8E61E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1353</w:t>
            </w:r>
          </w:p>
        </w:tc>
      </w:tr>
      <w:tr w:rsidR="00644BD8" w14:paraId="2D4F09A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4238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                                                      (B.I..+…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B.x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42652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BE14CD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335A5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na důchody a podobné závazky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DE82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685628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D679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Rezerva na daň z příjmů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BC806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7684CE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282E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podle zvláštních právních předpisů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5B7C9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10C7576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AD3D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rezervy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DD977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24ED3E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2F16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                                                           (C.I.+C.II.)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4E054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1353</w:t>
            </w:r>
          </w:p>
        </w:tc>
      </w:tr>
      <w:tr w:rsidR="00644BD8" w14:paraId="1E821EE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31EA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závazky                               (C.I.1.+...+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BC43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AE5986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89056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Vydané dluhopisy                                  (C.I.1.1.+C.I.1.2.)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5F5DA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12F569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424CB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Vyměnitelné dluhopisy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4723D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031948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AB7A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dluhopisy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53E3D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B28EC48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D091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úvěrovým institucím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29AC9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773A5C0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D6923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přijaté zálohy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73B8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87AFAA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A8C51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 obchodních vztahů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5E9E7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E4FCF2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F2AF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Dlouhodobé směnky k úhradě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126F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E1EF0E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A0E30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ovládaná nebo ovládající osoba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F222E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1355F3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D0F4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podstatný vliv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127ED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4FFCC737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218E5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Odložený daňový závazek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1DC4A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87B290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37BF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ostatní                                   (C.I.9.1.+C.I.9.3.)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8B88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9010183" w14:textId="77777777" w:rsidTr="00644BD8">
        <w:trPr>
          <w:trHeight w:val="310"/>
        </w:trPr>
        <w:tc>
          <w:tcPr>
            <w:tcW w:w="4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155CF4" w14:textId="21E78CA8" w:rsidR="00644BD8" w:rsidRDefault="00644BD8" w:rsidP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PASIVA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BE731" w14:textId="4B0BD9E1" w:rsidR="00644BD8" w:rsidRDefault="00644BD8" w:rsidP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644BD8" w14:paraId="78FAE3DF" w14:textId="77777777" w:rsidTr="00644BD8">
        <w:trPr>
          <w:trHeight w:val="310"/>
        </w:trPr>
        <w:tc>
          <w:tcPr>
            <w:tcW w:w="4122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17DE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ke společníkům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805FE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A9C433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4D2E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pasivní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CC41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E14204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C1F5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závazky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B8F44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0CE8F4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8533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závazky                              (C.II.1.+...+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C.II.x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E0B27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1353</w:t>
            </w:r>
          </w:p>
        </w:tc>
      </w:tr>
      <w:tr w:rsidR="00644BD8" w14:paraId="5501456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BE598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Vydané dluhopisy                                  (C.I.1.1.+C.I.1.2.)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3DEA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3642BEF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00B4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Vyměnitelné dluhopisy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DAFF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262447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6592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dluhopisy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7D5C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6F4C7C3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929AC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úvěrovým institucím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09E47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9DFCEC5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03FA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přijaté zálohy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618BC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B1DD74B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C39A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 obchodních vztahů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D8115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26</w:t>
            </w:r>
          </w:p>
        </w:tc>
      </w:tr>
      <w:tr w:rsidR="00644BD8" w14:paraId="05598BD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96230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směnky k úhradě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8B4B7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9401CA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5F218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ovládaná nebo ovládající osoba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577C2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3293CB64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8F27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- podstatný vliv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A7C00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69B1939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E886D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ostatní                                    (C.II.8.1.+C.II.8.7.)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4BA47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1327</w:t>
            </w:r>
          </w:p>
        </w:tc>
      </w:tr>
      <w:tr w:rsidR="00644BD8" w14:paraId="4C1933B8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37AF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ke společníkům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15F13" w14:textId="77777777" w:rsidR="00644BD8" w:rsidRDefault="00644BD8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1327</w:t>
            </w:r>
          </w:p>
        </w:tc>
      </w:tr>
      <w:tr w:rsidR="00644BD8" w14:paraId="5F3542FC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1EF2F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Krátkodobé finanční výpomoci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1DA0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5120408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7A999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k zaměstnancům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20336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67FE31C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1A9CE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Závazky ze sociálního zabezpečení a zdravotního pojištění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C2A43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0B1679E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9105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Stát - daňové závazky a dotace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49A0B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6207AC1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0627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Dohadné účty pasivní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D9817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9BD6708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21422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závazky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B23E8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722BFDAA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65907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Časové rozlišení                                          (D.I..+…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22115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59F9ACEE" w14:textId="77777777" w:rsidTr="00644BD8">
        <w:trPr>
          <w:trHeight w:val="310"/>
        </w:trPr>
        <w:tc>
          <w:tcPr>
            <w:tcW w:w="412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F5733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Výdaje příštích období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0FD7F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644BD8" w14:paraId="1825E12D" w14:textId="77777777" w:rsidTr="00644BD8">
        <w:trPr>
          <w:trHeight w:val="320"/>
        </w:trPr>
        <w:tc>
          <w:tcPr>
            <w:tcW w:w="41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BFE5A" w14:textId="77777777" w:rsidR="00644BD8" w:rsidRDefault="00644BD8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příštích období</w:t>
            </w:r>
          </w:p>
        </w:tc>
        <w:tc>
          <w:tcPr>
            <w:tcW w:w="8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99F01" w14:textId="77777777" w:rsidR="00644BD8" w:rsidRDefault="00644BD8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AED9F9E" w14:textId="77777777" w:rsidR="00644BD8" w:rsidRDefault="00644BD8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6290F256" w14:textId="6DADAD13" w:rsidR="009C1DF3" w:rsidRDefault="009C1DF3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3AD597F5" w14:textId="3C350B40" w:rsidR="009C1DF3" w:rsidRDefault="009C1DF3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>Výkaz zisku a ztráty (tis. Kč)</w:t>
      </w:r>
    </w:p>
    <w:tbl>
      <w:tblPr>
        <w:tblW w:w="8126" w:type="dxa"/>
        <w:tblLook w:val="04A0" w:firstRow="1" w:lastRow="0" w:firstColumn="1" w:lastColumn="0" w:noHBand="0" w:noVBand="1"/>
      </w:tblPr>
      <w:tblGrid>
        <w:gridCol w:w="6920"/>
        <w:gridCol w:w="1206"/>
      </w:tblGrid>
      <w:tr w:rsidR="009C1DF3" w14:paraId="26A62524" w14:textId="77777777" w:rsidTr="009C1DF3">
        <w:trPr>
          <w:trHeight w:val="320"/>
        </w:trPr>
        <w:tc>
          <w:tcPr>
            <w:tcW w:w="6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DCD0D" w14:textId="77777777" w:rsidR="009C1DF3" w:rsidRDefault="009C1DF3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Výkaz zisku a ztráty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04FE7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9C1DF3" w14:paraId="475E222E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B8FD9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Tržby za prodej výrobků a služeb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A5365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480899C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22C69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Tržby za prodej  zboží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E689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72AC70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BEF8D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Výkonová spotřeba                                                                      (A1+…+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1D1CF" w14:textId="77777777" w:rsidR="009C1DF3" w:rsidRDefault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85</w:t>
            </w:r>
          </w:p>
        </w:tc>
      </w:tr>
      <w:tr w:rsidR="009C1DF3" w14:paraId="20B00A5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1D5F7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vynaložené na prodané zboží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A6C0D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E256B48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A4AE2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Spotřeba materiálu a energie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78351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22E2C930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16D1F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Služby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3F676" w14:textId="77777777" w:rsidR="009C1DF3" w:rsidRDefault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85</w:t>
            </w:r>
          </w:p>
        </w:tc>
      </w:tr>
      <w:tr w:rsidR="009C1DF3" w14:paraId="5894B552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CF26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Změna stavu zásob vlastní činnosti (+/-)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B5911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CD4334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CE3F4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Aktivace (-)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1E754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9377FE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FA8EC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Osobní náklady                                                                             (D1+…+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02AD2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8B3517F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26A94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Mzdové náklady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F894E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BDDA5C4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A5F03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Náklady na soc. zabezpečení,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zdrav.pojištění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ost.náklady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   2.1+D2.2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BC2D2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B8E986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D21E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Náklady na soc. zabezpečení,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zdrav.pojištění</w:t>
            </w:r>
            <w:proofErr w:type="spellEnd"/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967C3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9FB7863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A7FB8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náklady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25B75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A30A560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6427C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v provozní oblasti                                                    (E1+…Ex)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164B0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65D2083A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5543A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(E1.1+E1.2)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D14C0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34ED8B4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28A49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trvalé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FFDF8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252FD8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C416A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dlouhodobého nehmotného a hmotného majetku dočasné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6590D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B52B1E2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4C130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Úpravy hodnot zásob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44188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0C28134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EFCC6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pohledávek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41CD1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4EF528F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3645C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provozní výnosy                                                            ( III.1+…+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III.x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DE74E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EC3EFCC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F0CC5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Tržby z prodeje dlouhodobého majetku 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9ACB9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35B2228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366F6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Tržby z prodeje  materiálu                    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1BCF6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4421761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A0484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výnosy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C0756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954683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7B35D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provozní náklady                                                                (F1+…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8C96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D191DC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EC4FF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Zůstatková cena prodaného dlouhodobého majetku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3B56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2D7AA949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7EC01" w14:textId="68ADAA4F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Zůstatková cena prodaného materiálu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5A940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058708C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D0F5D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Daně a poplatky v provozní činnosti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34551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63EC420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941D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Rezervy v provozní oblasti a komplexní náklady příštích období)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EC23E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209A159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6E646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Jiné provozní náklady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D05E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598BFA4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FD987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Provozní výsledek hospodaření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8F62C" w14:textId="77777777" w:rsidR="009C1DF3" w:rsidRDefault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-85</w:t>
            </w:r>
          </w:p>
        </w:tc>
      </w:tr>
      <w:tr w:rsidR="009C1DF3" w14:paraId="2B0B76E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CBF42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Výnosy z dlouhodobého finančního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mjetku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 - podíly                 (IV.1+…+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IV.x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22828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3B7A2A3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E274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z podílů - ovládaná nebo ovládající osoba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4DB8D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0FDC9A50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72F24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výnosy z podílů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84F72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6E38F960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8B6FF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vynaložené na prodané podíly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1167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D640018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3BFA7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Výnosy z ostatního dlouhodobého finančního majetku              (V.1+…+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C332C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D595364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45BC8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Výnosy z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. dlouhodobého 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fin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. majetku - ovládaná nebo ovládající osoba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1D0F0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13D93D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0F2C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výnosy z ostatního dlouhodobého finančního majetku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D9E46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44595D1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D3941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Náklady související s ostatním dlouhodobým finančním majetkem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A5B84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5A87E92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15BFA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Výnosové úroky a podobné výnosy                                        (VI.1+…+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VI.x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252A0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E8F0476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C7498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Výnosové úroky a podobné výnosy - ovládaná nebo ovládající osoba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19E9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BFFA4A6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B26BE" w14:textId="77777777" w:rsidR="009C1DF3" w:rsidRDefault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výnosové úroky a podobné výnosy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A14DF" w14:textId="77777777" w:rsidR="009C1DF3" w:rsidRDefault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5D5D1F64" w14:textId="77777777" w:rsidTr="009C1DF3">
        <w:trPr>
          <w:trHeight w:val="310"/>
        </w:trPr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DB25A" w14:textId="2A038FBF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lastRenderedPageBreak/>
              <w:t>Výkaz zisku a ztráty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FD17" w14:textId="65AE658E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2"/>
                <w:szCs w:val="22"/>
              </w:rPr>
              <w:t>31.12.2022</w:t>
            </w:r>
          </w:p>
        </w:tc>
      </w:tr>
      <w:tr w:rsidR="009C1DF3" w14:paraId="6CE84703" w14:textId="77777777" w:rsidTr="009C1DF3">
        <w:trPr>
          <w:trHeight w:val="310"/>
        </w:trPr>
        <w:tc>
          <w:tcPr>
            <w:tcW w:w="69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C5509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Úprava hodnot a rezervy ve finanční oblasti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72737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0EB7E4C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93CB8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Nákladové úroky a podobné náklady                                           (J.1+…+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J.x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B37C8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0DB1E625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14A97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Nákladové úroky a podobné náklady - ovládaná nebo ovládající osoba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74C95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6FEDB9C2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6D023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Ostatní nákladové úroky a podobné náklady                                           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BBF7B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DE7CBBE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C2CC8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Ostatní finanční výnosy 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EBE50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36A45AD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01934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Ostatní finanční náklady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3D048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696C272C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FF0C9" w14:textId="04C3DACD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Fina</w:t>
            </w:r>
            <w:r w:rsidR="00707B1A"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ční výsledek hospodaření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5416F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774F1F56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7B9BE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 xml:space="preserve">Výsledek hospodaření před zdaněním (+/-)                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DAA68" w14:textId="77777777" w:rsidR="009C1DF3" w:rsidRDefault="009C1DF3" w:rsidP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-85</w:t>
            </w:r>
          </w:p>
        </w:tc>
      </w:tr>
      <w:tr w:rsidR="009C1DF3" w14:paraId="3ED3B9F9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211FE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                                                                                (L.1+…+</w:t>
            </w:r>
            <w:proofErr w:type="spellStart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L.x</w:t>
            </w:r>
            <w:proofErr w:type="spellEnd"/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8F88C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661D80FE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25841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splatná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092D4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1696F402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A7009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Daň z příjmů odložená (+/-)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8C1FF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364B5F93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BB630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Výsledek hospodaření po zdanění (+/-)                                                   **-L.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91D07" w14:textId="77777777" w:rsidR="009C1DF3" w:rsidRDefault="009C1DF3" w:rsidP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-85</w:t>
            </w:r>
          </w:p>
        </w:tc>
      </w:tr>
      <w:tr w:rsidR="009C1DF3" w14:paraId="028ADDBC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E4F91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Převod podílu na hospodářském výsledku společníkům (+/-)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F13E4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  <w:tr w:rsidR="009C1DF3" w14:paraId="47803F3A" w14:textId="77777777" w:rsidTr="009C1DF3">
        <w:trPr>
          <w:trHeight w:val="310"/>
        </w:trPr>
        <w:tc>
          <w:tcPr>
            <w:tcW w:w="6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928D9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Výsledek hospodaření za účetní období (+/-)                                         **-M.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0E579" w14:textId="77777777" w:rsidR="009C1DF3" w:rsidRDefault="009C1DF3" w:rsidP="009C1DF3">
            <w:pPr>
              <w:jc w:val="right"/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-85</w:t>
            </w:r>
          </w:p>
        </w:tc>
      </w:tr>
      <w:tr w:rsidR="009C1DF3" w14:paraId="746CF75A" w14:textId="77777777" w:rsidTr="009C1DF3">
        <w:trPr>
          <w:trHeight w:val="320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6800B" w14:textId="77777777" w:rsidR="009C1DF3" w:rsidRDefault="009C1DF3" w:rsidP="009C1DF3">
            <w:pP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</w:rPr>
              <w:t>Čistý obrat za účetní období = I+II+III+IV+V+VI+VII</w:t>
            </w:r>
          </w:p>
        </w:tc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AF604" w14:textId="77777777" w:rsidR="009C1DF3" w:rsidRDefault="009C1DF3" w:rsidP="009C1DF3">
            <w:pPr>
              <w:rPr>
                <w:rFonts w:ascii="Palatino Linotype" w:hAnsi="Palatino Linotype" w:cs="Calibri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A93F618" w14:textId="77777777" w:rsidR="009C1DF3" w:rsidRDefault="009C1DF3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p w14:paraId="11304B42" w14:textId="77777777" w:rsidR="00707B1A" w:rsidRDefault="00707B1A" w:rsidP="0082471F">
      <w:pPr>
        <w:spacing w:after="160" w:line="259" w:lineRule="auto"/>
        <w:rPr>
          <w:rFonts w:ascii="Palatino Linotype" w:hAnsi="Palatino Linotype"/>
          <w:b/>
          <w:bCs/>
          <w:sz w:val="32"/>
          <w:szCs w:val="32"/>
        </w:rPr>
      </w:pPr>
    </w:p>
    <w:sectPr w:rsidR="00707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808E" w14:textId="77777777" w:rsidR="006346F4" w:rsidRDefault="006346F4" w:rsidP="00D91A29">
      <w:r>
        <w:separator/>
      </w:r>
    </w:p>
  </w:endnote>
  <w:endnote w:type="continuationSeparator" w:id="0">
    <w:p w14:paraId="26BEAEAD" w14:textId="77777777" w:rsidR="006346F4" w:rsidRDefault="006346F4" w:rsidP="00D9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7414636"/>
      <w:docPartObj>
        <w:docPartGallery w:val="Page Numbers (Bottom of Page)"/>
        <w:docPartUnique/>
      </w:docPartObj>
    </w:sdtPr>
    <w:sdtContent>
      <w:p w14:paraId="0A9046AF" w14:textId="4897F06B" w:rsidR="00D91A29" w:rsidRDefault="00D91A2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EC4621" w14:textId="77777777" w:rsidR="00D91A29" w:rsidRDefault="00D91A2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1DBD" w14:textId="77777777" w:rsidR="006346F4" w:rsidRDefault="006346F4" w:rsidP="00D91A29">
      <w:r>
        <w:separator/>
      </w:r>
    </w:p>
  </w:footnote>
  <w:footnote w:type="continuationSeparator" w:id="0">
    <w:p w14:paraId="7D0F83F5" w14:textId="77777777" w:rsidR="006346F4" w:rsidRDefault="006346F4" w:rsidP="00D91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258"/>
    <w:multiLevelType w:val="hybridMultilevel"/>
    <w:tmpl w:val="FB66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36A3"/>
    <w:multiLevelType w:val="hybridMultilevel"/>
    <w:tmpl w:val="59A46B0E"/>
    <w:lvl w:ilvl="0" w:tplc="819CA85C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56C"/>
    <w:multiLevelType w:val="hybridMultilevel"/>
    <w:tmpl w:val="87066258"/>
    <w:lvl w:ilvl="0" w:tplc="5BAA01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40EB0"/>
    <w:multiLevelType w:val="hybridMultilevel"/>
    <w:tmpl w:val="176859DE"/>
    <w:lvl w:ilvl="0" w:tplc="819CA85C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7280E"/>
    <w:multiLevelType w:val="hybridMultilevel"/>
    <w:tmpl w:val="CCB258CC"/>
    <w:lvl w:ilvl="0" w:tplc="819CA85C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476D6"/>
    <w:multiLevelType w:val="hybridMultilevel"/>
    <w:tmpl w:val="D1B4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24C17"/>
    <w:multiLevelType w:val="hybridMultilevel"/>
    <w:tmpl w:val="CD1A188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4616A"/>
    <w:multiLevelType w:val="hybridMultilevel"/>
    <w:tmpl w:val="F9FE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A075E"/>
    <w:multiLevelType w:val="hybridMultilevel"/>
    <w:tmpl w:val="92A2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13295"/>
    <w:multiLevelType w:val="hybridMultilevel"/>
    <w:tmpl w:val="37E6FAC6"/>
    <w:lvl w:ilvl="0" w:tplc="5C4A003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A91E17"/>
    <w:multiLevelType w:val="hybridMultilevel"/>
    <w:tmpl w:val="01F68F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F3E30"/>
    <w:multiLevelType w:val="hybridMultilevel"/>
    <w:tmpl w:val="E7E02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C5804"/>
    <w:multiLevelType w:val="hybridMultilevel"/>
    <w:tmpl w:val="6AAE1522"/>
    <w:lvl w:ilvl="0" w:tplc="1278C7C6">
      <w:start w:val="1"/>
      <w:numFmt w:val="lowerLetter"/>
      <w:lvlText w:val="%1."/>
      <w:lvlJc w:val="left"/>
      <w:pPr>
        <w:ind w:left="1070" w:hanging="7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27DBB"/>
    <w:multiLevelType w:val="hybridMultilevel"/>
    <w:tmpl w:val="3BEAFDF4"/>
    <w:lvl w:ilvl="0" w:tplc="D778C0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B7844"/>
    <w:multiLevelType w:val="hybridMultilevel"/>
    <w:tmpl w:val="30EE9448"/>
    <w:lvl w:ilvl="0" w:tplc="BBD422F4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B638A"/>
    <w:multiLevelType w:val="hybridMultilevel"/>
    <w:tmpl w:val="080E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11B"/>
    <w:multiLevelType w:val="hybridMultilevel"/>
    <w:tmpl w:val="EEC0FD52"/>
    <w:lvl w:ilvl="0" w:tplc="819CA85C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B08E5"/>
    <w:multiLevelType w:val="hybridMultilevel"/>
    <w:tmpl w:val="CF1E3EDC"/>
    <w:lvl w:ilvl="0" w:tplc="F322E140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D7514"/>
    <w:multiLevelType w:val="hybridMultilevel"/>
    <w:tmpl w:val="8938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00AFE"/>
    <w:multiLevelType w:val="hybridMultilevel"/>
    <w:tmpl w:val="D3F024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364006">
    <w:abstractNumId w:val="10"/>
  </w:num>
  <w:num w:numId="2" w16cid:durableId="520704168">
    <w:abstractNumId w:val="1"/>
  </w:num>
  <w:num w:numId="3" w16cid:durableId="1492212817">
    <w:abstractNumId w:val="2"/>
  </w:num>
  <w:num w:numId="4" w16cid:durableId="888027731">
    <w:abstractNumId w:val="9"/>
  </w:num>
  <w:num w:numId="5" w16cid:durableId="2113475104">
    <w:abstractNumId w:val="14"/>
  </w:num>
  <w:num w:numId="6" w16cid:durableId="197276801">
    <w:abstractNumId w:val="17"/>
  </w:num>
  <w:num w:numId="7" w16cid:durableId="253054263">
    <w:abstractNumId w:val="19"/>
  </w:num>
  <w:num w:numId="8" w16cid:durableId="267127568">
    <w:abstractNumId w:val="16"/>
  </w:num>
  <w:num w:numId="9" w16cid:durableId="939944611">
    <w:abstractNumId w:val="4"/>
  </w:num>
  <w:num w:numId="10" w16cid:durableId="1438255435">
    <w:abstractNumId w:val="13"/>
  </w:num>
  <w:num w:numId="11" w16cid:durableId="1203786156">
    <w:abstractNumId w:val="3"/>
  </w:num>
  <w:num w:numId="12" w16cid:durableId="1794517122">
    <w:abstractNumId w:val="12"/>
  </w:num>
  <w:num w:numId="13" w16cid:durableId="449206680">
    <w:abstractNumId w:val="11"/>
  </w:num>
  <w:num w:numId="14" w16cid:durableId="1955551406">
    <w:abstractNumId w:val="15"/>
  </w:num>
  <w:num w:numId="15" w16cid:durableId="965429732">
    <w:abstractNumId w:val="18"/>
  </w:num>
  <w:num w:numId="16" w16cid:durableId="1604147050">
    <w:abstractNumId w:val="8"/>
  </w:num>
  <w:num w:numId="17" w16cid:durableId="1234701942">
    <w:abstractNumId w:val="0"/>
  </w:num>
  <w:num w:numId="18" w16cid:durableId="1744336161">
    <w:abstractNumId w:val="7"/>
  </w:num>
  <w:num w:numId="19" w16cid:durableId="501775519">
    <w:abstractNumId w:val="5"/>
  </w:num>
  <w:num w:numId="20" w16cid:durableId="1575386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3E"/>
    <w:rsid w:val="000026FC"/>
    <w:rsid w:val="00002B63"/>
    <w:rsid w:val="00005BE2"/>
    <w:rsid w:val="000071B4"/>
    <w:rsid w:val="0001469B"/>
    <w:rsid w:val="0001766F"/>
    <w:rsid w:val="00021AF5"/>
    <w:rsid w:val="00023107"/>
    <w:rsid w:val="00024EE1"/>
    <w:rsid w:val="00025692"/>
    <w:rsid w:val="00030B42"/>
    <w:rsid w:val="000310E3"/>
    <w:rsid w:val="00051517"/>
    <w:rsid w:val="00054A36"/>
    <w:rsid w:val="00056AFB"/>
    <w:rsid w:val="0007477B"/>
    <w:rsid w:val="00074DB7"/>
    <w:rsid w:val="00085F21"/>
    <w:rsid w:val="000862F5"/>
    <w:rsid w:val="000940FD"/>
    <w:rsid w:val="000B1E51"/>
    <w:rsid w:val="000B5515"/>
    <w:rsid w:val="000C47D7"/>
    <w:rsid w:val="000E3A10"/>
    <w:rsid w:val="000E56A6"/>
    <w:rsid w:val="000E6FDA"/>
    <w:rsid w:val="000F2A9B"/>
    <w:rsid w:val="000F6B82"/>
    <w:rsid w:val="000F7B7A"/>
    <w:rsid w:val="0010546A"/>
    <w:rsid w:val="001073CE"/>
    <w:rsid w:val="001131E1"/>
    <w:rsid w:val="00122BFE"/>
    <w:rsid w:val="001270E7"/>
    <w:rsid w:val="00134A8D"/>
    <w:rsid w:val="00144F72"/>
    <w:rsid w:val="0016012E"/>
    <w:rsid w:val="00164699"/>
    <w:rsid w:val="001678F6"/>
    <w:rsid w:val="001755E8"/>
    <w:rsid w:val="00190FA7"/>
    <w:rsid w:val="00192E1D"/>
    <w:rsid w:val="00193D10"/>
    <w:rsid w:val="0019799E"/>
    <w:rsid w:val="001A01E5"/>
    <w:rsid w:val="001A3332"/>
    <w:rsid w:val="001C1EA0"/>
    <w:rsid w:val="001D242B"/>
    <w:rsid w:val="001E6D70"/>
    <w:rsid w:val="002127CA"/>
    <w:rsid w:val="00212F78"/>
    <w:rsid w:val="00215E0A"/>
    <w:rsid w:val="002209DD"/>
    <w:rsid w:val="00236FE7"/>
    <w:rsid w:val="0023773A"/>
    <w:rsid w:val="002428C4"/>
    <w:rsid w:val="00244209"/>
    <w:rsid w:val="002470F5"/>
    <w:rsid w:val="00250E37"/>
    <w:rsid w:val="00256285"/>
    <w:rsid w:val="00262FA9"/>
    <w:rsid w:val="002741AF"/>
    <w:rsid w:val="002976C1"/>
    <w:rsid w:val="002B0025"/>
    <w:rsid w:val="002B316C"/>
    <w:rsid w:val="002B5852"/>
    <w:rsid w:val="002C0ABA"/>
    <w:rsid w:val="002D061C"/>
    <w:rsid w:val="002D2F28"/>
    <w:rsid w:val="00303AE2"/>
    <w:rsid w:val="00306ADF"/>
    <w:rsid w:val="0032226E"/>
    <w:rsid w:val="00326549"/>
    <w:rsid w:val="00326B66"/>
    <w:rsid w:val="00337E50"/>
    <w:rsid w:val="00340F03"/>
    <w:rsid w:val="00341539"/>
    <w:rsid w:val="0034330C"/>
    <w:rsid w:val="003517CA"/>
    <w:rsid w:val="00372CCD"/>
    <w:rsid w:val="00386A53"/>
    <w:rsid w:val="00390570"/>
    <w:rsid w:val="00391868"/>
    <w:rsid w:val="00393A8C"/>
    <w:rsid w:val="003A02F2"/>
    <w:rsid w:val="003A0F62"/>
    <w:rsid w:val="003A2045"/>
    <w:rsid w:val="003A4C93"/>
    <w:rsid w:val="003A5D7E"/>
    <w:rsid w:val="003B0349"/>
    <w:rsid w:val="003B6FDD"/>
    <w:rsid w:val="003D0E17"/>
    <w:rsid w:val="003D3BC6"/>
    <w:rsid w:val="003D61DC"/>
    <w:rsid w:val="003E7CCB"/>
    <w:rsid w:val="003F2E15"/>
    <w:rsid w:val="00401E08"/>
    <w:rsid w:val="004049B9"/>
    <w:rsid w:val="00416795"/>
    <w:rsid w:val="004230CF"/>
    <w:rsid w:val="00425F8E"/>
    <w:rsid w:val="00431727"/>
    <w:rsid w:val="004328D5"/>
    <w:rsid w:val="00436A57"/>
    <w:rsid w:val="00447347"/>
    <w:rsid w:val="004527A1"/>
    <w:rsid w:val="00455ECA"/>
    <w:rsid w:val="00457BBD"/>
    <w:rsid w:val="00461435"/>
    <w:rsid w:val="00464B9F"/>
    <w:rsid w:val="00472987"/>
    <w:rsid w:val="004754BA"/>
    <w:rsid w:val="0047674E"/>
    <w:rsid w:val="00477E49"/>
    <w:rsid w:val="00481C3D"/>
    <w:rsid w:val="00483812"/>
    <w:rsid w:val="00486407"/>
    <w:rsid w:val="004905BC"/>
    <w:rsid w:val="00490F93"/>
    <w:rsid w:val="004923C0"/>
    <w:rsid w:val="004964E4"/>
    <w:rsid w:val="004A27DD"/>
    <w:rsid w:val="004A4DDD"/>
    <w:rsid w:val="004A5C7A"/>
    <w:rsid w:val="004A7295"/>
    <w:rsid w:val="004A7F34"/>
    <w:rsid w:val="004B0D22"/>
    <w:rsid w:val="004B2B53"/>
    <w:rsid w:val="004B69C4"/>
    <w:rsid w:val="004C11E6"/>
    <w:rsid w:val="004C2E50"/>
    <w:rsid w:val="004C4667"/>
    <w:rsid w:val="004C5BA4"/>
    <w:rsid w:val="004E69ED"/>
    <w:rsid w:val="004F3862"/>
    <w:rsid w:val="0050223E"/>
    <w:rsid w:val="00502A5E"/>
    <w:rsid w:val="005040FB"/>
    <w:rsid w:val="00504A62"/>
    <w:rsid w:val="00507476"/>
    <w:rsid w:val="00511794"/>
    <w:rsid w:val="00517E7B"/>
    <w:rsid w:val="005213D6"/>
    <w:rsid w:val="005232F7"/>
    <w:rsid w:val="00534770"/>
    <w:rsid w:val="00534DCB"/>
    <w:rsid w:val="0053560F"/>
    <w:rsid w:val="00541BBC"/>
    <w:rsid w:val="0056244C"/>
    <w:rsid w:val="00571D37"/>
    <w:rsid w:val="00573683"/>
    <w:rsid w:val="00582241"/>
    <w:rsid w:val="0058228B"/>
    <w:rsid w:val="00595FF2"/>
    <w:rsid w:val="00596EFF"/>
    <w:rsid w:val="005A138D"/>
    <w:rsid w:val="005A1C91"/>
    <w:rsid w:val="005A6122"/>
    <w:rsid w:val="005B2528"/>
    <w:rsid w:val="005B2D20"/>
    <w:rsid w:val="005B548D"/>
    <w:rsid w:val="005B7390"/>
    <w:rsid w:val="005C1DE3"/>
    <w:rsid w:val="005C209C"/>
    <w:rsid w:val="005C6F60"/>
    <w:rsid w:val="005D148B"/>
    <w:rsid w:val="005D244E"/>
    <w:rsid w:val="005E10F2"/>
    <w:rsid w:val="005E2134"/>
    <w:rsid w:val="005E25D4"/>
    <w:rsid w:val="005E3823"/>
    <w:rsid w:val="005E60D6"/>
    <w:rsid w:val="005F0417"/>
    <w:rsid w:val="005F0448"/>
    <w:rsid w:val="005F7536"/>
    <w:rsid w:val="00606400"/>
    <w:rsid w:val="00606DFC"/>
    <w:rsid w:val="006111D1"/>
    <w:rsid w:val="00611BA4"/>
    <w:rsid w:val="00612468"/>
    <w:rsid w:val="006134C4"/>
    <w:rsid w:val="00624560"/>
    <w:rsid w:val="0062616D"/>
    <w:rsid w:val="0062750D"/>
    <w:rsid w:val="006346F4"/>
    <w:rsid w:val="00642205"/>
    <w:rsid w:val="00644BD8"/>
    <w:rsid w:val="0064745C"/>
    <w:rsid w:val="00650E62"/>
    <w:rsid w:val="0065158A"/>
    <w:rsid w:val="0065186B"/>
    <w:rsid w:val="00656A81"/>
    <w:rsid w:val="00664AAD"/>
    <w:rsid w:val="006665E6"/>
    <w:rsid w:val="0068073E"/>
    <w:rsid w:val="006828BE"/>
    <w:rsid w:val="00684C48"/>
    <w:rsid w:val="00685107"/>
    <w:rsid w:val="006C5078"/>
    <w:rsid w:val="006C6723"/>
    <w:rsid w:val="006C7BD4"/>
    <w:rsid w:val="006C7C46"/>
    <w:rsid w:val="006D2C65"/>
    <w:rsid w:val="006D505B"/>
    <w:rsid w:val="006E0CA5"/>
    <w:rsid w:val="006E18D8"/>
    <w:rsid w:val="006E23B5"/>
    <w:rsid w:val="006E582C"/>
    <w:rsid w:val="006F702D"/>
    <w:rsid w:val="00702397"/>
    <w:rsid w:val="00702492"/>
    <w:rsid w:val="00707B1A"/>
    <w:rsid w:val="00712CCB"/>
    <w:rsid w:val="0072451E"/>
    <w:rsid w:val="007260BA"/>
    <w:rsid w:val="00731C3E"/>
    <w:rsid w:val="00731CC7"/>
    <w:rsid w:val="00733058"/>
    <w:rsid w:val="00737104"/>
    <w:rsid w:val="0074067E"/>
    <w:rsid w:val="00745BC9"/>
    <w:rsid w:val="007653D5"/>
    <w:rsid w:val="00766A86"/>
    <w:rsid w:val="00777276"/>
    <w:rsid w:val="007831E2"/>
    <w:rsid w:val="007A26F7"/>
    <w:rsid w:val="007A50AD"/>
    <w:rsid w:val="007A5533"/>
    <w:rsid w:val="007A5DB0"/>
    <w:rsid w:val="007A69AE"/>
    <w:rsid w:val="007B1937"/>
    <w:rsid w:val="007B69D1"/>
    <w:rsid w:val="007C00BE"/>
    <w:rsid w:val="007C1FC9"/>
    <w:rsid w:val="007D744C"/>
    <w:rsid w:val="007E4652"/>
    <w:rsid w:val="007E69F1"/>
    <w:rsid w:val="007F1A69"/>
    <w:rsid w:val="007F6FD5"/>
    <w:rsid w:val="00806B6C"/>
    <w:rsid w:val="00811174"/>
    <w:rsid w:val="0082471F"/>
    <w:rsid w:val="008279CF"/>
    <w:rsid w:val="0083185A"/>
    <w:rsid w:val="00844639"/>
    <w:rsid w:val="0084601F"/>
    <w:rsid w:val="00854906"/>
    <w:rsid w:val="00854D67"/>
    <w:rsid w:val="008551D9"/>
    <w:rsid w:val="0085534B"/>
    <w:rsid w:val="00855645"/>
    <w:rsid w:val="00856738"/>
    <w:rsid w:val="00857085"/>
    <w:rsid w:val="00864BD1"/>
    <w:rsid w:val="00864EB6"/>
    <w:rsid w:val="0087164A"/>
    <w:rsid w:val="008721C3"/>
    <w:rsid w:val="00876ECD"/>
    <w:rsid w:val="008772EE"/>
    <w:rsid w:val="00882D70"/>
    <w:rsid w:val="008859C0"/>
    <w:rsid w:val="00891BF8"/>
    <w:rsid w:val="00893A78"/>
    <w:rsid w:val="0089490E"/>
    <w:rsid w:val="00897384"/>
    <w:rsid w:val="0089787B"/>
    <w:rsid w:val="008A1892"/>
    <w:rsid w:val="008C276C"/>
    <w:rsid w:val="008C44DE"/>
    <w:rsid w:val="008E6B6F"/>
    <w:rsid w:val="0090516C"/>
    <w:rsid w:val="00913897"/>
    <w:rsid w:val="0091786F"/>
    <w:rsid w:val="00920B43"/>
    <w:rsid w:val="00923658"/>
    <w:rsid w:val="00932F4B"/>
    <w:rsid w:val="00937BE3"/>
    <w:rsid w:val="0094458C"/>
    <w:rsid w:val="00945991"/>
    <w:rsid w:val="00946701"/>
    <w:rsid w:val="00950527"/>
    <w:rsid w:val="00952DB4"/>
    <w:rsid w:val="00954B46"/>
    <w:rsid w:val="0095566C"/>
    <w:rsid w:val="00961BF0"/>
    <w:rsid w:val="0096786B"/>
    <w:rsid w:val="00973E1C"/>
    <w:rsid w:val="00975DEA"/>
    <w:rsid w:val="009824CB"/>
    <w:rsid w:val="009A4F6F"/>
    <w:rsid w:val="009A6040"/>
    <w:rsid w:val="009B2CE0"/>
    <w:rsid w:val="009B3789"/>
    <w:rsid w:val="009C191B"/>
    <w:rsid w:val="009C1DF3"/>
    <w:rsid w:val="009C1F75"/>
    <w:rsid w:val="009C2EBB"/>
    <w:rsid w:val="009C4AE6"/>
    <w:rsid w:val="009E6048"/>
    <w:rsid w:val="009F7A7C"/>
    <w:rsid w:val="00A00FCF"/>
    <w:rsid w:val="00A01A78"/>
    <w:rsid w:val="00A034CD"/>
    <w:rsid w:val="00A0384E"/>
    <w:rsid w:val="00A04294"/>
    <w:rsid w:val="00A04585"/>
    <w:rsid w:val="00A05CD3"/>
    <w:rsid w:val="00A103F6"/>
    <w:rsid w:val="00A1694A"/>
    <w:rsid w:val="00A17F8D"/>
    <w:rsid w:val="00A23512"/>
    <w:rsid w:val="00A24DBD"/>
    <w:rsid w:val="00A26549"/>
    <w:rsid w:val="00A33009"/>
    <w:rsid w:val="00A41B44"/>
    <w:rsid w:val="00A511FB"/>
    <w:rsid w:val="00A602C2"/>
    <w:rsid w:val="00A6308B"/>
    <w:rsid w:val="00A64638"/>
    <w:rsid w:val="00A66C60"/>
    <w:rsid w:val="00A715C0"/>
    <w:rsid w:val="00A728C1"/>
    <w:rsid w:val="00A737F2"/>
    <w:rsid w:val="00A73D75"/>
    <w:rsid w:val="00A73E08"/>
    <w:rsid w:val="00A8277B"/>
    <w:rsid w:val="00A82D07"/>
    <w:rsid w:val="00A82FF3"/>
    <w:rsid w:val="00A85D67"/>
    <w:rsid w:val="00A866AB"/>
    <w:rsid w:val="00A93E5A"/>
    <w:rsid w:val="00A95B73"/>
    <w:rsid w:val="00AA03D6"/>
    <w:rsid w:val="00AA0C12"/>
    <w:rsid w:val="00AA313B"/>
    <w:rsid w:val="00AB5ED7"/>
    <w:rsid w:val="00AC3712"/>
    <w:rsid w:val="00AD138E"/>
    <w:rsid w:val="00AD196E"/>
    <w:rsid w:val="00AD2698"/>
    <w:rsid w:val="00AE454A"/>
    <w:rsid w:val="00AE6DD2"/>
    <w:rsid w:val="00AF0F4C"/>
    <w:rsid w:val="00AF1DBC"/>
    <w:rsid w:val="00AF6193"/>
    <w:rsid w:val="00AF622C"/>
    <w:rsid w:val="00B032C4"/>
    <w:rsid w:val="00B04FFA"/>
    <w:rsid w:val="00B06281"/>
    <w:rsid w:val="00B06EF6"/>
    <w:rsid w:val="00B245F9"/>
    <w:rsid w:val="00B308A6"/>
    <w:rsid w:val="00B30F7C"/>
    <w:rsid w:val="00B31286"/>
    <w:rsid w:val="00B32FEB"/>
    <w:rsid w:val="00B34212"/>
    <w:rsid w:val="00B422E8"/>
    <w:rsid w:val="00B44577"/>
    <w:rsid w:val="00B47747"/>
    <w:rsid w:val="00B53F0A"/>
    <w:rsid w:val="00B70140"/>
    <w:rsid w:val="00B728FE"/>
    <w:rsid w:val="00B7539A"/>
    <w:rsid w:val="00B80953"/>
    <w:rsid w:val="00B83E12"/>
    <w:rsid w:val="00B903C4"/>
    <w:rsid w:val="00B9576A"/>
    <w:rsid w:val="00B95C2D"/>
    <w:rsid w:val="00BA51A6"/>
    <w:rsid w:val="00BB14B8"/>
    <w:rsid w:val="00BB15CE"/>
    <w:rsid w:val="00BB222D"/>
    <w:rsid w:val="00BB434F"/>
    <w:rsid w:val="00BB5D4C"/>
    <w:rsid w:val="00BC34E4"/>
    <w:rsid w:val="00BC414E"/>
    <w:rsid w:val="00BD6407"/>
    <w:rsid w:val="00BE798A"/>
    <w:rsid w:val="00BF2B85"/>
    <w:rsid w:val="00BF6B17"/>
    <w:rsid w:val="00C01695"/>
    <w:rsid w:val="00C1505C"/>
    <w:rsid w:val="00C17758"/>
    <w:rsid w:val="00C248FF"/>
    <w:rsid w:val="00C35E4F"/>
    <w:rsid w:val="00C41522"/>
    <w:rsid w:val="00C42D14"/>
    <w:rsid w:val="00C43463"/>
    <w:rsid w:val="00C43E73"/>
    <w:rsid w:val="00C45244"/>
    <w:rsid w:val="00C55C6C"/>
    <w:rsid w:val="00C67EF5"/>
    <w:rsid w:val="00C70966"/>
    <w:rsid w:val="00C7751D"/>
    <w:rsid w:val="00C77DB8"/>
    <w:rsid w:val="00C94C29"/>
    <w:rsid w:val="00C95379"/>
    <w:rsid w:val="00C95DF5"/>
    <w:rsid w:val="00C9746D"/>
    <w:rsid w:val="00CA60CF"/>
    <w:rsid w:val="00CD06B8"/>
    <w:rsid w:val="00CD46C1"/>
    <w:rsid w:val="00CE2D84"/>
    <w:rsid w:val="00CE36A0"/>
    <w:rsid w:val="00CE3801"/>
    <w:rsid w:val="00CF3860"/>
    <w:rsid w:val="00CF5069"/>
    <w:rsid w:val="00D06398"/>
    <w:rsid w:val="00D33FF7"/>
    <w:rsid w:val="00D45575"/>
    <w:rsid w:val="00D53F63"/>
    <w:rsid w:val="00D54332"/>
    <w:rsid w:val="00D575A4"/>
    <w:rsid w:val="00D57D45"/>
    <w:rsid w:val="00D6163C"/>
    <w:rsid w:val="00D723F9"/>
    <w:rsid w:val="00D730A4"/>
    <w:rsid w:val="00D90C8E"/>
    <w:rsid w:val="00D91A29"/>
    <w:rsid w:val="00D95CF9"/>
    <w:rsid w:val="00D97556"/>
    <w:rsid w:val="00DA1020"/>
    <w:rsid w:val="00DA490D"/>
    <w:rsid w:val="00DB05B5"/>
    <w:rsid w:val="00DB23E5"/>
    <w:rsid w:val="00DB5129"/>
    <w:rsid w:val="00DC6C41"/>
    <w:rsid w:val="00DC6CF7"/>
    <w:rsid w:val="00DC6FF6"/>
    <w:rsid w:val="00DC7C50"/>
    <w:rsid w:val="00DD24EB"/>
    <w:rsid w:val="00DD58DD"/>
    <w:rsid w:val="00DE41C9"/>
    <w:rsid w:val="00DF18FF"/>
    <w:rsid w:val="00DF740D"/>
    <w:rsid w:val="00DF7FA6"/>
    <w:rsid w:val="00E04F5D"/>
    <w:rsid w:val="00E1226B"/>
    <w:rsid w:val="00E15E22"/>
    <w:rsid w:val="00E16ED0"/>
    <w:rsid w:val="00E22313"/>
    <w:rsid w:val="00E23144"/>
    <w:rsid w:val="00E4588C"/>
    <w:rsid w:val="00E50793"/>
    <w:rsid w:val="00E50F58"/>
    <w:rsid w:val="00E547FD"/>
    <w:rsid w:val="00E6204D"/>
    <w:rsid w:val="00E65209"/>
    <w:rsid w:val="00E67806"/>
    <w:rsid w:val="00E725EF"/>
    <w:rsid w:val="00E75F14"/>
    <w:rsid w:val="00E80A3B"/>
    <w:rsid w:val="00E80F4E"/>
    <w:rsid w:val="00E84BE5"/>
    <w:rsid w:val="00E85D8C"/>
    <w:rsid w:val="00E909F5"/>
    <w:rsid w:val="00E920D1"/>
    <w:rsid w:val="00E94C11"/>
    <w:rsid w:val="00EA24BE"/>
    <w:rsid w:val="00EA3751"/>
    <w:rsid w:val="00EA7203"/>
    <w:rsid w:val="00EB1F73"/>
    <w:rsid w:val="00EC213A"/>
    <w:rsid w:val="00EC7206"/>
    <w:rsid w:val="00ED0188"/>
    <w:rsid w:val="00ED2B98"/>
    <w:rsid w:val="00F05098"/>
    <w:rsid w:val="00F1022D"/>
    <w:rsid w:val="00F10527"/>
    <w:rsid w:val="00F117FC"/>
    <w:rsid w:val="00F11C72"/>
    <w:rsid w:val="00F14A86"/>
    <w:rsid w:val="00F14F0F"/>
    <w:rsid w:val="00F2076E"/>
    <w:rsid w:val="00F22D94"/>
    <w:rsid w:val="00F27908"/>
    <w:rsid w:val="00F40D8E"/>
    <w:rsid w:val="00F4163C"/>
    <w:rsid w:val="00F45FA1"/>
    <w:rsid w:val="00F5163E"/>
    <w:rsid w:val="00F538F4"/>
    <w:rsid w:val="00F647DB"/>
    <w:rsid w:val="00F66B9D"/>
    <w:rsid w:val="00F70D78"/>
    <w:rsid w:val="00F72D44"/>
    <w:rsid w:val="00F7620A"/>
    <w:rsid w:val="00F77147"/>
    <w:rsid w:val="00F84593"/>
    <w:rsid w:val="00F90FD0"/>
    <w:rsid w:val="00F91491"/>
    <w:rsid w:val="00F92D19"/>
    <w:rsid w:val="00F97E3E"/>
    <w:rsid w:val="00FA1A69"/>
    <w:rsid w:val="00FA25B9"/>
    <w:rsid w:val="00FA3C26"/>
    <w:rsid w:val="00FD1A5F"/>
    <w:rsid w:val="00FD4FCB"/>
    <w:rsid w:val="00FD720E"/>
    <w:rsid w:val="00FE1345"/>
    <w:rsid w:val="00FF2A46"/>
    <w:rsid w:val="00FF303D"/>
    <w:rsid w:val="00FF57E9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CAF3"/>
  <w15:chartTrackingRefBased/>
  <w15:docId w15:val="{E421360A-6B84-45FF-992E-07421DAB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1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731C3E"/>
    <w:pPr>
      <w:keepNext/>
      <w:outlineLvl w:val="0"/>
    </w:pPr>
    <w:rPr>
      <w:rFonts w:ascii="Palatino Linotype" w:hAnsi="Palatino Linotype"/>
      <w:b/>
      <w:bCs/>
      <w:sz w:val="2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279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731C3E"/>
    <w:rPr>
      <w:rFonts w:ascii="Palatino Linotype" w:eastAsia="Times New Roman" w:hAnsi="Palatino Linotype" w:cs="Times New Roman"/>
      <w:b/>
      <w:bCs/>
      <w:szCs w:val="24"/>
      <w:lang w:eastAsia="cs-CZ"/>
    </w:rPr>
  </w:style>
  <w:style w:type="character" w:styleId="Hypertextovodkaz">
    <w:name w:val="Hyperlink"/>
    <w:rsid w:val="00731C3E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279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styleId="Normlnweb">
    <w:name w:val="Normal (Web)"/>
    <w:basedOn w:val="Normln"/>
    <w:uiPriority w:val="99"/>
    <w:rsid w:val="00F27908"/>
    <w:pPr>
      <w:spacing w:before="100" w:beforeAutospacing="1" w:after="100" w:afterAutospacing="1"/>
    </w:pPr>
    <w:rPr>
      <w:lang w:val="en-US" w:eastAsia="en-US"/>
    </w:rPr>
  </w:style>
  <w:style w:type="character" w:styleId="Siln">
    <w:name w:val="Strong"/>
    <w:uiPriority w:val="22"/>
    <w:qFormat/>
    <w:rsid w:val="00F27908"/>
    <w:rPr>
      <w:b/>
      <w:bCs/>
    </w:rPr>
  </w:style>
  <w:style w:type="paragraph" w:styleId="Odstavecseseznamem">
    <w:name w:val="List Paragraph"/>
    <w:basedOn w:val="Normln"/>
    <w:uiPriority w:val="34"/>
    <w:qFormat/>
    <w:rsid w:val="00F27908"/>
    <w:pPr>
      <w:ind w:left="708"/>
    </w:pPr>
  </w:style>
  <w:style w:type="table" w:styleId="Mkatabulky">
    <w:name w:val="Table Grid"/>
    <w:basedOn w:val="Normlntabulka"/>
    <w:uiPriority w:val="39"/>
    <w:rsid w:val="00EC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91A2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91A29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91A2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91A29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857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352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911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13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62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47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9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modaran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ec.europa.eu/eurostat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bor\Dropbox\LK_docs\Posudky\Posudek%20Newtech%20Consulting\model_outputs\model_output_industry_average_excl_ale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8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prstDash val="solid"/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676-4C63-8A86-E21C679423D4}"/>
              </c:ext>
            </c:extLst>
          </c:dPt>
          <c:dPt>
            <c:idx val="9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prstDash val="sysDash"/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676-4C63-8A86-E21C679423D4}"/>
              </c:ext>
            </c:extLst>
          </c:dPt>
          <c:dPt>
            <c:idx val="1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prstDash val="sysDash"/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676-4C63-8A86-E21C679423D4}"/>
              </c:ext>
            </c:extLst>
          </c:dPt>
          <c:dLbls>
            <c:dLbl>
              <c:idx val="8"/>
              <c:layout>
                <c:manualLayout>
                  <c:x val="-0.10693556320708317"/>
                  <c:y val="-5.231568496443891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676-4C63-8A86-E21C679423D4}"/>
                </c:ext>
              </c:extLst>
            </c:dLbl>
            <c:dLbl>
              <c:idx val="10"/>
              <c:layout>
                <c:manualLayout>
                  <c:x val="-7.7422528283325132E-2"/>
                  <c:y val="-5.548777061075137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676-4C63-8A86-E21C679423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Model_PL!$B$42:$M$42</c:f>
              <c:numCache>
                <c:formatCode>General</c:formatCode>
                <c:ptCount val="12"/>
                <c:pt idx="0">
                  <c:v>2030</c:v>
                </c:pt>
                <c:pt idx="1">
                  <c:v>2029</c:v>
                </c:pt>
                <c:pt idx="2">
                  <c:v>2028</c:v>
                </c:pt>
                <c:pt idx="3">
                  <c:v>2027</c:v>
                </c:pt>
                <c:pt idx="4">
                  <c:v>2026</c:v>
                </c:pt>
                <c:pt idx="5">
                  <c:v>2025</c:v>
                </c:pt>
                <c:pt idx="6">
                  <c:v>2024</c:v>
                </c:pt>
                <c:pt idx="7">
                  <c:v>2023</c:v>
                </c:pt>
                <c:pt idx="8">
                  <c:v>2022</c:v>
                </c:pt>
                <c:pt idx="9">
                  <c:v>2021</c:v>
                </c:pt>
                <c:pt idx="10">
                  <c:v>2020</c:v>
                </c:pt>
                <c:pt idx="11">
                  <c:v>2019</c:v>
                </c:pt>
              </c:numCache>
            </c:numRef>
          </c:cat>
          <c:val>
            <c:numRef>
              <c:f>Model_PL!$B$6:$L$6</c:f>
              <c:numCache>
                <c:formatCode>0.00%</c:formatCode>
                <c:ptCount val="11"/>
                <c:pt idx="0">
                  <c:v>3.5999999999999997E-2</c:v>
                </c:pt>
                <c:pt idx="1">
                  <c:v>3.6999999999999998E-2</c:v>
                </c:pt>
                <c:pt idx="2">
                  <c:v>3.9E-2</c:v>
                </c:pt>
                <c:pt idx="3">
                  <c:v>4.4999999999999998E-2</c:v>
                </c:pt>
                <c:pt idx="4">
                  <c:v>6.0999999999999999E-2</c:v>
                </c:pt>
                <c:pt idx="5">
                  <c:v>0.106</c:v>
                </c:pt>
                <c:pt idx="6">
                  <c:v>0.1</c:v>
                </c:pt>
                <c:pt idx="7">
                  <c:v>0.45300000000000001</c:v>
                </c:pt>
                <c:pt idx="8">
                  <c:v>-0.222</c:v>
                </c:pt>
                <c:pt idx="9">
                  <c:v>1.554</c:v>
                </c:pt>
                <c:pt idx="10">
                  <c:v>-0.28899999999999998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676-4C63-8A86-E21C67942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8925311"/>
        <c:axId val="1938929631"/>
      </c:lineChart>
      <c:catAx>
        <c:axId val="1938925311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929631"/>
        <c:crosses val="autoZero"/>
        <c:auto val="1"/>
        <c:lblAlgn val="ctr"/>
        <c:lblOffset val="100"/>
        <c:noMultiLvlLbl val="0"/>
      </c:catAx>
      <c:valAx>
        <c:axId val="1938929631"/>
        <c:scaling>
          <c:orientation val="minMax"/>
          <c:min val="-0.5"/>
        </c:scaling>
        <c:delete val="1"/>
        <c:axPos val="r"/>
        <c:numFmt formatCode="0.00%" sourceLinked="1"/>
        <c:majorTickMark val="none"/>
        <c:minorTickMark val="none"/>
        <c:tickLblPos val="nextTo"/>
        <c:crossAx val="1938925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0C014-B6A0-43A8-A9E7-852FE33D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52</Pages>
  <Words>13397</Words>
  <Characters>76364</Characters>
  <Application>Microsoft Office Word</Application>
  <DocSecurity>0</DocSecurity>
  <Lines>636</Lines>
  <Paragraphs>179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Knappek</dc:creator>
  <cp:keywords/>
  <dc:description/>
  <cp:lastModifiedBy>Libor Knappek</cp:lastModifiedBy>
  <cp:revision>30</cp:revision>
  <cp:lastPrinted>2021-11-11T10:24:00Z</cp:lastPrinted>
  <dcterms:created xsi:type="dcterms:W3CDTF">2023-06-26T07:41:00Z</dcterms:created>
  <dcterms:modified xsi:type="dcterms:W3CDTF">2023-09-12T19:20:00Z</dcterms:modified>
</cp:coreProperties>
</file>