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US39 - US39 SOP Training Insights</w:t>
      </w:r>
    </w:p>
    <w:p>
      <w:r>
        <w:t>As a compliance manager, I want to convert override trends into SOP updates.</w:t>
        <w:br/>
        <w:br/>
        <w:t>Details:</w:t>
        <w:br/>
        <w:t>- Analyze overrides and false positives monthly.</w:t>
        <w:br/>
        <w:t>- Suggest rule tuning or training topics.</w:t>
        <w:br/>
        <w:t>- Generate SOP update draft for review.</w:t>
        <w:br/>
        <w:t>- Log acceptance of SOP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