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9D2F1" w14:textId="77777777" w:rsidR="009C4F6F" w:rsidRPr="009C4F6F" w:rsidRDefault="009C4F6F" w:rsidP="009C4F6F">
      <w:pPr>
        <w:rPr>
          <w:b/>
          <w:bCs/>
        </w:rPr>
      </w:pPr>
      <w:r w:rsidRPr="009C4F6F">
        <w:rPr>
          <w:b/>
          <w:bCs/>
        </w:rPr>
        <w:t>ADD-08 — Billing/Entitlements &amp; Usage Plans</w:t>
      </w:r>
    </w:p>
    <w:p w14:paraId="35CE400B" w14:textId="77777777" w:rsidR="009C4F6F" w:rsidRPr="009C4F6F" w:rsidRDefault="009C4F6F" w:rsidP="009C4F6F">
      <w:r w:rsidRPr="009C4F6F">
        <w:rPr>
          <w:b/>
          <w:bCs/>
        </w:rPr>
        <w:t>Status:</w:t>
      </w:r>
      <w:r w:rsidRPr="009C4F6F">
        <w:t xml:space="preserve"> New</w:t>
      </w:r>
    </w:p>
    <w:p w14:paraId="447BAD54" w14:textId="77777777" w:rsidR="009C4F6F" w:rsidRPr="009C4F6F" w:rsidRDefault="009C4F6F" w:rsidP="009C4F6F">
      <w:r w:rsidRPr="009C4F6F">
        <w:rPr>
          <w:b/>
          <w:bCs/>
        </w:rPr>
        <w:t>Intent</w:t>
      </w:r>
      <w:r w:rsidRPr="009C4F6F">
        <w:br/>
        <w:t>Control who can use what features and how much, with alerts and invoices your SMEs can understand.</w:t>
      </w:r>
    </w:p>
    <w:p w14:paraId="57B5465B" w14:textId="77777777" w:rsidR="009C4F6F" w:rsidRPr="009C4F6F" w:rsidRDefault="009C4F6F" w:rsidP="009C4F6F">
      <w:r w:rsidRPr="009C4F6F">
        <w:rPr>
          <w:b/>
          <w:bCs/>
        </w:rPr>
        <w:t>Actors</w:t>
      </w:r>
      <w:r w:rsidRPr="009C4F6F">
        <w:br/>
        <w:t>Entitlements Service • Billing • Tier Manager • Finance</w:t>
      </w:r>
    </w:p>
    <w:p w14:paraId="6058FEE7" w14:textId="77777777" w:rsidR="009C4F6F" w:rsidRPr="009C4F6F" w:rsidRDefault="009C4F6F" w:rsidP="009C4F6F">
      <w:r w:rsidRPr="009C4F6F">
        <w:rPr>
          <w:b/>
          <w:bCs/>
        </w:rPr>
        <w:t>Preconditions</w:t>
      </w:r>
    </w:p>
    <w:p w14:paraId="5137C8B2" w14:textId="77777777" w:rsidR="009C4F6F" w:rsidRPr="009C4F6F" w:rsidRDefault="009C4F6F" w:rsidP="009C4F6F">
      <w:pPr>
        <w:numPr>
          <w:ilvl w:val="0"/>
          <w:numId w:val="1"/>
        </w:numPr>
      </w:pPr>
      <w:r w:rsidRPr="009C4F6F">
        <w:t>Rate limits &amp; feature flags exist.</w:t>
      </w:r>
    </w:p>
    <w:p w14:paraId="641B3A44" w14:textId="77777777" w:rsidR="009C4F6F" w:rsidRPr="009C4F6F" w:rsidRDefault="009C4F6F" w:rsidP="009C4F6F">
      <w:r w:rsidRPr="009C4F6F">
        <w:rPr>
          <w:b/>
          <w:bCs/>
        </w:rPr>
        <w:t>Flow</w:t>
      </w:r>
    </w:p>
    <w:p w14:paraId="0397283C" w14:textId="77777777" w:rsidR="009C4F6F" w:rsidRPr="009C4F6F" w:rsidRDefault="009C4F6F" w:rsidP="009C4F6F">
      <w:pPr>
        <w:numPr>
          <w:ilvl w:val="0"/>
          <w:numId w:val="2"/>
        </w:numPr>
      </w:pPr>
      <w:r w:rsidRPr="009C4F6F">
        <w:rPr>
          <w:b/>
          <w:bCs/>
        </w:rPr>
        <w:t>Plans &amp; SKUs:</w:t>
      </w:r>
      <w:r w:rsidRPr="009C4F6F">
        <w:t xml:space="preserve"> map features (Partner Store, Internal Lists, API, events) to SKUs; set quotas.</w:t>
      </w:r>
    </w:p>
    <w:p w14:paraId="58EF3DFE" w14:textId="77777777" w:rsidR="009C4F6F" w:rsidRPr="009C4F6F" w:rsidRDefault="009C4F6F" w:rsidP="009C4F6F">
      <w:pPr>
        <w:numPr>
          <w:ilvl w:val="0"/>
          <w:numId w:val="2"/>
        </w:numPr>
      </w:pPr>
      <w:r w:rsidRPr="009C4F6F">
        <w:rPr>
          <w:b/>
          <w:bCs/>
        </w:rPr>
        <w:t>Entitlement Checks:</w:t>
      </w:r>
      <w:r w:rsidRPr="009C4F6F">
        <w:t xml:space="preserve"> server-side gates for features; detailed error messages when blocked.</w:t>
      </w:r>
    </w:p>
    <w:p w14:paraId="6D2A1BF4" w14:textId="77777777" w:rsidR="009C4F6F" w:rsidRPr="009C4F6F" w:rsidRDefault="009C4F6F" w:rsidP="009C4F6F">
      <w:pPr>
        <w:numPr>
          <w:ilvl w:val="0"/>
          <w:numId w:val="2"/>
        </w:numPr>
      </w:pPr>
      <w:r w:rsidRPr="009C4F6F">
        <w:rPr>
          <w:b/>
          <w:bCs/>
        </w:rPr>
        <w:t>Usage Metering:</w:t>
      </w:r>
      <w:r w:rsidRPr="009C4F6F">
        <w:t xml:space="preserve"> per tenant usage for partners created, screenings, events sent, storage tiers.</w:t>
      </w:r>
    </w:p>
    <w:p w14:paraId="037F41F3" w14:textId="77777777" w:rsidR="009C4F6F" w:rsidRPr="009C4F6F" w:rsidRDefault="009C4F6F" w:rsidP="009C4F6F">
      <w:pPr>
        <w:numPr>
          <w:ilvl w:val="0"/>
          <w:numId w:val="2"/>
        </w:numPr>
      </w:pPr>
      <w:r w:rsidRPr="009C4F6F">
        <w:rPr>
          <w:b/>
          <w:bCs/>
        </w:rPr>
        <w:t>Alerts:</w:t>
      </w:r>
      <w:r w:rsidRPr="009C4F6F">
        <w:t xml:space="preserve"> 80/100% quota emails &amp; webhook; self-serve upgrade link.</w:t>
      </w:r>
    </w:p>
    <w:p w14:paraId="4411C6BE" w14:textId="77777777" w:rsidR="009C4F6F" w:rsidRPr="009C4F6F" w:rsidRDefault="009C4F6F" w:rsidP="009C4F6F">
      <w:pPr>
        <w:numPr>
          <w:ilvl w:val="0"/>
          <w:numId w:val="2"/>
        </w:numPr>
      </w:pPr>
      <w:r w:rsidRPr="009C4F6F">
        <w:rPr>
          <w:b/>
          <w:bCs/>
        </w:rPr>
        <w:t>Invoices/Exports:</w:t>
      </w:r>
      <w:r w:rsidRPr="009C4F6F">
        <w:t xml:space="preserve"> monthly usage CSV/JSON export; clear line items.</w:t>
      </w:r>
    </w:p>
    <w:p w14:paraId="79023B17" w14:textId="77777777" w:rsidR="009C4F6F" w:rsidRPr="009C4F6F" w:rsidRDefault="009C4F6F" w:rsidP="009C4F6F">
      <w:r w:rsidRPr="009C4F6F">
        <w:rPr>
          <w:b/>
          <w:bCs/>
        </w:rPr>
        <w:t>Edge Cases</w:t>
      </w:r>
    </w:p>
    <w:p w14:paraId="65A1D9EA" w14:textId="77777777" w:rsidR="009C4F6F" w:rsidRPr="009C4F6F" w:rsidRDefault="009C4F6F" w:rsidP="009C4F6F">
      <w:pPr>
        <w:numPr>
          <w:ilvl w:val="0"/>
          <w:numId w:val="3"/>
        </w:numPr>
      </w:pPr>
      <w:r w:rsidRPr="009C4F6F">
        <w:t>Trial conversions; grace periods; overage handling.</w:t>
      </w:r>
    </w:p>
    <w:p w14:paraId="0D31C9E4" w14:textId="77777777" w:rsidR="009C4F6F" w:rsidRPr="009C4F6F" w:rsidRDefault="009C4F6F" w:rsidP="009C4F6F">
      <w:pPr>
        <w:numPr>
          <w:ilvl w:val="0"/>
          <w:numId w:val="3"/>
        </w:numPr>
      </w:pPr>
      <w:r w:rsidRPr="009C4F6F">
        <w:t>Nonprofit/enterprise custom plans — override SKUs.</w:t>
      </w:r>
    </w:p>
    <w:p w14:paraId="4A1AE82D" w14:textId="77777777" w:rsidR="009C4F6F" w:rsidRPr="009C4F6F" w:rsidRDefault="009C4F6F" w:rsidP="009C4F6F">
      <w:r w:rsidRPr="009C4F6F">
        <w:rPr>
          <w:b/>
          <w:bCs/>
        </w:rPr>
        <w:t>Done when</w:t>
      </w:r>
    </w:p>
    <w:p w14:paraId="0549D09B" w14:textId="77777777" w:rsidR="009C4F6F" w:rsidRPr="009C4F6F" w:rsidRDefault="009C4F6F" w:rsidP="009C4F6F">
      <w:pPr>
        <w:numPr>
          <w:ilvl w:val="0"/>
          <w:numId w:val="4"/>
        </w:numPr>
      </w:pPr>
      <w:r w:rsidRPr="009C4F6F">
        <w:t>Entitlements block unauthorized features; metering accurate; alerts working; invoice export validated.</w:t>
      </w:r>
    </w:p>
    <w:p w14:paraId="7BD47E01" w14:textId="77777777" w:rsidR="009C4F6F" w:rsidRPr="009C4F6F" w:rsidRDefault="009C4F6F" w:rsidP="009C4F6F">
      <w:r w:rsidRPr="009C4F6F">
        <w:rPr>
          <w:b/>
          <w:bCs/>
        </w:rPr>
        <w:t>Deliverables</w:t>
      </w:r>
      <w:r w:rsidRPr="009C4F6F">
        <w:br/>
        <w:t>Plan matrix, entitlement checks, usage dashboards, invoice export.</w:t>
      </w:r>
    </w:p>
    <w:p w14:paraId="2CCF2A1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460A0"/>
    <w:multiLevelType w:val="multilevel"/>
    <w:tmpl w:val="29C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011DD"/>
    <w:multiLevelType w:val="multilevel"/>
    <w:tmpl w:val="F70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D0A09"/>
    <w:multiLevelType w:val="multilevel"/>
    <w:tmpl w:val="4E76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76941"/>
    <w:multiLevelType w:val="multilevel"/>
    <w:tmpl w:val="7C16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741016">
    <w:abstractNumId w:val="0"/>
  </w:num>
  <w:num w:numId="2" w16cid:durableId="501359171">
    <w:abstractNumId w:val="2"/>
  </w:num>
  <w:num w:numId="3" w16cid:durableId="1629698587">
    <w:abstractNumId w:val="1"/>
  </w:num>
  <w:num w:numId="4" w16cid:durableId="1579946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98"/>
    <w:rsid w:val="001D3161"/>
    <w:rsid w:val="007522F6"/>
    <w:rsid w:val="00791FFF"/>
    <w:rsid w:val="008204BE"/>
    <w:rsid w:val="008D3198"/>
    <w:rsid w:val="009C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C571"/>
  <w15:chartTrackingRefBased/>
  <w15:docId w15:val="{F0071C14-A781-4CF9-978B-7B357F11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2025-09-21T05:52:00Z</dcterms:created>
  <dcterms:modified xsi:type="dcterms:W3CDTF">2025-09-21T05:52:00Z</dcterms:modified>
</cp:coreProperties>
</file>