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8933E" w14:textId="77777777" w:rsidR="006B5CD5" w:rsidRPr="006B5CD5" w:rsidRDefault="006B5CD5" w:rsidP="006B5CD5">
      <w:pPr>
        <w:rPr>
          <w:b/>
          <w:bCs/>
        </w:rPr>
      </w:pPr>
      <w:r w:rsidRPr="006B5CD5">
        <w:rPr>
          <w:b/>
          <w:bCs/>
        </w:rPr>
        <w:t>PRD-16 — Performance &amp; SLOs for Product Store</w:t>
      </w:r>
    </w:p>
    <w:p w14:paraId="77759AF2" w14:textId="77777777" w:rsidR="006B5CD5" w:rsidRPr="006B5CD5" w:rsidRDefault="006B5CD5" w:rsidP="006B5CD5">
      <w:r w:rsidRPr="006B5CD5">
        <w:rPr>
          <w:b/>
          <w:bCs/>
        </w:rPr>
        <w:t>New.</w:t>
      </w:r>
      <w:r w:rsidRPr="006B5CD5">
        <w:br/>
      </w:r>
      <w:r w:rsidRPr="006B5CD5">
        <w:rPr>
          <w:b/>
          <w:bCs/>
        </w:rPr>
        <w:t>Intent:</w:t>
      </w:r>
      <w:r w:rsidRPr="006B5CD5">
        <w:t xml:space="preserve"> Guarantee speed at scale.</w:t>
      </w:r>
    </w:p>
    <w:p w14:paraId="75C6258E" w14:textId="77777777" w:rsidR="006B5CD5" w:rsidRPr="006B5CD5" w:rsidRDefault="006B5CD5" w:rsidP="006B5CD5">
      <w:r w:rsidRPr="006B5CD5">
        <w:rPr>
          <w:b/>
          <w:bCs/>
        </w:rPr>
        <w:t>Targets:</w:t>
      </w:r>
      <w:r w:rsidRPr="006B5CD5">
        <w:t xml:space="preserve"> create/edit ≤ 500 ms P95; search ≤ 1 s P95 @ 1M; bulk 50k within target window; classification change impact job completes under agreed SLA (e.g., 15 min/10k).</w:t>
      </w:r>
      <w:r w:rsidRPr="006B5CD5">
        <w:br/>
      </w:r>
      <w:r w:rsidRPr="006B5CD5">
        <w:rPr>
          <w:b/>
          <w:bCs/>
        </w:rPr>
        <w:t>Observability:</w:t>
      </w:r>
      <w:r w:rsidRPr="006B5CD5">
        <w:t xml:space="preserve"> dashboards for throughput, errors, re-eval queue, exceptions, export volume.</w:t>
      </w:r>
    </w:p>
    <w:p w14:paraId="7966200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97"/>
    <w:rsid w:val="001D3161"/>
    <w:rsid w:val="004832C3"/>
    <w:rsid w:val="006B5CD5"/>
    <w:rsid w:val="007522F6"/>
    <w:rsid w:val="008204BE"/>
    <w:rsid w:val="00E6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D0E5"/>
  <w15:chartTrackingRefBased/>
  <w15:docId w15:val="{1C2C1A25-48BC-4786-AE24-61277A68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2025-09-21T06:31:00Z</dcterms:created>
  <dcterms:modified xsi:type="dcterms:W3CDTF">2025-09-21T06:31:00Z</dcterms:modified>
</cp:coreProperties>
</file>