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551BD5" w14:textId="77777777" w:rsidR="00DC6A7C" w:rsidRDefault="00DC6A7C" w:rsidP="00DC6A7C">
      <w:pPr>
        <w:pStyle w:val="Heading1"/>
      </w:pPr>
      <w:r>
        <w:t>Introduction:</w:t>
      </w:r>
    </w:p>
    <w:p w14:paraId="67C63A29" w14:textId="2ABB14DE" w:rsidR="00DC6A7C" w:rsidRDefault="007538C6" w:rsidP="00DC6A7C">
      <w:r w:rsidRPr="007538C6">
        <w:t>In the past decade, Bitcoin has emerged as a revolutionary force in the world of finance, challenging traditional financial systems and captivating the imaginations of millions of individuals and investors alike. Created in 2009 by an anonymous person or group using the pseudonym Satoshi Nakamoto, Bitcoin is the first and most well-known cryptocurrency. It operates on a decentralized network known as blockchain, offering a peer-to-peer electronic cash system without the need for intermediaries like banks or financial institutions. In this article, we will explore the origins, principles, and implications of Bitcoin on the global financial landscape.</w:t>
      </w:r>
    </w:p>
    <w:p w14:paraId="4806DC9D" w14:textId="77777777" w:rsidR="007538C6" w:rsidRPr="007538C6" w:rsidRDefault="007538C6" w:rsidP="007538C6">
      <w:pPr>
        <w:pStyle w:val="Heading2"/>
      </w:pPr>
      <w:r w:rsidRPr="007538C6">
        <w:t>The Genesis of Bitcoin</w:t>
      </w:r>
    </w:p>
    <w:p w14:paraId="4A4A4BE6" w14:textId="77777777" w:rsidR="007538C6" w:rsidRPr="007538C6" w:rsidRDefault="007538C6" w:rsidP="007538C6">
      <w:r w:rsidRPr="007538C6">
        <w:t>Bitcoin's origins can be traced back to a whitepaper published by Satoshi Nakamoto titled "Bitcoin: A Peer-to-Peer Electronic Cash System." The revolutionary aspect of this whitepaper was the proposal of a digital currency that could operate without the need for a central authority or intermediary. This vision was brought to life through the creation of the Bitcoin network.</w:t>
      </w:r>
    </w:p>
    <w:p w14:paraId="1F4EA0BB" w14:textId="77777777" w:rsidR="007538C6" w:rsidRPr="007538C6" w:rsidRDefault="007538C6" w:rsidP="007538C6">
      <w:pPr>
        <w:pStyle w:val="Heading2"/>
      </w:pPr>
      <w:r w:rsidRPr="007538C6">
        <w:t>The Blockchain Technology</w:t>
      </w:r>
    </w:p>
    <w:p w14:paraId="2678E82C" w14:textId="77777777" w:rsidR="007538C6" w:rsidRPr="007538C6" w:rsidRDefault="007538C6" w:rsidP="007538C6">
      <w:r w:rsidRPr="007538C6">
        <w:t>At the core of Bitcoin's success lies the underlying technology - blockchain. A blockchain is a distributed ledger that records all transactions across a network of computers. Each block in the chain contains a collection of transactions, and once verified, it is linked to the previous block, creating an immutable and transparent record of the entire transaction history. This decentralization and transparency not only ensure the security and integrity of the system but also make it nearly impossible to alter past transactions, making Bitcoin resistant to fraud and corruption.</w:t>
      </w:r>
    </w:p>
    <w:p w14:paraId="076FA958" w14:textId="77777777" w:rsidR="007538C6" w:rsidRPr="007538C6" w:rsidRDefault="007538C6" w:rsidP="007538C6">
      <w:pPr>
        <w:pStyle w:val="Heading2"/>
      </w:pPr>
      <w:r w:rsidRPr="007538C6">
        <w:t>Digital Gold and Store of Value</w:t>
      </w:r>
    </w:p>
    <w:p w14:paraId="61C041C6" w14:textId="77777777" w:rsidR="007538C6" w:rsidRPr="007538C6" w:rsidRDefault="007538C6" w:rsidP="007538C6">
      <w:r w:rsidRPr="007538C6">
        <w:t>One of the most compelling use cases of Bitcoin is its role as "digital gold" and a store of value. Like precious metals, Bitcoin has a finite supply, with only 21 million coins set to ever be mined. This scarcity has led many to view it as a hedge against inflation and economic uncertainties. The decentralized nature of Bitcoin means that it is not controlled by any government or central authority, reducing the risk of value erosion due to political decisions or economic policies.</w:t>
      </w:r>
    </w:p>
    <w:p w14:paraId="27A83A99" w14:textId="77777777" w:rsidR="007538C6" w:rsidRPr="007538C6" w:rsidRDefault="007538C6" w:rsidP="007538C6">
      <w:pPr>
        <w:pStyle w:val="Heading2"/>
      </w:pPr>
      <w:r w:rsidRPr="007538C6">
        <w:t>Financial Inclusion and Remittances</w:t>
      </w:r>
    </w:p>
    <w:p w14:paraId="7BDCC81C" w14:textId="77777777" w:rsidR="007538C6" w:rsidRPr="007538C6" w:rsidRDefault="007538C6" w:rsidP="007538C6">
      <w:r w:rsidRPr="007538C6">
        <w:t>Bitcoin has the potential to transform the lives of the unbanked and underbanked populations across the globe. With a simple internet connection and a digital wallet, individuals in remote or underserved areas can participate in the global financial system, access financial services, and send and receive funds without the need for a traditional bank account. Additionally, Bitcoin's lower transaction fees make it an attractive option for cross-border remittances, significantly reducing the cost and time associated with international money transfers.</w:t>
      </w:r>
    </w:p>
    <w:p w14:paraId="5FF5D3C7" w14:textId="77777777" w:rsidR="007538C6" w:rsidRPr="007538C6" w:rsidRDefault="007538C6" w:rsidP="007538C6">
      <w:pPr>
        <w:pStyle w:val="Heading2"/>
      </w:pPr>
      <w:r w:rsidRPr="007538C6">
        <w:t>Challenges and Criticisms</w:t>
      </w:r>
    </w:p>
    <w:p w14:paraId="74CA7200" w14:textId="77777777" w:rsidR="007538C6" w:rsidRPr="007538C6" w:rsidRDefault="007538C6" w:rsidP="007538C6">
      <w:r w:rsidRPr="007538C6">
        <w:t>Despite its remarkable achievements, Bitcoin faces several challenges and criticisms. One of the most significant concerns is its volatility. The price of Bitcoin has experienced wild fluctuations, attracting both speculative investors and skeptics. Additionally, the environmental impact of Bitcoin mining has raised concerns about its sustainability, as the energy-intensive process of mining requires substantial computational power.</w:t>
      </w:r>
    </w:p>
    <w:p w14:paraId="15845BBE" w14:textId="77777777" w:rsidR="007538C6" w:rsidRPr="007538C6" w:rsidRDefault="007538C6" w:rsidP="007538C6">
      <w:pPr>
        <w:pStyle w:val="Heading2"/>
      </w:pPr>
      <w:r w:rsidRPr="007538C6">
        <w:lastRenderedPageBreak/>
        <w:t>Regulatory Landscape</w:t>
      </w:r>
    </w:p>
    <w:p w14:paraId="11C057AD" w14:textId="77777777" w:rsidR="007538C6" w:rsidRPr="007538C6" w:rsidRDefault="007538C6" w:rsidP="007538C6">
      <w:r w:rsidRPr="007538C6">
        <w:t>The rise of cryptocurrencies, particularly Bitcoin, has prompted governments and regulatory authorities worldwide to grapple with the question of how to approach this new financial phenomenon. The regulatory landscape for Bitcoin remains a patchwork of varying rules and interpretations, with some countries embracing it as a legitimate asset class, while others have imposed restrictions or outright bans.</w:t>
      </w:r>
    </w:p>
    <w:p w14:paraId="1AF03E8C" w14:textId="77777777" w:rsidR="007538C6" w:rsidRPr="007538C6" w:rsidRDefault="007538C6" w:rsidP="007538C6">
      <w:pPr>
        <w:pStyle w:val="Heading2"/>
      </w:pPr>
      <w:r w:rsidRPr="007538C6">
        <w:t>Conclusion</w:t>
      </w:r>
    </w:p>
    <w:p w14:paraId="0D9C4B44" w14:textId="77777777" w:rsidR="007538C6" w:rsidRPr="007538C6" w:rsidRDefault="007538C6" w:rsidP="007538C6">
      <w:r w:rsidRPr="007538C6">
        <w:t>Bitcoin's impact on the world of finance is undeniable. It has introduced the concept of decentralized digital currencies, redefined the way we perceive money and value, and opened up new possibilities for financial inclusion and cross-border transactions. While challenges persist, the potential of Bitcoin to revolutionize global finance remains promising. As the technology continues to evolve, it is essential for individuals, governments, and institutions to stay informed and engage in constructive dialogue to harness the full potential of this groundbreaking innovation.</w:t>
      </w:r>
    </w:p>
    <w:p w14:paraId="4DFA94C3" w14:textId="5B0C5D83" w:rsidR="00DD3CDF" w:rsidRDefault="00DD3CDF" w:rsidP="00DC6A7C"/>
    <w:sectPr w:rsidR="00DD3C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6A7C"/>
    <w:rsid w:val="007538C6"/>
    <w:rsid w:val="00AF0540"/>
    <w:rsid w:val="00DC6A7C"/>
    <w:rsid w:val="00DD3CDF"/>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6F4C9"/>
  <w15:chartTrackingRefBased/>
  <w15:docId w15:val="{04C86E37-A65B-4DFE-8FCF-0AE7BB2324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bn-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0540"/>
  </w:style>
  <w:style w:type="paragraph" w:styleId="Heading1">
    <w:name w:val="heading 1"/>
    <w:basedOn w:val="Normal"/>
    <w:next w:val="Normal"/>
    <w:link w:val="Heading1Char"/>
    <w:uiPriority w:val="9"/>
    <w:qFormat/>
    <w:rsid w:val="00DC6A7C"/>
    <w:pPr>
      <w:keepNext/>
      <w:keepLines/>
      <w:spacing w:before="240" w:after="0"/>
      <w:outlineLvl w:val="0"/>
    </w:pPr>
    <w:rPr>
      <w:rFonts w:asciiTheme="majorHAnsi" w:eastAsiaTheme="majorEastAsia" w:hAnsiTheme="majorHAnsi" w:cstheme="majorBidi"/>
      <w:color w:val="2F5496" w:themeColor="accent1" w:themeShade="BF"/>
      <w:sz w:val="32"/>
      <w:szCs w:val="40"/>
    </w:rPr>
  </w:style>
  <w:style w:type="paragraph" w:styleId="Heading2">
    <w:name w:val="heading 2"/>
    <w:basedOn w:val="Normal"/>
    <w:next w:val="Normal"/>
    <w:link w:val="Heading2Char"/>
    <w:uiPriority w:val="9"/>
    <w:unhideWhenUsed/>
    <w:qFormat/>
    <w:rsid w:val="00DC6A7C"/>
    <w:pPr>
      <w:keepNext/>
      <w:keepLines/>
      <w:spacing w:before="40" w:after="0"/>
      <w:outlineLvl w:val="1"/>
    </w:pPr>
    <w:rPr>
      <w:rFonts w:asciiTheme="majorHAnsi" w:eastAsiaTheme="majorEastAsia" w:hAnsiTheme="majorHAnsi" w:cstheme="majorBidi"/>
      <w:color w:val="2F5496" w:themeColor="accent1" w:themeShade="BF"/>
      <w:sz w:val="26"/>
      <w:szCs w:val="33"/>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6A7C"/>
    <w:rPr>
      <w:rFonts w:asciiTheme="majorHAnsi" w:eastAsiaTheme="majorEastAsia" w:hAnsiTheme="majorHAnsi" w:cstheme="majorBidi"/>
      <w:color w:val="2F5496" w:themeColor="accent1" w:themeShade="BF"/>
      <w:sz w:val="32"/>
      <w:szCs w:val="40"/>
    </w:rPr>
  </w:style>
  <w:style w:type="character" w:customStyle="1" w:styleId="Heading2Char">
    <w:name w:val="Heading 2 Char"/>
    <w:basedOn w:val="DefaultParagraphFont"/>
    <w:link w:val="Heading2"/>
    <w:uiPriority w:val="9"/>
    <w:rsid w:val="00DC6A7C"/>
    <w:rPr>
      <w:rFonts w:asciiTheme="majorHAnsi" w:eastAsiaTheme="majorEastAsia" w:hAnsiTheme="majorHAnsi" w:cstheme="majorBidi"/>
      <w:color w:val="2F5496" w:themeColor="accent1" w:themeShade="BF"/>
      <w:sz w:val="26"/>
      <w:szCs w:val="3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2789392">
      <w:bodyDiv w:val="1"/>
      <w:marLeft w:val="0"/>
      <w:marRight w:val="0"/>
      <w:marTop w:val="0"/>
      <w:marBottom w:val="0"/>
      <w:divBdr>
        <w:top w:val="none" w:sz="0" w:space="0" w:color="auto"/>
        <w:left w:val="none" w:sz="0" w:space="0" w:color="auto"/>
        <w:bottom w:val="none" w:sz="0" w:space="0" w:color="auto"/>
        <w:right w:val="none" w:sz="0" w:space="0" w:color="auto"/>
      </w:divBdr>
    </w:div>
    <w:div w:id="637955754">
      <w:bodyDiv w:val="1"/>
      <w:marLeft w:val="0"/>
      <w:marRight w:val="0"/>
      <w:marTop w:val="0"/>
      <w:marBottom w:val="0"/>
      <w:divBdr>
        <w:top w:val="none" w:sz="0" w:space="0" w:color="auto"/>
        <w:left w:val="none" w:sz="0" w:space="0" w:color="auto"/>
        <w:bottom w:val="none" w:sz="0" w:space="0" w:color="auto"/>
        <w:right w:val="none" w:sz="0" w:space="0" w:color="auto"/>
      </w:divBdr>
    </w:div>
    <w:div w:id="2102483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637</Words>
  <Characters>3636</Characters>
  <Application>Microsoft Office Word</Application>
  <DocSecurity>0</DocSecurity>
  <Lines>30</Lines>
  <Paragraphs>8</Paragraphs>
  <ScaleCrop>false</ScaleCrop>
  <Company/>
  <LinksUpToDate>false</LinksUpToDate>
  <CharactersWithSpaces>4265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Naeem ahmad</dc:creator>
  <cp:keywords/>
  <dc:description/>
  <cp:lastModifiedBy>Naeem ahmad</cp:lastModifiedBy>
  <cp:revision>2</cp:revision>
  <dcterms:created xsi:type="dcterms:W3CDTF">2023-07-18T12:13:00Z</dcterms:created>
  <dcterms:modified xsi:type="dcterms:W3CDTF">2023-07-18T12:13:00Z</dcterms:modified>
</cp:coreProperties>
</file>