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1C0C80B0" w:rsidR="00A9403B" w:rsidRPr="00C70A2C" w:rsidRDefault="000B0069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Research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3D753A6E" w14:textId="502F6AF3" w:rsidR="00A9403B" w:rsidRPr="00C70A2C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345B76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975A5" w:rsidRPr="00C70A2C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natural language processing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A33C8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9403B"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5134BA03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AF496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  <w:bookmarkStart w:id="0" w:name="_GoBack"/>
      <w:bookmarkEnd w:id="0"/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30CB6B0D" w14:textId="6509892E" w:rsidR="000B0069" w:rsidRDefault="00CC3C01" w:rsidP="000B0069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0DD2EE2" w14:textId="02C89133" w:rsidR="000B0069" w:rsidRPr="005D6932" w:rsidRDefault="000B0069" w:rsidP="005D6932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521A5C23" w14:textId="216353FB" w:rsidR="000B0069" w:rsidRP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79508006" w14:textId="0A5BDA3A" w:rsid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Jun 7, 2019 | all citations: 289 | h-index: 8 | i10-index: 8</w:t>
      </w:r>
    </w:p>
    <w:p w14:paraId="00CF8D42" w14:textId="736058E1" w:rsidR="00F660AD" w:rsidRPr="00C70A2C" w:rsidRDefault="00F660AD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Notable publication venues: TKDE, PAKDD, CIKM, </w:t>
      </w:r>
      <w:r w:rsidR="00F927BE">
        <w:rPr>
          <w:rFonts w:asciiTheme="minorHAnsi" w:hAnsiTheme="minorHAnsi"/>
          <w:sz w:val="23"/>
          <w:szCs w:val="23"/>
          <w:lang w:val="en-GB"/>
        </w:rPr>
        <w:t xml:space="preserve">WWW, </w:t>
      </w:r>
      <w:r>
        <w:rPr>
          <w:rFonts w:asciiTheme="minorHAnsi" w:hAnsiTheme="minorHAnsi"/>
          <w:sz w:val="23"/>
          <w:szCs w:val="23"/>
          <w:lang w:val="en-GB"/>
        </w:rPr>
        <w:t>IJC</w:t>
      </w:r>
      <w:r w:rsidR="00CF4E74">
        <w:rPr>
          <w:rFonts w:asciiTheme="minorHAnsi" w:hAnsiTheme="minorHAnsi"/>
          <w:sz w:val="23"/>
          <w:szCs w:val="23"/>
          <w:lang w:val="en-GB"/>
        </w:rPr>
        <w:t>NLP</w:t>
      </w:r>
    </w:p>
    <w:sectPr w:rsidR="00F660AD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A21B0" w14:textId="77777777" w:rsidR="004430EC" w:rsidRDefault="004430EC">
      <w:r>
        <w:separator/>
      </w:r>
    </w:p>
  </w:endnote>
  <w:endnote w:type="continuationSeparator" w:id="0">
    <w:p w14:paraId="7DEAD614" w14:textId="77777777" w:rsidR="004430EC" w:rsidRDefault="0044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05DA" w14:textId="77777777" w:rsidR="004430EC" w:rsidRDefault="004430EC">
      <w:r>
        <w:separator/>
      </w:r>
    </w:p>
  </w:footnote>
  <w:footnote w:type="continuationSeparator" w:id="0">
    <w:p w14:paraId="07720BC6" w14:textId="77777777" w:rsidR="004430EC" w:rsidRDefault="0044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6CAA"/>
    <w:rsid w:val="000774B3"/>
    <w:rsid w:val="00077730"/>
    <w:rsid w:val="0008116F"/>
    <w:rsid w:val="000812A9"/>
    <w:rsid w:val="00095699"/>
    <w:rsid w:val="000A3C69"/>
    <w:rsid w:val="000A6A5D"/>
    <w:rsid w:val="000B0069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1A9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0EC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D6932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21E4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1A1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D5EC1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4961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4E34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CF4E74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660AD"/>
    <w:rsid w:val="00F705A8"/>
    <w:rsid w:val="00F718A2"/>
    <w:rsid w:val="00F83BD5"/>
    <w:rsid w:val="00F87813"/>
    <w:rsid w:val="00F87E65"/>
    <w:rsid w:val="00F927BE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C5461-FAB8-264C-965D-F5EA5D3A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2019-06-11T12:50:00Z</dcterms:created>
  <dcterms:modified xsi:type="dcterms:W3CDTF">2019-06-11T12:50:00Z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