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Me ra vici shen icnob tuara                                                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4677">
          <v:rect xmlns:o="urn:schemas-microsoft-com:office:office" xmlns:v="urn:schemas-microsoft-com:vml" id="rectole0000000000" style="width:293.55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სამუშაოს მაძიებლის ანკეტა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both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პირადი  ინფორმაცია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სახელი, გვარი, მამის სახელი იზი ზუბაშვილი-----------------------------------------------------------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დაბადების თარიღი, ადგილი ------ქ.თბილისი  31/01/87--------------------------------------------------------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საცხოვრებელი მისამართი ----ქ.რუსთავი--------------------------------------------------------------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ოჯახური მდგომარეობა -------დასაოჯახებელი--------------------------------------------------------------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მოქალაქეობა --------საქართველო--------------------------------------------------------------------------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ეროვნება --------------ქართველი-------------------------------------------------------------------------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მობილური: -------598547101-----------------------                      სახლი: 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ელ. ფოსტა: --izi.zubashvili@mail.ru----------------------------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განათლება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366"/>
        <w:gridCol w:w="1956"/>
        <w:gridCol w:w="3007"/>
        <w:gridCol w:w="2870"/>
        <w:gridCol w:w="1598"/>
      </w:tblGrid>
      <w:tr>
        <w:trPr>
          <w:trHeight w:val="755" w:hRule="auto"/>
          <w:jc w:val="left"/>
        </w:trPr>
        <w:tc>
          <w:tcPr>
            <w:tcW w:w="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სწავლების წლები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სასწავლებლის დასახელება</w:t>
            </w:r>
          </w:p>
        </w:tc>
        <w:tc>
          <w:tcPr>
            <w:tcW w:w="2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ფაკულტეტი/სპეციალობა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კვალიფიკაცია/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დიპლომის #</w:t>
            </w:r>
          </w:p>
        </w:tc>
      </w:tr>
      <w:tr>
        <w:trPr>
          <w:trHeight w:val="710" w:hRule="auto"/>
          <w:jc w:val="left"/>
        </w:trPr>
        <w:tc>
          <w:tcPr>
            <w:tcW w:w="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2004/2007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ცხინვალის სახელმწიფო უნივერსიტეტი</w:t>
            </w:r>
          </w:p>
        </w:tc>
        <w:tc>
          <w:tcPr>
            <w:tcW w:w="2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სოციალურ მეცნიერება,ბიზნესი და სამარტალმცოდნეობა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ბაკალავრი</w:t>
            </w:r>
          </w:p>
        </w:tc>
      </w:tr>
      <w:tr>
        <w:trPr>
          <w:trHeight w:val="710" w:hRule="auto"/>
          <w:jc w:val="left"/>
        </w:trPr>
        <w:tc>
          <w:tcPr>
            <w:tcW w:w="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1663"/>
        <w:gridCol w:w="2944"/>
        <w:gridCol w:w="2671"/>
        <w:gridCol w:w="2519"/>
      </w:tblGrid>
      <w:tr>
        <w:trPr>
          <w:trHeight w:val="494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კვალიფიკაციის ასამაღლებელი კურსები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ტრეინინგის დასახელება</w:t>
            </w:r>
          </w:p>
        </w:tc>
        <w:tc>
          <w:tcPr>
            <w:tcW w:w="2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ტრეინინგის ჩატარების ადგილი/პერიოდი</w:t>
            </w: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ტრეინინგის ორგანიზატორი კომპანიის დასახელება</w:t>
            </w:r>
          </w:p>
        </w:tc>
      </w:tr>
      <w:tr>
        <w:trPr>
          <w:trHeight w:val="530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"capacity building in participatory social analysis"</w:t>
            </w:r>
          </w:p>
        </w:tc>
        <w:tc>
          <w:tcPr>
            <w:tcW w:w="2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მაისი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ივნისი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</w:t>
            </w: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care international in the gaucasus</w:t>
            </w:r>
          </w:p>
        </w:tc>
      </w:tr>
      <w:tr>
        <w:trPr>
          <w:trHeight w:val="611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viswavlot sakutari uflebebis dacva</w:t>
            </w:r>
          </w:p>
        </w:tc>
        <w:tc>
          <w:tcPr>
            <w:tcW w:w="2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თებერვალი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აგვისტო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</w:t>
            </w: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nikk nev initive in kvemokartli</w:t>
            </w:r>
          </w:p>
        </w:tc>
      </w:tr>
      <w:tr>
        <w:trPr>
          <w:trHeight w:val="611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teqisa da samkaulis kursi</w:t>
            </w:r>
          </w:p>
        </w:tc>
        <w:tc>
          <w:tcPr>
            <w:tcW w:w="2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სექტემბერი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2010 -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ოქტომბერი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2010</w:t>
            </w: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qalta fondi saqartveloshi "slovakaid"</w:t>
            </w:r>
          </w:p>
        </w:tc>
      </w:tr>
      <w:tr>
        <w:trPr>
          <w:trHeight w:val="611" w:hRule="auto"/>
          <w:jc w:val="left"/>
        </w:trPr>
        <w:tc>
          <w:tcPr>
            <w:tcW w:w="1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4.</w:t>
            </w:r>
          </w:p>
        </w:tc>
        <w:tc>
          <w:tcPr>
            <w:tcW w:w="2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biznesis administrireba mcire da sashualo mewarmisatvis</w:t>
            </w:r>
          </w:p>
        </w:tc>
        <w:tc>
          <w:tcPr>
            <w:tcW w:w="2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ივლისი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2010 -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ივლისი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2010</w:t>
            </w:r>
          </w:p>
        </w:tc>
        <w:tc>
          <w:tcPr>
            <w:tcW w:w="2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treningebis da konsultaciebis centri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ენების ცოდნა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1869"/>
        <w:gridCol w:w="1608"/>
        <w:gridCol w:w="1769"/>
        <w:gridCol w:w="1488"/>
        <w:gridCol w:w="1575"/>
        <w:gridCol w:w="1488"/>
      </w:tblGrid>
      <w:tr>
        <w:trPr>
          <w:trHeight w:val="710" w:hRule="auto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მიუთითეთ ენა)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ქართული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მშობლიური</w:t>
            </w: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ძალიან კარგად</w:t>
            </w:r>
          </w:p>
        </w:tc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0" w:hRule="auto"/>
          <w:jc w:val="left"/>
        </w:trPr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კომპიუტერული პროგრამების ცოდნა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50"/>
        <w:gridCol w:w="1900"/>
        <w:gridCol w:w="1951"/>
        <w:gridCol w:w="1848"/>
        <w:gridCol w:w="1848"/>
      </w:tblGrid>
      <w:tr>
        <w:trPr>
          <w:trHeight w:val="683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MS  WORD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კარგად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2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MS  EXCEL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კარგად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701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interneti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კარგად</w:t>
            </w: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სამუშაო გამოცდილება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474"/>
        <w:gridCol w:w="2736"/>
        <w:gridCol w:w="1967"/>
        <w:gridCol w:w="1602"/>
        <w:gridCol w:w="1538"/>
        <w:gridCol w:w="2155"/>
      </w:tblGrid>
      <w:tr>
        <w:trPr>
          <w:trHeight w:val="925" w:hRule="auto"/>
          <w:jc w:val="left"/>
        </w:trPr>
        <w:tc>
          <w:tcPr>
            <w:tcW w:w="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2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ორგანიზაციის დასახელება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თანამდებოდა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მუშაობის წლები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სამუშაოდან წამოსვლის მიზეზი</w:t>
            </w:r>
          </w:p>
        </w:tc>
      </w:tr>
      <w:tr>
        <w:trPr>
          <w:trHeight w:val="958" w:hRule="auto"/>
          <w:jc w:val="left"/>
        </w:trPr>
        <w:tc>
          <w:tcPr>
            <w:tcW w:w="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2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იგპ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ქალთა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ასოციაცია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"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თანხმობა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"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პედაგოგი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მარ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2010 -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თებ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პროექტი  დამთავრდა</w:t>
            </w:r>
          </w:p>
        </w:tc>
      </w:tr>
      <w:tr>
        <w:trPr>
          <w:trHeight w:val="850" w:hRule="auto"/>
          <w:jc w:val="left"/>
        </w:trPr>
        <w:tc>
          <w:tcPr>
            <w:tcW w:w="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2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ახალი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ინიციატივა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ქვემო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ქართლი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სამოქალაქო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ლიდერი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მარ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2011 -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აგვ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/ 2011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პროექტი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დასრულდა</w:t>
            </w:r>
          </w:p>
        </w:tc>
      </w:tr>
      <w:tr>
        <w:trPr>
          <w:trHeight w:val="850" w:hRule="auto"/>
          <w:jc w:val="left"/>
        </w:trPr>
        <w:tc>
          <w:tcPr>
            <w:tcW w:w="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</w:p>
        </w:tc>
        <w:tc>
          <w:tcPr>
            <w:tcW w:w="2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მიგრაციის საერთაშორისო ორგანიზაცია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ინტერვიუერი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პროექტი დასრულდა</w:t>
            </w:r>
          </w:p>
        </w:tc>
      </w:tr>
      <w:tr>
        <w:trPr>
          <w:trHeight w:val="850" w:hRule="auto"/>
          <w:jc w:val="left"/>
        </w:trPr>
        <w:tc>
          <w:tcPr>
            <w:tcW w:w="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სილქნეტი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ბილაინი</w:t>
              <w:br/>
              <w:br/>
              <w:t xml:space="preserve">სსიპ საქართველოს სტატისტიკის ეროვნული სამსახური (საქსტატი)</w:t>
              <w:br/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სსიპ საქართველოს სტატისტიკის ეროვნული სამსახური (საქსტატი)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გაყიდვების აგენტი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მოლარე-ოპერატორი</w:t>
              <w:br/>
              <w:br/>
              <w:t xml:space="preserve">რეგისტრატორი</w:t>
              <w:br/>
              <w:br/>
              <w:br/>
              <w:br/>
              <w:br/>
              <w:t xml:space="preserve">ინსტრუქტორ-კონტროლიორი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ნოე / 2013 - მაის / 2014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მარ / 2014 მარ / 2014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  <w:br/>
              <w:br/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ოქტ / 2014 - ნოე / 2014</w:t>
              <w:tab/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სხვა სამსახური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გთხოვთ, მიუთითეთ ბოლო სამუშაო ადგილზე თქვენზე დაკისრებული მოვალეობები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797"/>
      </w:tblGrid>
      <w:tr>
        <w:trPr>
          <w:trHeight w:val="3302" w:hRule="auto"/>
          <w:jc w:val="left"/>
        </w:trPr>
        <w:tc>
          <w:tcPr>
            <w:tcW w:w="9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0" w:leader="none"/>
              </w:tabs>
              <w:spacing w:before="0" w:after="0" w:line="240"/>
              <w:ind w:right="0" w:left="1440" w:firstLine="0"/>
              <w:jc w:val="left"/>
              <w:rPr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000000"/>
                <w:spacing w:val="0"/>
                <w:position w:val="0"/>
                <w:sz w:val="20"/>
                <w:shd w:fill="FFFFFF" w:val="clear"/>
              </w:rPr>
              <w:t xml:space="preserve">2014წლის საყოველთაო აღწერის ორგანიზება. აღმწრების უზრუნველყოფა კითხვარებით და მასალებით. საჯიროების შემთხვევაში სააღწერო უბნებზე გასვლა აგმწერებთან ერთად, ასევე ყოველი მეათე გამოკითხული ოჯახის გადდამოწმება. საინსტრუქტორო უბნის აღმწერების ყოველდღიური კონტროლი.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მისაღებია თუ არა თქვენთვის მივლინებაში სიარული</w:t>
      </w:r>
    </w:p>
    <w:p>
      <w:pPr>
        <w:tabs>
          <w:tab w:val="left" w:pos="3111" w:leader="none"/>
        </w:tabs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დიახ</w:t>
        <w:tab/>
        <w:t xml:space="preserve"> საქართველოს ფარგლებში                 საზღვარგარეთ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12" w:leader="none"/>
        </w:tabs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12" w:leader="none"/>
        </w:tabs>
        <w:spacing w:before="0" w:after="200" w:line="276"/>
        <w:ind w:right="0" w:left="0" w:firstLine="0"/>
        <w:jc w:val="left"/>
        <w:rPr>
          <w:rFonts w:ascii="Sylfaen" w:hAnsi="Sylfaen" w:cs="Sylfaen" w:eastAsia="Sylfae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tabs>
          <w:tab w:val="left" w:pos="6507" w:leader="none"/>
        </w:tabs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შევსების თარიღი: -06/11/2012</w:t>
      </w:r>
    </w:p>
    <w:p>
      <w:pPr>
        <w:tabs>
          <w:tab w:val="left" w:pos="5624" w:leader="none"/>
        </w:tabs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ხელმოწერა: -----ი.ზუბაშვილი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