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1437" w:dyaOrig="1073">
          <v:rect xmlns:o="urn:schemas-microsoft-com:office:office" xmlns:v="urn:schemas-microsoft-com:vml" id="rectole0000000000" style="width:71.8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შპს</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ბაია</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ООО.БАИА</w:t>
      </w:r>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hyperlink xmlns:r="http://schemas.openxmlformats.org/officeDocument/2006/relationships" r:id="docRId2">
        <w:r>
          <w:rPr>
            <w:rFonts w:ascii="Sylfaen" w:hAnsi="Sylfaen" w:cs="Sylfaen" w:eastAsia="Sylfaen"/>
            <w:color w:val="0000FF"/>
            <w:spacing w:val="0"/>
            <w:position w:val="0"/>
            <w:sz w:val="22"/>
            <w:u w:val="single"/>
            <w:shd w:fill="auto" w:val="clear"/>
          </w:rPr>
          <w:t xml:space="preserve">www.HRbaia.com</w:t>
        </w:r>
      </w:hyperlink>
      <w:r>
        <w:rPr>
          <w:rFonts w:ascii="Sylfaen" w:hAnsi="Sylfaen" w:cs="Sylfaen" w:eastAsia="Sylfaen"/>
          <w:color w:val="auto"/>
          <w:spacing w:val="0"/>
          <w:position w:val="0"/>
          <w:sz w:val="22"/>
          <w:shd w:fill="auto" w:val="clear"/>
        </w:rPr>
        <w:t xml:space="preserve">                                                                                  </w:t>
      </w:r>
      <w:hyperlink xmlns:r="http://schemas.openxmlformats.org/officeDocument/2006/relationships" r:id="docRId3">
        <w:r>
          <w:rPr>
            <w:rFonts w:ascii="Sylfaen" w:hAnsi="Sylfaen" w:cs="Sylfaen" w:eastAsia="Sylfaen"/>
            <w:color w:val="0563C1"/>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fost: </w:t>
      </w:r>
      <w:hyperlink xmlns:r="http://schemas.openxmlformats.org/officeDocument/2006/relationships" r:id="docRId4">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почта: </w:t>
      </w:r>
      <w:hyperlink xmlns:r="http://schemas.openxmlformats.org/officeDocument/2006/relationships" r:id="docRId5">
        <w:r>
          <w:rPr>
            <w:rFonts w:ascii="Sylfaen" w:hAnsi="Sylfaen" w:cs="Sylfaen" w:eastAsia="Sylfaen"/>
            <w:color w:val="0563C1"/>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object w:dxaOrig="323" w:dyaOrig="303">
          <v:rect xmlns:o="urn:schemas-microsoft-com:office:office" xmlns:v="urn:schemas-microsoft-com:vml" id="rectole0000000001" style="width:16.150000pt;height:15.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Sylfaen" w:hAnsi="Sylfaen" w:cs="Sylfaen" w:eastAsia="Sylfaen"/>
          <w:color w:val="auto"/>
          <w:spacing w:val="0"/>
          <w:position w:val="0"/>
          <w:sz w:val="16"/>
          <w:shd w:fill="auto" w:val="clear"/>
        </w:rPr>
        <w:t xml:space="preserve">დასაქმების სააგენტო ბაია                                                                                                    </w:t>
      </w:r>
      <w:r>
        <w:object w:dxaOrig="364" w:dyaOrig="364">
          <v:rect xmlns:o="urn:schemas-microsoft-com:office:office" xmlns:v="urn:schemas-microsoft-com:vml" id="rectole0000000002" style="width:18.200000pt;height:1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Sylfaen" w:hAnsi="Sylfaen" w:cs="Sylfaen" w:eastAsia="Sylfaen"/>
          <w:color w:val="auto"/>
          <w:spacing w:val="0"/>
          <w:position w:val="0"/>
          <w:sz w:val="16"/>
          <w:shd w:fill="auto" w:val="clear"/>
        </w:rPr>
        <w:t xml:space="preserve">dasaqmebis saagento baia</w:t>
      </w:r>
    </w:p>
    <w:p>
      <w:pPr>
        <w:spacing w:before="0" w:after="160" w:line="240"/>
        <w:ind w:right="0" w:left="-142" w:firstLine="0"/>
        <w:jc w:val="left"/>
        <w:rPr>
          <w:rFonts w:ascii="Sylfaen" w:hAnsi="Sylfaen" w:cs="Sylfaen" w:eastAsia="Sylfaen"/>
          <w:color w:val="auto"/>
          <w:spacing w:val="0"/>
          <w:position w:val="0"/>
          <w:sz w:val="22"/>
          <w:shd w:fill="auto" w:val="clear"/>
        </w:rPr>
      </w:pPr>
      <w:r>
        <w:object w:dxaOrig="344" w:dyaOrig="404">
          <v:rect xmlns:o="urn:schemas-microsoft-com:office:office" xmlns:v="urn:schemas-microsoft-com:vml" id="rectole0000000003" style="width:17.200000pt;height:2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Sylfaen" w:hAnsi="Sylfaen" w:cs="Sylfaen" w:eastAsia="Sylfaen"/>
          <w:color w:val="000000"/>
          <w:spacing w:val="0"/>
          <w:position w:val="0"/>
          <w:sz w:val="20"/>
          <w:shd w:fill="auto" w:val="clear"/>
        </w:rPr>
        <w:t xml:space="preserve">saagentobaia                                                                                                  </w:t>
      </w:r>
      <w:r>
        <w:object w:dxaOrig="404" w:dyaOrig="404">
          <v:rect xmlns:o="urn:schemas-microsoft-com:office:office" xmlns:v="urn:schemas-microsoft-com:vml" id="rectole0000000004" style="width:20.200000pt;height:2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405000699; მის: თბილისი, ვაჟა-ფშაველას 76ბ. ტელ: 598-857-657;</w:t>
      </w:r>
    </w:p>
    <w:p>
      <w:pPr>
        <w:spacing w:before="0" w:after="160" w:line="240"/>
        <w:ind w:right="0" w:left="720" w:firstLine="0"/>
        <w:jc w:val="left"/>
        <w:rPr>
          <w:rFonts w:ascii="Sylfaen" w:hAnsi="Sylfaen" w:cs="Sylfaen" w:eastAsia="Sylfaen"/>
          <w:color w:val="000000"/>
          <w:spacing w:val="0"/>
          <w:position w:val="0"/>
          <w:sz w:val="18"/>
          <w:shd w:fill="auto" w:val="clear"/>
        </w:rPr>
      </w:pPr>
    </w:p>
    <w:p>
      <w:pPr>
        <w:spacing w:before="0" w:after="0" w:line="240"/>
        <w:ind w:right="0" w:left="2835" w:firstLine="0"/>
        <w:jc w:val="center"/>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36"/>
          <w:shd w:fill="auto" w:val="clear"/>
        </w:rPr>
        <w:t xml:space="preserve">ხელშეკრულება                               </w:t>
      </w:r>
      <w:r>
        <w:rPr>
          <w:rFonts w:ascii="Sylfaen" w:hAnsi="Sylfaen" w:cs="Sylfaen" w:eastAsia="Sylfaen"/>
          <w:color w:val="auto"/>
          <w:spacing w:val="0"/>
          <w:position w:val="0"/>
          <w:sz w:val="36"/>
          <w:shd w:fill="auto" w:val="clear"/>
        </w:rPr>
        <w:t xml:space="preserve"> </w:t>
      </w:r>
    </w:p>
    <w:p>
      <w:pPr>
        <w:spacing w:before="0" w:after="0" w:line="240"/>
        <w:ind w:right="0" w:left="-540" w:firstLine="0"/>
        <w:jc w:val="center"/>
        <w:rPr>
          <w:rFonts w:ascii="Sylfaen" w:hAnsi="Sylfaen" w:cs="Sylfaen" w:eastAsia="Sylfaen"/>
          <w:b/>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ქ. თბილისი                                                      </w:t>
      </w:r>
      <w:r>
        <w:rPr>
          <w:rFonts w:ascii="Sylfaen" w:hAnsi="Sylfaen" w:cs="Sylfaen" w:eastAsia="Sylfaen"/>
          <w:b/>
          <w:color w:val="auto"/>
          <w:spacing w:val="0"/>
          <w:position w:val="0"/>
          <w:sz w:val="22"/>
          <w:shd w:fill="auto" w:val="clear"/>
        </w:rPr>
        <w:t xml:space="preserve">                               20.09.2019                             </w:t>
      </w:r>
    </w:p>
    <w:p>
      <w:pPr>
        <w:spacing w:before="0" w:after="0" w:line="240"/>
        <w:ind w:right="0" w:left="-540" w:firstLine="0"/>
        <w:jc w:val="center"/>
        <w:rPr>
          <w:rFonts w:ascii="Sylfaen" w:hAnsi="Sylfaen" w:cs="Sylfaen" w:eastAsia="Sylfaen"/>
          <w:b/>
          <w:color w:val="auto"/>
          <w:spacing w:val="0"/>
          <w:position w:val="0"/>
          <w:sz w:val="22"/>
          <w:shd w:fill="auto" w:val="clear"/>
        </w:rPr>
      </w:pPr>
    </w:p>
    <w:p>
      <w:pPr>
        <w:spacing w:before="0" w:after="0" w:line="240"/>
        <w:ind w:right="0" w:left="-540" w:firstLine="0"/>
        <w:jc w:val="center"/>
        <w:rPr>
          <w:rFonts w:ascii="Sylfaen" w:hAnsi="Sylfaen" w:cs="Sylfaen" w:eastAsia="Sylfaen"/>
          <w:b/>
          <w:color w:val="auto"/>
          <w:spacing w:val="0"/>
          <w:position w:val="0"/>
          <w:sz w:val="22"/>
          <w:shd w:fill="auto" w:val="clear"/>
        </w:rPr>
      </w:pPr>
    </w:p>
    <w:p>
      <w:pPr>
        <w:spacing w:before="0" w:after="0" w:line="240"/>
        <w:ind w:right="0" w:left="-540" w:firstLine="0"/>
        <w:jc w:val="center"/>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 10428</w:t>
      </w:r>
      <w:r>
        <w:rPr>
          <w:rFonts w:ascii="Segoe UI Symbol" w:hAnsi="Segoe UI Symbol" w:cs="Segoe UI Symbol" w:eastAsia="Segoe UI Symbol"/>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ერთი მხრივ,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რომელსაც წარმოადგენს მისი დირექტორი, ქ-ნი ჟანა შალიკაშვილი, პ/ნ: 62004017297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დამსაქმებელი“, ხოლო, მეორე მხრივ, ფიზიკური  პირი ირინა წიკლაური პ/ნ: 22001017505,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დასაქმებულად“  წოდებული და მესამე მხრივ,  ფიზიკური  პირი: მარიამი ჭრიკიშვილი პ/ნ:01011079818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დამქირავებლად“ წოდებული.  დამსაქმებელი, დასაქმებული და დამქირავებელი ერთად წოდებული, როგორც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მხარეები“ საქართველოს მოქმედი კანონმდებლობით, მხარეები ვდებთ წინამდებარე ხელშეკრულებას: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1. </w:t>
      </w:r>
      <w:r>
        <w:rPr>
          <w:rFonts w:ascii="Sylfaen" w:hAnsi="Sylfaen" w:cs="Sylfaen" w:eastAsia="Sylfaen"/>
          <w:b/>
          <w:color w:val="auto"/>
          <w:spacing w:val="0"/>
          <w:position w:val="0"/>
          <w:sz w:val="22"/>
          <w:shd w:fill="auto" w:val="clear"/>
        </w:rPr>
        <w:t xml:space="preserve">ხელშეკრულების საგანი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1.1   </w:t>
      </w:r>
      <w:r>
        <w:rPr>
          <w:rFonts w:ascii="Sylfaen" w:hAnsi="Sylfaen" w:cs="Sylfaen" w:eastAsia="Sylfaen"/>
          <w:color w:val="auto"/>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1.2  </w:t>
      </w:r>
      <w:r>
        <w:rPr>
          <w:rFonts w:ascii="Sylfaen" w:hAnsi="Sylfaen" w:cs="Sylfaen" w:eastAsia="Sylfaen"/>
          <w:color w:val="auto"/>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 ძიძის პოზიციაზე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2. </w:t>
      </w:r>
      <w:r>
        <w:rPr>
          <w:rFonts w:ascii="Sylfaen" w:hAnsi="Sylfaen" w:cs="Sylfaen" w:eastAsia="Sylfaen"/>
          <w:b/>
          <w:color w:val="auto"/>
          <w:spacing w:val="0"/>
          <w:position w:val="0"/>
          <w:sz w:val="22"/>
          <w:shd w:fill="auto" w:val="clear"/>
        </w:rPr>
        <w:t xml:space="preserve">საერთო პირობები და ანგარიშწორების წესი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2.1   </w:t>
      </w:r>
      <w:r>
        <w:rPr>
          <w:rFonts w:ascii="Sylfaen" w:hAnsi="Sylfaen" w:cs="Sylfaen" w:eastAsia="Sylfaen"/>
          <w:color w:val="auto"/>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2.2   </w:t>
      </w:r>
      <w:r>
        <w:rPr>
          <w:rFonts w:ascii="Sylfaen" w:hAnsi="Sylfaen" w:cs="Sylfaen" w:eastAsia="Sylfaen"/>
          <w:color w:val="auto"/>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2.3   </w:t>
      </w:r>
      <w:r>
        <w:rPr>
          <w:rFonts w:ascii="Sylfaen" w:hAnsi="Sylfaen" w:cs="Sylfaen" w:eastAsia="Sylfaen"/>
          <w:color w:val="auto"/>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2.4   </w:t>
      </w:r>
      <w:r>
        <w:rPr>
          <w:rFonts w:ascii="Sylfaen" w:hAnsi="Sylfaen" w:cs="Sylfaen" w:eastAsia="Sylfaen"/>
          <w:color w:val="auto"/>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i/>
          <w:color w:val="auto"/>
          <w:spacing w:val="0"/>
          <w:position w:val="0"/>
          <w:sz w:val="22"/>
          <w:u w:val="single"/>
          <w:shd w:fill="auto" w:val="clear"/>
        </w:rPr>
        <w:t xml:space="preserve">20</w:t>
      </w:r>
      <w:r>
        <w:rPr>
          <w:rFonts w:ascii="Sylfaen" w:hAnsi="Sylfaen" w:cs="Sylfaen" w:eastAsia="Sylfaen"/>
          <w:i/>
          <w:color w:val="auto"/>
          <w:spacing w:val="0"/>
          <w:position w:val="0"/>
          <w:sz w:val="22"/>
          <w:u w:val="single"/>
          <w:shd w:fill="auto" w:val="clear"/>
        </w:rPr>
        <w:t xml:space="preserve">.09.2019</w:t>
      </w:r>
      <w:r>
        <w:rPr>
          <w:rFonts w:ascii="Helvetica" w:hAnsi="Helvetica" w:cs="Helvetica" w:eastAsia="Helvetica"/>
          <w:i/>
          <w:color w:val="auto"/>
          <w:spacing w:val="0"/>
          <w:position w:val="0"/>
          <w:sz w:val="22"/>
          <w:u w:val="single"/>
          <w:shd w:fill="auto" w:val="clear"/>
        </w:rPr>
        <w:t xml:space="preserve">.</w:t>
      </w:r>
      <w:r>
        <w:rPr>
          <w:rFonts w:ascii="Sylfaen" w:hAnsi="Sylfaen" w:cs="Sylfaen" w:eastAsia="Sylfaen"/>
          <w:i/>
          <w:color w:val="auto"/>
          <w:spacing w:val="0"/>
          <w:position w:val="0"/>
          <w:sz w:val="22"/>
          <w:u w:val="single"/>
          <w:shd w:fill="auto" w:val="clear"/>
        </w:rPr>
        <w:t xml:space="preserve">-</w:t>
      </w:r>
      <w:r>
        <w:rPr>
          <w:rFonts w:ascii="Sylfaen" w:hAnsi="Sylfaen" w:cs="Sylfaen" w:eastAsia="Sylfaen"/>
          <w:i/>
          <w:color w:val="auto"/>
          <w:spacing w:val="0"/>
          <w:position w:val="0"/>
          <w:sz w:val="22"/>
          <w:u w:val="single"/>
          <w:shd w:fill="auto" w:val="clear"/>
        </w:rPr>
        <w:t xml:space="preserve">დან 20.09.2020-მდე</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2.5   </w:t>
      </w:r>
      <w:r>
        <w:rPr>
          <w:rFonts w:ascii="Sylfaen" w:hAnsi="Sylfaen" w:cs="Sylfaen" w:eastAsia="Sylfaen"/>
          <w:color w:val="auto"/>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65 ლარი) რასაც შემკვეთი იხდის უშუალოდ მისი სახსრებით და კანდიდატის პირველი თვის ანაზღაურება 650 (ექვსასორმოცდაათი) ლარიდან, 325 (სამასოცდახუთი) ლარი, რაც უკვე აკლდება კანდიდატის პირველი თვის ანაზღაურებას, ხოლო დარჩენილი ნაწილი 325 (სამასოცდახუთი) ლარი სრულად აუნაზღაუროს დასაქმებულს მათ შორის შეთანხმებულ პერიოდში.</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12"/>
          <w:shd w:fill="auto" w:val="clear"/>
        </w:rPr>
        <w:t xml:space="preserve"> </w:t>
      </w:r>
      <w:r>
        <w:rPr>
          <w:rFonts w:ascii="Sylfaen" w:hAnsi="Sylfaen" w:cs="Sylfaen" w:eastAsia="Sylfaen"/>
          <w:color w:val="auto"/>
          <w:spacing w:val="0"/>
          <w:position w:val="0"/>
          <w:sz w:val="22"/>
          <w:shd w:fill="auto" w:val="clear"/>
        </w:rPr>
        <w:t xml:space="preserve">სულ ჯამში = 375 ლარი (სამას სამოცდათხუთმეტი) და აღნიშნული თანხა  უნდა ჩაირიცხოს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2019 წლის 28  სექტემბრამდე.</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 </w:t>
      </w:r>
      <w:r>
        <w:rPr>
          <w:rFonts w:ascii="Sylfaen" w:hAnsi="Sylfaen" w:cs="Sylfaen" w:eastAsia="Sylfaen"/>
          <w:b/>
          <w:color w:val="auto"/>
          <w:spacing w:val="0"/>
          <w:position w:val="0"/>
          <w:sz w:val="22"/>
          <w:shd w:fill="auto" w:val="clear"/>
        </w:rPr>
        <w:t xml:space="preserve">მ ხ ა რ ე თ ა     უ ფ ლ ე ბ ა - მ ო ვ ა ლ ე ო ბ ა ნ ი  და  ვ ა ლ დ ე ბ უ ლ ე ბ ე ბ 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3.1 </w:t>
      </w:r>
      <w:r>
        <w:rPr>
          <w:rFonts w:ascii="Sylfaen" w:hAnsi="Sylfaen" w:cs="Sylfaen" w:eastAsia="Sylfaen"/>
          <w:b/>
          <w:color w:val="auto"/>
          <w:spacing w:val="0"/>
          <w:position w:val="0"/>
          <w:sz w:val="22"/>
          <w:shd w:fill="auto" w:val="clear"/>
        </w:rPr>
        <w:t xml:space="preserve">დამსაქმებლის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3.1.1   </w:t>
      </w:r>
      <w:r>
        <w:rPr>
          <w:rFonts w:ascii="Sylfaen" w:hAnsi="Sylfaen" w:cs="Sylfaen" w:eastAsia="Sylfaen"/>
          <w:color w:val="auto"/>
          <w:spacing w:val="0"/>
          <w:position w:val="0"/>
          <w:sz w:val="22"/>
          <w:shd w:fill="auto" w:val="clear"/>
        </w:rPr>
        <w:t xml:space="preserve">შეურჩიოს დამქირავებელს მის მიერ არჩეული მომსახურების სფეროდან (</w:t>
      </w:r>
      <w:r>
        <w:rPr>
          <w:rFonts w:ascii="Sylfaen" w:hAnsi="Sylfaen" w:cs="Sylfaen" w:eastAsia="Sylfaen"/>
          <w:color w:val="auto"/>
          <w:spacing w:val="0"/>
          <w:position w:val="0"/>
          <w:sz w:val="22"/>
          <w:u w:val="single"/>
          <w:shd w:fill="auto" w:val="clear"/>
        </w:rPr>
        <w:t xml:space="preserve">ძიძა), </w:t>
      </w:r>
      <w:r>
        <w:rPr>
          <w:rFonts w:ascii="Sylfaen" w:hAnsi="Sylfaen" w:cs="Sylfaen" w:eastAsia="Sylfaen"/>
          <w:color w:val="auto"/>
          <w:spacing w:val="0"/>
          <w:position w:val="0"/>
          <w:sz w:val="22"/>
          <w:shd w:fill="auto" w:val="clear"/>
        </w:rPr>
        <w:t xml:space="preserve">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3.1.2   </w:t>
      </w:r>
      <w:r>
        <w:rPr>
          <w:rFonts w:ascii="Sylfaen" w:hAnsi="Sylfaen" w:cs="Sylfaen" w:eastAsia="Sylfaen"/>
          <w:color w:val="auto"/>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3.1.3   </w:t>
      </w:r>
      <w:r>
        <w:rPr>
          <w:rFonts w:ascii="Sylfaen" w:hAnsi="Sylfaen" w:cs="Sylfaen" w:eastAsia="Sylfaen"/>
          <w:color w:val="auto"/>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3.2 </w:t>
      </w:r>
      <w:r>
        <w:rPr>
          <w:rFonts w:ascii="Sylfaen" w:hAnsi="Sylfaen" w:cs="Sylfaen" w:eastAsia="Sylfaen"/>
          <w:b/>
          <w:color w:val="auto"/>
          <w:spacing w:val="0"/>
          <w:position w:val="0"/>
          <w:sz w:val="22"/>
          <w:shd w:fill="auto" w:val="clear"/>
        </w:rPr>
        <w:t xml:space="preserve">დამქირავებლის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Acad Nusx Geo" w:hAnsi="Acad Nusx Geo" w:cs="Acad Nusx Geo" w:eastAsia="Acad Nusx Geo"/>
          <w:color w:val="auto"/>
          <w:spacing w:val="0"/>
          <w:position w:val="0"/>
          <w:sz w:val="22"/>
          <w:shd w:fill="auto" w:val="clear"/>
        </w:rPr>
      </w:pPr>
      <w:r>
        <w:rPr>
          <w:rFonts w:ascii="Helvetica" w:hAnsi="Helvetica" w:cs="Helvetica" w:eastAsia="Helvetica"/>
          <w:color w:val="1D2129"/>
          <w:spacing w:val="0"/>
          <w:position w:val="0"/>
          <w:sz w:val="21"/>
          <w:shd w:fill="auto" w:val="clear"/>
        </w:rPr>
        <w:t xml:space="preserve">3.2.1 </w:t>
      </w:r>
      <w:r>
        <w:rPr>
          <w:rFonts w:ascii="Sylfaen" w:hAnsi="Sylfaen" w:cs="Sylfaen" w:eastAsia="Sylfaen"/>
          <w:color w:val="1D2129"/>
          <w:spacing w:val="0"/>
          <w:position w:val="0"/>
          <w:sz w:val="22"/>
          <w:shd w:fill="auto" w:val="clear"/>
        </w:rPr>
        <w:t xml:space="preserve">დასაქმებულს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შეუქმნას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მუშაობისათვის სათანადო</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პირობები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ისეთი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ელემენტარული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მაგალითად</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როგორიცაა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ზამთარში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ბინაში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იყოს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გათბობა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ხოლო</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ზაფხულში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კი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კონდიცირება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ან</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გაგრილების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სხვა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ელემენტარული საშუალება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იყოს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სარეცხი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მანქანით</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და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არა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ხელით გარეცხვის საშუალება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და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მსგავსი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აღნიშნულთან</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გათანაბრებული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ელემენტარული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საყოფაცხოვრებო</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პირობები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დაიცვას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მისი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უფლებები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ხელშეკრულებით</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გათვალისწინებული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სამუშაო</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გრაფიკი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და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პირობები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წინააღმდეგ</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შემთხვევაში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თუ</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აღნიშნული მუხლით გათვალისწინებული სათანადო</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პირობები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არ</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იქნა</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შექმნილი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კანდიდატი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იტოვებს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უფლებას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გამოვიდეს</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აღნიშნული</w:t>
      </w:r>
      <w:r>
        <w:rPr>
          <w:rFonts w:ascii="Acad Nusx Geo" w:hAnsi="Acad Nusx Geo" w:cs="Acad Nusx Geo" w:eastAsia="Acad Nusx Geo"/>
          <w:color w:val="1D2129"/>
          <w:spacing w:val="0"/>
          <w:position w:val="0"/>
          <w:sz w:val="22"/>
          <w:shd w:fill="auto" w:val="clear"/>
        </w:rPr>
        <w:t xml:space="preserve"> </w:t>
      </w:r>
      <w:r>
        <w:rPr>
          <w:rFonts w:ascii="Sylfaen" w:hAnsi="Sylfaen" w:cs="Sylfaen" w:eastAsia="Sylfaen"/>
          <w:color w:val="1D2129"/>
          <w:spacing w:val="0"/>
          <w:position w:val="0"/>
          <w:sz w:val="22"/>
          <w:shd w:fill="auto" w:val="clear"/>
        </w:rPr>
        <w:t xml:space="preserve">სამსახურიდან</w:t>
      </w:r>
      <w:r>
        <w:rPr>
          <w:rFonts w:ascii="Acad Nusx Geo" w:hAnsi="Acad Nusx Geo" w:cs="Acad Nusx Geo" w:eastAsia="Acad Nusx Geo"/>
          <w:color w:val="1D2129"/>
          <w:spacing w:val="0"/>
          <w:position w:val="0"/>
          <w:sz w:val="22"/>
          <w:shd w:fill="auto" w:val="clear"/>
        </w:rPr>
        <w:t xml:space="preserve">.</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3.2.2   </w:t>
      </w:r>
      <w:r>
        <w:rPr>
          <w:rFonts w:ascii="Sylfaen" w:hAnsi="Sylfaen" w:cs="Sylfaen" w:eastAsia="Sylfaen"/>
          <w:color w:val="auto"/>
          <w:spacing w:val="0"/>
          <w:position w:val="0"/>
          <w:sz w:val="22"/>
          <w:shd w:fill="auto" w:val="clear"/>
        </w:rPr>
        <w:t xml:space="preserve">აუნაზღაუროს დასაქმებულს ყოველთვიური მომსახურების ღირებულება 600 (ექვსასი)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300 (სამას)  ლარს.</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3.2.3 </w:t>
      </w:r>
      <w:r>
        <w:rPr>
          <w:rFonts w:ascii="Sylfaen" w:hAnsi="Sylfaen" w:cs="Sylfaen" w:eastAsia="Sylfaen"/>
          <w:color w:val="auto"/>
          <w:spacing w:val="0"/>
          <w:position w:val="0"/>
          <w:sz w:val="22"/>
          <w:shd w:fill="auto" w:val="clear"/>
        </w:rPr>
        <w:t xml:space="preserve">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3.2.4   </w:t>
      </w:r>
      <w:r>
        <w:rPr>
          <w:rFonts w:ascii="Sylfaen" w:hAnsi="Sylfaen" w:cs="Sylfaen" w:eastAsia="Sylfaen"/>
          <w:color w:val="auto"/>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30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0563C1"/>
          <w:spacing w:val="0"/>
          <w:position w:val="0"/>
          <w:sz w:val="22"/>
          <w:u w:val="single"/>
          <w:shd w:fill="auto" w:val="clear"/>
        </w:rPr>
      </w:pPr>
      <w:r>
        <w:rPr>
          <w:rFonts w:ascii="Sylfaen" w:hAnsi="Sylfaen" w:cs="Sylfaen" w:eastAsia="Sylfaen"/>
          <w:color w:val="auto"/>
          <w:spacing w:val="0"/>
          <w:position w:val="0"/>
          <w:sz w:val="22"/>
          <w:shd w:fill="auto" w:val="clear"/>
        </w:rPr>
        <w:t xml:space="preserve">3.2.5 </w:t>
      </w:r>
      <w:r>
        <w:rPr>
          <w:rFonts w:ascii="Sylfaen" w:hAnsi="Sylfaen" w:cs="Sylfaen" w:eastAsia="Sylfaen"/>
          <w:color w:val="auto"/>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30 (ოცდაათი)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4">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0563C1"/>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0563C1"/>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3.2.6. </w:t>
      </w:r>
      <w:r>
        <w:rPr>
          <w:rFonts w:ascii="Sylfaen" w:hAnsi="Sylfaen" w:cs="Sylfaen" w:eastAsia="Sylfaen"/>
          <w:color w:val="auto"/>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5">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b/>
          <w:color w:val="auto"/>
          <w:spacing w:val="0"/>
          <w:position w:val="0"/>
          <w:sz w:val="22"/>
          <w:shd w:fill="auto" w:val="clear"/>
        </w:rPr>
        <w:t xml:space="preserve">3.3 </w:t>
      </w:r>
      <w:r>
        <w:rPr>
          <w:rFonts w:ascii="Sylfaen" w:hAnsi="Sylfaen" w:cs="Sylfaen" w:eastAsia="Sylfaen"/>
          <w:b/>
          <w:color w:val="auto"/>
          <w:spacing w:val="0"/>
          <w:position w:val="0"/>
          <w:sz w:val="22"/>
          <w:shd w:fill="auto" w:val="clear"/>
        </w:rPr>
        <w:t xml:space="preserve">დასაქმებულის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3.3.1 </w:t>
      </w:r>
      <w:r>
        <w:rPr>
          <w:rFonts w:ascii="Sylfaen" w:hAnsi="Sylfaen" w:cs="Sylfaen" w:eastAsia="Sylfaen"/>
          <w:color w:val="auto"/>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3.3.2   </w:t>
      </w:r>
      <w:r>
        <w:rPr>
          <w:rFonts w:ascii="Sylfaen" w:hAnsi="Sylfaen" w:cs="Sylfaen" w:eastAsia="Sylfaen"/>
          <w:color w:val="auto"/>
          <w:spacing w:val="0"/>
          <w:position w:val="0"/>
          <w:sz w:val="22"/>
          <w:shd w:fill="auto" w:val="clear"/>
        </w:rPr>
        <w:t xml:space="preserve">დაიცვას ამ ხელშეკრულების 3.3.6 პუნქტით განსაზღვრული სამუშაო გრაფიკი.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3.3.3   </w:t>
      </w:r>
      <w:r>
        <w:rPr>
          <w:rFonts w:ascii="Sylfaen" w:hAnsi="Sylfaen" w:cs="Sylfaen" w:eastAsia="Sylfaen"/>
          <w:color w:val="auto"/>
          <w:spacing w:val="0"/>
          <w:position w:val="0"/>
          <w:sz w:val="22"/>
          <w:shd w:fill="auto" w:val="clear"/>
        </w:rPr>
        <w:t xml:space="preserve">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3.3.4 </w:t>
      </w:r>
      <w:r>
        <w:rPr>
          <w:rFonts w:ascii="Sylfaen" w:hAnsi="Sylfaen" w:cs="Sylfaen" w:eastAsia="Sylfaen"/>
          <w:color w:val="auto"/>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30 (ოცდაათი),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6">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0563C1"/>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auto"/>
          <w:spacing w:val="0"/>
          <w:position w:val="0"/>
          <w:sz w:val="22"/>
          <w:shd w:fill="auto" w:val="clear"/>
        </w:rPr>
        <w:t xml:space="preserve"> დამატებითი სამუშაო </w:t>
      </w:r>
    </w:p>
    <w:p>
      <w:pPr>
        <w:spacing w:before="0" w:after="0" w:line="240"/>
        <w:ind w:right="0" w:left="0" w:firstLine="0"/>
        <w:jc w:val="both"/>
        <w:rPr>
          <w:rFonts w:ascii="Sylfaen" w:hAnsi="Sylfaen" w:cs="Sylfaen" w:eastAsia="Sylfaen"/>
          <w:color w:val="A6A6A6"/>
          <w:spacing w:val="0"/>
          <w:position w:val="0"/>
          <w:sz w:val="20"/>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auto"/>
          <w:spacing w:val="0"/>
          <w:position w:val="0"/>
          <w:sz w:val="22"/>
          <w:u w:val="single"/>
          <w:shd w:fill="auto" w:val="clear"/>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3.3.5   </w:t>
      </w:r>
      <w:r>
        <w:rPr>
          <w:rFonts w:ascii="Sylfaen" w:hAnsi="Sylfaen" w:cs="Sylfaen" w:eastAsia="Sylfaen"/>
          <w:color w:val="auto"/>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ით 325 (სამას ოცდახუთი )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333333"/>
          <w:spacing w:val="0"/>
          <w:position w:val="0"/>
          <w:sz w:val="27"/>
          <w:shd w:fill="auto" w:val="clear"/>
        </w:rPr>
      </w:pPr>
      <w:r>
        <w:rPr>
          <w:rFonts w:ascii="Sylfaen" w:hAnsi="Sylfaen" w:cs="Sylfaen" w:eastAsia="Sylfaen"/>
          <w:color w:val="auto"/>
          <w:spacing w:val="0"/>
          <w:position w:val="0"/>
          <w:sz w:val="22"/>
          <w:shd w:fill="auto" w:val="clear"/>
        </w:rPr>
        <w:t xml:space="preserve">3.3.6   </w:t>
      </w:r>
      <w:r>
        <w:rPr>
          <w:rFonts w:ascii="Sylfaen" w:hAnsi="Sylfaen" w:cs="Sylfaen" w:eastAsia="Sylfaen"/>
          <w:color w:val="auto"/>
          <w:spacing w:val="0"/>
          <w:position w:val="0"/>
          <w:sz w:val="22"/>
          <w:shd w:fill="auto" w:val="clear"/>
        </w:rPr>
        <w:t xml:space="preserve">დასაქმებულის  სამუშაოს გრაფიკი: </w:t>
      </w:r>
      <w:r>
        <w:rPr>
          <w:rFonts w:ascii="Sylfaen" w:hAnsi="Sylfaen" w:cs="Sylfaen" w:eastAsia="Sylfaen"/>
          <w:color w:val="333333"/>
          <w:spacing w:val="0"/>
          <w:position w:val="0"/>
          <w:sz w:val="24"/>
          <w:shd w:fill="auto" w:val="clear"/>
        </w:rPr>
        <w:t xml:space="preserve">კვირაში 5 სამუშაო დღე, დილის 09:00-დან საღამოს 20:00-მდე, ორი დღე დასვენებით. </w:t>
      </w:r>
    </w:p>
    <w:p>
      <w:pPr>
        <w:spacing w:before="0" w:after="0" w:line="240"/>
        <w:ind w:right="0" w:left="0" w:firstLine="0"/>
        <w:jc w:val="both"/>
        <w:rPr>
          <w:rFonts w:ascii="Helvetica" w:hAnsi="Helvetica" w:cs="Helvetica" w:eastAsia="Helvetica"/>
          <w:color w:val="333333"/>
          <w:spacing w:val="0"/>
          <w:position w:val="0"/>
          <w:sz w:val="27"/>
          <w:shd w:fill="auto" w:val="clear"/>
        </w:rPr>
      </w:pPr>
    </w:p>
    <w:p>
      <w:pPr>
        <w:spacing w:before="0" w:after="0" w:line="240"/>
        <w:ind w:right="0" w:left="0" w:firstLine="0"/>
        <w:jc w:val="both"/>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3.3.6  </w:t>
      </w:r>
      <w:r>
        <w:rPr>
          <w:rFonts w:ascii="Sylfaen" w:hAnsi="Sylfaen" w:cs="Sylfaen" w:eastAsia="Sylfaen"/>
          <w:color w:val="auto"/>
          <w:spacing w:val="0"/>
          <w:position w:val="0"/>
          <w:sz w:val="24"/>
          <w:shd w:fill="auto" w:val="clear"/>
        </w:rPr>
        <w:t xml:space="preserve">უზრუნველყოს:  1 წლის ალექასანდრე ყურშუბაძის სრულყოფილი მოვალ. </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სათამაშოების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დასუფთავება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spacing w:before="0" w:after="0" w:line="240"/>
        <w:ind w:right="0" w:left="72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განვითარებითი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თამაშები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წიგნების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ესთეტიკური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აღზრდაში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ემოციონალური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მონაწილეობის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მიღება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თვითმომსახურების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უნარების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შესწავლა</w:t>
      </w:r>
    </w:p>
    <w:p>
      <w:pPr>
        <w:spacing w:before="100" w:after="100" w:line="240"/>
        <w:ind w:right="0" w:left="0" w:firstLine="0"/>
        <w:jc w:val="left"/>
        <w:rPr>
          <w:rFonts w:ascii="Verdana" w:hAnsi="Verdana" w:cs="Verdana" w:eastAsia="Verdana"/>
          <w:color w:val="000000"/>
          <w:spacing w:val="0"/>
          <w:position w:val="0"/>
          <w:sz w:val="22"/>
          <w:shd w:fill="auto" w:val="clear"/>
        </w:rPr>
      </w:pPr>
    </w:p>
    <w:p>
      <w:pPr>
        <w:spacing w:before="100" w:after="100" w:line="240"/>
        <w:ind w:right="0" w:left="0" w:firstLine="0"/>
        <w:jc w:val="left"/>
        <w:rPr>
          <w:rFonts w:ascii="Verdana" w:hAnsi="Verdana" w:cs="Verdana" w:eastAsia="Verdana"/>
          <w:color w:val="000000"/>
          <w:spacing w:val="0"/>
          <w:position w:val="0"/>
          <w:sz w:val="22"/>
          <w:shd w:fill="auto" w:val="clear"/>
        </w:rPr>
      </w:pPr>
    </w:p>
    <w:p>
      <w:pPr>
        <w:spacing w:before="0" w:after="0" w:line="240"/>
        <w:ind w:right="0" w:left="0" w:firstLine="0"/>
        <w:jc w:val="center"/>
        <w:rPr>
          <w:rFonts w:ascii="Segoe UI" w:hAnsi="Segoe UI" w:cs="Segoe UI" w:eastAsia="Segoe UI"/>
          <w:b/>
          <w:color w:val="FF0000"/>
          <w:spacing w:val="0"/>
          <w:position w:val="0"/>
          <w:sz w:val="18"/>
          <w:shd w:fill="auto" w:val="clear"/>
        </w:rPr>
      </w:pPr>
      <w:r>
        <w:rPr>
          <w:rFonts w:ascii="Sylfaen" w:hAnsi="Sylfaen" w:cs="Sylfaen" w:eastAsia="Sylfaen"/>
          <w:b/>
          <w:color w:val="FF0000"/>
          <w:spacing w:val="0"/>
          <w:position w:val="0"/>
          <w:sz w:val="22"/>
          <w:shd w:fill="auto" w:val="clear"/>
        </w:rPr>
        <w:t xml:space="preserve">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4. </w:t>
      </w:r>
      <w:r>
        <w:rPr>
          <w:rFonts w:ascii="Sylfaen" w:hAnsi="Sylfaen" w:cs="Sylfaen" w:eastAsia="Sylfaen"/>
          <w:b/>
          <w:color w:val="auto"/>
          <w:spacing w:val="0"/>
          <w:position w:val="0"/>
          <w:sz w:val="22"/>
          <w:shd w:fill="auto" w:val="clear"/>
        </w:rPr>
        <w:t xml:space="preserve">დამატებითი პირობები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4.1   </w:t>
      </w:r>
      <w:r>
        <w:rPr>
          <w:rFonts w:ascii="Sylfaen" w:hAnsi="Sylfaen" w:cs="Sylfaen" w:eastAsia="Sylfaen"/>
          <w:color w:val="auto"/>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4.2   </w:t>
      </w:r>
      <w:r>
        <w:rPr>
          <w:rFonts w:ascii="Sylfaen" w:hAnsi="Sylfaen" w:cs="Sylfaen" w:eastAsia="Sylfaen"/>
          <w:color w:val="auto"/>
          <w:spacing w:val="0"/>
          <w:position w:val="0"/>
          <w:sz w:val="22"/>
          <w:shd w:fill="auto" w:val="clear"/>
        </w:rPr>
        <w:t xml:space="preserve">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5. </w:t>
      </w:r>
      <w:r>
        <w:rPr>
          <w:rFonts w:ascii="Sylfaen" w:hAnsi="Sylfaen" w:cs="Sylfaen" w:eastAsia="Sylfaen"/>
          <w:b/>
          <w:color w:val="auto"/>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Sylfaen" w:hAnsi="Sylfaen" w:cs="Sylfaen" w:eastAsia="Sylfaen"/>
          <w:b/>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დამქირავებელი                                                                             დასაქმებული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სახელი:მარიამი                                                                   სახელი: ირინა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გვარი:ჭრიკიშვილი                                                              გვარი: წიკლაური</w:t>
      </w:r>
    </w:p>
    <w:p>
      <w:pPr>
        <w:spacing w:before="0" w:after="0" w:line="240"/>
        <w:ind w:right="0" w:left="0" w:firstLine="0"/>
        <w:jc w:val="both"/>
        <w:rPr>
          <w:rFonts w:ascii="Sylfaen" w:hAnsi="Sylfaen" w:cs="Sylfaen" w:eastAsia="Sylfaen"/>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პ/ნ:01011079818                                                                   პ/ნ: 22001017505</w:t>
      </w:r>
    </w:p>
    <w:p>
      <w:pPr>
        <w:spacing w:before="0" w:after="0" w:line="240"/>
        <w:ind w:right="0" w:left="-600" w:firstLine="585"/>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ხელმოწერა: -------------------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დამსაქმებელი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დასახელება: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მისამართი:     ქ. თბილისი, ჯორჯაძის  ქ </w:t>
      </w:r>
      <w:r>
        <w:rPr>
          <w:rFonts w:ascii="Segoe UI Symbol" w:hAnsi="Segoe UI Symbol" w:cs="Segoe UI Symbol" w:eastAsia="Segoe UI Symbol"/>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5</w:t>
      </w:r>
      <w:r>
        <w:rPr>
          <w:rFonts w:ascii="Segoe UI Symbol" w:hAnsi="Segoe UI Symbol" w:cs="Segoe UI Symbol" w:eastAsia="Segoe UI Symbol"/>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ს/კოდი:    405000699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GE86 TB74 4953 6020 1000 01</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მომს. ბანკი:      ს.ს "თიბისი ბანკი"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დირექტორი:      ჟანა შალიკაშვილი პ/ნ: 62004017297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 </w:t>
      </w:r>
    </w:p>
    <w:p>
      <w:pPr>
        <w:spacing w:before="0" w:after="0" w:line="240"/>
        <w:ind w:right="0" w:left="0" w:firstLine="0"/>
        <w:jc w:val="left"/>
        <w:rPr>
          <w:rFonts w:ascii="Tahoma" w:hAnsi="Tahoma" w:cs="Tahoma" w:eastAsia="Tahoma"/>
          <w:color w:val="000000"/>
          <w:spacing w:val="0"/>
          <w:position w:val="0"/>
          <w:sz w:val="1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1.wmf" Id="docRId7" Type="http://schemas.openxmlformats.org/officeDocument/2006/relationships/image" /><Relationship Target="embeddings/oleObject3.bin" Id="docRId10" Type="http://schemas.openxmlformats.org/officeDocument/2006/relationships/oleObject" /><Relationship TargetMode="External" Target="mailto:vakansia@hrbaia.com" Id="docRId14" Type="http://schemas.openxmlformats.org/officeDocument/2006/relationships/hyperlink" /><Relationship Target="styles.xml" Id="docRId18" Type="http://schemas.openxmlformats.org/officeDocument/2006/relationships/styles" /><Relationship TargetMode="External" Target="http://www.hrbaia.com/" Id="docRId2" Type="http://schemas.openxmlformats.org/officeDocument/2006/relationships/hyperlink" /><Relationship Target="embeddings/oleObject1.bin" Id="docRId6" Type="http://schemas.openxmlformats.org/officeDocument/2006/relationships/oleObject" /><Relationship Target="media/image0.wmf" Id="docRId1" Type="http://schemas.openxmlformats.org/officeDocument/2006/relationships/image" /><Relationship Target="media/image3.wmf" Id="docRId11" Type="http://schemas.openxmlformats.org/officeDocument/2006/relationships/image" /><Relationship TargetMode="External" Target="mailto:vakansia@hrbaia.com" Id="docRId15" Type="http://schemas.openxmlformats.org/officeDocument/2006/relationships/hyperlink" /><Relationship TargetMode="External" Target="mailto:vakansia@hrbaia.com"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embeddings/oleObject4.bin" Id="docRId12" Type="http://schemas.openxmlformats.org/officeDocument/2006/relationships/oleObject" /><Relationship TargetMode="External" Target="mailto:vakansia@hrbaia.com" Id="docRId16" Type="http://schemas.openxmlformats.org/officeDocument/2006/relationships/hyperlink" /><Relationship TargetMode="External" Target="mailto:vakansia@hrbaia.com" Id="docRId4" Type="http://schemas.openxmlformats.org/officeDocument/2006/relationships/hyperlink"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www.hrbaia.com/" Id="docRId3" Type="http://schemas.openxmlformats.org/officeDocument/2006/relationships/hyperlink" /></Relationships>
</file>