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40"/>
          <w:shd w:fill="auto" w:val="clear"/>
        </w:rPr>
        <w:t xml:space="preserve">                       cv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object w:dxaOrig="3314" w:dyaOrig="2729">
          <v:rect xmlns:o="urn:schemas-microsoft-com:office:office" xmlns:v="urn:schemas-microsoft-com:vml" id="rectole0000000000" style="width:165.700000pt;height:1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სახელი:               თამარ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ab/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გვარი:                მირზაშვილი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დაბ. თარიღი:     25/04/1981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ეროვნება:            ქართველი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auto"/>
          <w:spacing w:val="0"/>
          <w:position w:val="0"/>
          <w:sz w:val="24"/>
          <w:shd w:fill="auto" w:val="clear"/>
        </w:rPr>
        <w:t xml:space="preserve">ტელ:                   591    903- 483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ელ-ფოსტა:      </w:t>
      </w: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    </w:t>
      </w:r>
      <w:hyperlink xmlns:r="http://schemas.openxmlformats.org/officeDocument/2006/relationships" r:id="docRId2">
        <w:r>
          <w:rPr>
            <w:rFonts w:ascii="Sylfaen" w:hAnsi="Sylfaen" w:cs="Sylfaen" w:eastAsia="Sylfae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qveyana@mail.r</w:t>
        </w:r>
      </w:hyperlink>
      <w:r>
        <w:rPr>
          <w:rFonts w:ascii="Sylfaen" w:hAnsi="Sylfaen" w:cs="Sylfaen" w:eastAsia="Sylfaen"/>
          <w:color w:val="auto"/>
          <w:spacing w:val="0"/>
          <w:position w:val="0"/>
          <w:sz w:val="24"/>
          <w:shd w:fill="auto" w:val="clear"/>
        </w:rPr>
        <w:t xml:space="preserve">u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განათლება    საშუალო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სამუშაო     გამოცდილება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2005-2007 ,,შპს,,მირაჟი" მოლარე ოპერატორი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2007-2008  ,,შპს,,თიბი სერვისი"-ოქროს და ტექნიკის შემფასებელი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2009-2011  ,,დეა კოსმეტიქსი" კონსულტანტი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2013 დღემდე ,,შპს ემ შოპი" მენეჯერი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2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color w:val="000000"/>
          <w:spacing w:val="0"/>
          <w:position w:val="0"/>
          <w:sz w:val="22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ენები  :   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რუსული ძალიან კარგი, ინგლისური საშუალოდ,გერმაული ძალიან კარგი</w:t>
      </w:r>
    </w:p>
    <w:p>
      <w:pPr>
        <w:tabs>
          <w:tab w:val="left" w:pos="8520" w:leader="none"/>
        </w:tabs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კომპიუტერი  :</w:t>
      </w:r>
      <w:r>
        <w:rPr>
          <w:rFonts w:ascii="Sylfaen" w:hAnsi="Sylfaen" w:cs="Sylfaen" w:eastAsia="Sylfaen"/>
          <w:color w:val="000000"/>
          <w:spacing w:val="0"/>
          <w:position w:val="0"/>
          <w:sz w:val="24"/>
          <w:shd w:fill="auto" w:val="clear"/>
        </w:rPr>
        <w:t xml:space="preserve">   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MS Office (Word, Excel), Internet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,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 E-mael ,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Outlook</w:t>
      </w:r>
      <w:r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Sylfaen" w:hAnsi="Sylfaen" w:cs="Sylfaen" w:eastAsia="Sylfaen"/>
          <w:b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0.wmf" Id="docRId1" Type="http://schemas.openxmlformats.org/officeDocument/2006/relationships/image"/><Relationship Target="numbering.xml" Id="docRId3" Type="http://schemas.openxmlformats.org/officeDocument/2006/relationships/numbering"/><Relationship Target="embeddings/oleObject0.bin" Id="docRId0" Type="http://schemas.openxmlformats.org/officeDocument/2006/relationships/oleObject"/><Relationship TargetMode="External" Target="mailto:qveyana@mail.r" Id="docRId2" Type="http://schemas.openxmlformats.org/officeDocument/2006/relationships/hyperlink"/><Relationship Target="styles.xml" Id="docRId4" Type="http://schemas.openxmlformats.org/officeDocument/2006/relationships/styles"/></Relationships>
</file>