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AD" w:rsidRDefault="007435AD" w:rsidP="007435AD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</w:pPr>
    </w:p>
    <w:p w:rsidR="007435AD" w:rsidRPr="002B08AB" w:rsidRDefault="007435AD" w:rsidP="007435AD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1076325" cy="1438275"/>
            <wp:effectExtent l="19050" t="0" r="9525" b="0"/>
            <wp:docPr id="1" name="Picture 1" descr="C:\Documents and Settings\Admin3\Desktop\likusha5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3\Desktop\likusha567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  <w:t xml:space="preserve">                                </w:t>
      </w:r>
      <w:proofErr w:type="spellStart"/>
      <w:proofErr w:type="gramStart"/>
      <w:r w:rsidRPr="0083727C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  <w:t>cv</w:t>
      </w:r>
      <w:proofErr w:type="spellEnd"/>
      <w:proofErr w:type="gramEnd"/>
      <w:r w:rsidRPr="0083727C">
        <w:rPr>
          <w:rFonts w:ascii="Arial" w:eastAsia="Times New Roman" w:hAnsi="Arial" w:cs="Arial"/>
          <w:b/>
          <w:color w:val="000000"/>
          <w:sz w:val="28"/>
          <w:szCs w:val="28"/>
        </w:rPr>
        <w:br/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სახელი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გვარი</w:t>
      </w:r>
      <w:proofErr w:type="spell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ლიკა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მშვიდობაძე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დაბადების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თარიღი</w:t>
      </w:r>
      <w:proofErr w:type="spell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16.01.1981</w:t>
      </w:r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წ</w:t>
      </w: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საკონტაქტო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ტელეფონი</w:t>
      </w:r>
      <w:proofErr w:type="spell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557 25 99 90, (557 70 33 00)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საცხოვრებელი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ადგილი</w:t>
      </w:r>
      <w:proofErr w:type="spell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ქ</w:t>
      </w: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თბილისი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proofErr w:type="gram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ვარკეთილის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III.</w:t>
      </w:r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მე</w:t>
      </w: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-3 </w:t>
      </w:r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რ</w:t>
      </w: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რნი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proofErr w:type="gram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კორპუსი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301,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ბინა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87.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განათლება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ბათუმის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სახელმწიფო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კოლეჯი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იურიდიული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ფაკულტეტი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სამართალმცოდნეობის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სსპეციალობა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. (1999-2003</w:t>
      </w:r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წწ</w:t>
      </w: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 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პრაქტიკული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გამოცდილება</w:t>
      </w:r>
      <w:proofErr w:type="spell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იურისტი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სპს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საადვოკატო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კოპმპანია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(2005-2006</w:t>
      </w:r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წწ</w:t>
      </w: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ადვოკატი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სამოქალაქო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ადმინისტრაციული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და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სისხლის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სამართლის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სპეციალიზაციით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) (2006-2007</w:t>
      </w:r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წწ</w:t>
      </w: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იურისტი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„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მეწარმეთა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და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მომხმარებელთა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უფლებების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დაცვის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საერთაშორისო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ასოციაცია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“ (2007-2010</w:t>
      </w:r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წწ</w:t>
      </w: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ენები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ქართული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მშობლიური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lastRenderedPageBreak/>
        <w:t>რუსული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კარგად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ოჯახური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b/>
          <w:color w:val="000000"/>
          <w:sz w:val="27"/>
          <w:szCs w:val="27"/>
        </w:rPr>
        <w:t>მდგომარეობა</w:t>
      </w:r>
      <w:proofErr w:type="spellEnd"/>
      <w:r w:rsidRPr="0083727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დაოჯახებული</w:t>
      </w:r>
      <w:proofErr w:type="spellEnd"/>
    </w:p>
    <w:p w:rsidR="007435AD" w:rsidRPr="0083727C" w:rsidRDefault="007435AD" w:rsidP="007435AD">
      <w:pPr>
        <w:shd w:val="clear" w:color="auto" w:fill="FFFFFF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კომპიუტერული</w:t>
      </w:r>
      <w:proofErr w:type="spellEnd"/>
      <w:proofErr w:type="gram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3727C">
        <w:rPr>
          <w:rFonts w:ascii="Sylfaen" w:eastAsia="Times New Roman" w:hAnsi="Sylfaen" w:cs="Sylfaen"/>
          <w:color w:val="000000"/>
          <w:sz w:val="27"/>
          <w:szCs w:val="27"/>
        </w:rPr>
        <w:t>პროგრამები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Microsoft Office Word. </w:t>
      </w:r>
      <w:proofErr w:type="spellStart"/>
      <w:proofErr w:type="gramStart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Interneti</w:t>
      </w:r>
      <w:proofErr w:type="spellEnd"/>
      <w:r w:rsidRPr="0083727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7435AD" w:rsidRPr="0083727C" w:rsidRDefault="007435AD" w:rsidP="007435AD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83727C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7435AD" w:rsidRDefault="007435AD" w:rsidP="007435AD"/>
    <w:p w:rsidR="000B0DE8" w:rsidRDefault="000B0DE8"/>
    <w:sectPr w:rsidR="000B0DE8" w:rsidSect="0083727C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35AD"/>
    <w:rsid w:val="000B0DE8"/>
    <w:rsid w:val="0074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Computers</dc:creator>
  <cp:keywords/>
  <dc:description/>
  <cp:lastModifiedBy>Geo Computers</cp:lastModifiedBy>
  <cp:revision>2</cp:revision>
  <dcterms:created xsi:type="dcterms:W3CDTF">2015-10-12T14:17:00Z</dcterms:created>
  <dcterms:modified xsi:type="dcterms:W3CDTF">2015-10-12T14:17:00Z</dcterms:modified>
</cp:coreProperties>
</file>