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72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                       CV                                                                    </w:t>
      </w:r>
      <w:r>
        <w:object w:dxaOrig="2289" w:dyaOrig="2779">
          <v:rect xmlns:o="urn:schemas-microsoft-com:office:office" xmlns:v="urn:schemas-microsoft-com:vml" id="rectole0000000000" style="width:114.450000pt;height:13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-720" w:firstLine="0"/>
        <w:jc w:val="right"/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                            </w:t>
      </w:r>
    </w:p>
    <w:tbl>
      <w:tblPr/>
      <w:tblGrid>
        <w:gridCol w:w="3227"/>
        <w:gridCol w:w="236"/>
        <w:gridCol w:w="6185"/>
      </w:tblGrid>
      <w:tr>
        <w:trPr>
          <w:trHeight w:val="543" w:hRule="auto"/>
          <w:jc w:val="left"/>
        </w:trPr>
        <w:tc>
          <w:tcPr>
            <w:tcW w:w="322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სახელი გვარი</w:t>
            </w:r>
          </w:p>
        </w:tc>
        <w:tc>
          <w:tcPr>
            <w:tcW w:w="236" w:type="dxa"/>
            <w:tcBorders>
              <w:top w:val="single" w:color="c0c0c0" w:sz="6"/>
              <w:left w:val="single" w:color="000000" w:sz="0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ელენე კაციტაძე</w:t>
            </w:r>
          </w:p>
        </w:tc>
      </w:tr>
      <w:tr>
        <w:trPr>
          <w:trHeight w:val="473" w:hRule="auto"/>
          <w:jc w:val="left"/>
        </w:trPr>
        <w:tc>
          <w:tcPr>
            <w:tcW w:w="322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სქესი</w:t>
            </w:r>
          </w:p>
        </w:tc>
        <w:tc>
          <w:tcPr>
            <w:tcW w:w="236" w:type="dxa"/>
            <w:tcBorders>
              <w:top w:val="single" w:color="c0c0c0" w:sz="6"/>
              <w:left w:val="single" w:color="000000" w:sz="0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მდედრობითი</w:t>
            </w:r>
          </w:p>
        </w:tc>
      </w:tr>
      <w:tr>
        <w:trPr>
          <w:trHeight w:val="473" w:hRule="auto"/>
          <w:jc w:val="left"/>
        </w:trPr>
        <w:tc>
          <w:tcPr>
            <w:tcW w:w="322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დაბ.თარიღი. ადგილი</w:t>
            </w:r>
          </w:p>
        </w:tc>
        <w:tc>
          <w:tcPr>
            <w:tcW w:w="236" w:type="dxa"/>
            <w:tcBorders>
              <w:top w:val="single" w:color="c0c0c0" w:sz="6"/>
              <w:left w:val="single" w:color="000000" w:sz="0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24.09.1990.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ქ.სოხუმი</w:t>
            </w:r>
          </w:p>
        </w:tc>
      </w:tr>
      <w:tr>
        <w:trPr>
          <w:trHeight w:val="473" w:hRule="auto"/>
          <w:jc w:val="left"/>
        </w:trPr>
        <w:tc>
          <w:tcPr>
            <w:tcW w:w="322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საცხოვრებელი მისამართი</w:t>
            </w:r>
          </w:p>
        </w:tc>
        <w:tc>
          <w:tcPr>
            <w:tcW w:w="236" w:type="dxa"/>
            <w:tcBorders>
              <w:top w:val="single" w:color="c0c0c0" w:sz="6"/>
              <w:left w:val="single" w:color="000000" w:sz="0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ქ. თბილისი,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მარჯანიშვილი.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უ.ჩხეიძეს ქ. N8</w:t>
            </w:r>
          </w:p>
        </w:tc>
      </w:tr>
      <w:tr>
        <w:trPr>
          <w:trHeight w:val="473" w:hRule="auto"/>
          <w:jc w:val="left"/>
        </w:trPr>
        <w:tc>
          <w:tcPr>
            <w:tcW w:w="322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ტელეფონი</w:t>
            </w:r>
          </w:p>
        </w:tc>
        <w:tc>
          <w:tcPr>
            <w:tcW w:w="236" w:type="dxa"/>
            <w:tcBorders>
              <w:top w:val="single" w:color="c0c0c0" w:sz="6"/>
              <w:left w:val="single" w:color="000000" w:sz="0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557 20 95 98; </w:t>
            </w:r>
          </w:p>
        </w:tc>
      </w:tr>
      <w:tr>
        <w:trPr>
          <w:trHeight w:val="473" w:hRule="auto"/>
          <w:jc w:val="left"/>
        </w:trPr>
        <w:tc>
          <w:tcPr>
            <w:tcW w:w="322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ელ-ფოსტა</w:t>
            </w:r>
          </w:p>
        </w:tc>
        <w:tc>
          <w:tcPr>
            <w:tcW w:w="236" w:type="dxa"/>
            <w:tcBorders>
              <w:top w:val="single" w:color="c0c0c0" w:sz="6"/>
              <w:left w:val="single" w:color="000000" w:sz="0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Sylfaen" w:hAnsi="Sylfaen" w:cs="Sylfaen" w:eastAsia="Sylfae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e</w:t>
              </w:r>
              <w:r>
                <w:rPr>
                  <w:rFonts w:ascii="Sylfaen" w:hAnsi="Sylfaen" w:cs="Sylfaen" w:eastAsia="Sylfaen"/>
                  <w:vanish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HYPERLINK "mailto:elenekacitadze@yahoo.com"</w:t>
              </w:r>
              <w:r>
                <w:rPr>
                  <w:rFonts w:ascii="Sylfaen" w:hAnsi="Sylfaen" w:cs="Sylfaen" w:eastAsia="Sylfae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leneka</w:t>
              </w:r>
              <w:r>
                <w:rPr>
                  <w:rFonts w:ascii="Sylfaen" w:hAnsi="Sylfaen" w:cs="Sylfaen" w:eastAsia="Sylfaen"/>
                  <w:vanish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HYPERLINK "mailto:elenekacitadze@yahoo.com"</w:t>
              </w:r>
              <w:r>
                <w:rPr>
                  <w:rFonts w:ascii="Sylfaen" w:hAnsi="Sylfaen" w:cs="Sylfaen" w:eastAsia="Sylfae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citadze@y</w:t>
              </w:r>
              <w:r>
                <w:rPr>
                  <w:rFonts w:ascii="Sylfaen" w:hAnsi="Sylfaen" w:cs="Sylfaen" w:eastAsia="Sylfaen"/>
                  <w:vanish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HYPERLINK "mailto:elenekacitadze@yahoo.com"</w:t>
              </w:r>
              <w:r>
                <w:rPr>
                  <w:rFonts w:ascii="Sylfaen" w:hAnsi="Sylfaen" w:cs="Sylfaen" w:eastAsia="Sylfae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mail.com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განათლება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i/>
          <w:color w:val="auto"/>
          <w:spacing w:val="0"/>
          <w:position w:val="0"/>
          <w:sz w:val="20"/>
          <w:shd w:fill="auto" w:val="clear"/>
        </w:rPr>
      </w:pPr>
    </w:p>
    <w:tbl>
      <w:tblPr>
        <w:tblInd w:w="70" w:type="dxa"/>
      </w:tblPr>
      <w:tblGrid>
        <w:gridCol w:w="3261"/>
        <w:gridCol w:w="2340"/>
        <w:gridCol w:w="2880"/>
        <w:gridCol w:w="1059"/>
      </w:tblGrid>
      <w:tr>
        <w:trPr>
          <w:trHeight w:val="485" w:hRule="auto"/>
          <w:jc w:val="left"/>
        </w:trPr>
        <w:tc>
          <w:tcPr>
            <w:tcW w:w="3261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სასწავლო დაწესებულება</w:t>
            </w:r>
          </w:p>
        </w:tc>
        <w:tc>
          <w:tcPr>
            <w:tcW w:w="23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ფაკულტეტი</w:t>
            </w:r>
          </w:p>
        </w:tc>
        <w:tc>
          <w:tcPr>
            <w:tcW w:w="288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სპეციალობა</w:t>
            </w:r>
          </w:p>
        </w:tc>
        <w:tc>
          <w:tcPr>
            <w:tcW w:w="105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წლები</w:t>
            </w:r>
          </w:p>
        </w:tc>
      </w:tr>
      <w:tr>
        <w:trPr>
          <w:trHeight w:val="1" w:hRule="atLeast"/>
          <w:jc w:val="left"/>
        </w:trPr>
        <w:tc>
          <w:tcPr>
            <w:tcW w:w="3261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საერთაშორისო  ურთიერთობების   სასწავლო  უნივერსიტეტი</w:t>
            </w:r>
          </w:p>
        </w:tc>
        <w:tc>
          <w:tcPr>
            <w:tcW w:w="23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უცხო ენები</w:t>
            </w:r>
          </w:p>
        </w:tc>
        <w:tc>
          <w:tcPr>
            <w:tcW w:w="288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ლინგვისტი-თარჯიმანი</w:t>
            </w:r>
          </w:p>
        </w:tc>
        <w:tc>
          <w:tcPr>
            <w:tcW w:w="105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2"/>
                <w:shd w:fill="auto" w:val="clear"/>
              </w:rPr>
              <w:t xml:space="preserve">2008-2012</w:t>
            </w:r>
          </w:p>
        </w:tc>
      </w:tr>
      <w:tr>
        <w:trPr>
          <w:trHeight w:val="1" w:hRule="atLeast"/>
          <w:jc w:val="left"/>
        </w:trPr>
        <w:tc>
          <w:tcPr>
            <w:tcW w:w="3261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უნივერსიტეტი ,,მცირე აკადემია’’</w:t>
            </w:r>
          </w:p>
        </w:tc>
        <w:tc>
          <w:tcPr>
            <w:tcW w:w="23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ბიზნესი</w:t>
            </w:r>
          </w:p>
        </w:tc>
        <w:tc>
          <w:tcPr>
            <w:tcW w:w="288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ბიზნესი</w:t>
            </w:r>
          </w:p>
        </w:tc>
        <w:tc>
          <w:tcPr>
            <w:tcW w:w="105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2"/>
                <w:shd w:fill="auto" w:val="clear"/>
              </w:rPr>
              <w:t xml:space="preserve">2007-2011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ენები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1620"/>
        <w:gridCol w:w="2070"/>
        <w:gridCol w:w="1620"/>
        <w:gridCol w:w="1620"/>
        <w:gridCol w:w="1530"/>
        <w:gridCol w:w="1080"/>
      </w:tblGrid>
      <w:tr>
        <w:trPr>
          <w:trHeight w:val="428" w:hRule="auto"/>
          <w:jc w:val="left"/>
        </w:trPr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მშობლიური</w:t>
            </w:r>
          </w:p>
        </w:tc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ძალიან კარგი</w:t>
            </w:r>
          </w:p>
        </w:tc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კარგი</w:t>
            </w:r>
          </w:p>
        </w:tc>
        <w:tc>
          <w:tcPr>
            <w:tcW w:w="153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საშუალო</w:t>
            </w:r>
          </w:p>
        </w:tc>
        <w:tc>
          <w:tcPr>
            <w:tcW w:w="108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საწყისი</w:t>
            </w:r>
          </w:p>
        </w:tc>
      </w:tr>
      <w:tr>
        <w:trPr>
          <w:trHeight w:val="407" w:hRule="auto"/>
          <w:jc w:val="left"/>
        </w:trPr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ქართული</w:t>
            </w:r>
          </w:p>
        </w:tc>
        <w:tc>
          <w:tcPr>
            <w:tcW w:w="207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cadNusx" w:hAnsi="AcadNusx" w:cs="AcadNusx" w:eastAsia="AcadNusx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</w:tc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cadNusx" w:hAnsi="AcadNusx" w:cs="AcadNusx" w:eastAsia="AcadNusx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</w:tc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ინგლისური</w:t>
            </w:r>
          </w:p>
        </w:tc>
        <w:tc>
          <w:tcPr>
            <w:tcW w:w="207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cadNusx" w:hAnsi="AcadNusx" w:cs="AcadNusx" w:eastAsia="AcadNusx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</w:tc>
        <w:tc>
          <w:tcPr>
            <w:tcW w:w="153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რუსული</w:t>
            </w:r>
          </w:p>
        </w:tc>
        <w:tc>
          <w:tcPr>
            <w:tcW w:w="207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cadNusx" w:hAnsi="AcadNusx" w:cs="AcadNusx" w:eastAsia="AcadNusx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</w:tc>
        <w:tc>
          <w:tcPr>
            <w:tcW w:w="153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ფრანგული</w:t>
            </w:r>
          </w:p>
        </w:tc>
        <w:tc>
          <w:tcPr>
            <w:tcW w:w="207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cadNusx" w:hAnsi="AcadNusx" w:cs="AcadNusx" w:eastAsia="AcadNusx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კომპიუტერული  პროგრამები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dobe Hebrew" w:hAnsi="Adobe Hebrew" w:cs="Adobe Hebrew" w:eastAsia="Adobe Hebr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dobe Hebrew" w:hAnsi="Adobe Hebrew" w:cs="Adobe Hebrew" w:eastAsia="Adobe Hebrew"/>
          <w:b/>
          <w:color w:val="auto"/>
          <w:spacing w:val="0"/>
          <w:position w:val="0"/>
          <w:sz w:val="24"/>
          <w:shd w:fill="auto" w:val="clear"/>
        </w:rPr>
        <w:t xml:space="preserve">MS OFFICE  -  (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Adobe Hebrew" w:hAnsi="Adobe Hebrew" w:cs="Adobe Hebrew" w:eastAsia="Adobe Hebrew"/>
          <w:b/>
          <w:color w:val="auto"/>
          <w:spacing w:val="0"/>
          <w:position w:val="0"/>
          <w:sz w:val="24"/>
          <w:shd w:fill="auto" w:val="clear"/>
        </w:rPr>
        <w:t xml:space="preserve">ord, Excel,  Internet, PowerPoint, Photoshop)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კურსები-ტრენინგები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70" w:type="dxa"/>
      </w:tblPr>
      <w:tblGrid>
        <w:gridCol w:w="4986"/>
        <w:gridCol w:w="2564"/>
        <w:gridCol w:w="1945"/>
      </w:tblGrid>
      <w:tr>
        <w:trPr>
          <w:trHeight w:val="655" w:hRule="auto"/>
          <w:jc w:val="left"/>
        </w:trPr>
        <w:tc>
          <w:tcPr>
            <w:tcW w:w="49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კურსის-ტრენინგის დასახელება</w:t>
            </w:r>
          </w:p>
        </w:tc>
        <w:tc>
          <w:tcPr>
            <w:tcW w:w="2564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სწავლების დაწყების და დასრულების თარიღები</w:t>
            </w:r>
            <w:r>
              <w:rPr>
                <w:rFonts w:ascii="AcadNusx" w:hAnsi="AcadNusx" w:cs="AcadNusx" w:eastAsia="AcadNusx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94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ქალაქი-ქვეყანა</w:t>
            </w:r>
          </w:p>
        </w:tc>
      </w:tr>
      <w:tr>
        <w:trPr>
          <w:trHeight w:val="777" w:hRule="auto"/>
          <w:jc w:val="left"/>
        </w:trPr>
        <w:tc>
          <w:tcPr>
            <w:tcW w:w="49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სახალხო ბანკი-ბანკის ელექტრონული სერვისები</w:t>
            </w:r>
          </w:p>
        </w:tc>
        <w:tc>
          <w:tcPr>
            <w:tcW w:w="2564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05.06.2007- 15.06.2007</w:t>
            </w:r>
          </w:p>
        </w:tc>
        <w:tc>
          <w:tcPr>
            <w:tcW w:w="194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საქართველო-თბილისი</w:t>
            </w:r>
          </w:p>
        </w:tc>
      </w:tr>
      <w:tr>
        <w:trPr>
          <w:trHeight w:val="474" w:hRule="auto"/>
          <w:jc w:val="left"/>
        </w:trPr>
        <w:tc>
          <w:tcPr>
            <w:tcW w:w="49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ს.ს პოპული მოლარის  კურსები</w:t>
            </w:r>
          </w:p>
        </w:tc>
        <w:tc>
          <w:tcPr>
            <w:tcW w:w="2564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10.05.2009-20.05.2009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საქართველო თბილისი</w:t>
            </w:r>
          </w:p>
        </w:tc>
      </w:tr>
      <w:tr>
        <w:trPr>
          <w:trHeight w:val="1002" w:hRule="auto"/>
          <w:jc w:val="left"/>
        </w:trPr>
        <w:tc>
          <w:tcPr>
            <w:tcW w:w="4986" w:type="dxa"/>
            <w:tcBorders>
              <w:top w:val="single" w:color="c0c0c0" w:sz="6"/>
              <w:left w:val="single" w:color="c0c0c0" w:sz="6"/>
              <w:bottom w:val="single" w:color="000000" w:sz="4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2"/>
                <w:shd w:fill="auto" w:val="clear"/>
              </w:rPr>
              <w:t xml:space="preserve">3.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ჯუნიორ  ეჩივმენტის  პროგრამის  გლობალური ბიზნეს  ეთიკის  კურსები(სერთიფიკატი)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4. საქართველოს ბუღალტერთა და აუდიტთა საზოგადოება (ბუღალტერიის კურსები)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4" w:type="dxa"/>
            <w:tcBorders>
              <w:top w:val="single" w:color="c0c0c0" w:sz="6"/>
              <w:left w:val="single" w:color="c0c0c0" w:sz="6"/>
              <w:bottom w:val="single" w:color="000000" w:sz="4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01.05.06-31.05.2007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12.01.2012-30.03.2014</w:t>
            </w:r>
          </w:p>
        </w:tc>
        <w:tc>
          <w:tcPr>
            <w:tcW w:w="1945" w:type="dxa"/>
            <w:tcBorders>
              <w:top w:val="single" w:color="c0c0c0" w:sz="6"/>
              <w:left w:val="single" w:color="c0c0c0" w:sz="6"/>
              <w:bottom w:val="single" w:color="000000" w:sz="4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საქართველო-თბილისი</w:t>
            </w:r>
          </w:p>
        </w:tc>
      </w:tr>
      <w:tr>
        <w:trPr>
          <w:trHeight w:val="903" w:hRule="auto"/>
          <w:jc w:val="left"/>
        </w:trPr>
        <w:tc>
          <w:tcPr>
            <w:tcW w:w="49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საერთაშორისო  სადაზღვევო  კომპანიის  PR მენეჯერის კურსები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4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საქართველო თბილისი</w:t>
            </w:r>
          </w:p>
        </w:tc>
      </w:tr>
      <w:tr>
        <w:trPr>
          <w:trHeight w:val="687" w:hRule="auto"/>
          <w:jc w:val="left"/>
        </w:trPr>
        <w:tc>
          <w:tcPr>
            <w:tcW w:w="49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6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სასწავლო  ცენტრ  ბი დი სი-ს  საბანკო  კურსები(სერთიფიკატი)</w:t>
            </w:r>
          </w:p>
        </w:tc>
        <w:tc>
          <w:tcPr>
            <w:tcW w:w="2564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01.08.10-05.09.10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საქართველო-თბილისი</w:t>
            </w:r>
          </w:p>
        </w:tc>
      </w:tr>
      <w:tr>
        <w:trPr>
          <w:trHeight w:val="795" w:hRule="auto"/>
          <w:jc w:val="left"/>
        </w:trPr>
        <w:tc>
          <w:tcPr>
            <w:tcW w:w="49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7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საქართველოს  ფინანსთა  სამინისტრო, საბიუჯეტო დეპარტამენტი (ცნობა)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4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05.08.2011-20.08.2011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საქართველო-თბილისი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5" w:hRule="auto"/>
          <w:jc w:val="left"/>
        </w:trPr>
        <w:tc>
          <w:tcPr>
            <w:tcW w:w="49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cadNusx" w:hAnsi="AcadNusx" w:cs="AcadNusx" w:eastAsia="AcadNusx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შ.პ.ს. ,, ამაგდარის’’   კურსები, ბიზნესის  საფუძვლებში  (სერტიფიკატი)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4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10.12.2012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საქართველო-თბილისი</w:t>
            </w:r>
          </w:p>
        </w:tc>
      </w:tr>
      <w:tr>
        <w:trPr>
          <w:trHeight w:val="705" w:hRule="auto"/>
          <w:jc w:val="left"/>
        </w:trPr>
        <w:tc>
          <w:tcPr>
            <w:tcW w:w="4986" w:type="dxa"/>
            <w:tcBorders>
              <w:top w:val="single" w:color="c0c0c0" w:sz="6"/>
              <w:left w:val="single" w:color="c0c0c0" w:sz="6"/>
              <w:bottom w:val="single" w:color="000000" w:sz="4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9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შ.პ.ს  ,,ამაგდარი’’  ქალთა უფლებების დაცვა</w:t>
            </w:r>
          </w:p>
        </w:tc>
        <w:tc>
          <w:tcPr>
            <w:tcW w:w="2564" w:type="dxa"/>
            <w:tcBorders>
              <w:top w:val="single" w:color="c0c0c0" w:sz="6"/>
              <w:left w:val="single" w:color="c0c0c0" w:sz="6"/>
              <w:bottom w:val="single" w:color="000000" w:sz="4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10.12.2012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c0c0c0" w:sz="6"/>
              <w:left w:val="single" w:color="c0c0c0" w:sz="6"/>
              <w:bottom w:val="single" w:color="000000" w:sz="4"/>
              <w:right w:val="single" w:color="c0c0c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საქართველო-თბილისი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მუშაობის  გამოცდილება</w:t>
      </w: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69"/>
        <w:gridCol w:w="5040"/>
        <w:gridCol w:w="1239"/>
      </w:tblGrid>
      <w:tr>
        <w:trPr>
          <w:trHeight w:val="527" w:hRule="auto"/>
          <w:jc w:val="left"/>
        </w:trPr>
        <w:tc>
          <w:tcPr>
            <w:tcW w:w="336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ორგანიზაციის დასახელება</w:t>
            </w:r>
          </w:p>
        </w:tc>
        <w:tc>
          <w:tcPr>
            <w:tcW w:w="50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თანამდებობა- მოვალეობები</w:t>
            </w:r>
          </w:p>
        </w:tc>
        <w:tc>
          <w:tcPr>
            <w:tcW w:w="123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წლები</w:t>
            </w:r>
          </w:p>
        </w:tc>
      </w:tr>
      <w:tr>
        <w:trPr>
          <w:trHeight w:val="480" w:hRule="auto"/>
          <w:jc w:val="left"/>
        </w:trPr>
        <w:tc>
          <w:tcPr>
            <w:tcW w:w="336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სახალხო ბანკი </w:t>
            </w:r>
          </w:p>
        </w:tc>
        <w:tc>
          <w:tcPr>
            <w:tcW w:w="50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კლიენტებთან ურთიერთობის მენეჯერი-გაყიდვების მენეჯერი</w:t>
            </w:r>
          </w:p>
        </w:tc>
        <w:tc>
          <w:tcPr>
            <w:tcW w:w="123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2007 </w:t>
            </w:r>
          </w:p>
        </w:tc>
      </w:tr>
      <w:tr>
        <w:trPr>
          <w:trHeight w:val="552" w:hRule="auto"/>
          <w:jc w:val="left"/>
        </w:trPr>
        <w:tc>
          <w:tcPr>
            <w:tcW w:w="336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სასტუმრო ,,ვარაზი’’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ადმინისტრატორი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2010-11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7" w:hRule="auto"/>
          <w:jc w:val="left"/>
        </w:trPr>
        <w:tc>
          <w:tcPr>
            <w:tcW w:w="336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სატრანსპორტო კომპანია ,,ვენგო ჯგუფი’’</w:t>
            </w:r>
          </w:p>
        </w:tc>
        <w:tc>
          <w:tcPr>
            <w:tcW w:w="50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კლიენტებთან   ურთიერთობის  მენეჯერი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ანგარიშთა მენეჯერი</w:t>
            </w:r>
          </w:p>
        </w:tc>
        <w:tc>
          <w:tcPr>
            <w:tcW w:w="123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2012-13</w:t>
            </w:r>
          </w:p>
        </w:tc>
      </w:tr>
      <w:tr>
        <w:trPr>
          <w:trHeight w:val="525" w:hRule="auto"/>
          <w:jc w:val="left"/>
        </w:trPr>
        <w:tc>
          <w:tcPr>
            <w:tcW w:w="336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ეკო ფუდი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5.SH.P.S. ,, GREEN LINE’’   DIREQTORIS MOADGILE, MENEJERI.( 2013-2014)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6 SASTUMRO ‘’BRITISH HOUSE’’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7.2012 wels damkvirvebeli  saparlmento archevnebze. Arasamtavrobo organizacia ,, Axali Taoba’’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8.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კომპანია ორიფლეიმის ოფოციალური წარმომადგენელი თბილისის მოდის კვირეულზე, ვიზაჯისტი -სახის კანის ექსპერტი</w:t>
            </w:r>
          </w:p>
        </w:tc>
        <w:tc>
          <w:tcPr>
            <w:tcW w:w="50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ოფის მენეჯერი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დირექტორის თანაშემწე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ადმინისტრატორი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დამკვირვებელი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ვიზაჯისტი- კანის ექსპერტი</w:t>
            </w:r>
          </w:p>
        </w:tc>
        <w:tc>
          <w:tcPr>
            <w:tcW w:w="123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2013-2014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elenekacitadze@yahoo.com" Id="docRId2" Type="http://schemas.openxmlformats.org/officeDocument/2006/relationships/hyperlink"/><Relationship Target="styles.xml" Id="docRId4" Type="http://schemas.openxmlformats.org/officeDocument/2006/relationships/styles"/></Relationships>
</file>