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120" w:after="200"/>
        <w:jc w:val="center"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实验三　AI+Agent 从零设计：手写数字识别 FPGA 系统（探索性实验）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项目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实验类型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探索性（零起点：不提供任何参考代码，由 AI+Agent 完全自行设计）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提交截止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课程结束前完成验收与报告提交即可，具体节奏自行安排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总评权重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30%（三实验 3:4:3；现场验收 = 训练与仿真 50 分 + 硬件实测 50 分，占 60% + 实验报告 40%）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硬件台架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达芬奇板（串口 + LED/数码管，连接关系见 §3 与图 3-1）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效果目标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先看资料包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03-实验三/效果演示-手写数字识别.mp4</w:t>
            </w:r>
            <w:r>
              <w:rPr>
                <w:sz w:val="18"/>
                <w:szCs w:val="18"/>
                <w:rFonts w:ascii="Times New Roman" w:eastAsia="宋体"/>
              </w:rPr>
              <w:t xml:space="preserve">——这就是要做出东西的样子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题目自拟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支持自拟题目替代：有更好的想法（复杂度对标：含模型部署 + 串口/外设链路 + 上板闭环）经教师同意后可整体替代，验收与报告标准不变</w:t>
            </w: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1 实验定位：AI 是你的开发团队，你是信息官 + 验收员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本实验</w:t>
      </w:r>
      <w:r>
        <w:rPr>
          <w:b/>
          <w:bCs/>
          <w:sz w:val="24"/>
          <w:szCs w:val="24"/>
          <w:rFonts w:ascii="Times New Roman" w:eastAsia="宋体"/>
        </w:rPr>
        <w:t xml:space="preserve">不提供任何参考代码</w:t>
      </w:r>
      <w:r>
        <w:rPr>
          <w:sz w:val="24"/>
          <w:szCs w:val="24"/>
          <w:rFonts w:ascii="Times New Roman" w:eastAsia="宋体"/>
        </w:rPr>
        <w:t xml:space="preserve">。你拿到的是：一段效果演示视频、一块达芬奇板、一套工具链，以及本指导书给出的</w:t>
      </w:r>
      <w:r>
        <w:rPr>
          <w:b/>
          <w:bCs/>
          <w:sz w:val="24"/>
          <w:szCs w:val="24"/>
          <w:rFonts w:ascii="Times New Roman" w:eastAsia="宋体"/>
        </w:rPr>
        <w:t xml:space="preserve">任务要求</w:t>
      </w:r>
      <w:r>
        <w:rPr>
          <w:sz w:val="24"/>
          <w:szCs w:val="24"/>
          <w:rFonts w:ascii="Times New Roman" w:eastAsia="宋体"/>
        </w:rPr>
        <w:t xml:space="preserve">和</w:t>
      </w:r>
      <w:r>
        <w:rPr>
          <w:b/>
          <w:bCs/>
          <w:sz w:val="24"/>
          <w:szCs w:val="24"/>
          <w:rFonts w:ascii="Times New Roman" w:eastAsia="宋体"/>
        </w:rPr>
        <w:t xml:space="preserve">给 AI 的信息清单</w:t>
      </w:r>
      <w:r>
        <w:rPr>
          <w:sz w:val="24"/>
          <w:szCs w:val="24"/>
          <w:rFonts w:ascii="Times New Roman" w:eastAsia="宋体"/>
        </w:rPr>
        <w:t xml:space="preserve">。从模型训练到 FPGA 上板的全部代码与工程，由 AI 编码助手（Agent）在你的指挥下从零完成。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你的角色不是写代码，而是三件事：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信息官</w:t>
      </w:r>
      <w:r>
        <w:rPr>
          <w:sz w:val="24"/>
          <w:szCs w:val="24"/>
          <w:rFonts w:ascii="Times New Roman" w:eastAsia="宋体"/>
        </w:rPr>
        <w:t xml:space="preserve">——把 AI 需要的信息完整、准确地喂给它（§3 是本实验的核心教学内容）；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指挥官</w:t>
      </w:r>
      <w:r>
        <w:rPr>
          <w:sz w:val="24"/>
          <w:szCs w:val="24"/>
          <w:rFonts w:ascii="Times New Roman" w:eastAsia="宋体"/>
        </w:rPr>
        <w:t xml:space="preserve">——分解任务、审核方案、决定何时反馈什么（§4）；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验收员</w:t>
      </w:r>
      <w:r>
        <w:rPr>
          <w:sz w:val="24"/>
          <w:szCs w:val="24"/>
          <w:rFonts w:ascii="Times New Roman" w:eastAsia="宋体"/>
        </w:rPr>
        <w:t xml:space="preserve">——用 §6 的标准逐项检验 AI 的产出，用数据说话。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一句话判断成败：</w:t>
      </w:r>
      <w:r>
        <w:rPr>
          <w:b/>
          <w:bCs/>
          <w:sz w:val="24"/>
          <w:szCs w:val="24"/>
          <w:rFonts w:ascii="Times New Roman" w:eastAsia="宋体"/>
        </w:rPr>
        <w:t xml:space="preserve">AI 做不好，几乎总是因为你要么没喂够信息，要么没喂对反馈。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2 任务要求（这就是你交给 AI 的"需求文档"）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把下面清单</w:t>
      </w:r>
      <w:r>
        <w:rPr>
          <w:b/>
          <w:bCs/>
          <w:sz w:val="24"/>
          <w:szCs w:val="24"/>
          <w:rFonts w:ascii="Times New Roman" w:eastAsia="宋体"/>
        </w:rPr>
        <w:t xml:space="preserve">原样或扩充后</w:t>
      </w:r>
      <w:r>
        <w:rPr>
          <w:sz w:val="24"/>
          <w:szCs w:val="24"/>
          <w:rFonts w:ascii="Times New Roman" w:eastAsia="宋体"/>
        </w:rPr>
        <w:t xml:space="preserve">交给 AI，作为它的任务书：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#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功能要求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手写软件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上位机画板：28×28 画布、鼠标手写、黑底白字（与 MNIST 训练分布一致）、生成/发送帧文件；建议重心居中预处理（AI 应解释为什么）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串口发送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上位机按自定义帧协议经 USB 转 UART 发送图像数据；协议格式由你和 AI 自行设计（帧头/长度/校验自定，报告说明设计理由）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FPGA 识别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板上完成：UART 接收 → 解帧 → 神经网络推理（HLS 实现）→ 结果输出；模型由你们自行训练（MNIST 数据集）并量化定点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数码管显示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识别结果显示于板载数码管（最右位），LED 同步显示低 4 位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识别时间统计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上位机记录"发送 → 收到结果"的耗时（ms），逐帧统计——</w:t>
            </w:r>
            <w:r>
              <w:rPr>
                <w:sz w:val="18"/>
                <w:szCs w:val="18"/>
                <w:rFonts w:ascii="Times New Roman" w:eastAsia="宋体"/>
              </w:rPr>
              <w:t xml:space="preserve">识别时间是本实验的评优准则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健壮性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错包/乱码不得卡死（自设计协议需考虑校验与重同步）</w:t>
            </w:r>
          </w:p>
        </w:tc>
      </w:tr>
    </w:tbl>
    <w:p>
      <w:pPr>
        <w:spacing w:after="60"/>
      </w:pP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质量要求</w:t>
      </w:r>
      <w:r>
        <w:rPr>
          <w:sz w:val="24"/>
          <w:szCs w:val="24"/>
          <w:rFonts w:ascii="Times New Roman" w:eastAsia="宋体"/>
        </w:rPr>
        <w:t xml:space="preserve">（交 AI 时一并声明，验收依据）：MNIST 测试集上定点模型的精度损失自行设定达标线并论证（如相对浮点下降 &lt;1%）；推理核综合 II、资源预算自行规划并在方案里声明（板载 DSP 共 60 个，注意展开度）。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3 给 AI 的信息清单（本实验的核心教学内容）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AI 不是全知的：它不知道你的开发板长什么样、引脚怎么接、工具什么版本。</w:t>
      </w:r>
      <w:r>
        <w:rPr>
          <w:b/>
          <w:bCs/>
          <w:sz w:val="24"/>
          <w:szCs w:val="24"/>
          <w:rFonts w:ascii="Times New Roman" w:eastAsia="宋体"/>
        </w:rPr>
        <w:t xml:space="preserve">信息给到什么程度，AI 就能好到什么程度。</w:t>
      </w:r>
      <w:r>
        <w:rPr>
          <w:sz w:val="24"/>
          <w:szCs w:val="24"/>
          <w:rFonts w:ascii="Times New Roman" w:eastAsia="宋体"/>
        </w:rPr>
        <w:t xml:space="preserve">按下表逐项检查你喂给 AI 的材料：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#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信息项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具体内容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缺了会怎样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目标与功能要求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§2 的清单（功能 + 质量要求）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AI 自由发挥，做出的东西对不上验收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硬件系统架构与连接关系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数据链路：笔记本 → USB 转 UART → 板载串口 → FPGA 推理 → 数码管/LED 回显；硬件连接见</w:t>
            </w:r>
            <w:r>
              <w:rPr>
                <w:sz w:val="18"/>
                <w:szCs w:val="18"/>
                <w:rFonts w:ascii="Times New Roman" w:eastAsia="宋体"/>
              </w:rPr>
              <w:t xml:space="preserve">图 3-1 实拍</w:t>
            </w:r>
            <w:r>
              <w:rPr>
                <w:sz w:val="18"/>
                <w:szCs w:val="18"/>
                <w:rFonts w:ascii="Times New Roman" w:eastAsia="宋体"/>
              </w:rPr>
              <w:t xml:space="preserve">（下方）；板载资源：数码管 6 位 8 段（共阳极）、LED[3:0]、按键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AI 想象不存在的硬件（如假设有屏幕），或接口方向接反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开发板 FPGA 引脚定义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附录 A</w:t>
            </w:r>
            <w:r>
              <w:rPr>
                <w:sz w:val="18"/>
                <w:szCs w:val="18"/>
                <w:rFonts w:ascii="Times New Roman" w:eastAsia="宋体"/>
              </w:rPr>
              <w:t xml:space="preserve">：时钟/复位/UART/LED/数码管全部引脚（已上板验证）；并告知器件 xc7a35tfgg484-2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引脚约束报错或上板无信号——这是零起点最常见的翻车点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开发环境与版本（含软件在哪里）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Vivado 与 Vivado HLS 均为 </w:t>
            </w:r>
            <w:r>
              <w:rPr>
                <w:sz w:val="18"/>
                <w:szCs w:val="18"/>
                <w:rFonts w:ascii="Times New Roman" w:eastAsia="宋体"/>
              </w:rPr>
              <w:t xml:space="preserve">2018.3</w:t>
            </w:r>
            <w:r>
              <w:rPr>
                <w:sz w:val="18"/>
                <w:szCs w:val="18"/>
                <w:rFonts w:ascii="Times New Roman" w:eastAsia="宋体"/>
              </w:rPr>
              <w:t xml:space="preserve">，安装于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C:\Xilinx\Vivado\2018.3\</w:t>
            </w:r>
            <w:r>
              <w:rPr>
                <w:sz w:val="18"/>
                <w:szCs w:val="18"/>
                <w:rFonts w:ascii="Times New Roman" w:eastAsia="宋体"/>
              </w:rPr>
              <w:t xml:space="preserve">；命令行可执行文件：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C:\Xilinx\Vivado\2018.3\bin\vivado_hls.bat</w:t>
            </w:r>
            <w:r>
              <w:rPr>
                <w:sz w:val="18"/>
                <w:szCs w:val="18"/>
                <w:rFonts w:ascii="Times New Roman" w:eastAsia="宋体"/>
              </w:rPr>
              <w:t xml:space="preserve">（HLS）与 </w:t>
            </w:r>
            <w:r>
              <w:rPr>
                <w:sz w:val="16"/>
                <w:szCs w:val="16"/>
                <w:rFonts w:ascii="Consolas" w:eastAsia="Consolas"/>
                <w:shd w:fill="F2F2F2" w:val="clear"/>
              </w:rPr>
              <w:t xml:space="preserve">C:\Xilinx\Vivado\2018.3\bin\vivado.bat</w:t>
            </w:r>
            <w:r>
              <w:rPr>
                <w:sz w:val="18"/>
                <w:szCs w:val="18"/>
                <w:rFonts w:ascii="Times New Roman" w:eastAsia="宋体"/>
              </w:rPr>
              <w:t xml:space="preserve">（Vivado）——</w:t>
            </w:r>
            <w:r>
              <w:rPr>
                <w:sz w:val="18"/>
                <w:szCs w:val="18"/>
                <w:rFonts w:ascii="Times New Roman" w:eastAsia="宋体"/>
              </w:rPr>
              <w:t xml:space="preserve">明确告诉 AI 软件在哪、用什么命令调用</w:t>
            </w:r>
            <w:r>
              <w:rPr>
                <w:sz w:val="18"/>
                <w:szCs w:val="18"/>
                <w:rFonts w:ascii="Times New Roman" w:eastAsia="宋体"/>
              </w:rPr>
              <w:t xml:space="preserve">；器件 xc7a35tfgg484-2；Windows；Python（训练/上位机）；串口调试工具。代码按 C++03 风格（2018.3 不支持 C++11 新语法，必须提前声明）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AI 找不到工具或用错调用方式，生成新版语法综合不过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约束与资源预算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时钟 50MHz、DSP ≤60、推理核 II 目标、识别时间目标（先给一个宽松目标，逐步收紧）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AI 给出资源爆炸或跑不满时钟的方案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验收标准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§6 的检查点表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AI 不知道"做到什么算完成"，交付半成品</w:t>
            </w:r>
          </w:p>
        </w:tc>
      </w:tr>
    </w:tbl>
    <w:p>
      <w:pPr>
        <w:spacing w:after="60"/>
      </w:pP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信息组织建议</w:t>
      </w:r>
      <w:r>
        <w:rPr>
          <w:sz w:val="24"/>
          <w:szCs w:val="24"/>
          <w:rFonts w:ascii="Times New Roman" w:eastAsia="宋体"/>
        </w:rPr>
        <w:t xml:space="preserve">：把 1~6 整理成一份"项目简报"文档（这也是 Agent 上下文工程的练习——参考你学过的 T2 方法论：上下文包质量决定 Agent 表现）。宁可多给背景，不要让 AI 猜。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4 与 AI 协作的要点（指挥官手册）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先方案后代码</w:t>
      </w:r>
      <w:r>
        <w:rPr>
          <w:sz w:val="24"/>
          <w:szCs w:val="24"/>
          <w:rFonts w:ascii="Times New Roman" w:eastAsia="宋体"/>
        </w:rPr>
        <w:t xml:space="preserve">：让 AI 先输出系统方案（模块划分、帧协议、模型结构、量化位宽、资源预算估计），</w:t>
      </w:r>
      <w:r>
        <w:rPr>
          <w:b/>
          <w:bCs/>
          <w:sz w:val="24"/>
          <w:szCs w:val="24"/>
          <w:rFonts w:ascii="Times New Roman" w:eastAsia="宋体"/>
        </w:rPr>
        <w:t xml:space="preserve">你审核通过再允许它写代码</w:t>
      </w:r>
      <w:r>
        <w:rPr>
          <w:sz w:val="24"/>
          <w:szCs w:val="24"/>
          <w:rFonts w:ascii="Times New Roman" w:eastAsia="宋体"/>
        </w:rPr>
        <w:t xml:space="preserve">——方案里每项决策都要有理由；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小步闭环</w:t>
      </w:r>
      <w:r>
        <w:rPr>
          <w:sz w:val="24"/>
          <w:szCs w:val="24"/>
          <w:rFonts w:ascii="Times New Roman" w:eastAsia="宋体"/>
        </w:rPr>
        <w:t xml:space="preserve">：把大任务切成可验证的小步（先 UART 回环 → 再解帧 → 再推理核 → 再数码管），每步让 AI 自证（仿真/日志）再进下一步；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反馈要喂"事实"</w:t>
      </w:r>
      <w:r>
        <w:rPr>
          <w:sz w:val="24"/>
          <w:szCs w:val="24"/>
          <w:rFonts w:ascii="Times New Roman" w:eastAsia="宋体"/>
        </w:rPr>
        <w:t xml:space="preserve">：报错贴完整日志；上板现象描述成可验证的事实（"数码管显示 E 而非数字""串口助手收到 0xBB 03 0xEE"），不要只说"不对"——</w:t>
      </w:r>
      <w:r>
        <w:rPr>
          <w:b/>
          <w:bCs/>
          <w:sz w:val="24"/>
          <w:szCs w:val="24"/>
          <w:rFonts w:ascii="Times New Roman" w:eastAsia="宋体"/>
        </w:rPr>
        <w:t xml:space="preserve">必要时向 AI 反馈实测数据，让它自己定位</w:t>
      </w:r>
      <w:r>
        <w:rPr>
          <w:sz w:val="24"/>
          <w:szCs w:val="24"/>
          <w:rFonts w:ascii="Times New Roman" w:eastAsia="宋体"/>
        </w:rPr>
        <w:t xml:space="preserve">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一次只改一处</w:t>
      </w:r>
      <w:r>
        <w:rPr>
          <w:sz w:val="24"/>
          <w:szCs w:val="24"/>
          <w:rFonts w:ascii="Times New Roman" w:eastAsia="宋体"/>
        </w:rPr>
        <w:t xml:space="preserve">：AI 提出批量修改时，要求拆开逐个验证；</w:t>
      </w:r>
    </w:p>
    <w:p>
      <w:pPr>
        <w:spacing w:line="312" w:before="30" w:after="30"/>
        <w:ind w:left="360" w:hanging="24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全程记录 AI 交互日志</w:t>
      </w:r>
      <w:r>
        <w:rPr>
          <w:sz w:val="24"/>
          <w:szCs w:val="24"/>
          <w:rFonts w:ascii="Times New Roman" w:eastAsia="宋体"/>
        </w:rPr>
        <w:t xml:space="preserve">（模板在资料包）：目的、prompt 摘要、产出可用性、人工修改类型——报告主体。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5 识别时间：评优准则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识别时间 = 上位机发出帧到收到结果的总耗时（毫秒），</w:t>
      </w:r>
      <w:r>
        <w:rPr>
          <w:b/>
          <w:bCs/>
          <w:sz w:val="24"/>
          <w:szCs w:val="24"/>
          <w:rFonts w:ascii="Times New Roman" w:eastAsia="宋体"/>
        </w:rPr>
        <w:t xml:space="preserve">时间越短越好</w:t>
      </w:r>
      <w:r>
        <w:rPr>
          <w:sz w:val="24"/>
          <w:szCs w:val="24"/>
          <w:rFonts w:ascii="Times New Roman" w:eastAsia="宋体"/>
        </w:rPr>
        <w:t xml:space="preserve">。报告必须给出：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时间构成分析：串口传输（波特率 × 帧长）与板上推理各占多少——两者瓶颈不同，优化手段不同；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至少一项优化及其实测效果（例：提高波特率、精简帧协议、推理核流水/展开、裁剪网络）；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一张"优化前 → 优化后"的时间对比表。</w:t>
      </w: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在当前开发板上尽量减少识别时间</w:t>
      </w:r>
      <w:r>
        <w:rPr>
          <w:sz w:val="24"/>
          <w:szCs w:val="24"/>
          <w:rFonts w:ascii="Times New Roman" w:eastAsia="宋体"/>
        </w:rPr>
        <w:t xml:space="preserve">，是本实验优秀的评价准则——验收时现场演示你的最快配置。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6 验收内容与评分点</w:t>
      </w: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验收方式</w:t>
      </w:r>
      <w:r>
        <w:rPr>
          <w:sz w:val="24"/>
          <w:szCs w:val="24"/>
          <w:rFonts w:ascii="Times New Roman" w:eastAsia="宋体"/>
        </w:rPr>
        <w:t xml:space="preserve">：现场验收满分 100 分（训练与仿真 50 + 硬件实测 50），占该实验总评 60%；无问答环节，按检查点逐项判定。课程结束前完成即可。</w:t>
      </w: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训练与仿真（50 分）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检查项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分值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模型训练完成，测试集精度达标（精度线自定，现场可展示训练/评估记录）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量化定点方案合理（位宽/缩放/累加位宽论证，有定点 vs 浮点精度对比）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定点 C 仿真通过（与 HLS 同代码，测试集统计表）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设计决策质量（网络结构、量化方案、帧协议的自选决策与论证）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10</w:t>
            </w:r>
          </w:p>
        </w:tc>
      </w:tr>
    </w:tbl>
    <w:p>
      <w:pPr>
        <w:spacing w:after="60"/>
      </w:pP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硬件实测（50 分）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检查项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分值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上板闭环：手写 → 发送 → FPGA 识别 → 数码管显示，全链路通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现场识别：教师与组员各写几个数字，连续 5 次正确 ≥4 满分档、3 次合格档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健壮性：现场发错包/乱码不卡死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识别时间统计：现场演示计时，报告有构成分析与至少一项优化实测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10</w:t>
            </w:r>
          </w:p>
        </w:tc>
      </w:tr>
    </w:tbl>
    <w:p>
      <w:pPr>
        <w:spacing w:after="60"/>
      </w:pP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实验报告（40 分）</w:t>
      </w:r>
      <w:r>
        <w:rPr>
          <w:sz w:val="24"/>
          <w:szCs w:val="24"/>
          <w:rFonts w:ascii="Times New Roman" w:eastAsia="宋体"/>
        </w:rPr>
        <w:t xml:space="preserve">：AI 交互日志（占过程分主体）+ 系统方案与决策论证 + </w:t>
      </w:r>
      <w:r>
        <w:rPr>
          <w:b/>
          <w:bCs/>
          <w:sz w:val="24"/>
          <w:szCs w:val="24"/>
          <w:rFonts w:ascii="Times New Roman" w:eastAsia="宋体"/>
        </w:rPr>
        <w:t xml:space="preserve">识别时间构成分析与优化过程（评优依据，必答）</w:t>
      </w:r>
      <w:r>
        <w:rPr>
          <w:sz w:val="24"/>
          <w:szCs w:val="24"/>
          <w:rFonts w:ascii="Times New Roman" w:eastAsia="宋体"/>
        </w:rPr>
        <w:t xml:space="preserve"> + 问题复盘与心得（独立撰写）。页数 6~12 页，附《AI 使用声明》——本实验 AI 是主角，如实记录本身就是得分点。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7 已知坑（你可选择何时告诉 AI）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以下坑位是往届实测经验。全部提前告诉 AI 会让它少踩坑，但你也少了一次观察 AI 自己解决能力的机</w:t>
      </w:r>
      <w:r>
        <w:rPr>
          <w:b/>
          <w:bCs/>
          <w:sz w:val="24"/>
          <w:szCs w:val="24"/>
          <w:rFonts w:ascii="Times New Roman" w:eastAsia="宋体"/>
        </w:rPr>
        <w:t xml:space="preserve">会</w:t>
      </w:r>
      <w:r>
        <w:rPr>
          <w:sz w:val="24"/>
          <w:szCs w:val="24"/>
          <w:rFonts w:ascii="Times New Roman" w:eastAsia="宋体"/>
        </w:rPr>
        <w:t xml:space="preserve">——建议先不给，卡住时作为"提示卡"喂给 AI：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预处理不做</w:t>
      </w:r>
      <w:r>
        <w:rPr>
          <w:b/>
          <w:bCs/>
          <w:sz w:val="24"/>
          <w:szCs w:val="24"/>
          <w:rFonts w:ascii="Times New Roman" w:eastAsia="宋体"/>
        </w:rPr>
        <w:t xml:space="preserve">重心居中</w:t>
      </w:r>
      <w:r>
        <w:rPr>
          <w:sz w:val="24"/>
          <w:szCs w:val="24"/>
          <w:rFonts w:ascii="Times New Roman" w:eastAsia="宋体"/>
        </w:rPr>
        <w:t xml:space="preserve"> → 现场识别率崩，且无法在验收现场补救；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DSP 只有 60 个 → 展开度不预算，综合必超；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115200 波特率下 784 字节一帧传输 ≈68ms → 识别时间瓶颈大概率在串口而不是推理；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2018.3 不支持 C++11 语法 → AI 生成代码要先过这关；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数码管是</w:t>
      </w:r>
      <w:r>
        <w:rPr>
          <w:b/>
          <w:bCs/>
          <w:sz w:val="24"/>
          <w:szCs w:val="24"/>
          <w:rFonts w:ascii="Times New Roman" w:eastAsia="宋体"/>
        </w:rPr>
        <w:t xml:space="preserve">共阳极</w:t>
      </w:r>
      <w:r>
        <w:rPr>
          <w:sz w:val="24"/>
          <w:szCs w:val="24"/>
          <w:rFonts w:ascii="Times New Roman" w:eastAsia="宋体"/>
        </w:rPr>
        <w:t xml:space="preserve">、动态扫描 → 段选/位选极性接错就全灭。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附录 A　达芬奇开发板关键引脚定义（已上板验证，直接喂给 AI）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器件 </w:t>
      </w:r>
      <w:r>
        <w:rPr>
          <w:b/>
          <w:bCs/>
          <w:sz w:val="24"/>
          <w:szCs w:val="24"/>
          <w:rFonts w:ascii="Times New Roman" w:eastAsia="宋体"/>
        </w:rPr>
        <w:t xml:space="preserve">xc7a35tfgg484-2</w:t>
      </w:r>
      <w:r>
        <w:rPr>
          <w:sz w:val="24"/>
          <w:szCs w:val="24"/>
          <w:rFonts w:ascii="Times New Roman" w:eastAsia="宋体"/>
        </w:rPr>
        <w:t xml:space="preserve">，LVCMOS33，时钟 50MHz（周期 20ns）：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信号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引脚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sys_clk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R4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50MHz 系统时钟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sys_rst_n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U2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复位，低有效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uart_rxd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U5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板载 USB 转串口（CH340）FPGA 接收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uart_txd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T6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板载 USB 转串口 FPGA 发送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led[3:0]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Y2 / V2 / R3 / R2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LED[3]→[0]，识别结果低 4 位，高电平点亮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seg_led[7:0]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J14 / H14 / G13 / K13 / G15 / L13 / G16 / H15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数码管段选 a~g、dp（共阳极）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seg_sel[5:0]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G18 / H18 / G17 / H13 / H17 / J15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数码管位选（6 位动态扫描）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key[3:0]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T3 / W2 / U1 / T1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用户按键（key[0]=T1），备用外设</w:t>
            </w:r>
          </w:p>
        </w:tc>
      </w:tr>
    </w:tbl>
    <w:p>
      <w:pPr>
        <w:spacing w:after="60"/>
      </w:pPr>
    </w:p>
    <w:p>
      <w:pPr>
        <w:pBdr>
          <w:left w:val="single" w:color="BBBBBB" w:sz="12"/>
        </w:pBdr>
        <w:spacing w:line="312" w:before="60" w:after="60"/>
        <w:ind w:left="480"/>
        <w:jc w:val="both"/>
      </w:pPr>
      <w:r>
        <w:rPr>
          <w:color w:val="444444"/>
          <w:sz w:val="22"/>
          <w:szCs w:val="22"/>
          <w:rFonts w:ascii="Times New Roman" w:eastAsia="宋体"/>
        </w:rPr>
        <w:t xml:space="preserve">全板 123 个引脚的官方定义在资料包 </w:t>
      </w:r>
      <w:r>
        <w:rPr>
          <w:sz w:val="20"/>
          <w:szCs w:val="20"/>
          <w:rFonts w:ascii="Consolas" w:eastAsia="Consolas"/>
          <w:shd w:fill="F2F2F2" w:val="clear"/>
        </w:rPr>
        <w:t xml:space="preserve">02-实验二/DaVinci_FPGA_IO.xdc</w:t>
      </w:r>
      <w:r>
        <w:rPr>
          <w:color w:val="444444"/>
          <w:sz w:val="22"/>
          <w:szCs w:val="22"/>
          <w:rFonts w:ascii="Times New Roman" w:eastAsia="宋体"/>
        </w:rPr>
        <w:t xml:space="preserve">（正点原子官方文件）——自拟题目需要其它外设（HDMI、摄像头等）时从这里查。</w:t>
      </w:r>
    </w:p>
    <w:p>
      <w:pPr>
        <w:spacing w:before="120" w:after="40"/>
        <w:jc w:val="center"/>
      </w:pPr>
      <w:r>
        <w:drawing>
          <wp:inline distT="0" distB="0" distL="0" distR="0">
            <wp:extent cx="55054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66666"/>
          <w:sz w:val="18"/>
          <w:szCs w:val="18"/>
          <w:rFonts w:ascii="黑体" w:eastAsia="黑体"/>
        </w:rPr>
        <w:t xml:space="preserve">实验台硬件连接实拍：笔记本 USB 经串口模块接达芬奇板，数码管上电自检</w:t>
      </w: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图 3-1　实验台硬件连接实拍</w:t>
      </w:r>
      <w:r>
        <w:rPr>
          <w:sz w:val="24"/>
          <w:szCs w:val="24"/>
          <w:rFonts w:ascii="Times New Roman" w:eastAsia="宋体"/>
        </w:rPr>
        <w:t xml:space="preserve">：笔记本 USB 口 → USB 转 UART 模块（白色小板）→ 排线接板载串口座；另一条 USB 线连板载 CH340/供电。上电后数码管 </w:t>
      </w:r>
      <w:r>
        <w:rPr>
          <w:sz w:val="22"/>
          <w:szCs w:val="22"/>
          <w:rFonts w:ascii="Consolas" w:eastAsia="Consolas"/>
          <w:shd w:fill="F2F2F2" w:val="clear"/>
        </w:rPr>
        <w:t xml:space="preserve">888888</w:t>
      </w:r>
      <w:r>
        <w:rPr>
          <w:sz w:val="24"/>
          <w:szCs w:val="24"/>
          <w:rFonts w:ascii="Times New Roman" w:eastAsia="宋体"/>
        </w:rPr>
        <w:t xml:space="preserve"> 自检约 1 秒。</w:t>
      </w: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nkii5yzwdungldk_tpcdv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2026-10-25T13:43:51.810Z</dcterms:created>
  <dcterms:modified xsi:type="dcterms:W3CDTF">2026-10-25T13:43:51.810Z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