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Министерство науки и высшего образования Российской Федерации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высшего образования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«Вятский государственный университет»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 xml:space="preserve">Колледж </w:t>
      </w:r>
      <w:proofErr w:type="spellStart"/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ВятГУ</w:t>
      </w:r>
      <w:proofErr w:type="spellEnd"/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:rsidR="00D82ABA" w:rsidRPr="00C30EAB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</w:t>
      </w:r>
      <w:r w:rsidR="00C30EAB">
        <w:rPr>
          <w:rFonts w:cs="Times New Roman"/>
          <w:b/>
          <w:bCs/>
          <w:color w:val="000000" w:themeColor="text1"/>
          <w:szCs w:val="28"/>
        </w:rPr>
        <w:t>О ДОМАШНЕЙ КОНТРОЛЬНОЙ РАБОТЕ №7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«</w:t>
      </w:r>
      <w:r>
        <w:rPr>
          <w:rFonts w:cs="Times New Roman"/>
          <w:b/>
          <w:bCs/>
          <w:color w:val="000000" w:themeColor="text1"/>
          <w:szCs w:val="28"/>
        </w:rPr>
        <w:t>ИССЛЕДОВАНИЕ ФРАКТАЛОВ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ПО ДИСЦИПЛИНЕ «</w:t>
      </w:r>
      <w:r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spacing w:after="0" w:line="360" w:lineRule="auto"/>
        <w:ind w:left="4820" w:hang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Выполнил: студент учебной группы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ИСПк-202-52-00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Князева Эвелина Евгеньевна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Преподаватель: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Сергеева Елизавета Григорьевна</w:t>
      </w:r>
    </w:p>
    <w:p w:rsidR="00D82ABA" w:rsidRPr="00D82ABA" w:rsidRDefault="00D82ABA" w:rsidP="00D82ABA">
      <w:pPr>
        <w:spacing w:after="0" w:line="360" w:lineRule="auto"/>
        <w:ind w:left="5670" w:hanging="85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Киров,</w:t>
      </w:r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202</w:t>
      </w:r>
      <w:r>
        <w:rPr>
          <w:rFonts w:eastAsia="Times New Roman" w:cs="Times New Roman"/>
          <w:color w:val="000000" w:themeColor="text1"/>
          <w:szCs w:val="28"/>
          <w:lang w:eastAsia="ru-RU"/>
        </w:rPr>
        <w:t>3</w:t>
      </w:r>
    </w:p>
    <w:p w:rsidR="002914DA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14DA" w:rsidRDefault="002914DA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 вычислением, знакомство с фракталами.</w:t>
      </w:r>
    </w:p>
    <w:p w:rsidR="002914DA" w:rsidRPr="002914DA" w:rsidRDefault="002914DA" w:rsidP="00C30EAB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14DA" w:rsidRPr="00C30EAB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C30EAB" w:rsidRPr="00C30EAB" w:rsidRDefault="00C30EAB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Вариант 4.</w:t>
      </w:r>
    </w:p>
    <w:p w:rsidR="002914DA" w:rsidRPr="00C30EAB" w:rsidRDefault="002914DA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 на </w:t>
      </w:r>
      <w:proofErr w:type="spellStart"/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PascalABC</w:t>
      </w:r>
      <w:proofErr w:type="spellEnd"/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реализации фрактала "Кривая </w:t>
      </w:r>
      <w:proofErr w:type="spellStart"/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2914DA" w:rsidRPr="00C30EAB" w:rsidRDefault="002914DA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:rsidR="002914DA" w:rsidRPr="00C30EAB" w:rsidRDefault="002914DA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ломанных, образующих фрактал, должно осуществляться в отдельном модуле.</w:t>
      </w:r>
    </w:p>
    <w:p w:rsidR="00C30EAB" w:rsidRDefault="00C30EAB" w:rsidP="00C30EAB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EAB" w:rsidRDefault="00C30EAB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HarterHateway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urve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MOVE_DOWN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MOVE_UP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MOVE_LEFT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MOVE_RIGHT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ESCAPE 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ZOOM_IN = VK_A;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ZOOM_OUT = VK_Z;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INCREASE_RECURSION = VK_S;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DECREASE_RECURSION = VK_X;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recursion: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&gt;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-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recursion -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recursion -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HandleKeyPress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MOVE_DOWN: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MOVE_UP: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MOVE_LEFT: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MOVE_RIGHT: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ESCAPE: </w:t>
      </w:r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ZOOM_IN: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500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ZOOM_OUT: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INCREASE_RECURSION: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&lt;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DECREASE_RECURSION: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&gt;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, recursion);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recursion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Хартера</w:t>
      </w:r>
      <w:proofErr w:type="spellEnd"/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Хейтуэя</w:t>
      </w:r>
      <w:proofErr w:type="spellEnd"/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HandleKeyPress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HandleKeyPress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Default="00C30EAB" w:rsidP="00C30EAB">
      <w:pPr>
        <w:pStyle w:val="a3"/>
        <w:tabs>
          <w:tab w:val="left" w:pos="1134"/>
        </w:tabs>
        <w:spacing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30EAB" w:rsidRDefault="00C30EAB" w:rsidP="00C30EAB">
      <w:pPr>
        <w:pStyle w:val="a3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33B1" w:rsidRDefault="00C533B1" w:rsidP="00C533B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533B1" w:rsidRDefault="00C533B1" w:rsidP="00C533B1">
      <w:pPr>
        <w:pStyle w:val="a3"/>
        <w:keepNext/>
        <w:tabs>
          <w:tab w:val="left" w:pos="1134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960AC33" wp14:editId="1CBAF5F3">
            <wp:extent cx="4089597" cy="4302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30" cy="43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B1" w:rsidRPr="00C533B1" w:rsidRDefault="00FB4410" w:rsidP="00C533B1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1</w:t>
      </w:r>
      <w:r w:rsidR="00C533B1"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C533B1" w:rsidRDefault="00C533B1" w:rsidP="00C533B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FB4410" w:rsidRPr="00C30EAB" w:rsidRDefault="00C533B1" w:rsidP="00FB4410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№7 были изучены рекурсии, вспомнена работа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53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В пе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>рвом этапе работы было выяснено понятие рекурсии. В</w:t>
      </w:r>
      <w:r w:rsidR="00B44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втором этапе 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изучены построение </w:t>
      </w:r>
      <w:r w:rsidR="00FB4410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фрактала "Кривая </w:t>
      </w:r>
      <w:proofErr w:type="spellStart"/>
      <w:r w:rsidR="00FB4410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="00FB4410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управление масштабом, перемещением и изменением глубины фигуры. Третий этап заключался в написании кода и его улучшении: добавление констант для кнопок для лучшего ориентирования и быстрой смены назначений клавиш, если такое понадобит</w:t>
      </w:r>
      <w:bookmarkStart w:id="0" w:name="_GoBack"/>
      <w:bookmarkEnd w:id="0"/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ся. Трудностей в работе не возникало. Таким образом, в домашней контрольной работе №7 поставленные задания были выполнены </w:t>
      </w:r>
      <w:r w:rsidR="00B44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мной в срок 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>в полном объеме.</w:t>
      </w:r>
    </w:p>
    <w:p w:rsidR="00C533B1" w:rsidRPr="00C533B1" w:rsidRDefault="00C533B1" w:rsidP="00C533B1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P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lang w:eastAsia="ru-RU"/>
        </w:rPr>
      </w:pPr>
    </w:p>
    <w:sectPr w:rsidR="00C533B1" w:rsidRPr="00C533B1" w:rsidSect="00D82ABA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44E3B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0F16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2ABA"/>
    <w:rsid w:val="002914DA"/>
    <w:rsid w:val="00400B6F"/>
    <w:rsid w:val="006C0B77"/>
    <w:rsid w:val="008242FF"/>
    <w:rsid w:val="00870751"/>
    <w:rsid w:val="00922C48"/>
    <w:rsid w:val="009D4BA3"/>
    <w:rsid w:val="00B2607E"/>
    <w:rsid w:val="00B44923"/>
    <w:rsid w:val="00B915B7"/>
    <w:rsid w:val="00C30EAB"/>
    <w:rsid w:val="00C533B1"/>
    <w:rsid w:val="00D82ABA"/>
    <w:rsid w:val="00EA59DF"/>
    <w:rsid w:val="00EE4070"/>
    <w:rsid w:val="00F12C76"/>
    <w:rsid w:val="00FB4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A4ED"/>
  <w15:chartTrackingRefBased/>
  <w15:docId w15:val="{3294BC40-2721-4EEE-B3B3-3515B88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BA"/>
    <w:pPr>
      <w:spacing w:after="0"/>
      <w:ind w:left="720"/>
      <w:contextualSpacing/>
    </w:pPr>
    <w:rPr>
      <w:rFonts w:asciiTheme="minorHAnsi" w:hAnsiTheme="minorHAnsi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C533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6E60-BDE1-4224-B3F3-85D574C4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2023-01-13T05:14:00Z</dcterms:created>
  <dcterms:modified xsi:type="dcterms:W3CDTF">2023-01-16T15:36:00Z</dcterms:modified>
</cp:coreProperties>
</file>